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57BB97" w14:textId="5C518092" w:rsidR="003A5772" w:rsidRPr="003A5772" w:rsidRDefault="003A5772" w:rsidP="003A5772">
      <w:pPr>
        <w:rPr>
          <w:rFonts w:ascii="Bookman Old Style" w:hAnsi="Bookman Old Style"/>
          <w:b/>
          <w:bCs/>
          <w:sz w:val="20"/>
          <w:szCs w:val="20"/>
        </w:rPr>
      </w:pPr>
      <w:r>
        <w:rPr>
          <w:rFonts w:ascii="Bookman Old Style" w:hAnsi="Bookman Old Style"/>
          <w:b/>
          <w:bCs/>
          <w:sz w:val="20"/>
          <w:szCs w:val="20"/>
        </w:rPr>
        <w:t xml:space="preserve">Table 1: </w:t>
      </w:r>
      <w:r w:rsidRPr="003A5772">
        <w:rPr>
          <w:rFonts w:ascii="Bookman Old Style" w:hAnsi="Bookman Old Style"/>
          <w:b/>
          <w:bCs/>
          <w:sz w:val="20"/>
          <w:szCs w:val="20"/>
        </w:rPr>
        <w:t xml:space="preserve">What models exist? </w:t>
      </w:r>
    </w:p>
    <w:p w14:paraId="65C487F7" w14:textId="6B3DBCCA" w:rsidR="003A5772" w:rsidRPr="003A5772" w:rsidRDefault="003A5772" w:rsidP="003A5772">
      <w:pPr>
        <w:rPr>
          <w:rFonts w:ascii="Bookman Old Style" w:hAnsi="Bookman Old Style"/>
          <w:b/>
          <w:bCs/>
          <w:sz w:val="20"/>
          <w:szCs w:val="20"/>
        </w:rPr>
      </w:pPr>
      <w:r>
        <w:rPr>
          <w:rFonts w:ascii="Bookman Old Style" w:hAnsi="Bookman Old Style"/>
          <w:b/>
          <w:bCs/>
          <w:sz w:val="20"/>
          <w:szCs w:val="20"/>
        </w:rPr>
        <w:t xml:space="preserve">Table 2: </w:t>
      </w:r>
      <w:r w:rsidRPr="003A5772">
        <w:rPr>
          <w:rFonts w:ascii="Bookman Old Style" w:hAnsi="Bookman Old Style"/>
          <w:b/>
          <w:bCs/>
          <w:sz w:val="20"/>
          <w:szCs w:val="20"/>
        </w:rPr>
        <w:t xml:space="preserve">How do they learn biology? </w:t>
      </w:r>
    </w:p>
    <w:p w14:paraId="3FA0EF17" w14:textId="5FE23BF7" w:rsidR="003A5772" w:rsidRPr="003A5772" w:rsidRDefault="003A5772" w:rsidP="003A5772">
      <w:pPr>
        <w:rPr>
          <w:rFonts w:ascii="Bookman Old Style" w:hAnsi="Bookman Old Style"/>
          <w:b/>
          <w:bCs/>
          <w:sz w:val="20"/>
          <w:szCs w:val="20"/>
        </w:rPr>
      </w:pPr>
      <w:r>
        <w:rPr>
          <w:rFonts w:ascii="Bookman Old Style" w:hAnsi="Bookman Old Style"/>
          <w:b/>
          <w:bCs/>
          <w:sz w:val="20"/>
          <w:szCs w:val="20"/>
        </w:rPr>
        <w:t xml:space="preserve">Table 3: </w:t>
      </w:r>
      <w:r w:rsidRPr="003A5772">
        <w:rPr>
          <w:rFonts w:ascii="Bookman Old Style" w:hAnsi="Bookman Old Style"/>
          <w:b/>
          <w:bCs/>
          <w:sz w:val="20"/>
          <w:szCs w:val="20"/>
        </w:rPr>
        <w:t xml:space="preserve">How do we use them? </w:t>
      </w:r>
    </w:p>
    <w:p w14:paraId="1C010F76" w14:textId="140928B0" w:rsidR="003A5772" w:rsidRPr="003A5772" w:rsidRDefault="003A5772" w:rsidP="003A5772">
      <w:pPr>
        <w:rPr>
          <w:rFonts w:ascii="Bookman Old Style" w:hAnsi="Bookman Old Style"/>
          <w:b/>
          <w:bCs/>
          <w:sz w:val="20"/>
          <w:szCs w:val="20"/>
        </w:rPr>
      </w:pPr>
      <w:r>
        <w:rPr>
          <w:rFonts w:ascii="Bookman Old Style" w:hAnsi="Bookman Old Style"/>
          <w:b/>
          <w:bCs/>
          <w:sz w:val="20"/>
          <w:szCs w:val="20"/>
        </w:rPr>
        <w:t xml:space="preserve">Table 4: </w:t>
      </w:r>
      <w:r w:rsidRPr="003A5772">
        <w:rPr>
          <w:rFonts w:ascii="Bookman Old Style" w:hAnsi="Bookman Old Style"/>
          <w:b/>
          <w:bCs/>
          <w:sz w:val="20"/>
          <w:szCs w:val="20"/>
        </w:rPr>
        <w:t xml:space="preserve">What can they do for AMR? </w:t>
      </w:r>
    </w:p>
    <w:p w14:paraId="6FBAEDFE" w14:textId="4E3B3FC9" w:rsidR="003A5772" w:rsidRPr="003A5772" w:rsidRDefault="003A5772" w:rsidP="003A5772">
      <w:pPr>
        <w:rPr>
          <w:rFonts w:ascii="Bookman Old Style" w:hAnsi="Bookman Old Style"/>
          <w:b/>
          <w:bCs/>
          <w:sz w:val="20"/>
          <w:szCs w:val="20"/>
        </w:rPr>
      </w:pPr>
      <w:r>
        <w:rPr>
          <w:rFonts w:ascii="Bookman Old Style" w:hAnsi="Bookman Old Style"/>
          <w:b/>
          <w:bCs/>
          <w:sz w:val="20"/>
          <w:szCs w:val="20"/>
        </w:rPr>
        <w:t xml:space="preserve">Table 5: </w:t>
      </w:r>
      <w:r w:rsidRPr="003A5772">
        <w:rPr>
          <w:rFonts w:ascii="Bookman Old Style" w:hAnsi="Bookman Old Style"/>
          <w:b/>
          <w:bCs/>
          <w:sz w:val="20"/>
          <w:szCs w:val="20"/>
        </w:rPr>
        <w:t xml:space="preserve">How do we evaluate them? </w:t>
      </w:r>
    </w:p>
    <w:p w14:paraId="71491817" w14:textId="3A02E538" w:rsidR="003A5772" w:rsidRPr="003A5772" w:rsidRDefault="003A5772" w:rsidP="003A5772">
      <w:pPr>
        <w:rPr>
          <w:rFonts w:ascii="Bookman Old Style" w:hAnsi="Bookman Old Style"/>
          <w:b/>
          <w:bCs/>
          <w:sz w:val="20"/>
          <w:szCs w:val="20"/>
        </w:rPr>
      </w:pPr>
      <w:r>
        <w:rPr>
          <w:rFonts w:ascii="Bookman Old Style" w:hAnsi="Bookman Old Style"/>
          <w:b/>
          <w:bCs/>
          <w:sz w:val="20"/>
          <w:szCs w:val="20"/>
        </w:rPr>
        <w:t xml:space="preserve">Table 6: </w:t>
      </w:r>
      <w:r w:rsidRPr="003A5772">
        <w:rPr>
          <w:rFonts w:ascii="Bookman Old Style" w:hAnsi="Bookman Old Style"/>
          <w:b/>
          <w:bCs/>
          <w:sz w:val="20"/>
          <w:szCs w:val="20"/>
        </w:rPr>
        <w:t xml:space="preserve">What are their limitations? </w:t>
      </w:r>
    </w:p>
    <w:p w14:paraId="7C65C33F" w14:textId="1EB0F423" w:rsidR="006F7B63" w:rsidRDefault="003A5772" w:rsidP="003A5772">
      <w:pPr>
        <w:rPr>
          <w:rFonts w:ascii="Bookman Old Style" w:hAnsi="Bookman Old Style"/>
          <w:b/>
          <w:bCs/>
          <w:sz w:val="20"/>
          <w:szCs w:val="20"/>
        </w:rPr>
      </w:pPr>
      <w:r>
        <w:rPr>
          <w:rFonts w:ascii="Bookman Old Style" w:hAnsi="Bookman Old Style"/>
          <w:b/>
          <w:bCs/>
          <w:sz w:val="20"/>
          <w:szCs w:val="20"/>
        </w:rPr>
        <w:t xml:space="preserve">Table 7: </w:t>
      </w:r>
      <w:r w:rsidRPr="003A5772">
        <w:rPr>
          <w:rFonts w:ascii="Bookman Old Style" w:hAnsi="Bookman Old Style"/>
          <w:b/>
          <w:bCs/>
          <w:sz w:val="20"/>
          <w:szCs w:val="20"/>
        </w:rPr>
        <w:t>Where is the field heading?</w:t>
      </w:r>
    </w:p>
    <w:p w14:paraId="1A25CB28" w14:textId="77777777" w:rsidR="003A5772" w:rsidRPr="003A5772" w:rsidRDefault="003A5772" w:rsidP="003A5772">
      <w:pPr>
        <w:jc w:val="both"/>
        <w:rPr>
          <w:rFonts w:ascii="Bookman Old Style" w:hAnsi="Bookman Old Style"/>
          <w:b/>
          <w:bCs/>
          <w:sz w:val="20"/>
          <w:szCs w:val="20"/>
        </w:rPr>
      </w:pPr>
      <w:r w:rsidRPr="003A5772">
        <w:rPr>
          <w:rFonts w:ascii="Bookman Old Style" w:hAnsi="Bookman Old Style"/>
          <w:b/>
          <w:bCs/>
          <w:sz w:val="20"/>
          <w:szCs w:val="20"/>
        </w:rPr>
        <w:t>Table 1. Evolution of Protein Representation Learning: From Sequence Similarity to Biological Foundation Models</w:t>
      </w:r>
    </w:p>
    <w:p w14:paraId="1E3EC3D4" w14:textId="4D71570A" w:rsidR="003A5772" w:rsidRPr="003A5772" w:rsidRDefault="003A5772" w:rsidP="003A5772">
      <w:pPr>
        <w:jc w:val="both"/>
        <w:rPr>
          <w:rFonts w:ascii="Bookman Old Style" w:hAnsi="Bookman Old Style"/>
          <w:b/>
          <w:bCs/>
          <w:sz w:val="20"/>
          <w:szCs w:val="20"/>
        </w:rPr>
      </w:pPr>
      <w:r>
        <w:rPr>
          <w:rFonts w:ascii="Bookman Old Style" w:hAnsi="Bookman Old Style"/>
          <w:b/>
          <w:bCs/>
          <w:sz w:val="20"/>
          <w:szCs w:val="20"/>
        </w:rPr>
        <w:t xml:space="preserve">With the </w:t>
      </w:r>
      <w:r w:rsidRPr="003A5772">
        <w:rPr>
          <w:rFonts w:ascii="Bookman Old Style" w:hAnsi="Bookman Old Style"/>
          <w:b/>
          <w:bCs/>
          <w:sz w:val="20"/>
          <w:szCs w:val="20"/>
        </w:rPr>
        <w:t>Purpose</w:t>
      </w:r>
      <w:r>
        <w:rPr>
          <w:rFonts w:ascii="Bookman Old Style" w:hAnsi="Bookman Old Style"/>
          <w:b/>
          <w:bCs/>
          <w:sz w:val="20"/>
          <w:szCs w:val="20"/>
        </w:rPr>
        <w:t xml:space="preserve"> to </w:t>
      </w:r>
      <w:r w:rsidRPr="003A5772">
        <w:rPr>
          <w:rFonts w:ascii="Bookman Old Style" w:hAnsi="Bookman Old Style"/>
          <w:b/>
          <w:bCs/>
          <w:sz w:val="20"/>
          <w:szCs w:val="20"/>
        </w:rPr>
        <w:t xml:space="preserve">Introduce the historical evolution of computational protein representations and </w:t>
      </w:r>
      <w:r>
        <w:rPr>
          <w:rFonts w:ascii="Bookman Old Style" w:hAnsi="Bookman Old Style"/>
          <w:b/>
          <w:bCs/>
          <w:sz w:val="20"/>
          <w:szCs w:val="20"/>
        </w:rPr>
        <w:t>motivating</w:t>
      </w:r>
      <w:r w:rsidRPr="003A5772">
        <w:rPr>
          <w:rFonts w:ascii="Bookman Old Style" w:hAnsi="Bookman Old Style"/>
          <w:b/>
          <w:bCs/>
          <w:sz w:val="20"/>
          <w:szCs w:val="20"/>
        </w:rPr>
        <w:t xml:space="preserve"> why protein language models represent a paradigm shift.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88"/>
        <w:gridCol w:w="1053"/>
        <w:gridCol w:w="2137"/>
        <w:gridCol w:w="2336"/>
        <w:gridCol w:w="2264"/>
        <w:gridCol w:w="2161"/>
        <w:gridCol w:w="2219"/>
      </w:tblGrid>
      <w:tr w:rsidR="003A5772" w:rsidRPr="003A5772" w14:paraId="05B89D07" w14:textId="77777777">
        <w:trPr>
          <w:tblHeader/>
          <w:tblCellSpacing w:w="15" w:type="dxa"/>
        </w:trPr>
        <w:tc>
          <w:tcPr>
            <w:tcW w:w="0" w:type="auto"/>
            <w:vAlign w:val="center"/>
            <w:hideMark/>
          </w:tcPr>
          <w:p w14:paraId="68EB53FC" w14:textId="77777777" w:rsidR="003A5772" w:rsidRPr="003A5772" w:rsidRDefault="003A5772" w:rsidP="003A5772">
            <w:pPr>
              <w:jc w:val="both"/>
              <w:rPr>
                <w:rFonts w:ascii="Bookman Old Style" w:hAnsi="Bookman Old Style"/>
                <w:sz w:val="20"/>
                <w:szCs w:val="20"/>
              </w:rPr>
            </w:pPr>
            <w:r w:rsidRPr="003A5772">
              <w:rPr>
                <w:rFonts w:ascii="Bookman Old Style" w:hAnsi="Bookman Old Style"/>
                <w:sz w:val="20"/>
                <w:szCs w:val="20"/>
              </w:rPr>
              <w:t>Era</w:t>
            </w:r>
          </w:p>
        </w:tc>
        <w:tc>
          <w:tcPr>
            <w:tcW w:w="0" w:type="auto"/>
            <w:vAlign w:val="center"/>
            <w:hideMark/>
          </w:tcPr>
          <w:p w14:paraId="2701DEB0" w14:textId="77777777" w:rsidR="003A5772" w:rsidRPr="003A5772" w:rsidRDefault="003A5772" w:rsidP="003A5772">
            <w:pPr>
              <w:jc w:val="both"/>
              <w:rPr>
                <w:rFonts w:ascii="Bookman Old Style" w:hAnsi="Bookman Old Style"/>
                <w:sz w:val="20"/>
                <w:szCs w:val="20"/>
              </w:rPr>
            </w:pPr>
            <w:r w:rsidRPr="003A5772">
              <w:rPr>
                <w:rFonts w:ascii="Bookman Old Style" w:hAnsi="Bookman Old Style"/>
                <w:sz w:val="20"/>
                <w:szCs w:val="20"/>
              </w:rPr>
              <w:t>Time Period</w:t>
            </w:r>
          </w:p>
        </w:tc>
        <w:tc>
          <w:tcPr>
            <w:tcW w:w="0" w:type="auto"/>
            <w:vAlign w:val="center"/>
            <w:hideMark/>
          </w:tcPr>
          <w:p w14:paraId="0DC8CE3F" w14:textId="77777777" w:rsidR="003A5772" w:rsidRPr="003A5772" w:rsidRDefault="003A5772" w:rsidP="003A5772">
            <w:pPr>
              <w:jc w:val="both"/>
              <w:rPr>
                <w:rFonts w:ascii="Bookman Old Style" w:hAnsi="Bookman Old Style"/>
                <w:sz w:val="20"/>
                <w:szCs w:val="20"/>
              </w:rPr>
            </w:pPr>
            <w:r w:rsidRPr="003A5772">
              <w:rPr>
                <w:rFonts w:ascii="Bookman Old Style" w:hAnsi="Bookman Old Style"/>
                <w:sz w:val="20"/>
                <w:szCs w:val="20"/>
              </w:rPr>
              <w:t>Representative Methods/Models</w:t>
            </w:r>
          </w:p>
        </w:tc>
        <w:tc>
          <w:tcPr>
            <w:tcW w:w="0" w:type="auto"/>
            <w:vAlign w:val="center"/>
            <w:hideMark/>
          </w:tcPr>
          <w:p w14:paraId="6B9D053A" w14:textId="77777777" w:rsidR="003A5772" w:rsidRPr="003A5772" w:rsidRDefault="003A5772" w:rsidP="003A5772">
            <w:pPr>
              <w:jc w:val="both"/>
              <w:rPr>
                <w:rFonts w:ascii="Bookman Old Style" w:hAnsi="Bookman Old Style"/>
                <w:sz w:val="20"/>
                <w:szCs w:val="20"/>
              </w:rPr>
            </w:pPr>
            <w:r w:rsidRPr="003A5772">
              <w:rPr>
                <w:rFonts w:ascii="Bookman Old Style" w:hAnsi="Bookman Old Style"/>
                <w:sz w:val="20"/>
                <w:szCs w:val="20"/>
              </w:rPr>
              <w:t>Core Computational Innovation</w:t>
            </w:r>
          </w:p>
        </w:tc>
        <w:tc>
          <w:tcPr>
            <w:tcW w:w="0" w:type="auto"/>
            <w:vAlign w:val="center"/>
            <w:hideMark/>
          </w:tcPr>
          <w:p w14:paraId="01DE60B5" w14:textId="77777777" w:rsidR="003A5772" w:rsidRPr="003A5772" w:rsidRDefault="003A5772" w:rsidP="003A5772">
            <w:pPr>
              <w:jc w:val="both"/>
              <w:rPr>
                <w:rFonts w:ascii="Bookman Old Style" w:hAnsi="Bookman Old Style"/>
                <w:sz w:val="20"/>
                <w:szCs w:val="20"/>
              </w:rPr>
            </w:pPr>
            <w:r w:rsidRPr="003A5772">
              <w:rPr>
                <w:rFonts w:ascii="Bookman Old Style" w:hAnsi="Bookman Old Style"/>
                <w:sz w:val="20"/>
                <w:szCs w:val="20"/>
              </w:rPr>
              <w:t>Biological Information Captured</w:t>
            </w:r>
          </w:p>
        </w:tc>
        <w:tc>
          <w:tcPr>
            <w:tcW w:w="0" w:type="auto"/>
            <w:vAlign w:val="center"/>
            <w:hideMark/>
          </w:tcPr>
          <w:p w14:paraId="4B30C31D" w14:textId="77777777" w:rsidR="003A5772" w:rsidRPr="003A5772" w:rsidRDefault="003A5772" w:rsidP="003A5772">
            <w:pPr>
              <w:jc w:val="both"/>
              <w:rPr>
                <w:rFonts w:ascii="Bookman Old Style" w:hAnsi="Bookman Old Style"/>
                <w:sz w:val="20"/>
                <w:szCs w:val="20"/>
              </w:rPr>
            </w:pPr>
            <w:r w:rsidRPr="003A5772">
              <w:rPr>
                <w:rFonts w:ascii="Bookman Old Style" w:hAnsi="Bookman Old Style"/>
                <w:sz w:val="20"/>
                <w:szCs w:val="20"/>
              </w:rPr>
              <w:t>Major Limitations</w:t>
            </w:r>
          </w:p>
        </w:tc>
        <w:tc>
          <w:tcPr>
            <w:tcW w:w="0" w:type="auto"/>
            <w:vAlign w:val="center"/>
            <w:hideMark/>
          </w:tcPr>
          <w:p w14:paraId="28BA14B1" w14:textId="77777777" w:rsidR="003A5772" w:rsidRPr="003A5772" w:rsidRDefault="003A5772" w:rsidP="003A5772">
            <w:pPr>
              <w:jc w:val="both"/>
              <w:rPr>
                <w:rFonts w:ascii="Bookman Old Style" w:hAnsi="Bookman Old Style"/>
                <w:sz w:val="20"/>
                <w:szCs w:val="20"/>
              </w:rPr>
            </w:pPr>
            <w:r w:rsidRPr="003A5772">
              <w:rPr>
                <w:rFonts w:ascii="Bookman Old Style" w:hAnsi="Bookman Old Style"/>
                <w:sz w:val="20"/>
                <w:szCs w:val="20"/>
              </w:rPr>
              <w:t>Representative AMR Applications</w:t>
            </w:r>
          </w:p>
        </w:tc>
      </w:tr>
      <w:tr w:rsidR="003A5772" w:rsidRPr="003A5772" w14:paraId="33B31846" w14:textId="77777777">
        <w:trPr>
          <w:tblCellSpacing w:w="15" w:type="dxa"/>
        </w:trPr>
        <w:tc>
          <w:tcPr>
            <w:tcW w:w="0" w:type="auto"/>
            <w:vAlign w:val="center"/>
            <w:hideMark/>
          </w:tcPr>
          <w:p w14:paraId="166CB70A" w14:textId="77777777" w:rsidR="003A5772" w:rsidRPr="003A5772" w:rsidRDefault="003A5772" w:rsidP="003A5772">
            <w:pPr>
              <w:jc w:val="both"/>
              <w:rPr>
                <w:rFonts w:ascii="Bookman Old Style" w:hAnsi="Bookman Old Style"/>
                <w:sz w:val="20"/>
                <w:szCs w:val="20"/>
              </w:rPr>
            </w:pPr>
            <w:r w:rsidRPr="003A5772">
              <w:rPr>
                <w:rFonts w:ascii="Bookman Old Style" w:hAnsi="Bookman Old Style"/>
                <w:sz w:val="20"/>
                <w:szCs w:val="20"/>
              </w:rPr>
              <w:t>Sequence Similarity Era</w:t>
            </w:r>
          </w:p>
        </w:tc>
        <w:tc>
          <w:tcPr>
            <w:tcW w:w="0" w:type="auto"/>
            <w:vAlign w:val="center"/>
            <w:hideMark/>
          </w:tcPr>
          <w:p w14:paraId="63B6B586" w14:textId="77777777" w:rsidR="003A5772" w:rsidRPr="003A5772" w:rsidRDefault="003A5772" w:rsidP="003A5772">
            <w:pPr>
              <w:jc w:val="both"/>
              <w:rPr>
                <w:rFonts w:ascii="Bookman Old Style" w:hAnsi="Bookman Old Style"/>
                <w:sz w:val="20"/>
                <w:szCs w:val="20"/>
              </w:rPr>
            </w:pPr>
            <w:r w:rsidRPr="003A5772">
              <w:rPr>
                <w:rFonts w:ascii="Bookman Old Style" w:hAnsi="Bookman Old Style"/>
                <w:sz w:val="20"/>
                <w:szCs w:val="20"/>
              </w:rPr>
              <w:t>1980s–2000s</w:t>
            </w:r>
          </w:p>
        </w:tc>
        <w:tc>
          <w:tcPr>
            <w:tcW w:w="0" w:type="auto"/>
            <w:vAlign w:val="center"/>
            <w:hideMark/>
          </w:tcPr>
          <w:p w14:paraId="735ECD0A" w14:textId="77777777" w:rsidR="003A5772" w:rsidRPr="003A5772" w:rsidRDefault="003A5772" w:rsidP="003A5772">
            <w:pPr>
              <w:jc w:val="both"/>
              <w:rPr>
                <w:rFonts w:ascii="Bookman Old Style" w:hAnsi="Bookman Old Style"/>
                <w:sz w:val="20"/>
                <w:szCs w:val="20"/>
              </w:rPr>
            </w:pPr>
            <w:r w:rsidRPr="003A5772">
              <w:rPr>
                <w:rFonts w:ascii="Bookman Old Style" w:hAnsi="Bookman Old Style"/>
                <w:sz w:val="20"/>
                <w:szCs w:val="20"/>
              </w:rPr>
              <w:t>BLAST, FASTA, PSI-BLAST, HMMER</w:t>
            </w:r>
          </w:p>
        </w:tc>
        <w:tc>
          <w:tcPr>
            <w:tcW w:w="0" w:type="auto"/>
            <w:vAlign w:val="center"/>
            <w:hideMark/>
          </w:tcPr>
          <w:p w14:paraId="16ECE009" w14:textId="77777777" w:rsidR="003A5772" w:rsidRPr="003A5772" w:rsidRDefault="003A5772" w:rsidP="003A5772">
            <w:pPr>
              <w:jc w:val="both"/>
              <w:rPr>
                <w:rFonts w:ascii="Bookman Old Style" w:hAnsi="Bookman Old Style"/>
                <w:sz w:val="20"/>
                <w:szCs w:val="20"/>
              </w:rPr>
            </w:pPr>
            <w:r w:rsidRPr="003A5772">
              <w:rPr>
                <w:rFonts w:ascii="Bookman Old Style" w:hAnsi="Bookman Old Style"/>
                <w:sz w:val="20"/>
                <w:szCs w:val="20"/>
              </w:rPr>
              <w:t>Alignment-based homology search</w:t>
            </w:r>
          </w:p>
        </w:tc>
        <w:tc>
          <w:tcPr>
            <w:tcW w:w="0" w:type="auto"/>
            <w:vAlign w:val="center"/>
            <w:hideMark/>
          </w:tcPr>
          <w:p w14:paraId="185B8639" w14:textId="77777777" w:rsidR="003A5772" w:rsidRPr="003A5772" w:rsidRDefault="003A5772" w:rsidP="003A5772">
            <w:pPr>
              <w:jc w:val="both"/>
              <w:rPr>
                <w:rFonts w:ascii="Bookman Old Style" w:hAnsi="Bookman Old Style"/>
                <w:sz w:val="20"/>
                <w:szCs w:val="20"/>
              </w:rPr>
            </w:pPr>
            <w:r w:rsidRPr="003A5772">
              <w:rPr>
                <w:rFonts w:ascii="Bookman Old Style" w:hAnsi="Bookman Old Style"/>
                <w:sz w:val="20"/>
                <w:szCs w:val="20"/>
              </w:rPr>
              <w:t>Conserved sequences, homologous proteins</w:t>
            </w:r>
          </w:p>
        </w:tc>
        <w:tc>
          <w:tcPr>
            <w:tcW w:w="0" w:type="auto"/>
            <w:vAlign w:val="center"/>
            <w:hideMark/>
          </w:tcPr>
          <w:p w14:paraId="0A390117" w14:textId="77777777" w:rsidR="003A5772" w:rsidRPr="003A5772" w:rsidRDefault="003A5772" w:rsidP="003A5772">
            <w:pPr>
              <w:jc w:val="both"/>
              <w:rPr>
                <w:rFonts w:ascii="Bookman Old Style" w:hAnsi="Bookman Old Style"/>
                <w:sz w:val="20"/>
                <w:szCs w:val="20"/>
              </w:rPr>
            </w:pPr>
            <w:r w:rsidRPr="003A5772">
              <w:rPr>
                <w:rFonts w:ascii="Bookman Old Style" w:hAnsi="Bookman Old Style"/>
                <w:sz w:val="20"/>
                <w:szCs w:val="20"/>
              </w:rPr>
              <w:t>Poor performance for remote homologs and novel proteins</w:t>
            </w:r>
          </w:p>
        </w:tc>
        <w:tc>
          <w:tcPr>
            <w:tcW w:w="0" w:type="auto"/>
            <w:vAlign w:val="center"/>
            <w:hideMark/>
          </w:tcPr>
          <w:p w14:paraId="47EB94AA" w14:textId="77777777" w:rsidR="003A5772" w:rsidRPr="003A5772" w:rsidRDefault="003A5772" w:rsidP="003A5772">
            <w:pPr>
              <w:jc w:val="both"/>
              <w:rPr>
                <w:rFonts w:ascii="Bookman Old Style" w:hAnsi="Bookman Old Style"/>
                <w:sz w:val="20"/>
                <w:szCs w:val="20"/>
              </w:rPr>
            </w:pPr>
            <w:r w:rsidRPr="003A5772">
              <w:rPr>
                <w:rFonts w:ascii="Bookman Old Style" w:hAnsi="Bookman Old Style"/>
                <w:sz w:val="20"/>
                <w:szCs w:val="20"/>
              </w:rPr>
              <w:t>ARG annotation, homolog identification</w:t>
            </w:r>
          </w:p>
        </w:tc>
      </w:tr>
      <w:tr w:rsidR="003A5772" w:rsidRPr="003A5772" w14:paraId="3B6FEE0C" w14:textId="77777777">
        <w:trPr>
          <w:tblCellSpacing w:w="15" w:type="dxa"/>
        </w:trPr>
        <w:tc>
          <w:tcPr>
            <w:tcW w:w="0" w:type="auto"/>
            <w:vAlign w:val="center"/>
            <w:hideMark/>
          </w:tcPr>
          <w:p w14:paraId="78B6F916" w14:textId="77777777" w:rsidR="003A5772" w:rsidRPr="003A5772" w:rsidRDefault="003A5772" w:rsidP="003A5772">
            <w:pPr>
              <w:jc w:val="both"/>
              <w:rPr>
                <w:rFonts w:ascii="Bookman Old Style" w:hAnsi="Bookman Old Style"/>
                <w:sz w:val="20"/>
                <w:szCs w:val="20"/>
              </w:rPr>
            </w:pPr>
            <w:r w:rsidRPr="003A5772">
              <w:rPr>
                <w:rFonts w:ascii="Bookman Old Style" w:hAnsi="Bookman Old Style"/>
                <w:sz w:val="20"/>
                <w:szCs w:val="20"/>
              </w:rPr>
              <w:t>Feature Engineering Era</w:t>
            </w:r>
          </w:p>
        </w:tc>
        <w:tc>
          <w:tcPr>
            <w:tcW w:w="0" w:type="auto"/>
            <w:vAlign w:val="center"/>
            <w:hideMark/>
          </w:tcPr>
          <w:p w14:paraId="1E7EC205" w14:textId="77777777" w:rsidR="003A5772" w:rsidRPr="003A5772" w:rsidRDefault="003A5772" w:rsidP="003A5772">
            <w:pPr>
              <w:jc w:val="both"/>
              <w:rPr>
                <w:rFonts w:ascii="Bookman Old Style" w:hAnsi="Bookman Old Style"/>
                <w:sz w:val="20"/>
                <w:szCs w:val="20"/>
              </w:rPr>
            </w:pPr>
            <w:r w:rsidRPr="003A5772">
              <w:rPr>
                <w:rFonts w:ascii="Bookman Old Style" w:hAnsi="Bookman Old Style"/>
                <w:sz w:val="20"/>
                <w:szCs w:val="20"/>
              </w:rPr>
              <w:t>2005–2018</w:t>
            </w:r>
          </w:p>
        </w:tc>
        <w:tc>
          <w:tcPr>
            <w:tcW w:w="0" w:type="auto"/>
            <w:vAlign w:val="center"/>
            <w:hideMark/>
          </w:tcPr>
          <w:p w14:paraId="7FE60B8F" w14:textId="77777777" w:rsidR="003A5772" w:rsidRPr="003A5772" w:rsidRDefault="003A5772" w:rsidP="003A5772">
            <w:pPr>
              <w:jc w:val="both"/>
              <w:rPr>
                <w:rFonts w:ascii="Bookman Old Style" w:hAnsi="Bookman Old Style"/>
                <w:sz w:val="20"/>
                <w:szCs w:val="20"/>
              </w:rPr>
            </w:pPr>
            <w:r w:rsidRPr="003A5772">
              <w:rPr>
                <w:rFonts w:ascii="Bookman Old Style" w:hAnsi="Bookman Old Style"/>
                <w:sz w:val="20"/>
                <w:szCs w:val="20"/>
              </w:rPr>
              <w:t xml:space="preserve">AAC, </w:t>
            </w:r>
            <w:proofErr w:type="spellStart"/>
            <w:r w:rsidRPr="003A5772">
              <w:rPr>
                <w:rFonts w:ascii="Bookman Old Style" w:hAnsi="Bookman Old Style"/>
                <w:sz w:val="20"/>
                <w:szCs w:val="20"/>
              </w:rPr>
              <w:t>PseAAC</w:t>
            </w:r>
            <w:proofErr w:type="spellEnd"/>
            <w:r w:rsidRPr="003A5772">
              <w:rPr>
                <w:rFonts w:ascii="Bookman Old Style" w:hAnsi="Bookman Old Style"/>
                <w:sz w:val="20"/>
                <w:szCs w:val="20"/>
              </w:rPr>
              <w:t xml:space="preserve">, CKSAAP, </w:t>
            </w:r>
            <w:proofErr w:type="spellStart"/>
            <w:r w:rsidRPr="003A5772">
              <w:rPr>
                <w:rFonts w:ascii="Bookman Old Style" w:hAnsi="Bookman Old Style"/>
                <w:sz w:val="20"/>
                <w:szCs w:val="20"/>
              </w:rPr>
              <w:t>ProtVec</w:t>
            </w:r>
            <w:proofErr w:type="spellEnd"/>
            <w:r w:rsidRPr="003A5772">
              <w:rPr>
                <w:rFonts w:ascii="Bookman Old Style" w:hAnsi="Bookman Old Style"/>
                <w:sz w:val="20"/>
                <w:szCs w:val="20"/>
              </w:rPr>
              <w:t xml:space="preserve"> descriptors</w:t>
            </w:r>
          </w:p>
        </w:tc>
        <w:tc>
          <w:tcPr>
            <w:tcW w:w="0" w:type="auto"/>
            <w:vAlign w:val="center"/>
            <w:hideMark/>
          </w:tcPr>
          <w:p w14:paraId="375673AC" w14:textId="77777777" w:rsidR="003A5772" w:rsidRPr="003A5772" w:rsidRDefault="003A5772" w:rsidP="003A5772">
            <w:pPr>
              <w:jc w:val="both"/>
              <w:rPr>
                <w:rFonts w:ascii="Bookman Old Style" w:hAnsi="Bookman Old Style"/>
                <w:sz w:val="20"/>
                <w:szCs w:val="20"/>
              </w:rPr>
            </w:pPr>
            <w:r w:rsidRPr="003A5772">
              <w:rPr>
                <w:rFonts w:ascii="Bookman Old Style" w:hAnsi="Bookman Old Style"/>
                <w:sz w:val="20"/>
                <w:szCs w:val="20"/>
              </w:rPr>
              <w:t>Hand-crafted sequence descriptors</w:t>
            </w:r>
          </w:p>
        </w:tc>
        <w:tc>
          <w:tcPr>
            <w:tcW w:w="0" w:type="auto"/>
            <w:vAlign w:val="center"/>
            <w:hideMark/>
          </w:tcPr>
          <w:p w14:paraId="0AA057BE" w14:textId="77777777" w:rsidR="003A5772" w:rsidRPr="003A5772" w:rsidRDefault="003A5772" w:rsidP="003A5772">
            <w:pPr>
              <w:jc w:val="both"/>
              <w:rPr>
                <w:rFonts w:ascii="Bookman Old Style" w:hAnsi="Bookman Old Style"/>
                <w:sz w:val="20"/>
                <w:szCs w:val="20"/>
              </w:rPr>
            </w:pPr>
            <w:r w:rsidRPr="003A5772">
              <w:rPr>
                <w:rFonts w:ascii="Bookman Old Style" w:hAnsi="Bookman Old Style"/>
                <w:sz w:val="20"/>
                <w:szCs w:val="20"/>
              </w:rPr>
              <w:t>Amino acid composition and physicochemical properties</w:t>
            </w:r>
          </w:p>
        </w:tc>
        <w:tc>
          <w:tcPr>
            <w:tcW w:w="0" w:type="auto"/>
            <w:vAlign w:val="center"/>
            <w:hideMark/>
          </w:tcPr>
          <w:p w14:paraId="4452C7B9" w14:textId="77777777" w:rsidR="003A5772" w:rsidRPr="003A5772" w:rsidRDefault="003A5772" w:rsidP="003A5772">
            <w:pPr>
              <w:jc w:val="both"/>
              <w:rPr>
                <w:rFonts w:ascii="Bookman Old Style" w:hAnsi="Bookman Old Style"/>
                <w:sz w:val="20"/>
                <w:szCs w:val="20"/>
              </w:rPr>
            </w:pPr>
            <w:r w:rsidRPr="003A5772">
              <w:rPr>
                <w:rFonts w:ascii="Bookman Old Style" w:hAnsi="Bookman Old Style"/>
                <w:sz w:val="20"/>
                <w:szCs w:val="20"/>
              </w:rPr>
              <w:t>Manual feature selection, limited generalization</w:t>
            </w:r>
          </w:p>
        </w:tc>
        <w:tc>
          <w:tcPr>
            <w:tcW w:w="0" w:type="auto"/>
            <w:vAlign w:val="center"/>
            <w:hideMark/>
          </w:tcPr>
          <w:p w14:paraId="36C4EAC9" w14:textId="77777777" w:rsidR="003A5772" w:rsidRPr="003A5772" w:rsidRDefault="003A5772" w:rsidP="003A5772">
            <w:pPr>
              <w:jc w:val="both"/>
              <w:rPr>
                <w:rFonts w:ascii="Bookman Old Style" w:hAnsi="Bookman Old Style"/>
                <w:sz w:val="20"/>
                <w:szCs w:val="20"/>
              </w:rPr>
            </w:pPr>
            <w:r w:rsidRPr="003A5772">
              <w:rPr>
                <w:rFonts w:ascii="Bookman Old Style" w:hAnsi="Bookman Old Style"/>
                <w:sz w:val="20"/>
                <w:szCs w:val="20"/>
              </w:rPr>
              <w:t>Protein classification, AMP prediction</w:t>
            </w:r>
          </w:p>
        </w:tc>
      </w:tr>
      <w:tr w:rsidR="003A5772" w:rsidRPr="003A5772" w14:paraId="663080B9" w14:textId="77777777">
        <w:trPr>
          <w:tblCellSpacing w:w="15" w:type="dxa"/>
        </w:trPr>
        <w:tc>
          <w:tcPr>
            <w:tcW w:w="0" w:type="auto"/>
            <w:vAlign w:val="center"/>
            <w:hideMark/>
          </w:tcPr>
          <w:p w14:paraId="500C11B5" w14:textId="77777777" w:rsidR="003A5772" w:rsidRPr="003A5772" w:rsidRDefault="003A5772" w:rsidP="003A5772">
            <w:pPr>
              <w:jc w:val="both"/>
              <w:rPr>
                <w:rFonts w:ascii="Bookman Old Style" w:hAnsi="Bookman Old Style"/>
                <w:sz w:val="20"/>
                <w:szCs w:val="20"/>
              </w:rPr>
            </w:pPr>
            <w:r w:rsidRPr="003A5772">
              <w:rPr>
                <w:rFonts w:ascii="Bookman Old Style" w:hAnsi="Bookman Old Style"/>
                <w:sz w:val="20"/>
                <w:szCs w:val="20"/>
              </w:rPr>
              <w:t>Contextual Representation Era</w:t>
            </w:r>
          </w:p>
        </w:tc>
        <w:tc>
          <w:tcPr>
            <w:tcW w:w="0" w:type="auto"/>
            <w:vAlign w:val="center"/>
            <w:hideMark/>
          </w:tcPr>
          <w:p w14:paraId="7A10344D" w14:textId="77777777" w:rsidR="003A5772" w:rsidRPr="003A5772" w:rsidRDefault="003A5772" w:rsidP="003A5772">
            <w:pPr>
              <w:jc w:val="both"/>
              <w:rPr>
                <w:rFonts w:ascii="Bookman Old Style" w:hAnsi="Bookman Old Style"/>
                <w:sz w:val="20"/>
                <w:szCs w:val="20"/>
              </w:rPr>
            </w:pPr>
            <w:r w:rsidRPr="003A5772">
              <w:rPr>
                <w:rFonts w:ascii="Bookman Old Style" w:hAnsi="Bookman Old Style"/>
                <w:sz w:val="20"/>
                <w:szCs w:val="20"/>
              </w:rPr>
              <w:t>2018–2020</w:t>
            </w:r>
          </w:p>
        </w:tc>
        <w:tc>
          <w:tcPr>
            <w:tcW w:w="0" w:type="auto"/>
            <w:vAlign w:val="center"/>
            <w:hideMark/>
          </w:tcPr>
          <w:p w14:paraId="5AB36F39" w14:textId="77777777" w:rsidR="003A5772" w:rsidRPr="003A5772" w:rsidRDefault="003A5772" w:rsidP="003A5772">
            <w:pPr>
              <w:jc w:val="both"/>
              <w:rPr>
                <w:rFonts w:ascii="Bookman Old Style" w:hAnsi="Bookman Old Style"/>
                <w:sz w:val="20"/>
                <w:szCs w:val="20"/>
              </w:rPr>
            </w:pPr>
            <w:proofErr w:type="spellStart"/>
            <w:r w:rsidRPr="003A5772">
              <w:rPr>
                <w:rFonts w:ascii="Bookman Old Style" w:hAnsi="Bookman Old Style"/>
                <w:sz w:val="20"/>
                <w:szCs w:val="20"/>
              </w:rPr>
              <w:t>SeqVec</w:t>
            </w:r>
            <w:proofErr w:type="spellEnd"/>
            <w:r w:rsidRPr="003A5772">
              <w:rPr>
                <w:rFonts w:ascii="Bookman Old Style" w:hAnsi="Bookman Old Style"/>
                <w:sz w:val="20"/>
                <w:szCs w:val="20"/>
              </w:rPr>
              <w:t xml:space="preserve">, </w:t>
            </w:r>
            <w:proofErr w:type="spellStart"/>
            <w:r w:rsidRPr="003A5772">
              <w:rPr>
                <w:rFonts w:ascii="Bookman Old Style" w:hAnsi="Bookman Old Style"/>
                <w:sz w:val="20"/>
                <w:szCs w:val="20"/>
              </w:rPr>
              <w:t>UniRep</w:t>
            </w:r>
            <w:proofErr w:type="spellEnd"/>
          </w:p>
        </w:tc>
        <w:tc>
          <w:tcPr>
            <w:tcW w:w="0" w:type="auto"/>
            <w:vAlign w:val="center"/>
            <w:hideMark/>
          </w:tcPr>
          <w:p w14:paraId="30BEC449" w14:textId="77777777" w:rsidR="003A5772" w:rsidRPr="003A5772" w:rsidRDefault="003A5772" w:rsidP="003A5772">
            <w:pPr>
              <w:jc w:val="both"/>
              <w:rPr>
                <w:rFonts w:ascii="Bookman Old Style" w:hAnsi="Bookman Old Style"/>
                <w:sz w:val="20"/>
                <w:szCs w:val="20"/>
              </w:rPr>
            </w:pPr>
            <w:r w:rsidRPr="003A5772">
              <w:rPr>
                <w:rFonts w:ascii="Bookman Old Style" w:hAnsi="Bookman Old Style"/>
                <w:sz w:val="20"/>
                <w:szCs w:val="20"/>
              </w:rPr>
              <w:t>Context-aware sequence embeddings</w:t>
            </w:r>
          </w:p>
        </w:tc>
        <w:tc>
          <w:tcPr>
            <w:tcW w:w="0" w:type="auto"/>
            <w:vAlign w:val="center"/>
            <w:hideMark/>
          </w:tcPr>
          <w:p w14:paraId="217CF18C" w14:textId="77777777" w:rsidR="003A5772" w:rsidRPr="003A5772" w:rsidRDefault="003A5772" w:rsidP="003A5772">
            <w:pPr>
              <w:jc w:val="both"/>
              <w:rPr>
                <w:rFonts w:ascii="Bookman Old Style" w:hAnsi="Bookman Old Style"/>
                <w:sz w:val="20"/>
                <w:szCs w:val="20"/>
              </w:rPr>
            </w:pPr>
            <w:r w:rsidRPr="003A5772">
              <w:rPr>
                <w:rFonts w:ascii="Bookman Old Style" w:hAnsi="Bookman Old Style"/>
                <w:sz w:val="20"/>
                <w:szCs w:val="20"/>
              </w:rPr>
              <w:t>Local sequence context and evolutionary signals</w:t>
            </w:r>
          </w:p>
        </w:tc>
        <w:tc>
          <w:tcPr>
            <w:tcW w:w="0" w:type="auto"/>
            <w:vAlign w:val="center"/>
            <w:hideMark/>
          </w:tcPr>
          <w:p w14:paraId="514B5735" w14:textId="77777777" w:rsidR="003A5772" w:rsidRPr="003A5772" w:rsidRDefault="003A5772" w:rsidP="003A5772">
            <w:pPr>
              <w:jc w:val="both"/>
              <w:rPr>
                <w:rFonts w:ascii="Bookman Old Style" w:hAnsi="Bookman Old Style"/>
                <w:sz w:val="20"/>
                <w:szCs w:val="20"/>
              </w:rPr>
            </w:pPr>
            <w:r w:rsidRPr="003A5772">
              <w:rPr>
                <w:rFonts w:ascii="Bookman Old Style" w:hAnsi="Bookman Old Style"/>
                <w:sz w:val="20"/>
                <w:szCs w:val="20"/>
              </w:rPr>
              <w:t xml:space="preserve">Limited long-range dependency </w:t>
            </w:r>
            <w:proofErr w:type="spellStart"/>
            <w:r w:rsidRPr="003A5772">
              <w:rPr>
                <w:rFonts w:ascii="Bookman Old Style" w:hAnsi="Bookman Old Style"/>
                <w:sz w:val="20"/>
                <w:szCs w:val="20"/>
              </w:rPr>
              <w:t>modeling</w:t>
            </w:r>
            <w:proofErr w:type="spellEnd"/>
          </w:p>
        </w:tc>
        <w:tc>
          <w:tcPr>
            <w:tcW w:w="0" w:type="auto"/>
            <w:vAlign w:val="center"/>
            <w:hideMark/>
          </w:tcPr>
          <w:p w14:paraId="525D73CE" w14:textId="77777777" w:rsidR="003A5772" w:rsidRPr="003A5772" w:rsidRDefault="003A5772" w:rsidP="003A5772">
            <w:pPr>
              <w:jc w:val="both"/>
              <w:rPr>
                <w:rFonts w:ascii="Bookman Old Style" w:hAnsi="Bookman Old Style"/>
                <w:sz w:val="20"/>
                <w:szCs w:val="20"/>
              </w:rPr>
            </w:pPr>
            <w:r w:rsidRPr="003A5772">
              <w:rPr>
                <w:rFonts w:ascii="Bookman Old Style" w:hAnsi="Bookman Old Style"/>
                <w:sz w:val="20"/>
                <w:szCs w:val="20"/>
              </w:rPr>
              <w:t>Functional annotation</w:t>
            </w:r>
          </w:p>
        </w:tc>
      </w:tr>
      <w:tr w:rsidR="003A5772" w:rsidRPr="003A5772" w14:paraId="002B4632" w14:textId="77777777">
        <w:trPr>
          <w:tblCellSpacing w:w="15" w:type="dxa"/>
        </w:trPr>
        <w:tc>
          <w:tcPr>
            <w:tcW w:w="0" w:type="auto"/>
            <w:vAlign w:val="center"/>
            <w:hideMark/>
          </w:tcPr>
          <w:p w14:paraId="6DC71FB5" w14:textId="77777777" w:rsidR="003A5772" w:rsidRPr="003A5772" w:rsidRDefault="003A5772" w:rsidP="003A5772">
            <w:pPr>
              <w:jc w:val="both"/>
              <w:rPr>
                <w:rFonts w:ascii="Bookman Old Style" w:hAnsi="Bookman Old Style"/>
                <w:sz w:val="20"/>
                <w:szCs w:val="20"/>
              </w:rPr>
            </w:pPr>
            <w:r w:rsidRPr="003A5772">
              <w:rPr>
                <w:rFonts w:ascii="Bookman Old Style" w:hAnsi="Bookman Old Style"/>
                <w:sz w:val="20"/>
                <w:szCs w:val="20"/>
              </w:rPr>
              <w:lastRenderedPageBreak/>
              <w:t>Transformer Era</w:t>
            </w:r>
          </w:p>
        </w:tc>
        <w:tc>
          <w:tcPr>
            <w:tcW w:w="0" w:type="auto"/>
            <w:vAlign w:val="center"/>
            <w:hideMark/>
          </w:tcPr>
          <w:p w14:paraId="0B184F2E" w14:textId="77777777" w:rsidR="003A5772" w:rsidRPr="003A5772" w:rsidRDefault="003A5772" w:rsidP="003A5772">
            <w:pPr>
              <w:jc w:val="both"/>
              <w:rPr>
                <w:rFonts w:ascii="Bookman Old Style" w:hAnsi="Bookman Old Style"/>
                <w:sz w:val="20"/>
                <w:szCs w:val="20"/>
              </w:rPr>
            </w:pPr>
            <w:r w:rsidRPr="003A5772">
              <w:rPr>
                <w:rFonts w:ascii="Bookman Old Style" w:hAnsi="Bookman Old Style"/>
                <w:sz w:val="20"/>
                <w:szCs w:val="20"/>
              </w:rPr>
              <w:t>2020–2022</w:t>
            </w:r>
          </w:p>
        </w:tc>
        <w:tc>
          <w:tcPr>
            <w:tcW w:w="0" w:type="auto"/>
            <w:vAlign w:val="center"/>
            <w:hideMark/>
          </w:tcPr>
          <w:p w14:paraId="3EA244E5" w14:textId="77777777" w:rsidR="003A5772" w:rsidRPr="003A5772" w:rsidRDefault="003A5772" w:rsidP="003A5772">
            <w:pPr>
              <w:jc w:val="both"/>
              <w:rPr>
                <w:rFonts w:ascii="Bookman Old Style" w:hAnsi="Bookman Old Style"/>
                <w:sz w:val="20"/>
                <w:szCs w:val="20"/>
              </w:rPr>
            </w:pPr>
            <w:proofErr w:type="spellStart"/>
            <w:r w:rsidRPr="003A5772">
              <w:rPr>
                <w:rFonts w:ascii="Bookman Old Style" w:hAnsi="Bookman Old Style"/>
                <w:sz w:val="20"/>
                <w:szCs w:val="20"/>
              </w:rPr>
              <w:t>ProtBERT</w:t>
            </w:r>
            <w:proofErr w:type="spellEnd"/>
            <w:r w:rsidRPr="003A5772">
              <w:rPr>
                <w:rFonts w:ascii="Bookman Old Style" w:hAnsi="Bookman Old Style"/>
                <w:sz w:val="20"/>
                <w:szCs w:val="20"/>
              </w:rPr>
              <w:t>, ProtT5, ESM-1b</w:t>
            </w:r>
          </w:p>
        </w:tc>
        <w:tc>
          <w:tcPr>
            <w:tcW w:w="0" w:type="auto"/>
            <w:vAlign w:val="center"/>
            <w:hideMark/>
          </w:tcPr>
          <w:p w14:paraId="7239CCF8" w14:textId="77777777" w:rsidR="003A5772" w:rsidRPr="003A5772" w:rsidRDefault="003A5772" w:rsidP="003A5772">
            <w:pPr>
              <w:jc w:val="both"/>
              <w:rPr>
                <w:rFonts w:ascii="Bookman Old Style" w:hAnsi="Bookman Old Style"/>
                <w:sz w:val="20"/>
                <w:szCs w:val="20"/>
              </w:rPr>
            </w:pPr>
            <w:r w:rsidRPr="003A5772">
              <w:rPr>
                <w:rFonts w:ascii="Bookman Old Style" w:hAnsi="Bookman Old Style"/>
                <w:sz w:val="20"/>
                <w:szCs w:val="20"/>
              </w:rPr>
              <w:t>Self-attention and contextual representation learning</w:t>
            </w:r>
          </w:p>
        </w:tc>
        <w:tc>
          <w:tcPr>
            <w:tcW w:w="0" w:type="auto"/>
            <w:vAlign w:val="center"/>
            <w:hideMark/>
          </w:tcPr>
          <w:p w14:paraId="2E7946BF" w14:textId="77777777" w:rsidR="003A5772" w:rsidRPr="003A5772" w:rsidRDefault="003A5772" w:rsidP="003A5772">
            <w:pPr>
              <w:jc w:val="both"/>
              <w:rPr>
                <w:rFonts w:ascii="Bookman Old Style" w:hAnsi="Bookman Old Style"/>
                <w:sz w:val="20"/>
                <w:szCs w:val="20"/>
              </w:rPr>
            </w:pPr>
            <w:r w:rsidRPr="003A5772">
              <w:rPr>
                <w:rFonts w:ascii="Bookman Old Style" w:hAnsi="Bookman Old Style"/>
                <w:sz w:val="20"/>
                <w:szCs w:val="20"/>
              </w:rPr>
              <w:t>Long-range dependencies, structure, function</w:t>
            </w:r>
          </w:p>
        </w:tc>
        <w:tc>
          <w:tcPr>
            <w:tcW w:w="0" w:type="auto"/>
            <w:vAlign w:val="center"/>
            <w:hideMark/>
          </w:tcPr>
          <w:p w14:paraId="7D9BE294" w14:textId="77777777" w:rsidR="003A5772" w:rsidRPr="003A5772" w:rsidRDefault="003A5772" w:rsidP="003A5772">
            <w:pPr>
              <w:jc w:val="both"/>
              <w:rPr>
                <w:rFonts w:ascii="Bookman Old Style" w:hAnsi="Bookman Old Style"/>
                <w:sz w:val="20"/>
                <w:szCs w:val="20"/>
              </w:rPr>
            </w:pPr>
            <w:r w:rsidRPr="003A5772">
              <w:rPr>
                <w:rFonts w:ascii="Bookman Old Style" w:hAnsi="Bookman Old Style"/>
                <w:sz w:val="20"/>
                <w:szCs w:val="20"/>
              </w:rPr>
              <w:t>High computational requirements</w:t>
            </w:r>
          </w:p>
        </w:tc>
        <w:tc>
          <w:tcPr>
            <w:tcW w:w="0" w:type="auto"/>
            <w:vAlign w:val="center"/>
            <w:hideMark/>
          </w:tcPr>
          <w:p w14:paraId="605035C2" w14:textId="77777777" w:rsidR="003A5772" w:rsidRPr="003A5772" w:rsidRDefault="003A5772" w:rsidP="003A5772">
            <w:pPr>
              <w:jc w:val="both"/>
              <w:rPr>
                <w:rFonts w:ascii="Bookman Old Style" w:hAnsi="Bookman Old Style"/>
                <w:sz w:val="20"/>
                <w:szCs w:val="20"/>
              </w:rPr>
            </w:pPr>
            <w:r w:rsidRPr="003A5772">
              <w:rPr>
                <w:rFonts w:ascii="Bookman Old Style" w:hAnsi="Bookman Old Style"/>
                <w:sz w:val="20"/>
                <w:szCs w:val="20"/>
              </w:rPr>
              <w:t>β-lactamase classification, resistance prediction</w:t>
            </w:r>
          </w:p>
        </w:tc>
      </w:tr>
      <w:tr w:rsidR="003A5772" w:rsidRPr="003A5772" w14:paraId="5C527478" w14:textId="77777777">
        <w:trPr>
          <w:tblCellSpacing w:w="15" w:type="dxa"/>
        </w:trPr>
        <w:tc>
          <w:tcPr>
            <w:tcW w:w="0" w:type="auto"/>
            <w:vAlign w:val="center"/>
            <w:hideMark/>
          </w:tcPr>
          <w:p w14:paraId="1730A32A" w14:textId="77777777" w:rsidR="003A5772" w:rsidRPr="003A5772" w:rsidRDefault="003A5772" w:rsidP="003A5772">
            <w:pPr>
              <w:jc w:val="both"/>
              <w:rPr>
                <w:rFonts w:ascii="Bookman Old Style" w:hAnsi="Bookman Old Style"/>
                <w:sz w:val="20"/>
                <w:szCs w:val="20"/>
              </w:rPr>
            </w:pPr>
            <w:r w:rsidRPr="003A5772">
              <w:rPr>
                <w:rFonts w:ascii="Bookman Old Style" w:hAnsi="Bookman Old Style"/>
                <w:sz w:val="20"/>
                <w:szCs w:val="20"/>
              </w:rPr>
              <w:t>Foundation Model Era</w:t>
            </w:r>
          </w:p>
        </w:tc>
        <w:tc>
          <w:tcPr>
            <w:tcW w:w="0" w:type="auto"/>
            <w:vAlign w:val="center"/>
            <w:hideMark/>
          </w:tcPr>
          <w:p w14:paraId="3FF0422C" w14:textId="77777777" w:rsidR="003A5772" w:rsidRPr="003A5772" w:rsidRDefault="003A5772" w:rsidP="003A5772">
            <w:pPr>
              <w:jc w:val="both"/>
              <w:rPr>
                <w:rFonts w:ascii="Bookman Old Style" w:hAnsi="Bookman Old Style"/>
                <w:sz w:val="20"/>
                <w:szCs w:val="20"/>
              </w:rPr>
            </w:pPr>
            <w:r w:rsidRPr="003A5772">
              <w:rPr>
                <w:rFonts w:ascii="Bookman Old Style" w:hAnsi="Bookman Old Style"/>
                <w:sz w:val="20"/>
                <w:szCs w:val="20"/>
              </w:rPr>
              <w:t>2022–Present</w:t>
            </w:r>
          </w:p>
        </w:tc>
        <w:tc>
          <w:tcPr>
            <w:tcW w:w="0" w:type="auto"/>
            <w:vAlign w:val="center"/>
            <w:hideMark/>
          </w:tcPr>
          <w:p w14:paraId="7F2777DD" w14:textId="77777777" w:rsidR="003A5772" w:rsidRPr="003A5772" w:rsidRDefault="003A5772" w:rsidP="003A5772">
            <w:pPr>
              <w:jc w:val="both"/>
              <w:rPr>
                <w:rFonts w:ascii="Bookman Old Style" w:hAnsi="Bookman Old Style"/>
                <w:sz w:val="20"/>
                <w:szCs w:val="20"/>
              </w:rPr>
            </w:pPr>
            <w:r w:rsidRPr="003A5772">
              <w:rPr>
                <w:rFonts w:ascii="Bookman Old Style" w:hAnsi="Bookman Old Style"/>
                <w:sz w:val="20"/>
                <w:szCs w:val="20"/>
              </w:rPr>
              <w:t xml:space="preserve">ESM-2, </w:t>
            </w:r>
            <w:proofErr w:type="spellStart"/>
            <w:r w:rsidRPr="003A5772">
              <w:rPr>
                <w:rFonts w:ascii="Bookman Old Style" w:hAnsi="Bookman Old Style"/>
                <w:sz w:val="20"/>
                <w:szCs w:val="20"/>
              </w:rPr>
              <w:t>SaProt</w:t>
            </w:r>
            <w:proofErr w:type="spellEnd"/>
            <w:r w:rsidRPr="003A5772">
              <w:rPr>
                <w:rFonts w:ascii="Bookman Old Style" w:hAnsi="Bookman Old Style"/>
                <w:sz w:val="20"/>
                <w:szCs w:val="20"/>
              </w:rPr>
              <w:t xml:space="preserve">, Evo, </w:t>
            </w:r>
            <w:proofErr w:type="spellStart"/>
            <w:r w:rsidRPr="003A5772">
              <w:rPr>
                <w:rFonts w:ascii="Bookman Old Style" w:hAnsi="Bookman Old Style"/>
                <w:sz w:val="20"/>
                <w:szCs w:val="20"/>
              </w:rPr>
              <w:t>ProGen</w:t>
            </w:r>
            <w:proofErr w:type="spellEnd"/>
            <w:r w:rsidRPr="003A5772">
              <w:rPr>
                <w:rFonts w:ascii="Bookman Old Style" w:hAnsi="Bookman Old Style"/>
                <w:sz w:val="20"/>
                <w:szCs w:val="20"/>
              </w:rPr>
              <w:t>, ProtGPT2, Ankh</w:t>
            </w:r>
          </w:p>
        </w:tc>
        <w:tc>
          <w:tcPr>
            <w:tcW w:w="0" w:type="auto"/>
            <w:vAlign w:val="center"/>
            <w:hideMark/>
          </w:tcPr>
          <w:p w14:paraId="282E628E" w14:textId="77777777" w:rsidR="003A5772" w:rsidRPr="003A5772" w:rsidRDefault="003A5772" w:rsidP="003A5772">
            <w:pPr>
              <w:jc w:val="both"/>
              <w:rPr>
                <w:rFonts w:ascii="Bookman Old Style" w:hAnsi="Bookman Old Style"/>
                <w:sz w:val="20"/>
                <w:szCs w:val="20"/>
              </w:rPr>
            </w:pPr>
            <w:r w:rsidRPr="003A5772">
              <w:rPr>
                <w:rFonts w:ascii="Bookman Old Style" w:hAnsi="Bookman Old Style"/>
                <w:sz w:val="20"/>
                <w:szCs w:val="20"/>
              </w:rPr>
              <w:t>Large-scale self-supervised biological learning</w:t>
            </w:r>
          </w:p>
        </w:tc>
        <w:tc>
          <w:tcPr>
            <w:tcW w:w="0" w:type="auto"/>
            <w:vAlign w:val="center"/>
            <w:hideMark/>
          </w:tcPr>
          <w:p w14:paraId="1687B270" w14:textId="77777777" w:rsidR="003A5772" w:rsidRPr="003A5772" w:rsidRDefault="003A5772" w:rsidP="003A5772">
            <w:pPr>
              <w:jc w:val="both"/>
              <w:rPr>
                <w:rFonts w:ascii="Bookman Old Style" w:hAnsi="Bookman Old Style"/>
                <w:sz w:val="20"/>
                <w:szCs w:val="20"/>
              </w:rPr>
            </w:pPr>
            <w:r w:rsidRPr="003A5772">
              <w:rPr>
                <w:rFonts w:ascii="Bookman Old Style" w:hAnsi="Bookman Old Style"/>
                <w:sz w:val="20"/>
                <w:szCs w:val="20"/>
              </w:rPr>
              <w:t>Sequence, structure, evolution, function and generation</w:t>
            </w:r>
          </w:p>
        </w:tc>
        <w:tc>
          <w:tcPr>
            <w:tcW w:w="0" w:type="auto"/>
            <w:vAlign w:val="center"/>
            <w:hideMark/>
          </w:tcPr>
          <w:p w14:paraId="6ED525C9" w14:textId="77777777" w:rsidR="003A5772" w:rsidRPr="003A5772" w:rsidRDefault="003A5772" w:rsidP="003A5772">
            <w:pPr>
              <w:jc w:val="both"/>
              <w:rPr>
                <w:rFonts w:ascii="Bookman Old Style" w:hAnsi="Bookman Old Style"/>
                <w:sz w:val="20"/>
                <w:szCs w:val="20"/>
              </w:rPr>
            </w:pPr>
            <w:r w:rsidRPr="003A5772">
              <w:rPr>
                <w:rFonts w:ascii="Bookman Old Style" w:hAnsi="Bookman Old Style"/>
                <w:sz w:val="20"/>
                <w:szCs w:val="20"/>
              </w:rPr>
              <w:t>Interpretability and computational cost</w:t>
            </w:r>
          </w:p>
        </w:tc>
        <w:tc>
          <w:tcPr>
            <w:tcW w:w="0" w:type="auto"/>
            <w:vAlign w:val="center"/>
            <w:hideMark/>
          </w:tcPr>
          <w:p w14:paraId="02178B95" w14:textId="77777777" w:rsidR="003A5772" w:rsidRPr="003A5772" w:rsidRDefault="003A5772" w:rsidP="003A5772">
            <w:pPr>
              <w:jc w:val="both"/>
              <w:rPr>
                <w:rFonts w:ascii="Bookman Old Style" w:hAnsi="Bookman Old Style"/>
                <w:sz w:val="20"/>
                <w:szCs w:val="20"/>
              </w:rPr>
            </w:pPr>
            <w:r w:rsidRPr="003A5772">
              <w:rPr>
                <w:rFonts w:ascii="Bookman Old Style" w:hAnsi="Bookman Old Style"/>
                <w:sz w:val="20"/>
                <w:szCs w:val="20"/>
              </w:rPr>
              <w:t>Protein engineering, metagenomics, antibiotic discovery</w:t>
            </w:r>
          </w:p>
        </w:tc>
      </w:tr>
      <w:tr w:rsidR="003A5772" w:rsidRPr="003A5772" w14:paraId="49193F9E" w14:textId="77777777">
        <w:trPr>
          <w:tblCellSpacing w:w="15" w:type="dxa"/>
        </w:trPr>
        <w:tc>
          <w:tcPr>
            <w:tcW w:w="0" w:type="auto"/>
            <w:vAlign w:val="center"/>
            <w:hideMark/>
          </w:tcPr>
          <w:p w14:paraId="624B1947" w14:textId="77777777" w:rsidR="003A5772" w:rsidRPr="003A5772" w:rsidRDefault="003A5772" w:rsidP="003A5772">
            <w:pPr>
              <w:jc w:val="both"/>
              <w:rPr>
                <w:rFonts w:ascii="Bookman Old Style" w:hAnsi="Bookman Old Style"/>
                <w:sz w:val="20"/>
                <w:szCs w:val="20"/>
              </w:rPr>
            </w:pPr>
            <w:r w:rsidRPr="003A5772">
              <w:rPr>
                <w:rFonts w:ascii="Bookman Old Style" w:hAnsi="Bookman Old Style"/>
                <w:sz w:val="20"/>
                <w:szCs w:val="20"/>
              </w:rPr>
              <w:t>Future Multimodal Era</w:t>
            </w:r>
          </w:p>
        </w:tc>
        <w:tc>
          <w:tcPr>
            <w:tcW w:w="0" w:type="auto"/>
            <w:vAlign w:val="center"/>
            <w:hideMark/>
          </w:tcPr>
          <w:p w14:paraId="7615A908" w14:textId="77777777" w:rsidR="003A5772" w:rsidRPr="003A5772" w:rsidRDefault="003A5772" w:rsidP="003A5772">
            <w:pPr>
              <w:jc w:val="both"/>
              <w:rPr>
                <w:rFonts w:ascii="Bookman Old Style" w:hAnsi="Bookman Old Style"/>
                <w:sz w:val="20"/>
                <w:szCs w:val="20"/>
              </w:rPr>
            </w:pPr>
            <w:r w:rsidRPr="003A5772">
              <w:rPr>
                <w:rFonts w:ascii="Bookman Old Style" w:hAnsi="Bookman Old Style"/>
                <w:sz w:val="20"/>
                <w:szCs w:val="20"/>
              </w:rPr>
              <w:t>Emerging</w:t>
            </w:r>
          </w:p>
        </w:tc>
        <w:tc>
          <w:tcPr>
            <w:tcW w:w="0" w:type="auto"/>
            <w:vAlign w:val="center"/>
            <w:hideMark/>
          </w:tcPr>
          <w:p w14:paraId="38029BDB" w14:textId="77777777" w:rsidR="003A5772" w:rsidRPr="003A5772" w:rsidRDefault="003A5772" w:rsidP="003A5772">
            <w:pPr>
              <w:jc w:val="both"/>
              <w:rPr>
                <w:rFonts w:ascii="Bookman Old Style" w:hAnsi="Bookman Old Style"/>
                <w:sz w:val="20"/>
                <w:szCs w:val="20"/>
              </w:rPr>
            </w:pPr>
            <w:r w:rsidRPr="003A5772">
              <w:rPr>
                <w:rFonts w:ascii="Bookman Old Style" w:hAnsi="Bookman Old Style"/>
                <w:sz w:val="20"/>
                <w:szCs w:val="20"/>
              </w:rPr>
              <w:t>Next-generation multimodal biological models</w:t>
            </w:r>
          </w:p>
        </w:tc>
        <w:tc>
          <w:tcPr>
            <w:tcW w:w="0" w:type="auto"/>
            <w:vAlign w:val="center"/>
            <w:hideMark/>
          </w:tcPr>
          <w:p w14:paraId="5721F574" w14:textId="77777777" w:rsidR="003A5772" w:rsidRPr="003A5772" w:rsidRDefault="003A5772" w:rsidP="003A5772">
            <w:pPr>
              <w:jc w:val="both"/>
              <w:rPr>
                <w:rFonts w:ascii="Bookman Old Style" w:hAnsi="Bookman Old Style"/>
                <w:sz w:val="20"/>
                <w:szCs w:val="20"/>
              </w:rPr>
            </w:pPr>
            <w:r w:rsidRPr="003A5772">
              <w:rPr>
                <w:rFonts w:ascii="Bookman Old Style" w:hAnsi="Bookman Old Style"/>
                <w:sz w:val="20"/>
                <w:szCs w:val="20"/>
              </w:rPr>
              <w:t>Integration of sequence, structure, omics, phenotype and clinical data</w:t>
            </w:r>
          </w:p>
        </w:tc>
        <w:tc>
          <w:tcPr>
            <w:tcW w:w="0" w:type="auto"/>
            <w:vAlign w:val="center"/>
            <w:hideMark/>
          </w:tcPr>
          <w:p w14:paraId="4CD23543" w14:textId="77777777" w:rsidR="003A5772" w:rsidRPr="003A5772" w:rsidRDefault="003A5772" w:rsidP="003A5772">
            <w:pPr>
              <w:jc w:val="both"/>
              <w:rPr>
                <w:rFonts w:ascii="Bookman Old Style" w:hAnsi="Bookman Old Style"/>
                <w:sz w:val="20"/>
                <w:szCs w:val="20"/>
              </w:rPr>
            </w:pPr>
            <w:r w:rsidRPr="003A5772">
              <w:rPr>
                <w:rFonts w:ascii="Bookman Old Style" w:hAnsi="Bookman Old Style"/>
                <w:sz w:val="20"/>
                <w:szCs w:val="20"/>
              </w:rPr>
              <w:t>Multi-scale biological representations</w:t>
            </w:r>
          </w:p>
        </w:tc>
        <w:tc>
          <w:tcPr>
            <w:tcW w:w="0" w:type="auto"/>
            <w:vAlign w:val="center"/>
            <w:hideMark/>
          </w:tcPr>
          <w:p w14:paraId="3752282D" w14:textId="77777777" w:rsidR="003A5772" w:rsidRPr="003A5772" w:rsidRDefault="003A5772" w:rsidP="003A5772">
            <w:pPr>
              <w:jc w:val="both"/>
              <w:rPr>
                <w:rFonts w:ascii="Bookman Old Style" w:hAnsi="Bookman Old Style"/>
                <w:sz w:val="20"/>
                <w:szCs w:val="20"/>
              </w:rPr>
            </w:pPr>
            <w:r w:rsidRPr="003A5772">
              <w:rPr>
                <w:rFonts w:ascii="Bookman Old Style" w:hAnsi="Bookman Old Style"/>
                <w:sz w:val="20"/>
                <w:szCs w:val="20"/>
              </w:rPr>
              <w:t>Still under development</w:t>
            </w:r>
          </w:p>
        </w:tc>
        <w:tc>
          <w:tcPr>
            <w:tcW w:w="0" w:type="auto"/>
            <w:vAlign w:val="center"/>
            <w:hideMark/>
          </w:tcPr>
          <w:p w14:paraId="65DC2235" w14:textId="77777777" w:rsidR="003A5772" w:rsidRPr="003A5772" w:rsidRDefault="003A5772" w:rsidP="003A5772">
            <w:pPr>
              <w:jc w:val="both"/>
              <w:rPr>
                <w:rFonts w:ascii="Bookman Old Style" w:hAnsi="Bookman Old Style"/>
                <w:sz w:val="20"/>
                <w:szCs w:val="20"/>
              </w:rPr>
            </w:pPr>
            <w:r w:rsidRPr="003A5772">
              <w:rPr>
                <w:rFonts w:ascii="Bookman Old Style" w:hAnsi="Bookman Old Style"/>
                <w:sz w:val="20"/>
                <w:szCs w:val="20"/>
              </w:rPr>
              <w:t>Precision microbiology and AI-guided antimicrobial discovery</w:t>
            </w:r>
          </w:p>
        </w:tc>
      </w:tr>
    </w:tbl>
    <w:p w14:paraId="6F836F3D" w14:textId="77777777" w:rsidR="003A5772" w:rsidRPr="003A5772" w:rsidRDefault="005D71BF" w:rsidP="003A5772">
      <w:pPr>
        <w:jc w:val="both"/>
        <w:rPr>
          <w:rFonts w:ascii="Bookman Old Style" w:hAnsi="Bookman Old Style"/>
          <w:sz w:val="20"/>
          <w:szCs w:val="20"/>
        </w:rPr>
      </w:pPr>
      <w:r w:rsidRPr="005D71BF">
        <w:rPr>
          <w:rFonts w:ascii="Bookman Old Style" w:hAnsi="Bookman Old Style"/>
          <w:b/>
          <w:bCs/>
          <w:sz w:val="20"/>
          <w:szCs w:val="20"/>
        </w:rPr>
        <w:t>Table 1.</w:t>
      </w:r>
      <w:r w:rsidRPr="005D71BF">
        <w:rPr>
          <w:rFonts w:ascii="Bookman Old Style" w:hAnsi="Bookman Old Style"/>
          <w:sz w:val="20"/>
          <w:szCs w:val="20"/>
        </w:rPr>
        <w:t xml:space="preserve"> </w:t>
      </w:r>
      <w:r w:rsidR="003A5772" w:rsidRPr="003A5772">
        <w:rPr>
          <w:rFonts w:ascii="Bookman Old Style" w:hAnsi="Bookman Old Style"/>
          <w:sz w:val="20"/>
          <w:szCs w:val="20"/>
        </w:rPr>
        <w:t>Over the last four decades, protein representation learning has been revolutionized from alignment-based sequence comparison to large-scale foundation models that learn rich biological representations from billions of protein sequences. With every new generation of computational methods, the amount of biological information that can be extracted from protein sequences has increased, from simple measures of sequence similarity to ever more sophisticated representations that include evolutionary relationships, structural organization, functional properties, and, most recently, generative capabilities.</w:t>
      </w:r>
    </w:p>
    <w:p w14:paraId="0972EE55" w14:textId="1260B1EC" w:rsidR="003A5772" w:rsidRPr="003A5772" w:rsidRDefault="003A5772" w:rsidP="003A5772">
      <w:pPr>
        <w:jc w:val="both"/>
        <w:rPr>
          <w:rFonts w:ascii="Bookman Old Style" w:hAnsi="Bookman Old Style"/>
          <w:sz w:val="20"/>
          <w:szCs w:val="20"/>
        </w:rPr>
      </w:pPr>
      <w:r w:rsidRPr="003A5772">
        <w:rPr>
          <w:rFonts w:ascii="Bookman Old Style" w:hAnsi="Bookman Old Style"/>
          <w:sz w:val="20"/>
          <w:szCs w:val="20"/>
        </w:rPr>
        <w:t>This progression reflects a fundamental shift in the understanding of computational biology. Early approaches relied on explicit sequence alignments and manually engineered descriptors to infer protein function. Modern protein language models leverage self-supervised learning to discover latent biological principles without the need for handcrafted features or extensive experimental annotations. Protein language models have thus become general-purpose biological foundation models that can be further fine-tuned for a wide range of downstream tasks including protein function prediction, mutational effect estimation, antimicrobial peptide design, enzyme engineering, metagenomic annotation, and antimicrobial resistance research.</w:t>
      </w:r>
    </w:p>
    <w:p w14:paraId="0A347F79" w14:textId="192DF019" w:rsidR="005D71BF" w:rsidRDefault="003A5772" w:rsidP="003A5772">
      <w:pPr>
        <w:jc w:val="both"/>
        <w:rPr>
          <w:rFonts w:ascii="Bookman Old Style" w:hAnsi="Bookman Old Style"/>
          <w:sz w:val="20"/>
          <w:szCs w:val="20"/>
        </w:rPr>
      </w:pPr>
      <w:r w:rsidRPr="003A5772">
        <w:rPr>
          <w:rFonts w:ascii="Bookman Old Style" w:hAnsi="Bookman Old Style"/>
          <w:sz w:val="20"/>
          <w:szCs w:val="20"/>
        </w:rPr>
        <w:t>Table 1 summarizes these historical developments, highlighting major computational paradigms, representative methods, key innovations, biological knowledge captured, principal limitations, and their relevance to antimicrobial resistance research. Instead of enumerating the protein language models as isolated breakthroughs, the table shows how each generation has contributed to an increasingly holistic understanding of protein biology, culminating in the current era of foundation models and the budding vision of multimodal biological artificial intelligence.</w:t>
      </w:r>
    </w:p>
    <w:p w14:paraId="7DCB8DBC" w14:textId="77777777" w:rsidR="003A5772" w:rsidRDefault="003A5772" w:rsidP="005D71BF">
      <w:pPr>
        <w:jc w:val="both"/>
        <w:rPr>
          <w:rFonts w:ascii="Bookman Old Style" w:hAnsi="Bookman Old Style"/>
          <w:b/>
          <w:bCs/>
          <w:sz w:val="20"/>
          <w:szCs w:val="20"/>
        </w:rPr>
      </w:pPr>
    </w:p>
    <w:p w14:paraId="3430A5D1" w14:textId="77777777" w:rsidR="003A5772" w:rsidRPr="003A5772" w:rsidRDefault="003A5772" w:rsidP="003A5772">
      <w:pPr>
        <w:jc w:val="both"/>
        <w:rPr>
          <w:rFonts w:ascii="Bookman Old Style" w:hAnsi="Bookman Old Style"/>
          <w:b/>
          <w:bCs/>
          <w:sz w:val="20"/>
          <w:szCs w:val="20"/>
        </w:rPr>
      </w:pPr>
      <w:r w:rsidRPr="003A5772">
        <w:rPr>
          <w:rFonts w:ascii="Bookman Old Style" w:hAnsi="Bookman Old Style"/>
          <w:b/>
          <w:bCs/>
          <w:sz w:val="20"/>
          <w:szCs w:val="20"/>
        </w:rPr>
        <w:t>Table 2. Learning Paradigms of Protein Language Models and Their Biological Representations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80"/>
        <w:gridCol w:w="1886"/>
        <w:gridCol w:w="2260"/>
        <w:gridCol w:w="2865"/>
        <w:gridCol w:w="2229"/>
        <w:gridCol w:w="2838"/>
      </w:tblGrid>
      <w:tr w:rsidR="003A5772" w:rsidRPr="00121478" w14:paraId="0F7DE1D8" w14:textId="77777777">
        <w:trPr>
          <w:tblHeader/>
          <w:tblCellSpacing w:w="15" w:type="dxa"/>
        </w:trPr>
        <w:tc>
          <w:tcPr>
            <w:tcW w:w="0" w:type="auto"/>
            <w:vAlign w:val="center"/>
            <w:hideMark/>
          </w:tcPr>
          <w:p w14:paraId="495602EA" w14:textId="77777777" w:rsidR="003A5772" w:rsidRPr="00121478" w:rsidRDefault="003A5772" w:rsidP="003A5772">
            <w:pPr>
              <w:jc w:val="both"/>
              <w:rPr>
                <w:rFonts w:ascii="Bookman Old Style" w:hAnsi="Bookman Old Style"/>
                <w:sz w:val="20"/>
                <w:szCs w:val="20"/>
              </w:rPr>
            </w:pPr>
            <w:r w:rsidRPr="00121478">
              <w:rPr>
                <w:rFonts w:ascii="Bookman Old Style" w:hAnsi="Bookman Old Style"/>
                <w:sz w:val="20"/>
                <w:szCs w:val="20"/>
              </w:rPr>
              <w:t>Learning Paradigm</w:t>
            </w:r>
          </w:p>
        </w:tc>
        <w:tc>
          <w:tcPr>
            <w:tcW w:w="0" w:type="auto"/>
            <w:vAlign w:val="center"/>
            <w:hideMark/>
          </w:tcPr>
          <w:p w14:paraId="03BAA97F" w14:textId="77777777" w:rsidR="003A5772" w:rsidRPr="00121478" w:rsidRDefault="003A5772" w:rsidP="003A5772">
            <w:pPr>
              <w:jc w:val="both"/>
              <w:rPr>
                <w:rFonts w:ascii="Bookman Old Style" w:hAnsi="Bookman Old Style"/>
                <w:sz w:val="20"/>
                <w:szCs w:val="20"/>
              </w:rPr>
            </w:pPr>
            <w:r w:rsidRPr="00121478">
              <w:rPr>
                <w:rFonts w:ascii="Bookman Old Style" w:hAnsi="Bookman Old Style"/>
                <w:sz w:val="20"/>
                <w:szCs w:val="20"/>
              </w:rPr>
              <w:t>Representative Models</w:t>
            </w:r>
          </w:p>
        </w:tc>
        <w:tc>
          <w:tcPr>
            <w:tcW w:w="0" w:type="auto"/>
            <w:vAlign w:val="center"/>
            <w:hideMark/>
          </w:tcPr>
          <w:p w14:paraId="2B05227D" w14:textId="77777777" w:rsidR="003A5772" w:rsidRPr="00121478" w:rsidRDefault="003A5772" w:rsidP="003A5772">
            <w:pPr>
              <w:jc w:val="both"/>
              <w:rPr>
                <w:rFonts w:ascii="Bookman Old Style" w:hAnsi="Bookman Old Style"/>
                <w:sz w:val="20"/>
                <w:szCs w:val="20"/>
              </w:rPr>
            </w:pPr>
            <w:r w:rsidRPr="00121478">
              <w:rPr>
                <w:rFonts w:ascii="Bookman Old Style" w:hAnsi="Bookman Old Style"/>
                <w:sz w:val="20"/>
                <w:szCs w:val="20"/>
              </w:rPr>
              <w:t>Primary Learning Objective</w:t>
            </w:r>
          </w:p>
        </w:tc>
        <w:tc>
          <w:tcPr>
            <w:tcW w:w="0" w:type="auto"/>
            <w:vAlign w:val="center"/>
            <w:hideMark/>
          </w:tcPr>
          <w:p w14:paraId="7F08D578" w14:textId="77777777" w:rsidR="003A5772" w:rsidRPr="00121478" w:rsidRDefault="003A5772" w:rsidP="003A5772">
            <w:pPr>
              <w:jc w:val="both"/>
              <w:rPr>
                <w:rFonts w:ascii="Bookman Old Style" w:hAnsi="Bookman Old Style"/>
                <w:sz w:val="20"/>
                <w:szCs w:val="20"/>
              </w:rPr>
            </w:pPr>
            <w:r w:rsidRPr="00121478">
              <w:rPr>
                <w:rFonts w:ascii="Bookman Old Style" w:hAnsi="Bookman Old Style"/>
                <w:sz w:val="20"/>
                <w:szCs w:val="20"/>
              </w:rPr>
              <w:t>Biological Information Encoded</w:t>
            </w:r>
          </w:p>
        </w:tc>
        <w:tc>
          <w:tcPr>
            <w:tcW w:w="0" w:type="auto"/>
            <w:vAlign w:val="center"/>
            <w:hideMark/>
          </w:tcPr>
          <w:p w14:paraId="10F2686A" w14:textId="77777777" w:rsidR="003A5772" w:rsidRPr="00121478" w:rsidRDefault="003A5772" w:rsidP="003A5772">
            <w:pPr>
              <w:jc w:val="both"/>
              <w:rPr>
                <w:rFonts w:ascii="Bookman Old Style" w:hAnsi="Bookman Old Style"/>
                <w:sz w:val="20"/>
                <w:szCs w:val="20"/>
              </w:rPr>
            </w:pPr>
            <w:r w:rsidRPr="00121478">
              <w:rPr>
                <w:rFonts w:ascii="Bookman Old Style" w:hAnsi="Bookman Old Style"/>
                <w:sz w:val="20"/>
                <w:szCs w:val="20"/>
              </w:rPr>
              <w:t>Representative Downstream Tasks</w:t>
            </w:r>
          </w:p>
        </w:tc>
        <w:tc>
          <w:tcPr>
            <w:tcW w:w="0" w:type="auto"/>
            <w:vAlign w:val="center"/>
            <w:hideMark/>
          </w:tcPr>
          <w:p w14:paraId="3E9C5BE3" w14:textId="77777777" w:rsidR="003A5772" w:rsidRPr="00121478" w:rsidRDefault="003A5772" w:rsidP="003A5772">
            <w:pPr>
              <w:jc w:val="both"/>
              <w:rPr>
                <w:rFonts w:ascii="Bookman Old Style" w:hAnsi="Bookman Old Style"/>
                <w:sz w:val="20"/>
                <w:szCs w:val="20"/>
              </w:rPr>
            </w:pPr>
            <w:r w:rsidRPr="00121478">
              <w:rPr>
                <w:rFonts w:ascii="Bookman Old Style" w:hAnsi="Bookman Old Style"/>
                <w:sz w:val="20"/>
                <w:szCs w:val="20"/>
              </w:rPr>
              <w:t>Representative AMR Applications</w:t>
            </w:r>
          </w:p>
        </w:tc>
      </w:tr>
      <w:tr w:rsidR="003A5772" w:rsidRPr="00121478" w14:paraId="44215D92" w14:textId="77777777">
        <w:trPr>
          <w:tblCellSpacing w:w="15" w:type="dxa"/>
        </w:trPr>
        <w:tc>
          <w:tcPr>
            <w:tcW w:w="0" w:type="auto"/>
            <w:vAlign w:val="center"/>
            <w:hideMark/>
          </w:tcPr>
          <w:p w14:paraId="6B4DCECB" w14:textId="77777777" w:rsidR="003A5772" w:rsidRPr="00121478" w:rsidRDefault="003A5772" w:rsidP="003A5772">
            <w:pPr>
              <w:jc w:val="both"/>
              <w:rPr>
                <w:rFonts w:ascii="Bookman Old Style" w:hAnsi="Bookman Old Style"/>
                <w:sz w:val="20"/>
                <w:szCs w:val="20"/>
              </w:rPr>
            </w:pPr>
            <w:r w:rsidRPr="00121478">
              <w:rPr>
                <w:rFonts w:ascii="Bookman Old Style" w:hAnsi="Bookman Old Style"/>
                <w:sz w:val="20"/>
                <w:szCs w:val="20"/>
              </w:rPr>
              <w:t xml:space="preserve">Masked Language </w:t>
            </w:r>
            <w:proofErr w:type="spellStart"/>
            <w:r w:rsidRPr="00121478">
              <w:rPr>
                <w:rFonts w:ascii="Bookman Old Style" w:hAnsi="Bookman Old Style"/>
                <w:sz w:val="20"/>
                <w:szCs w:val="20"/>
              </w:rPr>
              <w:t>Modeling</w:t>
            </w:r>
            <w:proofErr w:type="spellEnd"/>
            <w:r w:rsidRPr="00121478">
              <w:rPr>
                <w:rFonts w:ascii="Bookman Old Style" w:hAnsi="Bookman Old Style"/>
                <w:sz w:val="20"/>
                <w:szCs w:val="20"/>
              </w:rPr>
              <w:t xml:space="preserve"> (MLM)</w:t>
            </w:r>
          </w:p>
        </w:tc>
        <w:tc>
          <w:tcPr>
            <w:tcW w:w="0" w:type="auto"/>
            <w:vAlign w:val="center"/>
            <w:hideMark/>
          </w:tcPr>
          <w:p w14:paraId="23032BD9" w14:textId="77777777" w:rsidR="003A5772" w:rsidRPr="00121478" w:rsidRDefault="003A5772" w:rsidP="003A5772">
            <w:pPr>
              <w:jc w:val="both"/>
              <w:rPr>
                <w:rFonts w:ascii="Bookman Old Style" w:hAnsi="Bookman Old Style"/>
                <w:sz w:val="20"/>
                <w:szCs w:val="20"/>
              </w:rPr>
            </w:pPr>
            <w:proofErr w:type="spellStart"/>
            <w:r w:rsidRPr="00121478">
              <w:rPr>
                <w:rFonts w:ascii="Bookman Old Style" w:hAnsi="Bookman Old Style"/>
                <w:sz w:val="20"/>
                <w:szCs w:val="20"/>
              </w:rPr>
              <w:t>ProtBERT</w:t>
            </w:r>
            <w:proofErr w:type="spellEnd"/>
            <w:r w:rsidRPr="00121478">
              <w:rPr>
                <w:rFonts w:ascii="Bookman Old Style" w:hAnsi="Bookman Old Style"/>
                <w:sz w:val="20"/>
                <w:szCs w:val="20"/>
              </w:rPr>
              <w:t>, ESM-1b, ESM-2, Ankh</w:t>
            </w:r>
          </w:p>
        </w:tc>
        <w:tc>
          <w:tcPr>
            <w:tcW w:w="0" w:type="auto"/>
            <w:vAlign w:val="center"/>
            <w:hideMark/>
          </w:tcPr>
          <w:p w14:paraId="4BB5DF1A" w14:textId="77777777" w:rsidR="003A5772" w:rsidRPr="00121478" w:rsidRDefault="003A5772" w:rsidP="003A5772">
            <w:pPr>
              <w:jc w:val="both"/>
              <w:rPr>
                <w:rFonts w:ascii="Bookman Old Style" w:hAnsi="Bookman Old Style"/>
                <w:sz w:val="20"/>
                <w:szCs w:val="20"/>
              </w:rPr>
            </w:pPr>
            <w:r w:rsidRPr="00121478">
              <w:rPr>
                <w:rFonts w:ascii="Bookman Old Style" w:hAnsi="Bookman Old Style"/>
                <w:sz w:val="20"/>
                <w:szCs w:val="20"/>
              </w:rPr>
              <w:t>Predict masked amino acids from surrounding sequence context</w:t>
            </w:r>
          </w:p>
        </w:tc>
        <w:tc>
          <w:tcPr>
            <w:tcW w:w="0" w:type="auto"/>
            <w:vAlign w:val="center"/>
            <w:hideMark/>
          </w:tcPr>
          <w:p w14:paraId="1B3CB5EC" w14:textId="77777777" w:rsidR="003A5772" w:rsidRPr="00121478" w:rsidRDefault="003A5772" w:rsidP="003A5772">
            <w:pPr>
              <w:jc w:val="both"/>
              <w:rPr>
                <w:rFonts w:ascii="Bookman Old Style" w:hAnsi="Bookman Old Style"/>
                <w:sz w:val="20"/>
                <w:szCs w:val="20"/>
              </w:rPr>
            </w:pPr>
            <w:r w:rsidRPr="00121478">
              <w:rPr>
                <w:rFonts w:ascii="Bookman Old Style" w:hAnsi="Bookman Old Style"/>
                <w:sz w:val="20"/>
                <w:szCs w:val="20"/>
              </w:rPr>
              <w:t>Sequence motifs, residue conservation, evolutionary constraints, functional context</w:t>
            </w:r>
          </w:p>
        </w:tc>
        <w:tc>
          <w:tcPr>
            <w:tcW w:w="0" w:type="auto"/>
            <w:vAlign w:val="center"/>
            <w:hideMark/>
          </w:tcPr>
          <w:p w14:paraId="031BF189" w14:textId="77777777" w:rsidR="003A5772" w:rsidRPr="00121478" w:rsidRDefault="003A5772" w:rsidP="003A5772">
            <w:pPr>
              <w:jc w:val="both"/>
              <w:rPr>
                <w:rFonts w:ascii="Bookman Old Style" w:hAnsi="Bookman Old Style"/>
                <w:sz w:val="20"/>
                <w:szCs w:val="20"/>
              </w:rPr>
            </w:pPr>
            <w:r w:rsidRPr="00121478">
              <w:rPr>
                <w:rFonts w:ascii="Bookman Old Style" w:hAnsi="Bookman Old Style"/>
                <w:sz w:val="20"/>
                <w:szCs w:val="20"/>
              </w:rPr>
              <w:t>Protein function prediction, annotation, classification</w:t>
            </w:r>
          </w:p>
        </w:tc>
        <w:tc>
          <w:tcPr>
            <w:tcW w:w="0" w:type="auto"/>
            <w:vAlign w:val="center"/>
            <w:hideMark/>
          </w:tcPr>
          <w:p w14:paraId="620DBD3B" w14:textId="77777777" w:rsidR="003A5772" w:rsidRPr="00121478" w:rsidRDefault="003A5772" w:rsidP="003A5772">
            <w:pPr>
              <w:jc w:val="both"/>
              <w:rPr>
                <w:rFonts w:ascii="Bookman Old Style" w:hAnsi="Bookman Old Style"/>
                <w:sz w:val="20"/>
                <w:szCs w:val="20"/>
              </w:rPr>
            </w:pPr>
            <w:r w:rsidRPr="00121478">
              <w:rPr>
                <w:rFonts w:ascii="Bookman Old Style" w:hAnsi="Bookman Old Style"/>
                <w:sz w:val="20"/>
                <w:szCs w:val="20"/>
              </w:rPr>
              <w:t>ARG identification, β-lactamase classification, resistance protein annotation</w:t>
            </w:r>
          </w:p>
        </w:tc>
      </w:tr>
      <w:tr w:rsidR="003A5772" w:rsidRPr="00121478" w14:paraId="151C5730" w14:textId="77777777">
        <w:trPr>
          <w:tblCellSpacing w:w="15" w:type="dxa"/>
        </w:trPr>
        <w:tc>
          <w:tcPr>
            <w:tcW w:w="0" w:type="auto"/>
            <w:vAlign w:val="center"/>
            <w:hideMark/>
          </w:tcPr>
          <w:p w14:paraId="4F0F926A" w14:textId="77777777" w:rsidR="003A5772" w:rsidRPr="00121478" w:rsidRDefault="003A5772" w:rsidP="003A5772">
            <w:pPr>
              <w:jc w:val="both"/>
              <w:rPr>
                <w:rFonts w:ascii="Bookman Old Style" w:hAnsi="Bookman Old Style"/>
                <w:sz w:val="20"/>
                <w:szCs w:val="20"/>
              </w:rPr>
            </w:pPr>
            <w:r w:rsidRPr="00121478">
              <w:rPr>
                <w:rFonts w:ascii="Bookman Old Style" w:hAnsi="Bookman Old Style"/>
                <w:sz w:val="20"/>
                <w:szCs w:val="20"/>
              </w:rPr>
              <w:t>Span Masking</w:t>
            </w:r>
          </w:p>
        </w:tc>
        <w:tc>
          <w:tcPr>
            <w:tcW w:w="0" w:type="auto"/>
            <w:vAlign w:val="center"/>
            <w:hideMark/>
          </w:tcPr>
          <w:p w14:paraId="2370C753" w14:textId="77777777" w:rsidR="003A5772" w:rsidRPr="00121478" w:rsidRDefault="003A5772" w:rsidP="003A5772">
            <w:pPr>
              <w:jc w:val="both"/>
              <w:rPr>
                <w:rFonts w:ascii="Bookman Old Style" w:hAnsi="Bookman Old Style"/>
                <w:sz w:val="20"/>
                <w:szCs w:val="20"/>
              </w:rPr>
            </w:pPr>
            <w:r w:rsidRPr="00121478">
              <w:rPr>
                <w:rFonts w:ascii="Bookman Old Style" w:hAnsi="Bookman Old Style"/>
                <w:sz w:val="20"/>
                <w:szCs w:val="20"/>
              </w:rPr>
              <w:t>ProtT5</w:t>
            </w:r>
          </w:p>
        </w:tc>
        <w:tc>
          <w:tcPr>
            <w:tcW w:w="0" w:type="auto"/>
            <w:vAlign w:val="center"/>
            <w:hideMark/>
          </w:tcPr>
          <w:p w14:paraId="389B7453" w14:textId="77777777" w:rsidR="003A5772" w:rsidRPr="00121478" w:rsidRDefault="003A5772" w:rsidP="003A5772">
            <w:pPr>
              <w:jc w:val="both"/>
              <w:rPr>
                <w:rFonts w:ascii="Bookman Old Style" w:hAnsi="Bookman Old Style"/>
                <w:sz w:val="20"/>
                <w:szCs w:val="20"/>
              </w:rPr>
            </w:pPr>
            <w:r w:rsidRPr="00121478">
              <w:rPr>
                <w:rFonts w:ascii="Bookman Old Style" w:hAnsi="Bookman Old Style"/>
                <w:sz w:val="20"/>
                <w:szCs w:val="20"/>
              </w:rPr>
              <w:t>Recover contiguous masked sequence segments</w:t>
            </w:r>
          </w:p>
        </w:tc>
        <w:tc>
          <w:tcPr>
            <w:tcW w:w="0" w:type="auto"/>
            <w:vAlign w:val="center"/>
            <w:hideMark/>
          </w:tcPr>
          <w:p w14:paraId="3ECA5E55" w14:textId="77777777" w:rsidR="003A5772" w:rsidRPr="00121478" w:rsidRDefault="003A5772" w:rsidP="003A5772">
            <w:pPr>
              <w:jc w:val="both"/>
              <w:rPr>
                <w:rFonts w:ascii="Bookman Old Style" w:hAnsi="Bookman Old Style"/>
                <w:sz w:val="20"/>
                <w:szCs w:val="20"/>
              </w:rPr>
            </w:pPr>
            <w:r w:rsidRPr="00121478">
              <w:rPr>
                <w:rFonts w:ascii="Bookman Old Style" w:hAnsi="Bookman Old Style"/>
                <w:sz w:val="20"/>
                <w:szCs w:val="20"/>
              </w:rPr>
              <w:t>Domain organization, long-range sequence dependencies, motif continuity</w:t>
            </w:r>
          </w:p>
        </w:tc>
        <w:tc>
          <w:tcPr>
            <w:tcW w:w="0" w:type="auto"/>
            <w:vAlign w:val="center"/>
            <w:hideMark/>
          </w:tcPr>
          <w:p w14:paraId="7491B5F9" w14:textId="77777777" w:rsidR="003A5772" w:rsidRPr="00121478" w:rsidRDefault="003A5772" w:rsidP="003A5772">
            <w:pPr>
              <w:jc w:val="both"/>
              <w:rPr>
                <w:rFonts w:ascii="Bookman Old Style" w:hAnsi="Bookman Old Style"/>
                <w:sz w:val="20"/>
                <w:szCs w:val="20"/>
              </w:rPr>
            </w:pPr>
            <w:r w:rsidRPr="00121478">
              <w:rPr>
                <w:rFonts w:ascii="Bookman Old Style" w:hAnsi="Bookman Old Style"/>
                <w:sz w:val="20"/>
                <w:szCs w:val="20"/>
              </w:rPr>
              <w:t>Functional annotation, domain prediction</w:t>
            </w:r>
          </w:p>
        </w:tc>
        <w:tc>
          <w:tcPr>
            <w:tcW w:w="0" w:type="auto"/>
            <w:vAlign w:val="center"/>
            <w:hideMark/>
          </w:tcPr>
          <w:p w14:paraId="14FEFC28" w14:textId="77777777" w:rsidR="003A5772" w:rsidRPr="00121478" w:rsidRDefault="003A5772" w:rsidP="003A5772">
            <w:pPr>
              <w:jc w:val="both"/>
              <w:rPr>
                <w:rFonts w:ascii="Bookman Old Style" w:hAnsi="Bookman Old Style"/>
                <w:sz w:val="20"/>
                <w:szCs w:val="20"/>
              </w:rPr>
            </w:pPr>
            <w:r w:rsidRPr="00121478">
              <w:rPr>
                <w:rFonts w:ascii="Bookman Old Style" w:hAnsi="Bookman Old Style"/>
                <w:sz w:val="20"/>
                <w:szCs w:val="20"/>
              </w:rPr>
              <w:t>Resistance enzyme characterization, protein engineering</w:t>
            </w:r>
          </w:p>
        </w:tc>
      </w:tr>
      <w:tr w:rsidR="003A5772" w:rsidRPr="00121478" w14:paraId="2A97AF1A" w14:textId="77777777">
        <w:trPr>
          <w:tblCellSpacing w:w="15" w:type="dxa"/>
        </w:trPr>
        <w:tc>
          <w:tcPr>
            <w:tcW w:w="0" w:type="auto"/>
            <w:vAlign w:val="center"/>
            <w:hideMark/>
          </w:tcPr>
          <w:p w14:paraId="7B4978F1" w14:textId="77777777" w:rsidR="003A5772" w:rsidRPr="00121478" w:rsidRDefault="003A5772" w:rsidP="003A5772">
            <w:pPr>
              <w:jc w:val="both"/>
              <w:rPr>
                <w:rFonts w:ascii="Bookman Old Style" w:hAnsi="Bookman Old Style"/>
                <w:sz w:val="20"/>
                <w:szCs w:val="20"/>
              </w:rPr>
            </w:pPr>
            <w:r w:rsidRPr="00121478">
              <w:rPr>
                <w:rFonts w:ascii="Bookman Old Style" w:hAnsi="Bookman Old Style"/>
                <w:sz w:val="20"/>
                <w:szCs w:val="20"/>
              </w:rPr>
              <w:t>Autoregressive Learning</w:t>
            </w:r>
          </w:p>
        </w:tc>
        <w:tc>
          <w:tcPr>
            <w:tcW w:w="0" w:type="auto"/>
            <w:vAlign w:val="center"/>
            <w:hideMark/>
          </w:tcPr>
          <w:p w14:paraId="4CB1B1B5" w14:textId="77777777" w:rsidR="003A5772" w:rsidRPr="00121478" w:rsidRDefault="003A5772" w:rsidP="003A5772">
            <w:pPr>
              <w:jc w:val="both"/>
              <w:rPr>
                <w:rFonts w:ascii="Bookman Old Style" w:hAnsi="Bookman Old Style"/>
                <w:sz w:val="20"/>
                <w:szCs w:val="20"/>
              </w:rPr>
            </w:pPr>
            <w:proofErr w:type="spellStart"/>
            <w:r w:rsidRPr="00121478">
              <w:rPr>
                <w:rFonts w:ascii="Bookman Old Style" w:hAnsi="Bookman Old Style"/>
                <w:sz w:val="20"/>
                <w:szCs w:val="20"/>
              </w:rPr>
              <w:t>ProGen</w:t>
            </w:r>
            <w:proofErr w:type="spellEnd"/>
            <w:r w:rsidRPr="00121478">
              <w:rPr>
                <w:rFonts w:ascii="Bookman Old Style" w:hAnsi="Bookman Old Style"/>
                <w:sz w:val="20"/>
                <w:szCs w:val="20"/>
              </w:rPr>
              <w:t>, ProtGPT2, Evo</w:t>
            </w:r>
          </w:p>
        </w:tc>
        <w:tc>
          <w:tcPr>
            <w:tcW w:w="0" w:type="auto"/>
            <w:vAlign w:val="center"/>
            <w:hideMark/>
          </w:tcPr>
          <w:p w14:paraId="57FB45D8" w14:textId="77777777" w:rsidR="003A5772" w:rsidRPr="00121478" w:rsidRDefault="003A5772" w:rsidP="003A5772">
            <w:pPr>
              <w:jc w:val="both"/>
              <w:rPr>
                <w:rFonts w:ascii="Bookman Old Style" w:hAnsi="Bookman Old Style"/>
                <w:sz w:val="20"/>
                <w:szCs w:val="20"/>
              </w:rPr>
            </w:pPr>
            <w:r w:rsidRPr="00121478">
              <w:rPr>
                <w:rFonts w:ascii="Bookman Old Style" w:hAnsi="Bookman Old Style"/>
                <w:sz w:val="20"/>
                <w:szCs w:val="20"/>
              </w:rPr>
              <w:t>Predict the next amino acid or nucleotide</w:t>
            </w:r>
          </w:p>
        </w:tc>
        <w:tc>
          <w:tcPr>
            <w:tcW w:w="0" w:type="auto"/>
            <w:vAlign w:val="center"/>
            <w:hideMark/>
          </w:tcPr>
          <w:p w14:paraId="5DB3482F" w14:textId="77777777" w:rsidR="003A5772" w:rsidRPr="00121478" w:rsidRDefault="003A5772" w:rsidP="003A5772">
            <w:pPr>
              <w:jc w:val="both"/>
              <w:rPr>
                <w:rFonts w:ascii="Bookman Old Style" w:hAnsi="Bookman Old Style"/>
                <w:sz w:val="20"/>
                <w:szCs w:val="20"/>
              </w:rPr>
            </w:pPr>
            <w:r w:rsidRPr="00121478">
              <w:rPr>
                <w:rFonts w:ascii="Bookman Old Style" w:hAnsi="Bookman Old Style"/>
                <w:sz w:val="20"/>
                <w:szCs w:val="20"/>
              </w:rPr>
              <w:t>Sequence grammar, evolutionary trajectories, generative design principles</w:t>
            </w:r>
          </w:p>
        </w:tc>
        <w:tc>
          <w:tcPr>
            <w:tcW w:w="0" w:type="auto"/>
            <w:vAlign w:val="center"/>
            <w:hideMark/>
          </w:tcPr>
          <w:p w14:paraId="41E50F50" w14:textId="77777777" w:rsidR="003A5772" w:rsidRPr="00121478" w:rsidRDefault="003A5772" w:rsidP="003A5772">
            <w:pPr>
              <w:jc w:val="both"/>
              <w:rPr>
                <w:rFonts w:ascii="Bookman Old Style" w:hAnsi="Bookman Old Style"/>
                <w:sz w:val="20"/>
                <w:szCs w:val="20"/>
              </w:rPr>
            </w:pPr>
            <w:r w:rsidRPr="00121478">
              <w:rPr>
                <w:rFonts w:ascii="Bookman Old Style" w:hAnsi="Bookman Old Style"/>
                <w:sz w:val="20"/>
                <w:szCs w:val="20"/>
              </w:rPr>
              <w:t>Protein generation, sequence optimization</w:t>
            </w:r>
          </w:p>
        </w:tc>
        <w:tc>
          <w:tcPr>
            <w:tcW w:w="0" w:type="auto"/>
            <w:vAlign w:val="center"/>
            <w:hideMark/>
          </w:tcPr>
          <w:p w14:paraId="0B893A8B" w14:textId="77777777" w:rsidR="003A5772" w:rsidRPr="00121478" w:rsidRDefault="003A5772" w:rsidP="003A5772">
            <w:pPr>
              <w:jc w:val="both"/>
              <w:rPr>
                <w:rFonts w:ascii="Bookman Old Style" w:hAnsi="Bookman Old Style"/>
                <w:sz w:val="20"/>
                <w:szCs w:val="20"/>
              </w:rPr>
            </w:pPr>
            <w:r w:rsidRPr="00121478">
              <w:rPr>
                <w:rFonts w:ascii="Bookman Old Style" w:hAnsi="Bookman Old Style"/>
                <w:sz w:val="20"/>
                <w:szCs w:val="20"/>
              </w:rPr>
              <w:t>Antimicrobial peptide design, enzyme engineering, synthetic proteins</w:t>
            </w:r>
          </w:p>
        </w:tc>
      </w:tr>
      <w:tr w:rsidR="003A5772" w:rsidRPr="00121478" w14:paraId="3440C28E" w14:textId="77777777">
        <w:trPr>
          <w:tblCellSpacing w:w="15" w:type="dxa"/>
        </w:trPr>
        <w:tc>
          <w:tcPr>
            <w:tcW w:w="0" w:type="auto"/>
            <w:vAlign w:val="center"/>
            <w:hideMark/>
          </w:tcPr>
          <w:p w14:paraId="182552A9" w14:textId="77777777" w:rsidR="003A5772" w:rsidRPr="00121478" w:rsidRDefault="003A5772" w:rsidP="003A5772">
            <w:pPr>
              <w:jc w:val="both"/>
              <w:rPr>
                <w:rFonts w:ascii="Bookman Old Style" w:hAnsi="Bookman Old Style"/>
                <w:sz w:val="20"/>
                <w:szCs w:val="20"/>
              </w:rPr>
            </w:pPr>
            <w:r w:rsidRPr="00121478">
              <w:rPr>
                <w:rFonts w:ascii="Bookman Old Style" w:hAnsi="Bookman Old Style"/>
                <w:sz w:val="20"/>
                <w:szCs w:val="20"/>
              </w:rPr>
              <w:t>MSA-based Learning</w:t>
            </w:r>
          </w:p>
        </w:tc>
        <w:tc>
          <w:tcPr>
            <w:tcW w:w="0" w:type="auto"/>
            <w:vAlign w:val="center"/>
            <w:hideMark/>
          </w:tcPr>
          <w:p w14:paraId="6AE0EB8B" w14:textId="77777777" w:rsidR="003A5772" w:rsidRPr="00121478" w:rsidRDefault="003A5772" w:rsidP="003A5772">
            <w:pPr>
              <w:jc w:val="both"/>
              <w:rPr>
                <w:rFonts w:ascii="Bookman Old Style" w:hAnsi="Bookman Old Style"/>
                <w:sz w:val="20"/>
                <w:szCs w:val="20"/>
              </w:rPr>
            </w:pPr>
            <w:r w:rsidRPr="00121478">
              <w:rPr>
                <w:rFonts w:ascii="Bookman Old Style" w:hAnsi="Bookman Old Style"/>
                <w:sz w:val="20"/>
                <w:szCs w:val="20"/>
              </w:rPr>
              <w:t>MSA Transformer</w:t>
            </w:r>
          </w:p>
        </w:tc>
        <w:tc>
          <w:tcPr>
            <w:tcW w:w="0" w:type="auto"/>
            <w:vAlign w:val="center"/>
            <w:hideMark/>
          </w:tcPr>
          <w:p w14:paraId="51B91EA5" w14:textId="77777777" w:rsidR="003A5772" w:rsidRPr="00121478" w:rsidRDefault="003A5772" w:rsidP="003A5772">
            <w:pPr>
              <w:jc w:val="both"/>
              <w:rPr>
                <w:rFonts w:ascii="Bookman Old Style" w:hAnsi="Bookman Old Style"/>
                <w:sz w:val="20"/>
                <w:szCs w:val="20"/>
              </w:rPr>
            </w:pPr>
            <w:r w:rsidRPr="00121478">
              <w:rPr>
                <w:rFonts w:ascii="Bookman Old Style" w:hAnsi="Bookman Old Style"/>
                <w:sz w:val="20"/>
                <w:szCs w:val="20"/>
              </w:rPr>
              <w:t>Learn from homologous sequence alignments</w:t>
            </w:r>
          </w:p>
        </w:tc>
        <w:tc>
          <w:tcPr>
            <w:tcW w:w="0" w:type="auto"/>
            <w:vAlign w:val="center"/>
            <w:hideMark/>
          </w:tcPr>
          <w:p w14:paraId="45D97031" w14:textId="77777777" w:rsidR="003A5772" w:rsidRPr="00121478" w:rsidRDefault="003A5772" w:rsidP="003A5772">
            <w:pPr>
              <w:jc w:val="both"/>
              <w:rPr>
                <w:rFonts w:ascii="Bookman Old Style" w:hAnsi="Bookman Old Style"/>
                <w:sz w:val="20"/>
                <w:szCs w:val="20"/>
              </w:rPr>
            </w:pPr>
            <w:r w:rsidRPr="00121478">
              <w:rPr>
                <w:rFonts w:ascii="Bookman Old Style" w:hAnsi="Bookman Old Style"/>
                <w:sz w:val="20"/>
                <w:szCs w:val="20"/>
              </w:rPr>
              <w:t>Residue co-evolution, conserved functional sites, structural coupling</w:t>
            </w:r>
          </w:p>
        </w:tc>
        <w:tc>
          <w:tcPr>
            <w:tcW w:w="0" w:type="auto"/>
            <w:vAlign w:val="center"/>
            <w:hideMark/>
          </w:tcPr>
          <w:p w14:paraId="41B1CFE2" w14:textId="77777777" w:rsidR="003A5772" w:rsidRPr="00121478" w:rsidRDefault="003A5772" w:rsidP="003A5772">
            <w:pPr>
              <w:jc w:val="both"/>
              <w:rPr>
                <w:rFonts w:ascii="Bookman Old Style" w:hAnsi="Bookman Old Style"/>
                <w:sz w:val="20"/>
                <w:szCs w:val="20"/>
              </w:rPr>
            </w:pPr>
            <w:r w:rsidRPr="00121478">
              <w:rPr>
                <w:rFonts w:ascii="Bookman Old Style" w:hAnsi="Bookman Old Style"/>
                <w:sz w:val="20"/>
                <w:szCs w:val="20"/>
              </w:rPr>
              <w:t>Contact prediction, mutation effect prediction</w:t>
            </w:r>
          </w:p>
        </w:tc>
        <w:tc>
          <w:tcPr>
            <w:tcW w:w="0" w:type="auto"/>
            <w:vAlign w:val="center"/>
            <w:hideMark/>
          </w:tcPr>
          <w:p w14:paraId="5D80E0E6" w14:textId="77777777" w:rsidR="003A5772" w:rsidRPr="00121478" w:rsidRDefault="003A5772" w:rsidP="003A5772">
            <w:pPr>
              <w:jc w:val="both"/>
              <w:rPr>
                <w:rFonts w:ascii="Bookman Old Style" w:hAnsi="Bookman Old Style"/>
                <w:sz w:val="20"/>
                <w:szCs w:val="20"/>
              </w:rPr>
            </w:pPr>
            <w:r w:rsidRPr="00121478">
              <w:rPr>
                <w:rFonts w:ascii="Bookman Old Style" w:hAnsi="Bookman Old Style"/>
                <w:sz w:val="20"/>
                <w:szCs w:val="20"/>
              </w:rPr>
              <w:t>β-lactamase evolution, resistance mutation analysis</w:t>
            </w:r>
          </w:p>
        </w:tc>
      </w:tr>
      <w:tr w:rsidR="003A5772" w:rsidRPr="00121478" w14:paraId="1E829516" w14:textId="77777777">
        <w:trPr>
          <w:tblCellSpacing w:w="15" w:type="dxa"/>
        </w:trPr>
        <w:tc>
          <w:tcPr>
            <w:tcW w:w="0" w:type="auto"/>
            <w:vAlign w:val="center"/>
            <w:hideMark/>
          </w:tcPr>
          <w:p w14:paraId="337483C0" w14:textId="77777777" w:rsidR="003A5772" w:rsidRPr="00121478" w:rsidRDefault="003A5772" w:rsidP="003A5772">
            <w:pPr>
              <w:jc w:val="both"/>
              <w:rPr>
                <w:rFonts w:ascii="Bookman Old Style" w:hAnsi="Bookman Old Style"/>
                <w:sz w:val="20"/>
                <w:szCs w:val="20"/>
              </w:rPr>
            </w:pPr>
            <w:r w:rsidRPr="00121478">
              <w:rPr>
                <w:rFonts w:ascii="Bookman Old Style" w:hAnsi="Bookman Old Style"/>
                <w:sz w:val="20"/>
                <w:szCs w:val="20"/>
              </w:rPr>
              <w:t>Structure-aware Learning</w:t>
            </w:r>
          </w:p>
        </w:tc>
        <w:tc>
          <w:tcPr>
            <w:tcW w:w="0" w:type="auto"/>
            <w:vAlign w:val="center"/>
            <w:hideMark/>
          </w:tcPr>
          <w:p w14:paraId="17EF1F24" w14:textId="77777777" w:rsidR="003A5772" w:rsidRPr="00121478" w:rsidRDefault="003A5772" w:rsidP="003A5772">
            <w:pPr>
              <w:jc w:val="both"/>
              <w:rPr>
                <w:rFonts w:ascii="Bookman Old Style" w:hAnsi="Bookman Old Style"/>
                <w:sz w:val="20"/>
                <w:szCs w:val="20"/>
              </w:rPr>
            </w:pPr>
            <w:proofErr w:type="spellStart"/>
            <w:r w:rsidRPr="00121478">
              <w:rPr>
                <w:rFonts w:ascii="Bookman Old Style" w:hAnsi="Bookman Old Style"/>
                <w:sz w:val="20"/>
                <w:szCs w:val="20"/>
              </w:rPr>
              <w:t>SaProt</w:t>
            </w:r>
            <w:proofErr w:type="spellEnd"/>
          </w:p>
        </w:tc>
        <w:tc>
          <w:tcPr>
            <w:tcW w:w="0" w:type="auto"/>
            <w:vAlign w:val="center"/>
            <w:hideMark/>
          </w:tcPr>
          <w:p w14:paraId="4B8A5902" w14:textId="77777777" w:rsidR="003A5772" w:rsidRPr="00121478" w:rsidRDefault="003A5772" w:rsidP="003A5772">
            <w:pPr>
              <w:jc w:val="both"/>
              <w:rPr>
                <w:rFonts w:ascii="Bookman Old Style" w:hAnsi="Bookman Old Style"/>
                <w:sz w:val="20"/>
                <w:szCs w:val="20"/>
              </w:rPr>
            </w:pPr>
            <w:r w:rsidRPr="00121478">
              <w:rPr>
                <w:rFonts w:ascii="Bookman Old Style" w:hAnsi="Bookman Old Style"/>
                <w:sz w:val="20"/>
                <w:szCs w:val="20"/>
              </w:rPr>
              <w:t>Integrate sequence with structural information</w:t>
            </w:r>
          </w:p>
        </w:tc>
        <w:tc>
          <w:tcPr>
            <w:tcW w:w="0" w:type="auto"/>
            <w:vAlign w:val="center"/>
            <w:hideMark/>
          </w:tcPr>
          <w:p w14:paraId="15856CA8" w14:textId="77777777" w:rsidR="003A5772" w:rsidRPr="00121478" w:rsidRDefault="003A5772" w:rsidP="003A5772">
            <w:pPr>
              <w:jc w:val="both"/>
              <w:rPr>
                <w:rFonts w:ascii="Bookman Old Style" w:hAnsi="Bookman Old Style"/>
                <w:sz w:val="20"/>
                <w:szCs w:val="20"/>
              </w:rPr>
            </w:pPr>
            <w:r w:rsidRPr="00121478">
              <w:rPr>
                <w:rFonts w:ascii="Bookman Old Style" w:hAnsi="Bookman Old Style"/>
                <w:sz w:val="20"/>
                <w:szCs w:val="20"/>
              </w:rPr>
              <w:t>Three-dimensional residue interactions, catalytic geometry, structural constraints</w:t>
            </w:r>
          </w:p>
        </w:tc>
        <w:tc>
          <w:tcPr>
            <w:tcW w:w="0" w:type="auto"/>
            <w:vAlign w:val="center"/>
            <w:hideMark/>
          </w:tcPr>
          <w:p w14:paraId="3AA63516" w14:textId="77777777" w:rsidR="003A5772" w:rsidRPr="00121478" w:rsidRDefault="003A5772" w:rsidP="003A5772">
            <w:pPr>
              <w:jc w:val="both"/>
              <w:rPr>
                <w:rFonts w:ascii="Bookman Old Style" w:hAnsi="Bookman Old Style"/>
                <w:sz w:val="20"/>
                <w:szCs w:val="20"/>
              </w:rPr>
            </w:pPr>
            <w:r w:rsidRPr="00121478">
              <w:rPr>
                <w:rFonts w:ascii="Bookman Old Style" w:hAnsi="Bookman Old Style"/>
                <w:sz w:val="20"/>
                <w:szCs w:val="20"/>
              </w:rPr>
              <w:t>Structure prediction, active-site identification</w:t>
            </w:r>
          </w:p>
        </w:tc>
        <w:tc>
          <w:tcPr>
            <w:tcW w:w="0" w:type="auto"/>
            <w:vAlign w:val="center"/>
            <w:hideMark/>
          </w:tcPr>
          <w:p w14:paraId="154F4E7C" w14:textId="77777777" w:rsidR="003A5772" w:rsidRPr="00121478" w:rsidRDefault="003A5772" w:rsidP="003A5772">
            <w:pPr>
              <w:jc w:val="both"/>
              <w:rPr>
                <w:rFonts w:ascii="Bookman Old Style" w:hAnsi="Bookman Old Style"/>
                <w:sz w:val="20"/>
                <w:szCs w:val="20"/>
              </w:rPr>
            </w:pPr>
            <w:r w:rsidRPr="00121478">
              <w:rPr>
                <w:rFonts w:ascii="Bookman Old Style" w:hAnsi="Bookman Old Style"/>
                <w:sz w:val="20"/>
                <w:szCs w:val="20"/>
              </w:rPr>
              <w:t>Inhibitor design, protein engineering, resistance mutation interpretation</w:t>
            </w:r>
          </w:p>
        </w:tc>
      </w:tr>
      <w:tr w:rsidR="003A5772" w:rsidRPr="00121478" w14:paraId="70DB6C16" w14:textId="77777777">
        <w:trPr>
          <w:tblCellSpacing w:w="15" w:type="dxa"/>
        </w:trPr>
        <w:tc>
          <w:tcPr>
            <w:tcW w:w="0" w:type="auto"/>
            <w:vAlign w:val="center"/>
            <w:hideMark/>
          </w:tcPr>
          <w:p w14:paraId="129E1CA6" w14:textId="77777777" w:rsidR="003A5772" w:rsidRPr="00121478" w:rsidRDefault="003A5772" w:rsidP="003A5772">
            <w:pPr>
              <w:jc w:val="both"/>
              <w:rPr>
                <w:rFonts w:ascii="Bookman Old Style" w:hAnsi="Bookman Old Style"/>
                <w:sz w:val="20"/>
                <w:szCs w:val="20"/>
              </w:rPr>
            </w:pPr>
            <w:r w:rsidRPr="00121478">
              <w:rPr>
                <w:rFonts w:ascii="Bookman Old Style" w:hAnsi="Bookman Old Style"/>
                <w:sz w:val="20"/>
                <w:szCs w:val="20"/>
              </w:rPr>
              <w:t>Genome-scale Learning</w:t>
            </w:r>
          </w:p>
        </w:tc>
        <w:tc>
          <w:tcPr>
            <w:tcW w:w="0" w:type="auto"/>
            <w:vAlign w:val="center"/>
            <w:hideMark/>
          </w:tcPr>
          <w:p w14:paraId="56BDD3DC" w14:textId="77777777" w:rsidR="003A5772" w:rsidRPr="00121478" w:rsidRDefault="003A5772" w:rsidP="003A5772">
            <w:pPr>
              <w:jc w:val="both"/>
              <w:rPr>
                <w:rFonts w:ascii="Bookman Old Style" w:hAnsi="Bookman Old Style"/>
                <w:sz w:val="20"/>
                <w:szCs w:val="20"/>
              </w:rPr>
            </w:pPr>
            <w:r w:rsidRPr="00121478">
              <w:rPr>
                <w:rFonts w:ascii="Bookman Old Style" w:hAnsi="Bookman Old Style"/>
                <w:sz w:val="20"/>
                <w:szCs w:val="20"/>
              </w:rPr>
              <w:t>Evo</w:t>
            </w:r>
          </w:p>
        </w:tc>
        <w:tc>
          <w:tcPr>
            <w:tcW w:w="0" w:type="auto"/>
            <w:vAlign w:val="center"/>
            <w:hideMark/>
          </w:tcPr>
          <w:p w14:paraId="4B758AAB" w14:textId="77777777" w:rsidR="003A5772" w:rsidRPr="00121478" w:rsidRDefault="003A5772" w:rsidP="003A5772">
            <w:pPr>
              <w:jc w:val="both"/>
              <w:rPr>
                <w:rFonts w:ascii="Bookman Old Style" w:hAnsi="Bookman Old Style"/>
                <w:sz w:val="20"/>
                <w:szCs w:val="20"/>
              </w:rPr>
            </w:pPr>
            <w:r w:rsidRPr="00121478">
              <w:rPr>
                <w:rFonts w:ascii="Bookman Old Style" w:hAnsi="Bookman Old Style"/>
                <w:sz w:val="20"/>
                <w:szCs w:val="20"/>
              </w:rPr>
              <w:t>Learn long-range biological context across genomes</w:t>
            </w:r>
          </w:p>
        </w:tc>
        <w:tc>
          <w:tcPr>
            <w:tcW w:w="0" w:type="auto"/>
            <w:vAlign w:val="center"/>
            <w:hideMark/>
          </w:tcPr>
          <w:p w14:paraId="7755A39A" w14:textId="77777777" w:rsidR="003A5772" w:rsidRPr="00121478" w:rsidRDefault="003A5772" w:rsidP="003A5772">
            <w:pPr>
              <w:jc w:val="both"/>
              <w:rPr>
                <w:rFonts w:ascii="Bookman Old Style" w:hAnsi="Bookman Old Style"/>
                <w:sz w:val="20"/>
                <w:szCs w:val="20"/>
              </w:rPr>
            </w:pPr>
            <w:r w:rsidRPr="00121478">
              <w:rPr>
                <w:rFonts w:ascii="Bookman Old Style" w:hAnsi="Bookman Old Style"/>
                <w:sz w:val="20"/>
                <w:szCs w:val="20"/>
              </w:rPr>
              <w:t xml:space="preserve">Gene </w:t>
            </w:r>
            <w:proofErr w:type="spellStart"/>
            <w:r w:rsidRPr="00121478">
              <w:rPr>
                <w:rFonts w:ascii="Bookman Old Style" w:hAnsi="Bookman Old Style"/>
                <w:sz w:val="20"/>
                <w:szCs w:val="20"/>
              </w:rPr>
              <w:t>neighborhoods</w:t>
            </w:r>
            <w:proofErr w:type="spellEnd"/>
            <w:r w:rsidRPr="00121478">
              <w:rPr>
                <w:rFonts w:ascii="Bookman Old Style" w:hAnsi="Bookman Old Style"/>
                <w:sz w:val="20"/>
                <w:szCs w:val="20"/>
              </w:rPr>
              <w:t>, operon organization, genomic evolution</w:t>
            </w:r>
          </w:p>
        </w:tc>
        <w:tc>
          <w:tcPr>
            <w:tcW w:w="0" w:type="auto"/>
            <w:vAlign w:val="center"/>
            <w:hideMark/>
          </w:tcPr>
          <w:p w14:paraId="2B7230D9" w14:textId="77777777" w:rsidR="003A5772" w:rsidRPr="00121478" w:rsidRDefault="003A5772" w:rsidP="003A5772">
            <w:pPr>
              <w:jc w:val="both"/>
              <w:rPr>
                <w:rFonts w:ascii="Bookman Old Style" w:hAnsi="Bookman Old Style"/>
                <w:sz w:val="20"/>
                <w:szCs w:val="20"/>
              </w:rPr>
            </w:pPr>
            <w:r w:rsidRPr="00121478">
              <w:rPr>
                <w:rFonts w:ascii="Bookman Old Style" w:hAnsi="Bookman Old Style"/>
                <w:sz w:val="20"/>
                <w:szCs w:val="20"/>
              </w:rPr>
              <w:t>Comparative genomics, functional annotation</w:t>
            </w:r>
          </w:p>
        </w:tc>
        <w:tc>
          <w:tcPr>
            <w:tcW w:w="0" w:type="auto"/>
            <w:vAlign w:val="center"/>
            <w:hideMark/>
          </w:tcPr>
          <w:p w14:paraId="56C8CFDE" w14:textId="77777777" w:rsidR="003A5772" w:rsidRPr="00121478" w:rsidRDefault="003A5772" w:rsidP="003A5772">
            <w:pPr>
              <w:jc w:val="both"/>
              <w:rPr>
                <w:rFonts w:ascii="Bookman Old Style" w:hAnsi="Bookman Old Style"/>
                <w:sz w:val="20"/>
                <w:szCs w:val="20"/>
              </w:rPr>
            </w:pPr>
            <w:r w:rsidRPr="00121478">
              <w:rPr>
                <w:rFonts w:ascii="Bookman Old Style" w:hAnsi="Bookman Old Style"/>
                <w:sz w:val="20"/>
                <w:szCs w:val="20"/>
              </w:rPr>
              <w:t>Metagenomic ARG discovery, One Health surveillance</w:t>
            </w:r>
          </w:p>
        </w:tc>
      </w:tr>
      <w:tr w:rsidR="003A5772" w:rsidRPr="00121478" w14:paraId="5AFCE84F" w14:textId="77777777">
        <w:trPr>
          <w:tblCellSpacing w:w="15" w:type="dxa"/>
        </w:trPr>
        <w:tc>
          <w:tcPr>
            <w:tcW w:w="0" w:type="auto"/>
            <w:vAlign w:val="center"/>
            <w:hideMark/>
          </w:tcPr>
          <w:p w14:paraId="2CCE6C2C" w14:textId="77777777" w:rsidR="003A5772" w:rsidRPr="00121478" w:rsidRDefault="003A5772" w:rsidP="003A5772">
            <w:pPr>
              <w:jc w:val="both"/>
              <w:rPr>
                <w:rFonts w:ascii="Bookman Old Style" w:hAnsi="Bookman Old Style"/>
                <w:sz w:val="20"/>
                <w:szCs w:val="20"/>
              </w:rPr>
            </w:pPr>
            <w:r w:rsidRPr="00121478">
              <w:rPr>
                <w:rFonts w:ascii="Bookman Old Style" w:hAnsi="Bookman Old Style"/>
                <w:sz w:val="20"/>
                <w:szCs w:val="20"/>
              </w:rPr>
              <w:t>Emerging Multimodal Learning</w:t>
            </w:r>
          </w:p>
        </w:tc>
        <w:tc>
          <w:tcPr>
            <w:tcW w:w="0" w:type="auto"/>
            <w:vAlign w:val="center"/>
            <w:hideMark/>
          </w:tcPr>
          <w:p w14:paraId="0618A848" w14:textId="77777777" w:rsidR="003A5772" w:rsidRPr="00121478" w:rsidRDefault="003A5772" w:rsidP="003A5772">
            <w:pPr>
              <w:jc w:val="both"/>
              <w:rPr>
                <w:rFonts w:ascii="Bookman Old Style" w:hAnsi="Bookman Old Style"/>
                <w:sz w:val="20"/>
                <w:szCs w:val="20"/>
              </w:rPr>
            </w:pPr>
            <w:r w:rsidRPr="00121478">
              <w:rPr>
                <w:rFonts w:ascii="Bookman Old Style" w:hAnsi="Bookman Old Style"/>
                <w:sz w:val="20"/>
                <w:szCs w:val="20"/>
              </w:rPr>
              <w:t>Next-generation foundation models</w:t>
            </w:r>
          </w:p>
        </w:tc>
        <w:tc>
          <w:tcPr>
            <w:tcW w:w="0" w:type="auto"/>
            <w:vAlign w:val="center"/>
            <w:hideMark/>
          </w:tcPr>
          <w:p w14:paraId="7AFC92E4" w14:textId="77777777" w:rsidR="003A5772" w:rsidRPr="00121478" w:rsidRDefault="003A5772" w:rsidP="003A5772">
            <w:pPr>
              <w:jc w:val="both"/>
              <w:rPr>
                <w:rFonts w:ascii="Bookman Old Style" w:hAnsi="Bookman Old Style"/>
                <w:sz w:val="20"/>
                <w:szCs w:val="20"/>
              </w:rPr>
            </w:pPr>
            <w:r w:rsidRPr="00121478">
              <w:rPr>
                <w:rFonts w:ascii="Bookman Old Style" w:hAnsi="Bookman Old Style"/>
                <w:sz w:val="20"/>
                <w:szCs w:val="20"/>
              </w:rPr>
              <w:t>Integrate sequence, structure, phenotype and omics</w:t>
            </w:r>
          </w:p>
        </w:tc>
        <w:tc>
          <w:tcPr>
            <w:tcW w:w="0" w:type="auto"/>
            <w:vAlign w:val="center"/>
            <w:hideMark/>
          </w:tcPr>
          <w:p w14:paraId="469C32A2" w14:textId="77777777" w:rsidR="003A5772" w:rsidRPr="00121478" w:rsidRDefault="003A5772" w:rsidP="003A5772">
            <w:pPr>
              <w:jc w:val="both"/>
              <w:rPr>
                <w:rFonts w:ascii="Bookman Old Style" w:hAnsi="Bookman Old Style"/>
                <w:sz w:val="20"/>
                <w:szCs w:val="20"/>
              </w:rPr>
            </w:pPr>
            <w:r w:rsidRPr="00121478">
              <w:rPr>
                <w:rFonts w:ascii="Bookman Old Style" w:hAnsi="Bookman Old Style"/>
                <w:sz w:val="20"/>
                <w:szCs w:val="20"/>
              </w:rPr>
              <w:t>Multi-scale biological representations</w:t>
            </w:r>
          </w:p>
        </w:tc>
        <w:tc>
          <w:tcPr>
            <w:tcW w:w="0" w:type="auto"/>
            <w:vAlign w:val="center"/>
            <w:hideMark/>
          </w:tcPr>
          <w:p w14:paraId="714F49CA" w14:textId="77777777" w:rsidR="003A5772" w:rsidRPr="00121478" w:rsidRDefault="003A5772" w:rsidP="003A5772">
            <w:pPr>
              <w:jc w:val="both"/>
              <w:rPr>
                <w:rFonts w:ascii="Bookman Old Style" w:hAnsi="Bookman Old Style"/>
                <w:sz w:val="20"/>
                <w:szCs w:val="20"/>
              </w:rPr>
            </w:pPr>
            <w:r w:rsidRPr="00121478">
              <w:rPr>
                <w:rFonts w:ascii="Bookman Old Style" w:hAnsi="Bookman Old Style"/>
                <w:sz w:val="20"/>
                <w:szCs w:val="20"/>
              </w:rPr>
              <w:t>Cross-modal prediction, systems biology</w:t>
            </w:r>
          </w:p>
        </w:tc>
        <w:tc>
          <w:tcPr>
            <w:tcW w:w="0" w:type="auto"/>
            <w:vAlign w:val="center"/>
            <w:hideMark/>
          </w:tcPr>
          <w:p w14:paraId="09CEBB87" w14:textId="77777777" w:rsidR="003A5772" w:rsidRPr="00121478" w:rsidRDefault="003A5772" w:rsidP="003A5772">
            <w:pPr>
              <w:jc w:val="both"/>
              <w:rPr>
                <w:rFonts w:ascii="Bookman Old Style" w:hAnsi="Bookman Old Style"/>
                <w:sz w:val="20"/>
                <w:szCs w:val="20"/>
              </w:rPr>
            </w:pPr>
            <w:r w:rsidRPr="00121478">
              <w:rPr>
                <w:rFonts w:ascii="Bookman Old Style" w:hAnsi="Bookman Old Style"/>
                <w:sz w:val="20"/>
                <w:szCs w:val="20"/>
              </w:rPr>
              <w:t>Precision AMR prediction, antibiotic target discovery</w:t>
            </w:r>
          </w:p>
        </w:tc>
      </w:tr>
    </w:tbl>
    <w:p w14:paraId="5CC03B8E" w14:textId="77777777" w:rsidR="003A5772" w:rsidRPr="00121478" w:rsidRDefault="003A5772" w:rsidP="003A5772">
      <w:pPr>
        <w:jc w:val="both"/>
        <w:rPr>
          <w:rFonts w:ascii="Bookman Old Style" w:hAnsi="Bookman Old Style"/>
          <w:b/>
          <w:bCs/>
          <w:sz w:val="20"/>
          <w:szCs w:val="20"/>
        </w:rPr>
      </w:pPr>
      <w:r w:rsidRPr="00121478">
        <w:rPr>
          <w:rFonts w:ascii="Bookman Old Style" w:hAnsi="Bookman Old Style"/>
          <w:b/>
          <w:bCs/>
          <w:sz w:val="20"/>
          <w:szCs w:val="20"/>
        </w:rPr>
        <w:t>Hierarchy of Biological Information Learned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63"/>
        <w:gridCol w:w="5716"/>
        <w:gridCol w:w="2599"/>
      </w:tblGrid>
      <w:tr w:rsidR="003A5772" w:rsidRPr="00121478" w14:paraId="5045D07A" w14:textId="77777777">
        <w:trPr>
          <w:tblHeader/>
          <w:tblCellSpacing w:w="15" w:type="dxa"/>
        </w:trPr>
        <w:tc>
          <w:tcPr>
            <w:tcW w:w="0" w:type="auto"/>
            <w:vAlign w:val="center"/>
            <w:hideMark/>
          </w:tcPr>
          <w:p w14:paraId="55B99465" w14:textId="77777777" w:rsidR="003A5772" w:rsidRPr="00121478" w:rsidRDefault="003A5772" w:rsidP="003A5772">
            <w:pPr>
              <w:jc w:val="both"/>
              <w:rPr>
                <w:rFonts w:ascii="Bookman Old Style" w:hAnsi="Bookman Old Style"/>
                <w:sz w:val="20"/>
                <w:szCs w:val="20"/>
              </w:rPr>
            </w:pPr>
            <w:r w:rsidRPr="00121478">
              <w:rPr>
                <w:rFonts w:ascii="Bookman Old Style" w:hAnsi="Bookman Old Style"/>
                <w:sz w:val="20"/>
                <w:szCs w:val="20"/>
              </w:rPr>
              <w:t>Biological Level</w:t>
            </w:r>
          </w:p>
        </w:tc>
        <w:tc>
          <w:tcPr>
            <w:tcW w:w="0" w:type="auto"/>
            <w:vAlign w:val="center"/>
            <w:hideMark/>
          </w:tcPr>
          <w:p w14:paraId="4B7ED06A" w14:textId="77777777" w:rsidR="003A5772" w:rsidRPr="00121478" w:rsidRDefault="003A5772" w:rsidP="003A5772">
            <w:pPr>
              <w:jc w:val="both"/>
              <w:rPr>
                <w:rFonts w:ascii="Bookman Old Style" w:hAnsi="Bookman Old Style"/>
                <w:sz w:val="20"/>
                <w:szCs w:val="20"/>
              </w:rPr>
            </w:pPr>
            <w:r w:rsidRPr="00121478">
              <w:rPr>
                <w:rFonts w:ascii="Bookman Old Style" w:hAnsi="Bookman Old Style"/>
                <w:sz w:val="20"/>
                <w:szCs w:val="20"/>
              </w:rPr>
              <w:t>Information Learned</w:t>
            </w:r>
          </w:p>
        </w:tc>
        <w:tc>
          <w:tcPr>
            <w:tcW w:w="0" w:type="auto"/>
            <w:vAlign w:val="center"/>
            <w:hideMark/>
          </w:tcPr>
          <w:p w14:paraId="5B0E57A9" w14:textId="77777777" w:rsidR="003A5772" w:rsidRPr="00121478" w:rsidRDefault="003A5772" w:rsidP="003A5772">
            <w:pPr>
              <w:jc w:val="both"/>
              <w:rPr>
                <w:rFonts w:ascii="Bookman Old Style" w:hAnsi="Bookman Old Style"/>
                <w:sz w:val="20"/>
                <w:szCs w:val="20"/>
              </w:rPr>
            </w:pPr>
            <w:r w:rsidRPr="00121478">
              <w:rPr>
                <w:rFonts w:ascii="Bookman Old Style" w:hAnsi="Bookman Old Style"/>
                <w:sz w:val="20"/>
                <w:szCs w:val="20"/>
              </w:rPr>
              <w:t>Typical Prediction Tasks</w:t>
            </w:r>
          </w:p>
        </w:tc>
      </w:tr>
      <w:tr w:rsidR="003A5772" w:rsidRPr="00121478" w14:paraId="5B797645" w14:textId="77777777">
        <w:trPr>
          <w:tblCellSpacing w:w="15" w:type="dxa"/>
        </w:trPr>
        <w:tc>
          <w:tcPr>
            <w:tcW w:w="0" w:type="auto"/>
            <w:vAlign w:val="center"/>
            <w:hideMark/>
          </w:tcPr>
          <w:p w14:paraId="215BA93F" w14:textId="77777777" w:rsidR="003A5772" w:rsidRPr="00121478" w:rsidRDefault="003A5772" w:rsidP="003A5772">
            <w:pPr>
              <w:jc w:val="both"/>
              <w:rPr>
                <w:rFonts w:ascii="Bookman Old Style" w:hAnsi="Bookman Old Style"/>
                <w:sz w:val="20"/>
                <w:szCs w:val="20"/>
              </w:rPr>
            </w:pPr>
            <w:r w:rsidRPr="00121478">
              <w:rPr>
                <w:rFonts w:ascii="Bookman Old Style" w:hAnsi="Bookman Old Style"/>
                <w:sz w:val="20"/>
                <w:szCs w:val="20"/>
              </w:rPr>
              <w:t>Sequence</w:t>
            </w:r>
          </w:p>
        </w:tc>
        <w:tc>
          <w:tcPr>
            <w:tcW w:w="0" w:type="auto"/>
            <w:vAlign w:val="center"/>
            <w:hideMark/>
          </w:tcPr>
          <w:p w14:paraId="54788FF5" w14:textId="77777777" w:rsidR="003A5772" w:rsidRPr="00121478" w:rsidRDefault="003A5772" w:rsidP="003A5772">
            <w:pPr>
              <w:jc w:val="both"/>
              <w:rPr>
                <w:rFonts w:ascii="Bookman Old Style" w:hAnsi="Bookman Old Style"/>
                <w:sz w:val="20"/>
                <w:szCs w:val="20"/>
              </w:rPr>
            </w:pPr>
            <w:r w:rsidRPr="00121478">
              <w:rPr>
                <w:rFonts w:ascii="Bookman Old Style" w:hAnsi="Bookman Old Style"/>
                <w:sz w:val="20"/>
                <w:szCs w:val="20"/>
              </w:rPr>
              <w:t>Amino acid context, motifs, composition</w:t>
            </w:r>
          </w:p>
        </w:tc>
        <w:tc>
          <w:tcPr>
            <w:tcW w:w="0" w:type="auto"/>
            <w:vAlign w:val="center"/>
            <w:hideMark/>
          </w:tcPr>
          <w:p w14:paraId="30377B14" w14:textId="77777777" w:rsidR="003A5772" w:rsidRPr="00121478" w:rsidRDefault="003A5772" w:rsidP="003A5772">
            <w:pPr>
              <w:jc w:val="both"/>
              <w:rPr>
                <w:rFonts w:ascii="Bookman Old Style" w:hAnsi="Bookman Old Style"/>
                <w:sz w:val="20"/>
                <w:szCs w:val="20"/>
              </w:rPr>
            </w:pPr>
            <w:r w:rsidRPr="00121478">
              <w:rPr>
                <w:rFonts w:ascii="Bookman Old Style" w:hAnsi="Bookman Old Style"/>
                <w:sz w:val="20"/>
                <w:szCs w:val="20"/>
              </w:rPr>
              <w:t>Protein classification</w:t>
            </w:r>
          </w:p>
        </w:tc>
      </w:tr>
      <w:tr w:rsidR="003A5772" w:rsidRPr="00121478" w14:paraId="23A71012" w14:textId="77777777">
        <w:trPr>
          <w:tblCellSpacing w:w="15" w:type="dxa"/>
        </w:trPr>
        <w:tc>
          <w:tcPr>
            <w:tcW w:w="0" w:type="auto"/>
            <w:vAlign w:val="center"/>
            <w:hideMark/>
          </w:tcPr>
          <w:p w14:paraId="5DBB2442" w14:textId="77777777" w:rsidR="003A5772" w:rsidRPr="00121478" w:rsidRDefault="003A5772" w:rsidP="003A5772">
            <w:pPr>
              <w:jc w:val="both"/>
              <w:rPr>
                <w:rFonts w:ascii="Bookman Old Style" w:hAnsi="Bookman Old Style"/>
                <w:sz w:val="20"/>
                <w:szCs w:val="20"/>
              </w:rPr>
            </w:pPr>
            <w:r w:rsidRPr="00121478">
              <w:rPr>
                <w:rFonts w:ascii="Bookman Old Style" w:hAnsi="Bookman Old Style"/>
                <w:sz w:val="20"/>
                <w:szCs w:val="20"/>
              </w:rPr>
              <w:t>Evolution</w:t>
            </w:r>
          </w:p>
        </w:tc>
        <w:tc>
          <w:tcPr>
            <w:tcW w:w="0" w:type="auto"/>
            <w:vAlign w:val="center"/>
            <w:hideMark/>
          </w:tcPr>
          <w:p w14:paraId="6F6AE718" w14:textId="77777777" w:rsidR="003A5772" w:rsidRPr="00121478" w:rsidRDefault="003A5772" w:rsidP="003A5772">
            <w:pPr>
              <w:jc w:val="both"/>
              <w:rPr>
                <w:rFonts w:ascii="Bookman Old Style" w:hAnsi="Bookman Old Style"/>
                <w:sz w:val="20"/>
                <w:szCs w:val="20"/>
              </w:rPr>
            </w:pPr>
            <w:r w:rsidRPr="00121478">
              <w:rPr>
                <w:rFonts w:ascii="Bookman Old Style" w:hAnsi="Bookman Old Style"/>
                <w:sz w:val="20"/>
                <w:szCs w:val="20"/>
              </w:rPr>
              <w:t>Conservation, homologous relationships</w:t>
            </w:r>
          </w:p>
        </w:tc>
        <w:tc>
          <w:tcPr>
            <w:tcW w:w="0" w:type="auto"/>
            <w:vAlign w:val="center"/>
            <w:hideMark/>
          </w:tcPr>
          <w:p w14:paraId="73306BDE" w14:textId="77777777" w:rsidR="003A5772" w:rsidRPr="00121478" w:rsidRDefault="003A5772" w:rsidP="003A5772">
            <w:pPr>
              <w:jc w:val="both"/>
              <w:rPr>
                <w:rFonts w:ascii="Bookman Old Style" w:hAnsi="Bookman Old Style"/>
                <w:sz w:val="20"/>
                <w:szCs w:val="20"/>
              </w:rPr>
            </w:pPr>
            <w:r w:rsidRPr="00121478">
              <w:rPr>
                <w:rFonts w:ascii="Bookman Old Style" w:hAnsi="Bookman Old Style"/>
                <w:sz w:val="20"/>
                <w:szCs w:val="20"/>
              </w:rPr>
              <w:t>ARG discovery</w:t>
            </w:r>
          </w:p>
        </w:tc>
      </w:tr>
      <w:tr w:rsidR="003A5772" w:rsidRPr="00121478" w14:paraId="00E38078" w14:textId="77777777">
        <w:trPr>
          <w:tblCellSpacing w:w="15" w:type="dxa"/>
        </w:trPr>
        <w:tc>
          <w:tcPr>
            <w:tcW w:w="0" w:type="auto"/>
            <w:vAlign w:val="center"/>
            <w:hideMark/>
          </w:tcPr>
          <w:p w14:paraId="5B205615" w14:textId="77777777" w:rsidR="003A5772" w:rsidRPr="00121478" w:rsidRDefault="003A5772" w:rsidP="003A5772">
            <w:pPr>
              <w:jc w:val="both"/>
              <w:rPr>
                <w:rFonts w:ascii="Bookman Old Style" w:hAnsi="Bookman Old Style"/>
                <w:sz w:val="20"/>
                <w:szCs w:val="20"/>
              </w:rPr>
            </w:pPr>
            <w:r w:rsidRPr="00121478">
              <w:rPr>
                <w:rFonts w:ascii="Bookman Old Style" w:hAnsi="Bookman Old Style"/>
                <w:sz w:val="20"/>
                <w:szCs w:val="20"/>
              </w:rPr>
              <w:t>Structure</w:t>
            </w:r>
          </w:p>
        </w:tc>
        <w:tc>
          <w:tcPr>
            <w:tcW w:w="0" w:type="auto"/>
            <w:vAlign w:val="center"/>
            <w:hideMark/>
          </w:tcPr>
          <w:p w14:paraId="029351C7" w14:textId="77777777" w:rsidR="003A5772" w:rsidRPr="00121478" w:rsidRDefault="003A5772" w:rsidP="003A5772">
            <w:pPr>
              <w:jc w:val="both"/>
              <w:rPr>
                <w:rFonts w:ascii="Bookman Old Style" w:hAnsi="Bookman Old Style"/>
                <w:sz w:val="20"/>
                <w:szCs w:val="20"/>
              </w:rPr>
            </w:pPr>
            <w:r w:rsidRPr="00121478">
              <w:rPr>
                <w:rFonts w:ascii="Bookman Old Style" w:hAnsi="Bookman Old Style"/>
                <w:sz w:val="20"/>
                <w:szCs w:val="20"/>
              </w:rPr>
              <w:t>Secondary structure, residue contacts, folding</w:t>
            </w:r>
          </w:p>
        </w:tc>
        <w:tc>
          <w:tcPr>
            <w:tcW w:w="0" w:type="auto"/>
            <w:vAlign w:val="center"/>
            <w:hideMark/>
          </w:tcPr>
          <w:p w14:paraId="68B4F337" w14:textId="77777777" w:rsidR="003A5772" w:rsidRPr="00121478" w:rsidRDefault="003A5772" w:rsidP="003A5772">
            <w:pPr>
              <w:jc w:val="both"/>
              <w:rPr>
                <w:rFonts w:ascii="Bookman Old Style" w:hAnsi="Bookman Old Style"/>
                <w:sz w:val="20"/>
                <w:szCs w:val="20"/>
              </w:rPr>
            </w:pPr>
            <w:r w:rsidRPr="00121478">
              <w:rPr>
                <w:rFonts w:ascii="Bookman Old Style" w:hAnsi="Bookman Old Style"/>
                <w:sz w:val="20"/>
                <w:szCs w:val="20"/>
              </w:rPr>
              <w:t>Structure prediction</w:t>
            </w:r>
          </w:p>
        </w:tc>
      </w:tr>
      <w:tr w:rsidR="003A5772" w:rsidRPr="00121478" w14:paraId="5EB25D38" w14:textId="77777777">
        <w:trPr>
          <w:tblCellSpacing w:w="15" w:type="dxa"/>
        </w:trPr>
        <w:tc>
          <w:tcPr>
            <w:tcW w:w="0" w:type="auto"/>
            <w:vAlign w:val="center"/>
            <w:hideMark/>
          </w:tcPr>
          <w:p w14:paraId="32C42CE6" w14:textId="77777777" w:rsidR="003A5772" w:rsidRPr="00121478" w:rsidRDefault="003A5772" w:rsidP="003A5772">
            <w:pPr>
              <w:jc w:val="both"/>
              <w:rPr>
                <w:rFonts w:ascii="Bookman Old Style" w:hAnsi="Bookman Old Style"/>
                <w:sz w:val="20"/>
                <w:szCs w:val="20"/>
              </w:rPr>
            </w:pPr>
            <w:r w:rsidRPr="00121478">
              <w:rPr>
                <w:rFonts w:ascii="Bookman Old Style" w:hAnsi="Bookman Old Style"/>
                <w:sz w:val="20"/>
                <w:szCs w:val="20"/>
              </w:rPr>
              <w:t>Function</w:t>
            </w:r>
          </w:p>
        </w:tc>
        <w:tc>
          <w:tcPr>
            <w:tcW w:w="0" w:type="auto"/>
            <w:vAlign w:val="center"/>
            <w:hideMark/>
          </w:tcPr>
          <w:p w14:paraId="2AFB3AF7" w14:textId="77777777" w:rsidR="003A5772" w:rsidRPr="00121478" w:rsidRDefault="003A5772" w:rsidP="003A5772">
            <w:pPr>
              <w:jc w:val="both"/>
              <w:rPr>
                <w:rFonts w:ascii="Bookman Old Style" w:hAnsi="Bookman Old Style"/>
                <w:sz w:val="20"/>
                <w:szCs w:val="20"/>
              </w:rPr>
            </w:pPr>
            <w:r w:rsidRPr="00121478">
              <w:rPr>
                <w:rFonts w:ascii="Bookman Old Style" w:hAnsi="Bookman Old Style"/>
                <w:sz w:val="20"/>
                <w:szCs w:val="20"/>
              </w:rPr>
              <w:t>Catalytic activity, domains, EC classes</w:t>
            </w:r>
          </w:p>
        </w:tc>
        <w:tc>
          <w:tcPr>
            <w:tcW w:w="0" w:type="auto"/>
            <w:vAlign w:val="center"/>
            <w:hideMark/>
          </w:tcPr>
          <w:p w14:paraId="0311D8AF" w14:textId="77777777" w:rsidR="003A5772" w:rsidRPr="00121478" w:rsidRDefault="003A5772" w:rsidP="003A5772">
            <w:pPr>
              <w:jc w:val="both"/>
              <w:rPr>
                <w:rFonts w:ascii="Bookman Old Style" w:hAnsi="Bookman Old Style"/>
                <w:sz w:val="20"/>
                <w:szCs w:val="20"/>
              </w:rPr>
            </w:pPr>
            <w:r w:rsidRPr="00121478">
              <w:rPr>
                <w:rFonts w:ascii="Bookman Old Style" w:hAnsi="Bookman Old Style"/>
                <w:sz w:val="20"/>
                <w:szCs w:val="20"/>
              </w:rPr>
              <w:t>Enzyme annotation</w:t>
            </w:r>
          </w:p>
        </w:tc>
      </w:tr>
      <w:tr w:rsidR="003A5772" w:rsidRPr="00121478" w14:paraId="6969C69C" w14:textId="77777777">
        <w:trPr>
          <w:tblCellSpacing w:w="15" w:type="dxa"/>
        </w:trPr>
        <w:tc>
          <w:tcPr>
            <w:tcW w:w="0" w:type="auto"/>
            <w:vAlign w:val="center"/>
            <w:hideMark/>
          </w:tcPr>
          <w:p w14:paraId="7BAF12E8" w14:textId="77777777" w:rsidR="003A5772" w:rsidRPr="00121478" w:rsidRDefault="003A5772" w:rsidP="003A5772">
            <w:pPr>
              <w:jc w:val="both"/>
              <w:rPr>
                <w:rFonts w:ascii="Bookman Old Style" w:hAnsi="Bookman Old Style"/>
                <w:sz w:val="20"/>
                <w:szCs w:val="20"/>
              </w:rPr>
            </w:pPr>
            <w:r w:rsidRPr="00121478">
              <w:rPr>
                <w:rFonts w:ascii="Bookman Old Style" w:hAnsi="Bookman Old Style"/>
                <w:sz w:val="20"/>
                <w:szCs w:val="20"/>
              </w:rPr>
              <w:t>Dynamics</w:t>
            </w:r>
          </w:p>
        </w:tc>
        <w:tc>
          <w:tcPr>
            <w:tcW w:w="0" w:type="auto"/>
            <w:vAlign w:val="center"/>
            <w:hideMark/>
          </w:tcPr>
          <w:p w14:paraId="06755A7A" w14:textId="77777777" w:rsidR="003A5772" w:rsidRPr="00121478" w:rsidRDefault="003A5772" w:rsidP="003A5772">
            <w:pPr>
              <w:jc w:val="both"/>
              <w:rPr>
                <w:rFonts w:ascii="Bookman Old Style" w:hAnsi="Bookman Old Style"/>
                <w:sz w:val="20"/>
                <w:szCs w:val="20"/>
              </w:rPr>
            </w:pPr>
            <w:r w:rsidRPr="00121478">
              <w:rPr>
                <w:rFonts w:ascii="Bookman Old Style" w:hAnsi="Bookman Old Style"/>
                <w:sz w:val="20"/>
                <w:szCs w:val="20"/>
              </w:rPr>
              <w:t>Mutation tolerance, stability, conformational flexibility</w:t>
            </w:r>
          </w:p>
        </w:tc>
        <w:tc>
          <w:tcPr>
            <w:tcW w:w="0" w:type="auto"/>
            <w:vAlign w:val="center"/>
            <w:hideMark/>
          </w:tcPr>
          <w:p w14:paraId="5F1CA81A" w14:textId="77777777" w:rsidR="003A5772" w:rsidRPr="00121478" w:rsidRDefault="003A5772" w:rsidP="003A5772">
            <w:pPr>
              <w:jc w:val="both"/>
              <w:rPr>
                <w:rFonts w:ascii="Bookman Old Style" w:hAnsi="Bookman Old Style"/>
                <w:sz w:val="20"/>
                <w:szCs w:val="20"/>
              </w:rPr>
            </w:pPr>
            <w:r w:rsidRPr="00121478">
              <w:rPr>
                <w:rFonts w:ascii="Bookman Old Style" w:hAnsi="Bookman Old Style"/>
                <w:sz w:val="20"/>
                <w:szCs w:val="20"/>
              </w:rPr>
              <w:t>Resistance evolution</w:t>
            </w:r>
          </w:p>
        </w:tc>
      </w:tr>
      <w:tr w:rsidR="003A5772" w:rsidRPr="00121478" w14:paraId="68D6CE0C" w14:textId="77777777">
        <w:trPr>
          <w:tblCellSpacing w:w="15" w:type="dxa"/>
        </w:trPr>
        <w:tc>
          <w:tcPr>
            <w:tcW w:w="0" w:type="auto"/>
            <w:vAlign w:val="center"/>
            <w:hideMark/>
          </w:tcPr>
          <w:p w14:paraId="19F52E5C" w14:textId="77777777" w:rsidR="003A5772" w:rsidRPr="00121478" w:rsidRDefault="003A5772" w:rsidP="003A5772">
            <w:pPr>
              <w:jc w:val="both"/>
              <w:rPr>
                <w:rFonts w:ascii="Bookman Old Style" w:hAnsi="Bookman Old Style"/>
                <w:sz w:val="20"/>
                <w:szCs w:val="20"/>
              </w:rPr>
            </w:pPr>
            <w:r w:rsidRPr="00121478">
              <w:rPr>
                <w:rFonts w:ascii="Bookman Old Style" w:hAnsi="Bookman Old Style"/>
                <w:sz w:val="20"/>
                <w:szCs w:val="20"/>
              </w:rPr>
              <w:t>Systems Biology</w:t>
            </w:r>
          </w:p>
        </w:tc>
        <w:tc>
          <w:tcPr>
            <w:tcW w:w="0" w:type="auto"/>
            <w:vAlign w:val="center"/>
            <w:hideMark/>
          </w:tcPr>
          <w:p w14:paraId="6E00312C" w14:textId="77777777" w:rsidR="003A5772" w:rsidRPr="00121478" w:rsidRDefault="003A5772" w:rsidP="003A5772">
            <w:pPr>
              <w:jc w:val="both"/>
              <w:rPr>
                <w:rFonts w:ascii="Bookman Old Style" w:hAnsi="Bookman Old Style"/>
                <w:sz w:val="20"/>
                <w:szCs w:val="20"/>
              </w:rPr>
            </w:pPr>
            <w:r w:rsidRPr="00121478">
              <w:rPr>
                <w:rFonts w:ascii="Bookman Old Style" w:hAnsi="Bookman Old Style"/>
                <w:sz w:val="20"/>
                <w:szCs w:val="20"/>
              </w:rPr>
              <w:t>Gene context, interaction networks, pathway organization</w:t>
            </w:r>
          </w:p>
        </w:tc>
        <w:tc>
          <w:tcPr>
            <w:tcW w:w="0" w:type="auto"/>
            <w:vAlign w:val="center"/>
            <w:hideMark/>
          </w:tcPr>
          <w:p w14:paraId="186B5634" w14:textId="77777777" w:rsidR="003A5772" w:rsidRPr="00121478" w:rsidRDefault="003A5772" w:rsidP="003A5772">
            <w:pPr>
              <w:jc w:val="both"/>
              <w:rPr>
                <w:rFonts w:ascii="Bookman Old Style" w:hAnsi="Bookman Old Style"/>
                <w:sz w:val="20"/>
                <w:szCs w:val="20"/>
              </w:rPr>
            </w:pPr>
            <w:r w:rsidRPr="00121478">
              <w:rPr>
                <w:rFonts w:ascii="Bookman Old Style" w:hAnsi="Bookman Old Style"/>
                <w:sz w:val="20"/>
                <w:szCs w:val="20"/>
              </w:rPr>
              <w:t>Metagenomic surveillance</w:t>
            </w:r>
          </w:p>
        </w:tc>
      </w:tr>
    </w:tbl>
    <w:p w14:paraId="2FD38B6B" w14:textId="77777777" w:rsidR="005D71BF" w:rsidRPr="005D71BF" w:rsidRDefault="005D71BF" w:rsidP="005D71BF">
      <w:pPr>
        <w:jc w:val="both"/>
        <w:rPr>
          <w:rFonts w:ascii="Bookman Old Style" w:hAnsi="Bookman Old Style"/>
          <w:sz w:val="20"/>
          <w:szCs w:val="20"/>
        </w:rPr>
      </w:pPr>
      <w:r w:rsidRPr="005D71BF">
        <w:rPr>
          <w:rFonts w:ascii="Bookman Old Style" w:hAnsi="Bookman Old Style"/>
          <w:sz w:val="20"/>
          <w:szCs w:val="20"/>
        </w:rPr>
        <w:t xml:space="preserve">Table 2 is one of the most important tables in the review as it shifts the conversation from “what models exist” to “how protein language models learn biological information”. Table 1 summarizes historically and architecturally major PLMs and Table 2 describes the computational principles that enable these models to learn features of protein sequences, structures, and evolution. It explores the relationship between different self-supervised learning objectives such as masked language </w:t>
      </w:r>
      <w:proofErr w:type="spellStart"/>
      <w:r w:rsidRPr="005D71BF">
        <w:rPr>
          <w:rFonts w:ascii="Bookman Old Style" w:hAnsi="Bookman Old Style"/>
          <w:sz w:val="20"/>
          <w:szCs w:val="20"/>
        </w:rPr>
        <w:t>modeling</w:t>
      </w:r>
      <w:proofErr w:type="spellEnd"/>
      <w:r w:rsidRPr="005D71BF">
        <w:rPr>
          <w:rFonts w:ascii="Bookman Old Style" w:hAnsi="Bookman Old Style"/>
          <w:sz w:val="20"/>
          <w:szCs w:val="20"/>
        </w:rPr>
        <w:t>, autoregressive prediction, multiple sequence alignment-based learning, and structure-aware pretraining, and the kinds of biological information they encode.</w:t>
      </w:r>
    </w:p>
    <w:p w14:paraId="2B992F6F" w14:textId="77777777" w:rsidR="005D71BF" w:rsidRPr="005D71BF" w:rsidRDefault="005D71BF" w:rsidP="005D71BF">
      <w:pPr>
        <w:jc w:val="both"/>
        <w:rPr>
          <w:rFonts w:ascii="Bookman Old Style" w:hAnsi="Bookman Old Style"/>
          <w:sz w:val="20"/>
          <w:szCs w:val="20"/>
        </w:rPr>
      </w:pPr>
      <w:r w:rsidRPr="005D71BF">
        <w:rPr>
          <w:rFonts w:ascii="Bookman Old Style" w:hAnsi="Bookman Old Style"/>
          <w:sz w:val="20"/>
          <w:szCs w:val="20"/>
        </w:rPr>
        <w:t xml:space="preserve">Understanding these learning paradigms is important, because the choice of pretraining strategy has a direct impact on downstream performance in antimicrobial resistance research. For example, masked language models are particularly well-suited for protein function prediction and resistance gene annotation, while autoregressive models are suitable for de novo protein and antimicrobial peptide generation. MSA-based models are useful for understanding evolutionary constraints and residue </w:t>
      </w:r>
      <w:proofErr w:type="gramStart"/>
      <w:r w:rsidRPr="005D71BF">
        <w:rPr>
          <w:rFonts w:ascii="Bookman Old Style" w:hAnsi="Bookman Old Style"/>
          <w:sz w:val="20"/>
          <w:szCs w:val="20"/>
        </w:rPr>
        <w:t>co-evolution, and</w:t>
      </w:r>
      <w:proofErr w:type="gramEnd"/>
      <w:r w:rsidRPr="005D71BF">
        <w:rPr>
          <w:rFonts w:ascii="Bookman Old Style" w:hAnsi="Bookman Old Style"/>
          <w:sz w:val="20"/>
          <w:szCs w:val="20"/>
        </w:rPr>
        <w:t xml:space="preserve"> are particularly useful for understanding β-lactamase evolution and resistance-conferring mutations. These capabilities are enhanced in more recent structure-aware and genome-scale foundation models by the incorporation of three-dimensional structural information and long-range genomic context to allow for more precise predictions of protein function, enzyme activity, and antimicrobial resistance mechanisms.</w:t>
      </w:r>
    </w:p>
    <w:p w14:paraId="4863F1FD" w14:textId="3416CA63" w:rsidR="005D71BF" w:rsidRDefault="005D71BF" w:rsidP="005D71BF">
      <w:pPr>
        <w:jc w:val="both"/>
        <w:rPr>
          <w:rFonts w:ascii="Bookman Old Style" w:hAnsi="Bookman Old Style"/>
          <w:b/>
          <w:bCs/>
          <w:sz w:val="20"/>
          <w:szCs w:val="20"/>
        </w:rPr>
      </w:pPr>
      <w:r w:rsidRPr="005D71BF">
        <w:rPr>
          <w:rFonts w:ascii="Bookman Old Style" w:hAnsi="Bookman Old Style"/>
          <w:sz w:val="20"/>
          <w:szCs w:val="20"/>
        </w:rPr>
        <w:t>Table 2 links learning objectives with biological representations and AMR applications, which provides readers with a conceptual framework for selecting the most appropriate protein language model for a specific research question. It also connects the architectural comparison in Table 1 with the following sections of the review on embeddings, transfer learning, interpretability, and practical applications in antimicrobial resistance. This viewpoint allows the reader to appreciate the fact that the differences in downstream performance do not depend only on the model size or architecture but also on the kind of biological information learned during pretraining.</w:t>
      </w:r>
    </w:p>
    <w:p w14:paraId="156F4FED" w14:textId="77777777" w:rsidR="00121478" w:rsidRPr="00121478" w:rsidRDefault="00121478" w:rsidP="00121478">
      <w:pPr>
        <w:jc w:val="both"/>
        <w:rPr>
          <w:rFonts w:ascii="Bookman Old Style" w:hAnsi="Bookman Old Style"/>
          <w:b/>
          <w:bCs/>
          <w:sz w:val="20"/>
          <w:szCs w:val="20"/>
        </w:rPr>
      </w:pPr>
      <w:r w:rsidRPr="00121478">
        <w:rPr>
          <w:rFonts w:ascii="Bookman Old Style" w:hAnsi="Bookman Old Style"/>
          <w:b/>
          <w:bCs/>
          <w:sz w:val="20"/>
          <w:szCs w:val="20"/>
        </w:rPr>
        <w:t>Table 3. Protein Representation Strategies for Downstream Applications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61"/>
        <w:gridCol w:w="2538"/>
        <w:gridCol w:w="2256"/>
        <w:gridCol w:w="2352"/>
        <w:gridCol w:w="2178"/>
        <w:gridCol w:w="2573"/>
      </w:tblGrid>
      <w:tr w:rsidR="00121478" w:rsidRPr="00121478" w14:paraId="6F588649" w14:textId="77777777">
        <w:trPr>
          <w:tblHeader/>
          <w:tblCellSpacing w:w="15" w:type="dxa"/>
        </w:trPr>
        <w:tc>
          <w:tcPr>
            <w:tcW w:w="0" w:type="auto"/>
            <w:vAlign w:val="center"/>
            <w:hideMark/>
          </w:tcPr>
          <w:p w14:paraId="6A59FCDB" w14:textId="77777777" w:rsidR="00121478" w:rsidRPr="00121478" w:rsidRDefault="00121478" w:rsidP="00121478">
            <w:pPr>
              <w:jc w:val="both"/>
              <w:rPr>
                <w:rFonts w:ascii="Bookman Old Style" w:hAnsi="Bookman Old Style"/>
                <w:sz w:val="20"/>
                <w:szCs w:val="20"/>
              </w:rPr>
            </w:pPr>
            <w:r w:rsidRPr="00121478">
              <w:rPr>
                <w:rFonts w:ascii="Bookman Old Style" w:hAnsi="Bookman Old Style"/>
                <w:sz w:val="20"/>
                <w:szCs w:val="20"/>
              </w:rPr>
              <w:t>Representation Strategy</w:t>
            </w:r>
          </w:p>
        </w:tc>
        <w:tc>
          <w:tcPr>
            <w:tcW w:w="0" w:type="auto"/>
            <w:vAlign w:val="center"/>
            <w:hideMark/>
          </w:tcPr>
          <w:p w14:paraId="19463B85" w14:textId="77777777" w:rsidR="00121478" w:rsidRPr="00121478" w:rsidRDefault="00121478" w:rsidP="00121478">
            <w:pPr>
              <w:jc w:val="both"/>
              <w:rPr>
                <w:rFonts w:ascii="Bookman Old Style" w:hAnsi="Bookman Old Style"/>
                <w:sz w:val="20"/>
                <w:szCs w:val="20"/>
              </w:rPr>
            </w:pPr>
            <w:r w:rsidRPr="00121478">
              <w:rPr>
                <w:rFonts w:ascii="Bookman Old Style" w:hAnsi="Bookman Old Style"/>
                <w:sz w:val="20"/>
                <w:szCs w:val="20"/>
              </w:rPr>
              <w:t>Description</w:t>
            </w:r>
          </w:p>
        </w:tc>
        <w:tc>
          <w:tcPr>
            <w:tcW w:w="0" w:type="auto"/>
            <w:vAlign w:val="center"/>
            <w:hideMark/>
          </w:tcPr>
          <w:p w14:paraId="36662E9D" w14:textId="77777777" w:rsidR="00121478" w:rsidRPr="00121478" w:rsidRDefault="00121478" w:rsidP="00121478">
            <w:pPr>
              <w:jc w:val="both"/>
              <w:rPr>
                <w:rFonts w:ascii="Bookman Old Style" w:hAnsi="Bookman Old Style"/>
                <w:sz w:val="20"/>
                <w:szCs w:val="20"/>
              </w:rPr>
            </w:pPr>
            <w:r w:rsidRPr="00121478">
              <w:rPr>
                <w:rFonts w:ascii="Bookman Old Style" w:hAnsi="Bookman Old Style"/>
                <w:sz w:val="20"/>
                <w:szCs w:val="20"/>
              </w:rPr>
              <w:t>Biological Information Preserved</w:t>
            </w:r>
          </w:p>
        </w:tc>
        <w:tc>
          <w:tcPr>
            <w:tcW w:w="0" w:type="auto"/>
            <w:vAlign w:val="center"/>
            <w:hideMark/>
          </w:tcPr>
          <w:p w14:paraId="091719F3" w14:textId="77777777" w:rsidR="00121478" w:rsidRPr="00121478" w:rsidRDefault="00121478" w:rsidP="00121478">
            <w:pPr>
              <w:jc w:val="both"/>
              <w:rPr>
                <w:rFonts w:ascii="Bookman Old Style" w:hAnsi="Bookman Old Style"/>
                <w:sz w:val="20"/>
                <w:szCs w:val="20"/>
              </w:rPr>
            </w:pPr>
            <w:r w:rsidRPr="00121478">
              <w:rPr>
                <w:rFonts w:ascii="Bookman Old Style" w:hAnsi="Bookman Old Style"/>
                <w:sz w:val="20"/>
                <w:szCs w:val="20"/>
              </w:rPr>
              <w:t>Advantages</w:t>
            </w:r>
          </w:p>
        </w:tc>
        <w:tc>
          <w:tcPr>
            <w:tcW w:w="0" w:type="auto"/>
            <w:vAlign w:val="center"/>
            <w:hideMark/>
          </w:tcPr>
          <w:p w14:paraId="564B3BBE" w14:textId="77777777" w:rsidR="00121478" w:rsidRPr="00121478" w:rsidRDefault="00121478" w:rsidP="00121478">
            <w:pPr>
              <w:jc w:val="both"/>
              <w:rPr>
                <w:rFonts w:ascii="Bookman Old Style" w:hAnsi="Bookman Old Style"/>
                <w:sz w:val="20"/>
                <w:szCs w:val="20"/>
              </w:rPr>
            </w:pPr>
            <w:r w:rsidRPr="00121478">
              <w:rPr>
                <w:rFonts w:ascii="Bookman Old Style" w:hAnsi="Bookman Old Style"/>
                <w:sz w:val="20"/>
                <w:szCs w:val="20"/>
              </w:rPr>
              <w:t>Limitations</w:t>
            </w:r>
          </w:p>
        </w:tc>
        <w:tc>
          <w:tcPr>
            <w:tcW w:w="0" w:type="auto"/>
            <w:vAlign w:val="center"/>
            <w:hideMark/>
          </w:tcPr>
          <w:p w14:paraId="1F3FD845" w14:textId="77777777" w:rsidR="00121478" w:rsidRPr="00121478" w:rsidRDefault="00121478" w:rsidP="00121478">
            <w:pPr>
              <w:jc w:val="both"/>
              <w:rPr>
                <w:rFonts w:ascii="Bookman Old Style" w:hAnsi="Bookman Old Style"/>
                <w:sz w:val="20"/>
                <w:szCs w:val="20"/>
              </w:rPr>
            </w:pPr>
            <w:r w:rsidRPr="00121478">
              <w:rPr>
                <w:rFonts w:ascii="Bookman Old Style" w:hAnsi="Bookman Old Style"/>
                <w:sz w:val="20"/>
                <w:szCs w:val="20"/>
              </w:rPr>
              <w:t>Representative AMR Applications</w:t>
            </w:r>
          </w:p>
        </w:tc>
      </w:tr>
      <w:tr w:rsidR="00121478" w:rsidRPr="00121478" w14:paraId="7E0B8DF6" w14:textId="77777777">
        <w:trPr>
          <w:tblCellSpacing w:w="15" w:type="dxa"/>
        </w:trPr>
        <w:tc>
          <w:tcPr>
            <w:tcW w:w="0" w:type="auto"/>
            <w:vAlign w:val="center"/>
            <w:hideMark/>
          </w:tcPr>
          <w:p w14:paraId="322499B4" w14:textId="77777777" w:rsidR="00121478" w:rsidRPr="00121478" w:rsidRDefault="00121478" w:rsidP="00121478">
            <w:pPr>
              <w:jc w:val="both"/>
              <w:rPr>
                <w:rFonts w:ascii="Bookman Old Style" w:hAnsi="Bookman Old Style"/>
                <w:sz w:val="20"/>
                <w:szCs w:val="20"/>
              </w:rPr>
            </w:pPr>
            <w:r w:rsidRPr="00121478">
              <w:rPr>
                <w:rFonts w:ascii="Bookman Old Style" w:hAnsi="Bookman Old Style"/>
                <w:sz w:val="20"/>
                <w:szCs w:val="20"/>
              </w:rPr>
              <w:t>Per-residue embeddings</w:t>
            </w:r>
          </w:p>
        </w:tc>
        <w:tc>
          <w:tcPr>
            <w:tcW w:w="0" w:type="auto"/>
            <w:vAlign w:val="center"/>
            <w:hideMark/>
          </w:tcPr>
          <w:p w14:paraId="4129598B" w14:textId="77777777" w:rsidR="00121478" w:rsidRPr="00121478" w:rsidRDefault="00121478" w:rsidP="00121478">
            <w:pPr>
              <w:jc w:val="both"/>
              <w:rPr>
                <w:rFonts w:ascii="Bookman Old Style" w:hAnsi="Bookman Old Style"/>
                <w:sz w:val="20"/>
                <w:szCs w:val="20"/>
              </w:rPr>
            </w:pPr>
            <w:r w:rsidRPr="00121478">
              <w:rPr>
                <w:rFonts w:ascii="Bookman Old Style" w:hAnsi="Bookman Old Style"/>
                <w:sz w:val="20"/>
                <w:szCs w:val="20"/>
              </w:rPr>
              <w:t>Embedding generated for every amino acid</w:t>
            </w:r>
          </w:p>
        </w:tc>
        <w:tc>
          <w:tcPr>
            <w:tcW w:w="0" w:type="auto"/>
            <w:vAlign w:val="center"/>
            <w:hideMark/>
          </w:tcPr>
          <w:p w14:paraId="6A5D0A73" w14:textId="77777777" w:rsidR="00121478" w:rsidRPr="00121478" w:rsidRDefault="00121478" w:rsidP="00121478">
            <w:pPr>
              <w:jc w:val="both"/>
              <w:rPr>
                <w:rFonts w:ascii="Bookman Old Style" w:hAnsi="Bookman Old Style"/>
                <w:sz w:val="20"/>
                <w:szCs w:val="20"/>
              </w:rPr>
            </w:pPr>
            <w:r w:rsidRPr="00121478">
              <w:rPr>
                <w:rFonts w:ascii="Bookman Old Style" w:hAnsi="Bookman Old Style"/>
                <w:sz w:val="20"/>
                <w:szCs w:val="20"/>
              </w:rPr>
              <w:t>Local sequence context, catalytic residues, structural motifs</w:t>
            </w:r>
          </w:p>
        </w:tc>
        <w:tc>
          <w:tcPr>
            <w:tcW w:w="0" w:type="auto"/>
            <w:vAlign w:val="center"/>
            <w:hideMark/>
          </w:tcPr>
          <w:p w14:paraId="0E66DFA2" w14:textId="77777777" w:rsidR="00121478" w:rsidRPr="00121478" w:rsidRDefault="00121478" w:rsidP="00121478">
            <w:pPr>
              <w:jc w:val="both"/>
              <w:rPr>
                <w:rFonts w:ascii="Bookman Old Style" w:hAnsi="Bookman Old Style"/>
                <w:sz w:val="20"/>
                <w:szCs w:val="20"/>
              </w:rPr>
            </w:pPr>
            <w:r w:rsidRPr="00121478">
              <w:rPr>
                <w:rFonts w:ascii="Bookman Old Style" w:hAnsi="Bookman Old Style"/>
                <w:sz w:val="20"/>
                <w:szCs w:val="20"/>
              </w:rPr>
              <w:t>High spatial resolution; suitable for residue-level analyses</w:t>
            </w:r>
          </w:p>
        </w:tc>
        <w:tc>
          <w:tcPr>
            <w:tcW w:w="0" w:type="auto"/>
            <w:vAlign w:val="center"/>
            <w:hideMark/>
          </w:tcPr>
          <w:p w14:paraId="1B9DF503" w14:textId="77777777" w:rsidR="00121478" w:rsidRPr="00121478" w:rsidRDefault="00121478" w:rsidP="00121478">
            <w:pPr>
              <w:jc w:val="both"/>
              <w:rPr>
                <w:rFonts w:ascii="Bookman Old Style" w:hAnsi="Bookman Old Style"/>
                <w:sz w:val="20"/>
                <w:szCs w:val="20"/>
              </w:rPr>
            </w:pPr>
            <w:r w:rsidRPr="00121478">
              <w:rPr>
                <w:rFonts w:ascii="Bookman Old Style" w:hAnsi="Bookman Old Style"/>
                <w:sz w:val="20"/>
                <w:szCs w:val="20"/>
              </w:rPr>
              <w:t>High memory requirement; variable sequence length</w:t>
            </w:r>
          </w:p>
        </w:tc>
        <w:tc>
          <w:tcPr>
            <w:tcW w:w="0" w:type="auto"/>
            <w:vAlign w:val="center"/>
            <w:hideMark/>
          </w:tcPr>
          <w:p w14:paraId="15CD3F8C" w14:textId="77777777" w:rsidR="00121478" w:rsidRPr="00121478" w:rsidRDefault="00121478" w:rsidP="00121478">
            <w:pPr>
              <w:jc w:val="both"/>
              <w:rPr>
                <w:rFonts w:ascii="Bookman Old Style" w:hAnsi="Bookman Old Style"/>
                <w:sz w:val="20"/>
                <w:szCs w:val="20"/>
              </w:rPr>
            </w:pPr>
            <w:r w:rsidRPr="00121478">
              <w:rPr>
                <w:rFonts w:ascii="Bookman Old Style" w:hAnsi="Bookman Old Style"/>
                <w:sz w:val="20"/>
                <w:szCs w:val="20"/>
              </w:rPr>
              <w:t>Active-site prediction, resistance mutation analysis, β-lactamase engineering</w:t>
            </w:r>
          </w:p>
        </w:tc>
      </w:tr>
      <w:tr w:rsidR="00121478" w:rsidRPr="00121478" w14:paraId="4A6180E7" w14:textId="77777777">
        <w:trPr>
          <w:tblCellSpacing w:w="15" w:type="dxa"/>
        </w:trPr>
        <w:tc>
          <w:tcPr>
            <w:tcW w:w="0" w:type="auto"/>
            <w:vAlign w:val="center"/>
            <w:hideMark/>
          </w:tcPr>
          <w:p w14:paraId="1C5207BC" w14:textId="77777777" w:rsidR="00121478" w:rsidRPr="00121478" w:rsidRDefault="00121478" w:rsidP="00121478">
            <w:pPr>
              <w:jc w:val="both"/>
              <w:rPr>
                <w:rFonts w:ascii="Bookman Old Style" w:hAnsi="Bookman Old Style"/>
                <w:sz w:val="20"/>
                <w:szCs w:val="20"/>
              </w:rPr>
            </w:pPr>
            <w:r w:rsidRPr="00121478">
              <w:rPr>
                <w:rFonts w:ascii="Bookman Old Style" w:hAnsi="Bookman Old Style"/>
                <w:sz w:val="20"/>
                <w:szCs w:val="20"/>
              </w:rPr>
              <w:t>Sequence-level embeddings (Mean Pooling)</w:t>
            </w:r>
          </w:p>
        </w:tc>
        <w:tc>
          <w:tcPr>
            <w:tcW w:w="0" w:type="auto"/>
            <w:vAlign w:val="center"/>
            <w:hideMark/>
          </w:tcPr>
          <w:p w14:paraId="11FF8A65" w14:textId="77777777" w:rsidR="00121478" w:rsidRPr="00121478" w:rsidRDefault="00121478" w:rsidP="00121478">
            <w:pPr>
              <w:jc w:val="both"/>
              <w:rPr>
                <w:rFonts w:ascii="Bookman Old Style" w:hAnsi="Bookman Old Style"/>
                <w:sz w:val="20"/>
                <w:szCs w:val="20"/>
              </w:rPr>
            </w:pPr>
            <w:r w:rsidRPr="00121478">
              <w:rPr>
                <w:rFonts w:ascii="Bookman Old Style" w:hAnsi="Bookman Old Style"/>
                <w:sz w:val="20"/>
                <w:szCs w:val="20"/>
              </w:rPr>
              <w:t>Average of all residue embeddings</w:t>
            </w:r>
          </w:p>
        </w:tc>
        <w:tc>
          <w:tcPr>
            <w:tcW w:w="0" w:type="auto"/>
            <w:vAlign w:val="center"/>
            <w:hideMark/>
          </w:tcPr>
          <w:p w14:paraId="136D0907" w14:textId="77777777" w:rsidR="00121478" w:rsidRPr="00121478" w:rsidRDefault="00121478" w:rsidP="00121478">
            <w:pPr>
              <w:jc w:val="both"/>
              <w:rPr>
                <w:rFonts w:ascii="Bookman Old Style" w:hAnsi="Bookman Old Style"/>
                <w:sz w:val="20"/>
                <w:szCs w:val="20"/>
              </w:rPr>
            </w:pPr>
            <w:r w:rsidRPr="00121478">
              <w:rPr>
                <w:rFonts w:ascii="Bookman Old Style" w:hAnsi="Bookman Old Style"/>
                <w:sz w:val="20"/>
                <w:szCs w:val="20"/>
              </w:rPr>
              <w:t>Overall protein composition and global function</w:t>
            </w:r>
          </w:p>
        </w:tc>
        <w:tc>
          <w:tcPr>
            <w:tcW w:w="0" w:type="auto"/>
            <w:vAlign w:val="center"/>
            <w:hideMark/>
          </w:tcPr>
          <w:p w14:paraId="59001E32" w14:textId="77777777" w:rsidR="00121478" w:rsidRPr="00121478" w:rsidRDefault="00121478" w:rsidP="00121478">
            <w:pPr>
              <w:jc w:val="both"/>
              <w:rPr>
                <w:rFonts w:ascii="Bookman Old Style" w:hAnsi="Bookman Old Style"/>
                <w:sz w:val="20"/>
                <w:szCs w:val="20"/>
              </w:rPr>
            </w:pPr>
            <w:r w:rsidRPr="00121478">
              <w:rPr>
                <w:rFonts w:ascii="Bookman Old Style" w:hAnsi="Bookman Old Style"/>
                <w:sz w:val="20"/>
                <w:szCs w:val="20"/>
              </w:rPr>
              <w:t>Simple, robust, computationally efficient</w:t>
            </w:r>
          </w:p>
        </w:tc>
        <w:tc>
          <w:tcPr>
            <w:tcW w:w="0" w:type="auto"/>
            <w:vAlign w:val="center"/>
            <w:hideMark/>
          </w:tcPr>
          <w:p w14:paraId="74933708" w14:textId="77777777" w:rsidR="00121478" w:rsidRPr="00121478" w:rsidRDefault="00121478" w:rsidP="00121478">
            <w:pPr>
              <w:jc w:val="both"/>
              <w:rPr>
                <w:rFonts w:ascii="Bookman Old Style" w:hAnsi="Bookman Old Style"/>
                <w:sz w:val="20"/>
                <w:szCs w:val="20"/>
              </w:rPr>
            </w:pPr>
            <w:r w:rsidRPr="00121478">
              <w:rPr>
                <w:rFonts w:ascii="Bookman Old Style" w:hAnsi="Bookman Old Style"/>
                <w:sz w:val="20"/>
                <w:szCs w:val="20"/>
              </w:rPr>
              <w:t>May dilute important local signals</w:t>
            </w:r>
          </w:p>
        </w:tc>
        <w:tc>
          <w:tcPr>
            <w:tcW w:w="0" w:type="auto"/>
            <w:vAlign w:val="center"/>
            <w:hideMark/>
          </w:tcPr>
          <w:p w14:paraId="4EB32A10" w14:textId="77777777" w:rsidR="00121478" w:rsidRPr="00121478" w:rsidRDefault="00121478" w:rsidP="00121478">
            <w:pPr>
              <w:jc w:val="both"/>
              <w:rPr>
                <w:rFonts w:ascii="Bookman Old Style" w:hAnsi="Bookman Old Style"/>
                <w:sz w:val="20"/>
                <w:szCs w:val="20"/>
              </w:rPr>
            </w:pPr>
            <w:r w:rsidRPr="00121478">
              <w:rPr>
                <w:rFonts w:ascii="Bookman Old Style" w:hAnsi="Bookman Old Style"/>
                <w:sz w:val="20"/>
                <w:szCs w:val="20"/>
              </w:rPr>
              <w:t>ARG classification, enzyme annotation, protein family prediction</w:t>
            </w:r>
          </w:p>
        </w:tc>
      </w:tr>
      <w:tr w:rsidR="00121478" w:rsidRPr="00121478" w14:paraId="2ED5AEDE" w14:textId="77777777">
        <w:trPr>
          <w:tblCellSpacing w:w="15" w:type="dxa"/>
        </w:trPr>
        <w:tc>
          <w:tcPr>
            <w:tcW w:w="0" w:type="auto"/>
            <w:vAlign w:val="center"/>
            <w:hideMark/>
          </w:tcPr>
          <w:p w14:paraId="199AF6A3" w14:textId="77777777" w:rsidR="00121478" w:rsidRPr="00121478" w:rsidRDefault="00121478" w:rsidP="00121478">
            <w:pPr>
              <w:jc w:val="both"/>
              <w:rPr>
                <w:rFonts w:ascii="Bookman Old Style" w:hAnsi="Bookman Old Style"/>
                <w:sz w:val="20"/>
                <w:szCs w:val="20"/>
              </w:rPr>
            </w:pPr>
            <w:r w:rsidRPr="00121478">
              <w:rPr>
                <w:rFonts w:ascii="Bookman Old Style" w:hAnsi="Bookman Old Style"/>
                <w:sz w:val="20"/>
                <w:szCs w:val="20"/>
              </w:rPr>
              <w:t>CLS Token Representation</w:t>
            </w:r>
          </w:p>
        </w:tc>
        <w:tc>
          <w:tcPr>
            <w:tcW w:w="0" w:type="auto"/>
            <w:vAlign w:val="center"/>
            <w:hideMark/>
          </w:tcPr>
          <w:p w14:paraId="68F48116" w14:textId="77777777" w:rsidR="00121478" w:rsidRPr="00121478" w:rsidRDefault="00121478" w:rsidP="00121478">
            <w:pPr>
              <w:jc w:val="both"/>
              <w:rPr>
                <w:rFonts w:ascii="Bookman Old Style" w:hAnsi="Bookman Old Style"/>
                <w:sz w:val="20"/>
                <w:szCs w:val="20"/>
              </w:rPr>
            </w:pPr>
            <w:r w:rsidRPr="00121478">
              <w:rPr>
                <w:rFonts w:ascii="Bookman Old Style" w:hAnsi="Bookman Old Style"/>
                <w:sz w:val="20"/>
                <w:szCs w:val="20"/>
              </w:rPr>
              <w:t>Uses the model's classification token as the protein representation</w:t>
            </w:r>
          </w:p>
        </w:tc>
        <w:tc>
          <w:tcPr>
            <w:tcW w:w="0" w:type="auto"/>
            <w:vAlign w:val="center"/>
            <w:hideMark/>
          </w:tcPr>
          <w:p w14:paraId="070919D7" w14:textId="77777777" w:rsidR="00121478" w:rsidRPr="00121478" w:rsidRDefault="00121478" w:rsidP="00121478">
            <w:pPr>
              <w:jc w:val="both"/>
              <w:rPr>
                <w:rFonts w:ascii="Bookman Old Style" w:hAnsi="Bookman Old Style"/>
                <w:sz w:val="20"/>
                <w:szCs w:val="20"/>
              </w:rPr>
            </w:pPr>
            <w:r w:rsidRPr="00121478">
              <w:rPr>
                <w:rFonts w:ascii="Bookman Old Style" w:hAnsi="Bookman Old Style"/>
                <w:sz w:val="20"/>
                <w:szCs w:val="20"/>
              </w:rPr>
              <w:t>Global contextual representation</w:t>
            </w:r>
          </w:p>
        </w:tc>
        <w:tc>
          <w:tcPr>
            <w:tcW w:w="0" w:type="auto"/>
            <w:vAlign w:val="center"/>
            <w:hideMark/>
          </w:tcPr>
          <w:p w14:paraId="0330EF5A" w14:textId="77777777" w:rsidR="00121478" w:rsidRPr="00121478" w:rsidRDefault="00121478" w:rsidP="00121478">
            <w:pPr>
              <w:jc w:val="both"/>
              <w:rPr>
                <w:rFonts w:ascii="Bookman Old Style" w:hAnsi="Bookman Old Style"/>
                <w:sz w:val="20"/>
                <w:szCs w:val="20"/>
              </w:rPr>
            </w:pPr>
            <w:r w:rsidRPr="00121478">
              <w:rPr>
                <w:rFonts w:ascii="Bookman Old Style" w:hAnsi="Bookman Old Style"/>
                <w:sz w:val="20"/>
                <w:szCs w:val="20"/>
              </w:rPr>
              <w:t>Efficient for classification</w:t>
            </w:r>
          </w:p>
        </w:tc>
        <w:tc>
          <w:tcPr>
            <w:tcW w:w="0" w:type="auto"/>
            <w:vAlign w:val="center"/>
            <w:hideMark/>
          </w:tcPr>
          <w:p w14:paraId="075B038D" w14:textId="77777777" w:rsidR="00121478" w:rsidRPr="00121478" w:rsidRDefault="00121478" w:rsidP="00121478">
            <w:pPr>
              <w:jc w:val="both"/>
              <w:rPr>
                <w:rFonts w:ascii="Bookman Old Style" w:hAnsi="Bookman Old Style"/>
                <w:sz w:val="20"/>
                <w:szCs w:val="20"/>
              </w:rPr>
            </w:pPr>
            <w:r w:rsidRPr="00121478">
              <w:rPr>
                <w:rFonts w:ascii="Bookman Old Style" w:hAnsi="Bookman Old Style"/>
                <w:sz w:val="20"/>
                <w:szCs w:val="20"/>
              </w:rPr>
              <w:t>Not supported by all PLMs; sometimes less informative</w:t>
            </w:r>
          </w:p>
        </w:tc>
        <w:tc>
          <w:tcPr>
            <w:tcW w:w="0" w:type="auto"/>
            <w:vAlign w:val="center"/>
            <w:hideMark/>
          </w:tcPr>
          <w:p w14:paraId="49A3E003" w14:textId="77777777" w:rsidR="00121478" w:rsidRPr="00121478" w:rsidRDefault="00121478" w:rsidP="00121478">
            <w:pPr>
              <w:jc w:val="both"/>
              <w:rPr>
                <w:rFonts w:ascii="Bookman Old Style" w:hAnsi="Bookman Old Style"/>
                <w:sz w:val="20"/>
                <w:szCs w:val="20"/>
              </w:rPr>
            </w:pPr>
            <w:r w:rsidRPr="00121478">
              <w:rPr>
                <w:rFonts w:ascii="Bookman Old Style" w:hAnsi="Bookman Old Style"/>
                <w:sz w:val="20"/>
                <w:szCs w:val="20"/>
              </w:rPr>
              <w:t>Binary classification, phenotype prediction</w:t>
            </w:r>
          </w:p>
        </w:tc>
      </w:tr>
      <w:tr w:rsidR="00121478" w:rsidRPr="00121478" w14:paraId="6EE2A141" w14:textId="77777777">
        <w:trPr>
          <w:tblCellSpacing w:w="15" w:type="dxa"/>
        </w:trPr>
        <w:tc>
          <w:tcPr>
            <w:tcW w:w="0" w:type="auto"/>
            <w:vAlign w:val="center"/>
            <w:hideMark/>
          </w:tcPr>
          <w:p w14:paraId="56A258C2" w14:textId="77777777" w:rsidR="00121478" w:rsidRPr="00121478" w:rsidRDefault="00121478" w:rsidP="00121478">
            <w:pPr>
              <w:jc w:val="both"/>
              <w:rPr>
                <w:rFonts w:ascii="Bookman Old Style" w:hAnsi="Bookman Old Style"/>
                <w:sz w:val="20"/>
                <w:szCs w:val="20"/>
              </w:rPr>
            </w:pPr>
            <w:r w:rsidRPr="00121478">
              <w:rPr>
                <w:rFonts w:ascii="Bookman Old Style" w:hAnsi="Bookman Old Style"/>
                <w:sz w:val="20"/>
                <w:szCs w:val="20"/>
              </w:rPr>
              <w:t>Attention-weighted pooling</w:t>
            </w:r>
          </w:p>
        </w:tc>
        <w:tc>
          <w:tcPr>
            <w:tcW w:w="0" w:type="auto"/>
            <w:vAlign w:val="center"/>
            <w:hideMark/>
          </w:tcPr>
          <w:p w14:paraId="2D33E9B6" w14:textId="77777777" w:rsidR="00121478" w:rsidRPr="00121478" w:rsidRDefault="00121478" w:rsidP="00121478">
            <w:pPr>
              <w:jc w:val="both"/>
              <w:rPr>
                <w:rFonts w:ascii="Bookman Old Style" w:hAnsi="Bookman Old Style"/>
                <w:sz w:val="20"/>
                <w:szCs w:val="20"/>
              </w:rPr>
            </w:pPr>
            <w:r w:rsidRPr="00121478">
              <w:rPr>
                <w:rFonts w:ascii="Bookman Old Style" w:hAnsi="Bookman Old Style"/>
                <w:sz w:val="20"/>
                <w:szCs w:val="20"/>
              </w:rPr>
              <w:t>Weighted aggregation based on learned attention scores</w:t>
            </w:r>
          </w:p>
        </w:tc>
        <w:tc>
          <w:tcPr>
            <w:tcW w:w="0" w:type="auto"/>
            <w:vAlign w:val="center"/>
            <w:hideMark/>
          </w:tcPr>
          <w:p w14:paraId="3B99BFC9" w14:textId="77777777" w:rsidR="00121478" w:rsidRPr="00121478" w:rsidRDefault="00121478" w:rsidP="00121478">
            <w:pPr>
              <w:jc w:val="both"/>
              <w:rPr>
                <w:rFonts w:ascii="Bookman Old Style" w:hAnsi="Bookman Old Style"/>
                <w:sz w:val="20"/>
                <w:szCs w:val="20"/>
              </w:rPr>
            </w:pPr>
            <w:r w:rsidRPr="00121478">
              <w:rPr>
                <w:rFonts w:ascii="Bookman Old Style" w:hAnsi="Bookman Old Style"/>
                <w:sz w:val="20"/>
                <w:szCs w:val="20"/>
              </w:rPr>
              <w:t>Functionally important residues and motifs</w:t>
            </w:r>
          </w:p>
        </w:tc>
        <w:tc>
          <w:tcPr>
            <w:tcW w:w="0" w:type="auto"/>
            <w:vAlign w:val="center"/>
            <w:hideMark/>
          </w:tcPr>
          <w:p w14:paraId="145F659A" w14:textId="77777777" w:rsidR="00121478" w:rsidRPr="00121478" w:rsidRDefault="00121478" w:rsidP="00121478">
            <w:pPr>
              <w:jc w:val="both"/>
              <w:rPr>
                <w:rFonts w:ascii="Bookman Old Style" w:hAnsi="Bookman Old Style"/>
                <w:sz w:val="20"/>
                <w:szCs w:val="20"/>
              </w:rPr>
            </w:pPr>
            <w:r w:rsidRPr="00121478">
              <w:rPr>
                <w:rFonts w:ascii="Bookman Old Style" w:hAnsi="Bookman Old Style"/>
                <w:sz w:val="20"/>
                <w:szCs w:val="20"/>
              </w:rPr>
              <w:t>Improved interpretability and accuracy</w:t>
            </w:r>
          </w:p>
        </w:tc>
        <w:tc>
          <w:tcPr>
            <w:tcW w:w="0" w:type="auto"/>
            <w:vAlign w:val="center"/>
            <w:hideMark/>
          </w:tcPr>
          <w:p w14:paraId="2AC987C8" w14:textId="77777777" w:rsidR="00121478" w:rsidRPr="00121478" w:rsidRDefault="00121478" w:rsidP="00121478">
            <w:pPr>
              <w:jc w:val="both"/>
              <w:rPr>
                <w:rFonts w:ascii="Bookman Old Style" w:hAnsi="Bookman Old Style"/>
                <w:sz w:val="20"/>
                <w:szCs w:val="20"/>
              </w:rPr>
            </w:pPr>
            <w:r w:rsidRPr="00121478">
              <w:rPr>
                <w:rFonts w:ascii="Bookman Old Style" w:hAnsi="Bookman Old Style"/>
                <w:sz w:val="20"/>
                <w:szCs w:val="20"/>
              </w:rPr>
              <w:t>Increased computational complexity</w:t>
            </w:r>
          </w:p>
        </w:tc>
        <w:tc>
          <w:tcPr>
            <w:tcW w:w="0" w:type="auto"/>
            <w:vAlign w:val="center"/>
            <w:hideMark/>
          </w:tcPr>
          <w:p w14:paraId="106ADE66" w14:textId="77777777" w:rsidR="00121478" w:rsidRPr="00121478" w:rsidRDefault="00121478" w:rsidP="00121478">
            <w:pPr>
              <w:jc w:val="both"/>
              <w:rPr>
                <w:rFonts w:ascii="Bookman Old Style" w:hAnsi="Bookman Old Style"/>
                <w:sz w:val="20"/>
                <w:szCs w:val="20"/>
              </w:rPr>
            </w:pPr>
            <w:r w:rsidRPr="00121478">
              <w:rPr>
                <w:rFonts w:ascii="Bookman Old Style" w:hAnsi="Bookman Old Style"/>
                <w:sz w:val="20"/>
                <w:szCs w:val="20"/>
              </w:rPr>
              <w:t>Functional annotation, catalytic residue identification</w:t>
            </w:r>
          </w:p>
        </w:tc>
      </w:tr>
      <w:tr w:rsidR="00121478" w:rsidRPr="00121478" w14:paraId="3B0B41C7" w14:textId="77777777">
        <w:trPr>
          <w:tblCellSpacing w:w="15" w:type="dxa"/>
        </w:trPr>
        <w:tc>
          <w:tcPr>
            <w:tcW w:w="0" w:type="auto"/>
            <w:vAlign w:val="center"/>
            <w:hideMark/>
          </w:tcPr>
          <w:p w14:paraId="07512F48" w14:textId="77777777" w:rsidR="00121478" w:rsidRPr="00121478" w:rsidRDefault="00121478" w:rsidP="00121478">
            <w:pPr>
              <w:jc w:val="both"/>
              <w:rPr>
                <w:rFonts w:ascii="Bookman Old Style" w:hAnsi="Bookman Old Style"/>
                <w:sz w:val="20"/>
                <w:szCs w:val="20"/>
              </w:rPr>
            </w:pPr>
            <w:r w:rsidRPr="00121478">
              <w:rPr>
                <w:rFonts w:ascii="Bookman Old Style" w:hAnsi="Bookman Old Style"/>
                <w:sz w:val="20"/>
                <w:szCs w:val="20"/>
              </w:rPr>
              <w:t>Layer-specific embeddings</w:t>
            </w:r>
          </w:p>
        </w:tc>
        <w:tc>
          <w:tcPr>
            <w:tcW w:w="0" w:type="auto"/>
            <w:vAlign w:val="center"/>
            <w:hideMark/>
          </w:tcPr>
          <w:p w14:paraId="508F8997" w14:textId="77777777" w:rsidR="00121478" w:rsidRPr="00121478" w:rsidRDefault="00121478" w:rsidP="00121478">
            <w:pPr>
              <w:jc w:val="both"/>
              <w:rPr>
                <w:rFonts w:ascii="Bookman Old Style" w:hAnsi="Bookman Old Style"/>
                <w:sz w:val="20"/>
                <w:szCs w:val="20"/>
              </w:rPr>
            </w:pPr>
            <w:r w:rsidRPr="00121478">
              <w:rPr>
                <w:rFonts w:ascii="Bookman Old Style" w:hAnsi="Bookman Old Style"/>
                <w:sz w:val="20"/>
                <w:szCs w:val="20"/>
              </w:rPr>
              <w:t>Embeddings extracted from individual transformer layers</w:t>
            </w:r>
          </w:p>
        </w:tc>
        <w:tc>
          <w:tcPr>
            <w:tcW w:w="0" w:type="auto"/>
            <w:vAlign w:val="center"/>
            <w:hideMark/>
          </w:tcPr>
          <w:p w14:paraId="2D9E34AE" w14:textId="77777777" w:rsidR="00121478" w:rsidRPr="00121478" w:rsidRDefault="00121478" w:rsidP="00121478">
            <w:pPr>
              <w:jc w:val="both"/>
              <w:rPr>
                <w:rFonts w:ascii="Bookman Old Style" w:hAnsi="Bookman Old Style"/>
                <w:sz w:val="20"/>
                <w:szCs w:val="20"/>
              </w:rPr>
            </w:pPr>
            <w:r w:rsidRPr="00121478">
              <w:rPr>
                <w:rFonts w:ascii="Bookman Old Style" w:hAnsi="Bookman Old Style"/>
                <w:sz w:val="20"/>
                <w:szCs w:val="20"/>
              </w:rPr>
              <w:t>Layer-dependent structural or functional information</w:t>
            </w:r>
          </w:p>
        </w:tc>
        <w:tc>
          <w:tcPr>
            <w:tcW w:w="0" w:type="auto"/>
            <w:vAlign w:val="center"/>
            <w:hideMark/>
          </w:tcPr>
          <w:p w14:paraId="2957D459" w14:textId="77777777" w:rsidR="00121478" w:rsidRPr="00121478" w:rsidRDefault="00121478" w:rsidP="00121478">
            <w:pPr>
              <w:jc w:val="both"/>
              <w:rPr>
                <w:rFonts w:ascii="Bookman Old Style" w:hAnsi="Bookman Old Style"/>
                <w:sz w:val="20"/>
                <w:szCs w:val="20"/>
              </w:rPr>
            </w:pPr>
            <w:r w:rsidRPr="00121478">
              <w:rPr>
                <w:rFonts w:ascii="Bookman Old Style" w:hAnsi="Bookman Old Style"/>
                <w:sz w:val="20"/>
                <w:szCs w:val="20"/>
              </w:rPr>
              <w:t>Enables mechanistic interpretation</w:t>
            </w:r>
          </w:p>
        </w:tc>
        <w:tc>
          <w:tcPr>
            <w:tcW w:w="0" w:type="auto"/>
            <w:vAlign w:val="center"/>
            <w:hideMark/>
          </w:tcPr>
          <w:p w14:paraId="297A2BB5" w14:textId="77777777" w:rsidR="00121478" w:rsidRPr="00121478" w:rsidRDefault="00121478" w:rsidP="00121478">
            <w:pPr>
              <w:jc w:val="both"/>
              <w:rPr>
                <w:rFonts w:ascii="Bookman Old Style" w:hAnsi="Bookman Old Style"/>
                <w:sz w:val="20"/>
                <w:szCs w:val="20"/>
              </w:rPr>
            </w:pPr>
            <w:r w:rsidRPr="00121478">
              <w:rPr>
                <w:rFonts w:ascii="Bookman Old Style" w:hAnsi="Bookman Old Style"/>
                <w:sz w:val="20"/>
                <w:szCs w:val="20"/>
              </w:rPr>
              <w:t>Requires systematic layer selection</w:t>
            </w:r>
          </w:p>
        </w:tc>
        <w:tc>
          <w:tcPr>
            <w:tcW w:w="0" w:type="auto"/>
            <w:vAlign w:val="center"/>
            <w:hideMark/>
          </w:tcPr>
          <w:p w14:paraId="4EEB7C45" w14:textId="77777777" w:rsidR="00121478" w:rsidRPr="00121478" w:rsidRDefault="00121478" w:rsidP="00121478">
            <w:pPr>
              <w:jc w:val="both"/>
              <w:rPr>
                <w:rFonts w:ascii="Bookman Old Style" w:hAnsi="Bookman Old Style"/>
                <w:sz w:val="20"/>
                <w:szCs w:val="20"/>
              </w:rPr>
            </w:pPr>
            <w:r w:rsidRPr="00121478">
              <w:rPr>
                <w:rFonts w:ascii="Bookman Old Style" w:hAnsi="Bookman Old Style"/>
                <w:sz w:val="20"/>
                <w:szCs w:val="20"/>
              </w:rPr>
              <w:t>Structure-function studies, explainability</w:t>
            </w:r>
          </w:p>
        </w:tc>
      </w:tr>
      <w:tr w:rsidR="00121478" w:rsidRPr="00121478" w14:paraId="57EEFCB7" w14:textId="77777777">
        <w:trPr>
          <w:tblCellSpacing w:w="15" w:type="dxa"/>
        </w:trPr>
        <w:tc>
          <w:tcPr>
            <w:tcW w:w="0" w:type="auto"/>
            <w:vAlign w:val="center"/>
            <w:hideMark/>
          </w:tcPr>
          <w:p w14:paraId="39E7398C" w14:textId="77777777" w:rsidR="00121478" w:rsidRPr="00121478" w:rsidRDefault="00121478" w:rsidP="00121478">
            <w:pPr>
              <w:jc w:val="both"/>
              <w:rPr>
                <w:rFonts w:ascii="Bookman Old Style" w:hAnsi="Bookman Old Style"/>
                <w:sz w:val="20"/>
                <w:szCs w:val="20"/>
              </w:rPr>
            </w:pPr>
            <w:r w:rsidRPr="00121478">
              <w:rPr>
                <w:rFonts w:ascii="Bookman Old Style" w:hAnsi="Bookman Old Style"/>
                <w:sz w:val="20"/>
                <w:szCs w:val="20"/>
              </w:rPr>
              <w:t>Multi-layer fusion</w:t>
            </w:r>
          </w:p>
        </w:tc>
        <w:tc>
          <w:tcPr>
            <w:tcW w:w="0" w:type="auto"/>
            <w:vAlign w:val="center"/>
            <w:hideMark/>
          </w:tcPr>
          <w:p w14:paraId="769789EC" w14:textId="77777777" w:rsidR="00121478" w:rsidRPr="00121478" w:rsidRDefault="00121478" w:rsidP="00121478">
            <w:pPr>
              <w:jc w:val="both"/>
              <w:rPr>
                <w:rFonts w:ascii="Bookman Old Style" w:hAnsi="Bookman Old Style"/>
                <w:sz w:val="20"/>
                <w:szCs w:val="20"/>
              </w:rPr>
            </w:pPr>
            <w:r w:rsidRPr="00121478">
              <w:rPr>
                <w:rFonts w:ascii="Bookman Old Style" w:hAnsi="Bookman Old Style"/>
                <w:sz w:val="20"/>
                <w:szCs w:val="20"/>
              </w:rPr>
              <w:t>Combines embeddings from multiple transformer layers</w:t>
            </w:r>
          </w:p>
        </w:tc>
        <w:tc>
          <w:tcPr>
            <w:tcW w:w="0" w:type="auto"/>
            <w:vAlign w:val="center"/>
            <w:hideMark/>
          </w:tcPr>
          <w:p w14:paraId="2E930950" w14:textId="77777777" w:rsidR="00121478" w:rsidRPr="00121478" w:rsidRDefault="00121478" w:rsidP="00121478">
            <w:pPr>
              <w:jc w:val="both"/>
              <w:rPr>
                <w:rFonts w:ascii="Bookman Old Style" w:hAnsi="Bookman Old Style"/>
                <w:sz w:val="20"/>
                <w:szCs w:val="20"/>
              </w:rPr>
            </w:pPr>
            <w:r w:rsidRPr="00121478">
              <w:rPr>
                <w:rFonts w:ascii="Bookman Old Style" w:hAnsi="Bookman Old Style"/>
                <w:sz w:val="20"/>
                <w:szCs w:val="20"/>
              </w:rPr>
              <w:t>Multi-scale biological information</w:t>
            </w:r>
          </w:p>
        </w:tc>
        <w:tc>
          <w:tcPr>
            <w:tcW w:w="0" w:type="auto"/>
            <w:vAlign w:val="center"/>
            <w:hideMark/>
          </w:tcPr>
          <w:p w14:paraId="59D90F2A" w14:textId="77777777" w:rsidR="00121478" w:rsidRPr="00121478" w:rsidRDefault="00121478" w:rsidP="00121478">
            <w:pPr>
              <w:jc w:val="both"/>
              <w:rPr>
                <w:rFonts w:ascii="Bookman Old Style" w:hAnsi="Bookman Old Style"/>
                <w:sz w:val="20"/>
                <w:szCs w:val="20"/>
              </w:rPr>
            </w:pPr>
            <w:r w:rsidRPr="00121478">
              <w:rPr>
                <w:rFonts w:ascii="Bookman Old Style" w:hAnsi="Bookman Old Style"/>
                <w:sz w:val="20"/>
                <w:szCs w:val="20"/>
              </w:rPr>
              <w:t>Often improves prediction accuracy</w:t>
            </w:r>
          </w:p>
        </w:tc>
        <w:tc>
          <w:tcPr>
            <w:tcW w:w="0" w:type="auto"/>
            <w:vAlign w:val="center"/>
            <w:hideMark/>
          </w:tcPr>
          <w:p w14:paraId="77279492" w14:textId="77777777" w:rsidR="00121478" w:rsidRPr="00121478" w:rsidRDefault="00121478" w:rsidP="00121478">
            <w:pPr>
              <w:jc w:val="both"/>
              <w:rPr>
                <w:rFonts w:ascii="Bookman Old Style" w:hAnsi="Bookman Old Style"/>
                <w:sz w:val="20"/>
                <w:szCs w:val="20"/>
              </w:rPr>
            </w:pPr>
            <w:r w:rsidRPr="00121478">
              <w:rPr>
                <w:rFonts w:ascii="Bookman Old Style" w:hAnsi="Bookman Old Style"/>
                <w:sz w:val="20"/>
                <w:szCs w:val="20"/>
              </w:rPr>
              <w:t>Higher dimensionality and computational cost</w:t>
            </w:r>
          </w:p>
        </w:tc>
        <w:tc>
          <w:tcPr>
            <w:tcW w:w="0" w:type="auto"/>
            <w:vAlign w:val="center"/>
            <w:hideMark/>
          </w:tcPr>
          <w:p w14:paraId="447BAED5" w14:textId="77777777" w:rsidR="00121478" w:rsidRPr="00121478" w:rsidRDefault="00121478" w:rsidP="00121478">
            <w:pPr>
              <w:jc w:val="both"/>
              <w:rPr>
                <w:rFonts w:ascii="Bookman Old Style" w:hAnsi="Bookman Old Style"/>
                <w:sz w:val="20"/>
                <w:szCs w:val="20"/>
              </w:rPr>
            </w:pPr>
            <w:r w:rsidRPr="00121478">
              <w:rPr>
                <w:rFonts w:ascii="Bookman Old Style" w:hAnsi="Bookman Old Style"/>
                <w:sz w:val="20"/>
                <w:szCs w:val="20"/>
              </w:rPr>
              <w:t>Mutation effect prediction, protein engineering</w:t>
            </w:r>
          </w:p>
        </w:tc>
      </w:tr>
      <w:tr w:rsidR="00121478" w:rsidRPr="00121478" w14:paraId="414A9376" w14:textId="77777777">
        <w:trPr>
          <w:tblCellSpacing w:w="15" w:type="dxa"/>
        </w:trPr>
        <w:tc>
          <w:tcPr>
            <w:tcW w:w="0" w:type="auto"/>
            <w:vAlign w:val="center"/>
            <w:hideMark/>
          </w:tcPr>
          <w:p w14:paraId="0661E26F" w14:textId="77777777" w:rsidR="00121478" w:rsidRPr="00121478" w:rsidRDefault="00121478" w:rsidP="00121478">
            <w:pPr>
              <w:jc w:val="both"/>
              <w:rPr>
                <w:rFonts w:ascii="Bookman Old Style" w:hAnsi="Bookman Old Style"/>
                <w:sz w:val="20"/>
                <w:szCs w:val="20"/>
              </w:rPr>
            </w:pPr>
            <w:r w:rsidRPr="00121478">
              <w:rPr>
                <w:rFonts w:ascii="Bookman Old Style" w:hAnsi="Bookman Old Style"/>
                <w:sz w:val="20"/>
                <w:szCs w:val="20"/>
              </w:rPr>
              <w:t>Graph-enhanced representations</w:t>
            </w:r>
          </w:p>
        </w:tc>
        <w:tc>
          <w:tcPr>
            <w:tcW w:w="0" w:type="auto"/>
            <w:vAlign w:val="center"/>
            <w:hideMark/>
          </w:tcPr>
          <w:p w14:paraId="743869A7" w14:textId="77777777" w:rsidR="00121478" w:rsidRPr="00121478" w:rsidRDefault="00121478" w:rsidP="00121478">
            <w:pPr>
              <w:jc w:val="both"/>
              <w:rPr>
                <w:rFonts w:ascii="Bookman Old Style" w:hAnsi="Bookman Old Style"/>
                <w:sz w:val="20"/>
                <w:szCs w:val="20"/>
              </w:rPr>
            </w:pPr>
            <w:r w:rsidRPr="00121478">
              <w:rPr>
                <w:rFonts w:ascii="Bookman Old Style" w:hAnsi="Bookman Old Style"/>
                <w:sz w:val="20"/>
                <w:szCs w:val="20"/>
              </w:rPr>
              <w:t>Integrates PLM embeddings with residue-contact or structural graphs</w:t>
            </w:r>
          </w:p>
        </w:tc>
        <w:tc>
          <w:tcPr>
            <w:tcW w:w="0" w:type="auto"/>
            <w:vAlign w:val="center"/>
            <w:hideMark/>
          </w:tcPr>
          <w:p w14:paraId="333A27C0" w14:textId="77777777" w:rsidR="00121478" w:rsidRPr="00121478" w:rsidRDefault="00121478" w:rsidP="00121478">
            <w:pPr>
              <w:jc w:val="both"/>
              <w:rPr>
                <w:rFonts w:ascii="Bookman Old Style" w:hAnsi="Bookman Old Style"/>
                <w:sz w:val="20"/>
                <w:szCs w:val="20"/>
              </w:rPr>
            </w:pPr>
            <w:r w:rsidRPr="00121478">
              <w:rPr>
                <w:rFonts w:ascii="Bookman Old Style" w:hAnsi="Bookman Old Style"/>
                <w:sz w:val="20"/>
                <w:szCs w:val="20"/>
              </w:rPr>
              <w:t>Sequence plus structural topology</w:t>
            </w:r>
          </w:p>
        </w:tc>
        <w:tc>
          <w:tcPr>
            <w:tcW w:w="0" w:type="auto"/>
            <w:vAlign w:val="center"/>
            <w:hideMark/>
          </w:tcPr>
          <w:p w14:paraId="5913C2CC" w14:textId="77777777" w:rsidR="00121478" w:rsidRPr="00121478" w:rsidRDefault="00121478" w:rsidP="00121478">
            <w:pPr>
              <w:jc w:val="both"/>
              <w:rPr>
                <w:rFonts w:ascii="Bookman Old Style" w:hAnsi="Bookman Old Style"/>
                <w:sz w:val="20"/>
                <w:szCs w:val="20"/>
              </w:rPr>
            </w:pPr>
            <w:r w:rsidRPr="00121478">
              <w:rPr>
                <w:rFonts w:ascii="Bookman Old Style" w:hAnsi="Bookman Old Style"/>
                <w:sz w:val="20"/>
                <w:szCs w:val="20"/>
              </w:rPr>
              <w:t>Captures spatial residue relationships</w:t>
            </w:r>
          </w:p>
        </w:tc>
        <w:tc>
          <w:tcPr>
            <w:tcW w:w="0" w:type="auto"/>
            <w:vAlign w:val="center"/>
            <w:hideMark/>
          </w:tcPr>
          <w:p w14:paraId="6624E1FA" w14:textId="77777777" w:rsidR="00121478" w:rsidRPr="00121478" w:rsidRDefault="00121478" w:rsidP="00121478">
            <w:pPr>
              <w:jc w:val="both"/>
              <w:rPr>
                <w:rFonts w:ascii="Bookman Old Style" w:hAnsi="Bookman Old Style"/>
                <w:sz w:val="20"/>
                <w:szCs w:val="20"/>
              </w:rPr>
            </w:pPr>
            <w:r w:rsidRPr="00121478">
              <w:rPr>
                <w:rFonts w:ascii="Bookman Old Style" w:hAnsi="Bookman Old Style"/>
                <w:sz w:val="20"/>
                <w:szCs w:val="20"/>
              </w:rPr>
              <w:t>Requires structural information</w:t>
            </w:r>
          </w:p>
        </w:tc>
        <w:tc>
          <w:tcPr>
            <w:tcW w:w="0" w:type="auto"/>
            <w:vAlign w:val="center"/>
            <w:hideMark/>
          </w:tcPr>
          <w:p w14:paraId="2FFE13CE" w14:textId="77777777" w:rsidR="00121478" w:rsidRPr="00121478" w:rsidRDefault="00121478" w:rsidP="00121478">
            <w:pPr>
              <w:jc w:val="both"/>
              <w:rPr>
                <w:rFonts w:ascii="Bookman Old Style" w:hAnsi="Bookman Old Style"/>
                <w:sz w:val="20"/>
                <w:szCs w:val="20"/>
              </w:rPr>
            </w:pPr>
            <w:r w:rsidRPr="00121478">
              <w:rPr>
                <w:rFonts w:ascii="Bookman Old Style" w:hAnsi="Bookman Old Style"/>
                <w:sz w:val="20"/>
                <w:szCs w:val="20"/>
              </w:rPr>
              <w:t>Structure-guided inhibitor design, enzyme engineering</w:t>
            </w:r>
          </w:p>
        </w:tc>
      </w:tr>
      <w:tr w:rsidR="00121478" w:rsidRPr="00121478" w14:paraId="0026DF6A" w14:textId="77777777">
        <w:trPr>
          <w:tblCellSpacing w:w="15" w:type="dxa"/>
        </w:trPr>
        <w:tc>
          <w:tcPr>
            <w:tcW w:w="0" w:type="auto"/>
            <w:vAlign w:val="center"/>
            <w:hideMark/>
          </w:tcPr>
          <w:p w14:paraId="6507F699" w14:textId="77777777" w:rsidR="00121478" w:rsidRPr="00121478" w:rsidRDefault="00121478" w:rsidP="00121478">
            <w:pPr>
              <w:jc w:val="both"/>
              <w:rPr>
                <w:rFonts w:ascii="Bookman Old Style" w:hAnsi="Bookman Old Style"/>
                <w:sz w:val="20"/>
                <w:szCs w:val="20"/>
              </w:rPr>
            </w:pPr>
            <w:r w:rsidRPr="00121478">
              <w:rPr>
                <w:rFonts w:ascii="Bookman Old Style" w:hAnsi="Bookman Old Style"/>
                <w:sz w:val="20"/>
                <w:szCs w:val="20"/>
              </w:rPr>
              <w:t>Hybrid multimodal representations</w:t>
            </w:r>
          </w:p>
        </w:tc>
        <w:tc>
          <w:tcPr>
            <w:tcW w:w="0" w:type="auto"/>
            <w:vAlign w:val="center"/>
            <w:hideMark/>
          </w:tcPr>
          <w:p w14:paraId="7D8C3886" w14:textId="77777777" w:rsidR="00121478" w:rsidRPr="00121478" w:rsidRDefault="00121478" w:rsidP="00121478">
            <w:pPr>
              <w:jc w:val="both"/>
              <w:rPr>
                <w:rFonts w:ascii="Bookman Old Style" w:hAnsi="Bookman Old Style"/>
                <w:sz w:val="20"/>
                <w:szCs w:val="20"/>
              </w:rPr>
            </w:pPr>
            <w:r w:rsidRPr="00121478">
              <w:rPr>
                <w:rFonts w:ascii="Bookman Old Style" w:hAnsi="Bookman Old Style"/>
                <w:sz w:val="20"/>
                <w:szCs w:val="20"/>
              </w:rPr>
              <w:t>Combines PLM embeddings with structural, genomic, or phenotypic features</w:t>
            </w:r>
          </w:p>
        </w:tc>
        <w:tc>
          <w:tcPr>
            <w:tcW w:w="0" w:type="auto"/>
            <w:vAlign w:val="center"/>
            <w:hideMark/>
          </w:tcPr>
          <w:p w14:paraId="076170EF" w14:textId="77777777" w:rsidR="00121478" w:rsidRPr="00121478" w:rsidRDefault="00121478" w:rsidP="00121478">
            <w:pPr>
              <w:jc w:val="both"/>
              <w:rPr>
                <w:rFonts w:ascii="Bookman Old Style" w:hAnsi="Bookman Old Style"/>
                <w:sz w:val="20"/>
                <w:szCs w:val="20"/>
              </w:rPr>
            </w:pPr>
            <w:r w:rsidRPr="00121478">
              <w:rPr>
                <w:rFonts w:ascii="Bookman Old Style" w:hAnsi="Bookman Old Style"/>
                <w:sz w:val="20"/>
                <w:szCs w:val="20"/>
              </w:rPr>
              <w:t>Multi-modal biological knowledge</w:t>
            </w:r>
          </w:p>
        </w:tc>
        <w:tc>
          <w:tcPr>
            <w:tcW w:w="0" w:type="auto"/>
            <w:vAlign w:val="center"/>
            <w:hideMark/>
          </w:tcPr>
          <w:p w14:paraId="403624DD" w14:textId="77777777" w:rsidR="00121478" w:rsidRPr="00121478" w:rsidRDefault="00121478" w:rsidP="00121478">
            <w:pPr>
              <w:jc w:val="both"/>
              <w:rPr>
                <w:rFonts w:ascii="Bookman Old Style" w:hAnsi="Bookman Old Style"/>
                <w:sz w:val="20"/>
                <w:szCs w:val="20"/>
              </w:rPr>
            </w:pPr>
            <w:r w:rsidRPr="00121478">
              <w:rPr>
                <w:rFonts w:ascii="Bookman Old Style" w:hAnsi="Bookman Old Style"/>
                <w:sz w:val="20"/>
                <w:szCs w:val="20"/>
              </w:rPr>
              <w:t>Highest predictive potential</w:t>
            </w:r>
          </w:p>
        </w:tc>
        <w:tc>
          <w:tcPr>
            <w:tcW w:w="0" w:type="auto"/>
            <w:vAlign w:val="center"/>
            <w:hideMark/>
          </w:tcPr>
          <w:p w14:paraId="78311A48" w14:textId="77777777" w:rsidR="00121478" w:rsidRPr="00121478" w:rsidRDefault="00121478" w:rsidP="00121478">
            <w:pPr>
              <w:jc w:val="both"/>
              <w:rPr>
                <w:rFonts w:ascii="Bookman Old Style" w:hAnsi="Bookman Old Style"/>
                <w:sz w:val="20"/>
                <w:szCs w:val="20"/>
              </w:rPr>
            </w:pPr>
            <w:r w:rsidRPr="00121478">
              <w:rPr>
                <w:rFonts w:ascii="Bookman Old Style" w:hAnsi="Bookman Old Style"/>
                <w:sz w:val="20"/>
                <w:szCs w:val="20"/>
              </w:rPr>
              <w:t>Requires heterogeneous datasets</w:t>
            </w:r>
          </w:p>
        </w:tc>
        <w:tc>
          <w:tcPr>
            <w:tcW w:w="0" w:type="auto"/>
            <w:vAlign w:val="center"/>
            <w:hideMark/>
          </w:tcPr>
          <w:p w14:paraId="0ECA40DC" w14:textId="77777777" w:rsidR="00121478" w:rsidRPr="00121478" w:rsidRDefault="00121478" w:rsidP="00121478">
            <w:pPr>
              <w:jc w:val="both"/>
              <w:rPr>
                <w:rFonts w:ascii="Bookman Old Style" w:hAnsi="Bookman Old Style"/>
                <w:sz w:val="20"/>
                <w:szCs w:val="20"/>
              </w:rPr>
            </w:pPr>
            <w:r w:rsidRPr="00121478">
              <w:rPr>
                <w:rFonts w:ascii="Bookman Old Style" w:hAnsi="Bookman Old Style"/>
                <w:sz w:val="20"/>
                <w:szCs w:val="20"/>
              </w:rPr>
              <w:t>Precision AMR prediction, clinical diagnostics</w:t>
            </w:r>
          </w:p>
        </w:tc>
      </w:tr>
    </w:tbl>
    <w:p w14:paraId="63457F74" w14:textId="77777777" w:rsidR="00121478" w:rsidRPr="00121478" w:rsidRDefault="00121478" w:rsidP="00121478">
      <w:pPr>
        <w:jc w:val="both"/>
        <w:rPr>
          <w:rFonts w:ascii="Bookman Old Style" w:hAnsi="Bookman Old Style"/>
          <w:b/>
          <w:bCs/>
          <w:sz w:val="20"/>
          <w:szCs w:val="20"/>
        </w:rPr>
      </w:pPr>
      <w:r w:rsidRPr="00121478">
        <w:rPr>
          <w:rFonts w:ascii="Bookman Old Style" w:hAnsi="Bookman Old Style"/>
          <w:b/>
          <w:bCs/>
          <w:sz w:val="20"/>
          <w:szCs w:val="20"/>
        </w:rPr>
        <w:t>Representation Adaptation Strategies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79"/>
        <w:gridCol w:w="1774"/>
        <w:gridCol w:w="1899"/>
        <w:gridCol w:w="3822"/>
        <w:gridCol w:w="3584"/>
      </w:tblGrid>
      <w:tr w:rsidR="00121478" w:rsidRPr="00121478" w14:paraId="56E81AE7" w14:textId="77777777">
        <w:trPr>
          <w:tblHeader/>
          <w:tblCellSpacing w:w="15" w:type="dxa"/>
        </w:trPr>
        <w:tc>
          <w:tcPr>
            <w:tcW w:w="0" w:type="auto"/>
            <w:vAlign w:val="center"/>
            <w:hideMark/>
          </w:tcPr>
          <w:p w14:paraId="7C37729C" w14:textId="77777777" w:rsidR="00121478" w:rsidRPr="00121478" w:rsidRDefault="00121478" w:rsidP="00121478">
            <w:pPr>
              <w:jc w:val="both"/>
              <w:rPr>
                <w:rFonts w:ascii="Bookman Old Style" w:hAnsi="Bookman Old Style"/>
                <w:sz w:val="20"/>
                <w:szCs w:val="20"/>
              </w:rPr>
            </w:pPr>
            <w:r w:rsidRPr="00121478">
              <w:rPr>
                <w:rFonts w:ascii="Bookman Old Style" w:hAnsi="Bookman Old Style"/>
                <w:sz w:val="20"/>
                <w:szCs w:val="20"/>
              </w:rPr>
              <w:t>Adaptation Strategy</w:t>
            </w:r>
          </w:p>
        </w:tc>
        <w:tc>
          <w:tcPr>
            <w:tcW w:w="0" w:type="auto"/>
            <w:vAlign w:val="center"/>
            <w:hideMark/>
          </w:tcPr>
          <w:p w14:paraId="7634B2F8" w14:textId="77777777" w:rsidR="00121478" w:rsidRPr="00121478" w:rsidRDefault="00121478" w:rsidP="00121478">
            <w:pPr>
              <w:jc w:val="both"/>
              <w:rPr>
                <w:rFonts w:ascii="Bookman Old Style" w:hAnsi="Bookman Old Style"/>
                <w:sz w:val="20"/>
                <w:szCs w:val="20"/>
              </w:rPr>
            </w:pPr>
            <w:r w:rsidRPr="00121478">
              <w:rPr>
                <w:rFonts w:ascii="Bookman Old Style" w:hAnsi="Bookman Old Style"/>
                <w:sz w:val="20"/>
                <w:szCs w:val="20"/>
              </w:rPr>
              <w:t>Typical Dataset Size</w:t>
            </w:r>
          </w:p>
        </w:tc>
        <w:tc>
          <w:tcPr>
            <w:tcW w:w="0" w:type="auto"/>
            <w:vAlign w:val="center"/>
            <w:hideMark/>
          </w:tcPr>
          <w:p w14:paraId="5EC2CE4D" w14:textId="77777777" w:rsidR="00121478" w:rsidRPr="00121478" w:rsidRDefault="00121478" w:rsidP="00121478">
            <w:pPr>
              <w:jc w:val="both"/>
              <w:rPr>
                <w:rFonts w:ascii="Bookman Old Style" w:hAnsi="Bookman Old Style"/>
                <w:sz w:val="20"/>
                <w:szCs w:val="20"/>
              </w:rPr>
            </w:pPr>
            <w:r w:rsidRPr="00121478">
              <w:rPr>
                <w:rFonts w:ascii="Bookman Old Style" w:hAnsi="Bookman Old Style"/>
                <w:sz w:val="20"/>
                <w:szCs w:val="20"/>
              </w:rPr>
              <w:t>Computational Cost</w:t>
            </w:r>
          </w:p>
        </w:tc>
        <w:tc>
          <w:tcPr>
            <w:tcW w:w="0" w:type="auto"/>
            <w:vAlign w:val="center"/>
            <w:hideMark/>
          </w:tcPr>
          <w:p w14:paraId="727143B3" w14:textId="77777777" w:rsidR="00121478" w:rsidRPr="00121478" w:rsidRDefault="00121478" w:rsidP="00121478">
            <w:pPr>
              <w:jc w:val="both"/>
              <w:rPr>
                <w:rFonts w:ascii="Bookman Old Style" w:hAnsi="Bookman Old Style"/>
                <w:sz w:val="20"/>
                <w:szCs w:val="20"/>
              </w:rPr>
            </w:pPr>
            <w:r w:rsidRPr="00121478">
              <w:rPr>
                <w:rFonts w:ascii="Bookman Old Style" w:hAnsi="Bookman Old Style"/>
                <w:sz w:val="20"/>
                <w:szCs w:val="20"/>
              </w:rPr>
              <w:t>When to Use</w:t>
            </w:r>
          </w:p>
        </w:tc>
        <w:tc>
          <w:tcPr>
            <w:tcW w:w="0" w:type="auto"/>
            <w:vAlign w:val="center"/>
            <w:hideMark/>
          </w:tcPr>
          <w:p w14:paraId="7E3F2129" w14:textId="77777777" w:rsidR="00121478" w:rsidRPr="00121478" w:rsidRDefault="00121478" w:rsidP="00121478">
            <w:pPr>
              <w:jc w:val="both"/>
              <w:rPr>
                <w:rFonts w:ascii="Bookman Old Style" w:hAnsi="Bookman Old Style"/>
                <w:sz w:val="20"/>
                <w:szCs w:val="20"/>
              </w:rPr>
            </w:pPr>
            <w:r w:rsidRPr="00121478">
              <w:rPr>
                <w:rFonts w:ascii="Bookman Old Style" w:hAnsi="Bookman Old Style"/>
                <w:sz w:val="20"/>
                <w:szCs w:val="20"/>
              </w:rPr>
              <w:t>Common AMR Applications</w:t>
            </w:r>
          </w:p>
        </w:tc>
      </w:tr>
      <w:tr w:rsidR="00121478" w:rsidRPr="00121478" w14:paraId="07CDE0C5" w14:textId="77777777">
        <w:trPr>
          <w:tblCellSpacing w:w="15" w:type="dxa"/>
        </w:trPr>
        <w:tc>
          <w:tcPr>
            <w:tcW w:w="0" w:type="auto"/>
            <w:vAlign w:val="center"/>
            <w:hideMark/>
          </w:tcPr>
          <w:p w14:paraId="215CF73F" w14:textId="77777777" w:rsidR="00121478" w:rsidRPr="00121478" w:rsidRDefault="00121478" w:rsidP="00121478">
            <w:pPr>
              <w:jc w:val="both"/>
              <w:rPr>
                <w:rFonts w:ascii="Bookman Old Style" w:hAnsi="Bookman Old Style"/>
                <w:sz w:val="20"/>
                <w:szCs w:val="20"/>
              </w:rPr>
            </w:pPr>
            <w:r w:rsidRPr="00121478">
              <w:rPr>
                <w:rFonts w:ascii="Bookman Old Style" w:hAnsi="Bookman Old Style"/>
                <w:sz w:val="20"/>
                <w:szCs w:val="20"/>
              </w:rPr>
              <w:t>Frozen embeddings</w:t>
            </w:r>
          </w:p>
        </w:tc>
        <w:tc>
          <w:tcPr>
            <w:tcW w:w="0" w:type="auto"/>
            <w:vAlign w:val="center"/>
            <w:hideMark/>
          </w:tcPr>
          <w:p w14:paraId="0685F1E0" w14:textId="77777777" w:rsidR="00121478" w:rsidRPr="00121478" w:rsidRDefault="00121478" w:rsidP="00121478">
            <w:pPr>
              <w:jc w:val="both"/>
              <w:rPr>
                <w:rFonts w:ascii="Bookman Old Style" w:hAnsi="Bookman Old Style"/>
                <w:sz w:val="20"/>
                <w:szCs w:val="20"/>
              </w:rPr>
            </w:pPr>
            <w:r w:rsidRPr="00121478">
              <w:rPr>
                <w:rFonts w:ascii="Bookman Old Style" w:hAnsi="Bookman Old Style"/>
                <w:sz w:val="20"/>
                <w:szCs w:val="20"/>
              </w:rPr>
              <w:t>Small</w:t>
            </w:r>
          </w:p>
        </w:tc>
        <w:tc>
          <w:tcPr>
            <w:tcW w:w="0" w:type="auto"/>
            <w:vAlign w:val="center"/>
            <w:hideMark/>
          </w:tcPr>
          <w:p w14:paraId="5B9CC483" w14:textId="77777777" w:rsidR="00121478" w:rsidRPr="00121478" w:rsidRDefault="00121478" w:rsidP="00121478">
            <w:pPr>
              <w:jc w:val="both"/>
              <w:rPr>
                <w:rFonts w:ascii="Bookman Old Style" w:hAnsi="Bookman Old Style"/>
                <w:sz w:val="20"/>
                <w:szCs w:val="20"/>
              </w:rPr>
            </w:pPr>
            <w:r w:rsidRPr="00121478">
              <w:rPr>
                <w:rFonts w:ascii="Bookman Old Style" w:hAnsi="Bookman Old Style"/>
                <w:sz w:val="20"/>
                <w:szCs w:val="20"/>
              </w:rPr>
              <w:t>Low</w:t>
            </w:r>
          </w:p>
        </w:tc>
        <w:tc>
          <w:tcPr>
            <w:tcW w:w="0" w:type="auto"/>
            <w:vAlign w:val="center"/>
            <w:hideMark/>
          </w:tcPr>
          <w:p w14:paraId="282BC0E4" w14:textId="77777777" w:rsidR="00121478" w:rsidRPr="00121478" w:rsidRDefault="00121478" w:rsidP="00121478">
            <w:pPr>
              <w:jc w:val="both"/>
              <w:rPr>
                <w:rFonts w:ascii="Bookman Old Style" w:hAnsi="Bookman Old Style"/>
                <w:sz w:val="20"/>
                <w:szCs w:val="20"/>
              </w:rPr>
            </w:pPr>
            <w:r w:rsidRPr="00121478">
              <w:rPr>
                <w:rFonts w:ascii="Bookman Old Style" w:hAnsi="Bookman Old Style"/>
                <w:sz w:val="20"/>
                <w:szCs w:val="20"/>
              </w:rPr>
              <w:t xml:space="preserve">Limited </w:t>
            </w:r>
            <w:proofErr w:type="spellStart"/>
            <w:r w:rsidRPr="00121478">
              <w:rPr>
                <w:rFonts w:ascii="Bookman Old Style" w:hAnsi="Bookman Old Style"/>
                <w:sz w:val="20"/>
                <w:szCs w:val="20"/>
              </w:rPr>
              <w:t>labeled</w:t>
            </w:r>
            <w:proofErr w:type="spellEnd"/>
            <w:r w:rsidRPr="00121478">
              <w:rPr>
                <w:rFonts w:ascii="Bookman Old Style" w:hAnsi="Bookman Old Style"/>
                <w:sz w:val="20"/>
                <w:szCs w:val="20"/>
              </w:rPr>
              <w:t xml:space="preserve"> data</w:t>
            </w:r>
          </w:p>
        </w:tc>
        <w:tc>
          <w:tcPr>
            <w:tcW w:w="0" w:type="auto"/>
            <w:vAlign w:val="center"/>
            <w:hideMark/>
          </w:tcPr>
          <w:p w14:paraId="3193A280" w14:textId="77777777" w:rsidR="00121478" w:rsidRPr="00121478" w:rsidRDefault="00121478" w:rsidP="00121478">
            <w:pPr>
              <w:jc w:val="both"/>
              <w:rPr>
                <w:rFonts w:ascii="Bookman Old Style" w:hAnsi="Bookman Old Style"/>
                <w:sz w:val="20"/>
                <w:szCs w:val="20"/>
              </w:rPr>
            </w:pPr>
            <w:r w:rsidRPr="00121478">
              <w:rPr>
                <w:rFonts w:ascii="Bookman Old Style" w:hAnsi="Bookman Old Style"/>
                <w:sz w:val="20"/>
                <w:szCs w:val="20"/>
              </w:rPr>
              <w:t>ARG classification, protein annotation</w:t>
            </w:r>
          </w:p>
        </w:tc>
      </w:tr>
      <w:tr w:rsidR="00121478" w:rsidRPr="00121478" w14:paraId="2C69E466" w14:textId="77777777">
        <w:trPr>
          <w:tblCellSpacing w:w="15" w:type="dxa"/>
        </w:trPr>
        <w:tc>
          <w:tcPr>
            <w:tcW w:w="0" w:type="auto"/>
            <w:vAlign w:val="center"/>
            <w:hideMark/>
          </w:tcPr>
          <w:p w14:paraId="003497FF" w14:textId="77777777" w:rsidR="00121478" w:rsidRPr="00121478" w:rsidRDefault="00121478" w:rsidP="00121478">
            <w:pPr>
              <w:jc w:val="both"/>
              <w:rPr>
                <w:rFonts w:ascii="Bookman Old Style" w:hAnsi="Bookman Old Style"/>
                <w:sz w:val="20"/>
                <w:szCs w:val="20"/>
              </w:rPr>
            </w:pPr>
            <w:r w:rsidRPr="00121478">
              <w:rPr>
                <w:rFonts w:ascii="Bookman Old Style" w:hAnsi="Bookman Old Style"/>
                <w:sz w:val="20"/>
                <w:szCs w:val="20"/>
              </w:rPr>
              <w:t>Linear classifier on embeddings</w:t>
            </w:r>
          </w:p>
        </w:tc>
        <w:tc>
          <w:tcPr>
            <w:tcW w:w="0" w:type="auto"/>
            <w:vAlign w:val="center"/>
            <w:hideMark/>
          </w:tcPr>
          <w:p w14:paraId="7CB7CE7A" w14:textId="77777777" w:rsidR="00121478" w:rsidRPr="00121478" w:rsidRDefault="00121478" w:rsidP="00121478">
            <w:pPr>
              <w:jc w:val="both"/>
              <w:rPr>
                <w:rFonts w:ascii="Bookman Old Style" w:hAnsi="Bookman Old Style"/>
                <w:sz w:val="20"/>
                <w:szCs w:val="20"/>
              </w:rPr>
            </w:pPr>
            <w:r w:rsidRPr="00121478">
              <w:rPr>
                <w:rFonts w:ascii="Bookman Old Style" w:hAnsi="Bookman Old Style"/>
                <w:sz w:val="20"/>
                <w:szCs w:val="20"/>
              </w:rPr>
              <w:t>Small–Moderate</w:t>
            </w:r>
          </w:p>
        </w:tc>
        <w:tc>
          <w:tcPr>
            <w:tcW w:w="0" w:type="auto"/>
            <w:vAlign w:val="center"/>
            <w:hideMark/>
          </w:tcPr>
          <w:p w14:paraId="32790B0B" w14:textId="77777777" w:rsidR="00121478" w:rsidRPr="00121478" w:rsidRDefault="00121478" w:rsidP="00121478">
            <w:pPr>
              <w:jc w:val="both"/>
              <w:rPr>
                <w:rFonts w:ascii="Bookman Old Style" w:hAnsi="Bookman Old Style"/>
                <w:sz w:val="20"/>
                <w:szCs w:val="20"/>
              </w:rPr>
            </w:pPr>
            <w:r w:rsidRPr="00121478">
              <w:rPr>
                <w:rFonts w:ascii="Bookman Old Style" w:hAnsi="Bookman Old Style"/>
                <w:sz w:val="20"/>
                <w:szCs w:val="20"/>
              </w:rPr>
              <w:t>Low</w:t>
            </w:r>
          </w:p>
        </w:tc>
        <w:tc>
          <w:tcPr>
            <w:tcW w:w="0" w:type="auto"/>
            <w:vAlign w:val="center"/>
            <w:hideMark/>
          </w:tcPr>
          <w:p w14:paraId="68A97C6F" w14:textId="77777777" w:rsidR="00121478" w:rsidRPr="00121478" w:rsidRDefault="00121478" w:rsidP="00121478">
            <w:pPr>
              <w:jc w:val="both"/>
              <w:rPr>
                <w:rFonts w:ascii="Bookman Old Style" w:hAnsi="Bookman Old Style"/>
                <w:sz w:val="20"/>
                <w:szCs w:val="20"/>
              </w:rPr>
            </w:pPr>
            <w:r w:rsidRPr="00121478">
              <w:rPr>
                <w:rFonts w:ascii="Bookman Old Style" w:hAnsi="Bookman Old Style"/>
                <w:sz w:val="20"/>
                <w:szCs w:val="20"/>
              </w:rPr>
              <w:t>Baseline predictive models</w:t>
            </w:r>
          </w:p>
        </w:tc>
        <w:tc>
          <w:tcPr>
            <w:tcW w:w="0" w:type="auto"/>
            <w:vAlign w:val="center"/>
            <w:hideMark/>
          </w:tcPr>
          <w:p w14:paraId="4917AD8D" w14:textId="77777777" w:rsidR="00121478" w:rsidRPr="00121478" w:rsidRDefault="00121478" w:rsidP="00121478">
            <w:pPr>
              <w:jc w:val="both"/>
              <w:rPr>
                <w:rFonts w:ascii="Bookman Old Style" w:hAnsi="Bookman Old Style"/>
                <w:sz w:val="20"/>
                <w:szCs w:val="20"/>
              </w:rPr>
            </w:pPr>
            <w:r w:rsidRPr="00121478">
              <w:rPr>
                <w:rFonts w:ascii="Bookman Old Style" w:hAnsi="Bookman Old Style"/>
                <w:sz w:val="20"/>
                <w:szCs w:val="20"/>
              </w:rPr>
              <w:t>Resistance prediction</w:t>
            </w:r>
          </w:p>
        </w:tc>
      </w:tr>
      <w:tr w:rsidR="00121478" w:rsidRPr="00121478" w14:paraId="3DBDAFAF" w14:textId="77777777">
        <w:trPr>
          <w:tblCellSpacing w:w="15" w:type="dxa"/>
        </w:trPr>
        <w:tc>
          <w:tcPr>
            <w:tcW w:w="0" w:type="auto"/>
            <w:vAlign w:val="center"/>
            <w:hideMark/>
          </w:tcPr>
          <w:p w14:paraId="756BDF4A" w14:textId="77777777" w:rsidR="00121478" w:rsidRPr="00121478" w:rsidRDefault="00121478" w:rsidP="00121478">
            <w:pPr>
              <w:jc w:val="both"/>
              <w:rPr>
                <w:rFonts w:ascii="Bookman Old Style" w:hAnsi="Bookman Old Style"/>
                <w:sz w:val="20"/>
                <w:szCs w:val="20"/>
              </w:rPr>
            </w:pPr>
            <w:r w:rsidRPr="00121478">
              <w:rPr>
                <w:rFonts w:ascii="Bookman Old Style" w:hAnsi="Bookman Old Style"/>
                <w:sz w:val="20"/>
                <w:szCs w:val="20"/>
              </w:rPr>
              <w:t>Full fine-tuning</w:t>
            </w:r>
          </w:p>
        </w:tc>
        <w:tc>
          <w:tcPr>
            <w:tcW w:w="0" w:type="auto"/>
            <w:vAlign w:val="center"/>
            <w:hideMark/>
          </w:tcPr>
          <w:p w14:paraId="4662099A" w14:textId="77777777" w:rsidR="00121478" w:rsidRPr="00121478" w:rsidRDefault="00121478" w:rsidP="00121478">
            <w:pPr>
              <w:jc w:val="both"/>
              <w:rPr>
                <w:rFonts w:ascii="Bookman Old Style" w:hAnsi="Bookman Old Style"/>
                <w:sz w:val="20"/>
                <w:szCs w:val="20"/>
              </w:rPr>
            </w:pPr>
            <w:r w:rsidRPr="00121478">
              <w:rPr>
                <w:rFonts w:ascii="Bookman Old Style" w:hAnsi="Bookman Old Style"/>
                <w:sz w:val="20"/>
                <w:szCs w:val="20"/>
              </w:rPr>
              <w:t>Large</w:t>
            </w:r>
          </w:p>
        </w:tc>
        <w:tc>
          <w:tcPr>
            <w:tcW w:w="0" w:type="auto"/>
            <w:vAlign w:val="center"/>
            <w:hideMark/>
          </w:tcPr>
          <w:p w14:paraId="3A172C31" w14:textId="77777777" w:rsidR="00121478" w:rsidRPr="00121478" w:rsidRDefault="00121478" w:rsidP="00121478">
            <w:pPr>
              <w:jc w:val="both"/>
              <w:rPr>
                <w:rFonts w:ascii="Bookman Old Style" w:hAnsi="Bookman Old Style"/>
                <w:sz w:val="20"/>
                <w:szCs w:val="20"/>
              </w:rPr>
            </w:pPr>
            <w:r w:rsidRPr="00121478">
              <w:rPr>
                <w:rFonts w:ascii="Bookman Old Style" w:hAnsi="Bookman Old Style"/>
                <w:sz w:val="20"/>
                <w:szCs w:val="20"/>
              </w:rPr>
              <w:t>High</w:t>
            </w:r>
          </w:p>
        </w:tc>
        <w:tc>
          <w:tcPr>
            <w:tcW w:w="0" w:type="auto"/>
            <w:vAlign w:val="center"/>
            <w:hideMark/>
          </w:tcPr>
          <w:p w14:paraId="26072613" w14:textId="77777777" w:rsidR="00121478" w:rsidRPr="00121478" w:rsidRDefault="00121478" w:rsidP="00121478">
            <w:pPr>
              <w:jc w:val="both"/>
              <w:rPr>
                <w:rFonts w:ascii="Bookman Old Style" w:hAnsi="Bookman Old Style"/>
                <w:sz w:val="20"/>
                <w:szCs w:val="20"/>
              </w:rPr>
            </w:pPr>
            <w:r w:rsidRPr="00121478">
              <w:rPr>
                <w:rFonts w:ascii="Bookman Old Style" w:hAnsi="Bookman Old Style"/>
                <w:sz w:val="20"/>
                <w:szCs w:val="20"/>
              </w:rPr>
              <w:t xml:space="preserve">Abundant </w:t>
            </w:r>
            <w:proofErr w:type="spellStart"/>
            <w:r w:rsidRPr="00121478">
              <w:rPr>
                <w:rFonts w:ascii="Bookman Old Style" w:hAnsi="Bookman Old Style"/>
                <w:sz w:val="20"/>
                <w:szCs w:val="20"/>
              </w:rPr>
              <w:t>labeled</w:t>
            </w:r>
            <w:proofErr w:type="spellEnd"/>
            <w:r w:rsidRPr="00121478">
              <w:rPr>
                <w:rFonts w:ascii="Bookman Old Style" w:hAnsi="Bookman Old Style"/>
                <w:sz w:val="20"/>
                <w:szCs w:val="20"/>
              </w:rPr>
              <w:t xml:space="preserve"> datasets</w:t>
            </w:r>
          </w:p>
        </w:tc>
        <w:tc>
          <w:tcPr>
            <w:tcW w:w="0" w:type="auto"/>
            <w:vAlign w:val="center"/>
            <w:hideMark/>
          </w:tcPr>
          <w:p w14:paraId="7B4C6B4F" w14:textId="77777777" w:rsidR="00121478" w:rsidRPr="00121478" w:rsidRDefault="00121478" w:rsidP="00121478">
            <w:pPr>
              <w:jc w:val="both"/>
              <w:rPr>
                <w:rFonts w:ascii="Bookman Old Style" w:hAnsi="Bookman Old Style"/>
                <w:sz w:val="20"/>
                <w:szCs w:val="20"/>
              </w:rPr>
            </w:pPr>
            <w:r w:rsidRPr="00121478">
              <w:rPr>
                <w:rFonts w:ascii="Bookman Old Style" w:hAnsi="Bookman Old Style"/>
                <w:sz w:val="20"/>
                <w:szCs w:val="20"/>
              </w:rPr>
              <w:t>Mutation prediction, AMP activity</w:t>
            </w:r>
          </w:p>
        </w:tc>
      </w:tr>
      <w:tr w:rsidR="00121478" w:rsidRPr="00121478" w14:paraId="046E2EFD" w14:textId="77777777">
        <w:trPr>
          <w:tblCellSpacing w:w="15" w:type="dxa"/>
        </w:trPr>
        <w:tc>
          <w:tcPr>
            <w:tcW w:w="0" w:type="auto"/>
            <w:vAlign w:val="center"/>
            <w:hideMark/>
          </w:tcPr>
          <w:p w14:paraId="31099B53" w14:textId="77777777" w:rsidR="00121478" w:rsidRPr="00121478" w:rsidRDefault="00121478" w:rsidP="00121478">
            <w:pPr>
              <w:jc w:val="both"/>
              <w:rPr>
                <w:rFonts w:ascii="Bookman Old Style" w:hAnsi="Bookman Old Style"/>
                <w:sz w:val="20"/>
                <w:szCs w:val="20"/>
              </w:rPr>
            </w:pPr>
            <w:r w:rsidRPr="00121478">
              <w:rPr>
                <w:rFonts w:ascii="Bookman Old Style" w:hAnsi="Bookman Old Style"/>
                <w:sz w:val="20"/>
                <w:szCs w:val="20"/>
              </w:rPr>
              <w:t>Adapter learning</w:t>
            </w:r>
          </w:p>
        </w:tc>
        <w:tc>
          <w:tcPr>
            <w:tcW w:w="0" w:type="auto"/>
            <w:vAlign w:val="center"/>
            <w:hideMark/>
          </w:tcPr>
          <w:p w14:paraId="58989552" w14:textId="77777777" w:rsidR="00121478" w:rsidRPr="00121478" w:rsidRDefault="00121478" w:rsidP="00121478">
            <w:pPr>
              <w:jc w:val="both"/>
              <w:rPr>
                <w:rFonts w:ascii="Bookman Old Style" w:hAnsi="Bookman Old Style"/>
                <w:sz w:val="20"/>
                <w:szCs w:val="20"/>
              </w:rPr>
            </w:pPr>
            <w:r w:rsidRPr="00121478">
              <w:rPr>
                <w:rFonts w:ascii="Bookman Old Style" w:hAnsi="Bookman Old Style"/>
                <w:sz w:val="20"/>
                <w:szCs w:val="20"/>
              </w:rPr>
              <w:t>Moderate</w:t>
            </w:r>
          </w:p>
        </w:tc>
        <w:tc>
          <w:tcPr>
            <w:tcW w:w="0" w:type="auto"/>
            <w:vAlign w:val="center"/>
            <w:hideMark/>
          </w:tcPr>
          <w:p w14:paraId="70A54048" w14:textId="77777777" w:rsidR="00121478" w:rsidRPr="00121478" w:rsidRDefault="00121478" w:rsidP="00121478">
            <w:pPr>
              <w:jc w:val="both"/>
              <w:rPr>
                <w:rFonts w:ascii="Bookman Old Style" w:hAnsi="Bookman Old Style"/>
                <w:sz w:val="20"/>
                <w:szCs w:val="20"/>
              </w:rPr>
            </w:pPr>
            <w:r w:rsidRPr="00121478">
              <w:rPr>
                <w:rFonts w:ascii="Bookman Old Style" w:hAnsi="Bookman Old Style"/>
                <w:sz w:val="20"/>
                <w:szCs w:val="20"/>
              </w:rPr>
              <w:t>Moderate</w:t>
            </w:r>
          </w:p>
        </w:tc>
        <w:tc>
          <w:tcPr>
            <w:tcW w:w="0" w:type="auto"/>
            <w:vAlign w:val="center"/>
            <w:hideMark/>
          </w:tcPr>
          <w:p w14:paraId="0E9FEDAA" w14:textId="77777777" w:rsidR="00121478" w:rsidRPr="00121478" w:rsidRDefault="00121478" w:rsidP="00121478">
            <w:pPr>
              <w:jc w:val="both"/>
              <w:rPr>
                <w:rFonts w:ascii="Bookman Old Style" w:hAnsi="Bookman Old Style"/>
                <w:sz w:val="20"/>
                <w:szCs w:val="20"/>
              </w:rPr>
            </w:pPr>
            <w:r w:rsidRPr="00121478">
              <w:rPr>
                <w:rFonts w:ascii="Bookman Old Style" w:hAnsi="Bookman Old Style"/>
                <w:sz w:val="20"/>
                <w:szCs w:val="20"/>
              </w:rPr>
              <w:t>Multi-task applications</w:t>
            </w:r>
          </w:p>
        </w:tc>
        <w:tc>
          <w:tcPr>
            <w:tcW w:w="0" w:type="auto"/>
            <w:vAlign w:val="center"/>
            <w:hideMark/>
          </w:tcPr>
          <w:p w14:paraId="286D4EA1" w14:textId="77777777" w:rsidR="00121478" w:rsidRPr="00121478" w:rsidRDefault="00121478" w:rsidP="00121478">
            <w:pPr>
              <w:jc w:val="both"/>
              <w:rPr>
                <w:rFonts w:ascii="Bookman Old Style" w:hAnsi="Bookman Old Style"/>
                <w:sz w:val="20"/>
                <w:szCs w:val="20"/>
              </w:rPr>
            </w:pPr>
            <w:r w:rsidRPr="00121478">
              <w:rPr>
                <w:rFonts w:ascii="Bookman Old Style" w:hAnsi="Bookman Old Style"/>
                <w:sz w:val="20"/>
                <w:szCs w:val="20"/>
              </w:rPr>
              <w:t>Functional annotation</w:t>
            </w:r>
          </w:p>
        </w:tc>
      </w:tr>
      <w:tr w:rsidR="00121478" w:rsidRPr="00121478" w14:paraId="746F1BB6" w14:textId="77777777">
        <w:trPr>
          <w:tblCellSpacing w:w="15" w:type="dxa"/>
        </w:trPr>
        <w:tc>
          <w:tcPr>
            <w:tcW w:w="0" w:type="auto"/>
            <w:vAlign w:val="center"/>
            <w:hideMark/>
          </w:tcPr>
          <w:p w14:paraId="120D51BE" w14:textId="77777777" w:rsidR="00121478" w:rsidRPr="00121478" w:rsidRDefault="00121478" w:rsidP="00121478">
            <w:pPr>
              <w:jc w:val="both"/>
              <w:rPr>
                <w:rFonts w:ascii="Bookman Old Style" w:hAnsi="Bookman Old Style"/>
                <w:sz w:val="20"/>
                <w:szCs w:val="20"/>
              </w:rPr>
            </w:pPr>
            <w:proofErr w:type="spellStart"/>
            <w:r w:rsidRPr="00121478">
              <w:rPr>
                <w:rFonts w:ascii="Bookman Old Style" w:hAnsi="Bookman Old Style"/>
                <w:sz w:val="20"/>
                <w:szCs w:val="20"/>
              </w:rPr>
              <w:t>LoRA</w:t>
            </w:r>
            <w:proofErr w:type="spellEnd"/>
            <w:r w:rsidRPr="00121478">
              <w:rPr>
                <w:rFonts w:ascii="Bookman Old Style" w:hAnsi="Bookman Old Style"/>
                <w:sz w:val="20"/>
                <w:szCs w:val="20"/>
              </w:rPr>
              <w:t xml:space="preserve"> / Parameter-efficient tuning</w:t>
            </w:r>
          </w:p>
        </w:tc>
        <w:tc>
          <w:tcPr>
            <w:tcW w:w="0" w:type="auto"/>
            <w:vAlign w:val="center"/>
            <w:hideMark/>
          </w:tcPr>
          <w:p w14:paraId="2405917C" w14:textId="77777777" w:rsidR="00121478" w:rsidRPr="00121478" w:rsidRDefault="00121478" w:rsidP="00121478">
            <w:pPr>
              <w:jc w:val="both"/>
              <w:rPr>
                <w:rFonts w:ascii="Bookman Old Style" w:hAnsi="Bookman Old Style"/>
                <w:sz w:val="20"/>
                <w:szCs w:val="20"/>
              </w:rPr>
            </w:pPr>
            <w:r w:rsidRPr="00121478">
              <w:rPr>
                <w:rFonts w:ascii="Bookman Old Style" w:hAnsi="Bookman Old Style"/>
                <w:sz w:val="20"/>
                <w:szCs w:val="20"/>
              </w:rPr>
              <w:t>Moderate</w:t>
            </w:r>
          </w:p>
        </w:tc>
        <w:tc>
          <w:tcPr>
            <w:tcW w:w="0" w:type="auto"/>
            <w:vAlign w:val="center"/>
            <w:hideMark/>
          </w:tcPr>
          <w:p w14:paraId="04AB0303" w14:textId="77777777" w:rsidR="00121478" w:rsidRPr="00121478" w:rsidRDefault="00121478" w:rsidP="00121478">
            <w:pPr>
              <w:jc w:val="both"/>
              <w:rPr>
                <w:rFonts w:ascii="Bookman Old Style" w:hAnsi="Bookman Old Style"/>
                <w:sz w:val="20"/>
                <w:szCs w:val="20"/>
              </w:rPr>
            </w:pPr>
            <w:r w:rsidRPr="00121478">
              <w:rPr>
                <w:rFonts w:ascii="Bookman Old Style" w:hAnsi="Bookman Old Style"/>
                <w:sz w:val="20"/>
                <w:szCs w:val="20"/>
              </w:rPr>
              <w:t>Low–Moderate</w:t>
            </w:r>
          </w:p>
        </w:tc>
        <w:tc>
          <w:tcPr>
            <w:tcW w:w="0" w:type="auto"/>
            <w:vAlign w:val="center"/>
            <w:hideMark/>
          </w:tcPr>
          <w:p w14:paraId="2F9F5013" w14:textId="77777777" w:rsidR="00121478" w:rsidRPr="00121478" w:rsidRDefault="00121478" w:rsidP="00121478">
            <w:pPr>
              <w:jc w:val="both"/>
              <w:rPr>
                <w:rFonts w:ascii="Bookman Old Style" w:hAnsi="Bookman Old Style"/>
                <w:sz w:val="20"/>
                <w:szCs w:val="20"/>
              </w:rPr>
            </w:pPr>
            <w:r w:rsidRPr="00121478">
              <w:rPr>
                <w:rFonts w:ascii="Bookman Old Style" w:hAnsi="Bookman Old Style"/>
                <w:sz w:val="20"/>
                <w:szCs w:val="20"/>
              </w:rPr>
              <w:t>Large PLMs with limited GPU resources</w:t>
            </w:r>
          </w:p>
        </w:tc>
        <w:tc>
          <w:tcPr>
            <w:tcW w:w="0" w:type="auto"/>
            <w:vAlign w:val="center"/>
            <w:hideMark/>
          </w:tcPr>
          <w:p w14:paraId="0DCFB568" w14:textId="77777777" w:rsidR="00121478" w:rsidRPr="00121478" w:rsidRDefault="00121478" w:rsidP="00121478">
            <w:pPr>
              <w:jc w:val="both"/>
              <w:rPr>
                <w:rFonts w:ascii="Bookman Old Style" w:hAnsi="Bookman Old Style"/>
                <w:sz w:val="20"/>
                <w:szCs w:val="20"/>
              </w:rPr>
            </w:pPr>
            <w:r w:rsidRPr="00121478">
              <w:rPr>
                <w:rFonts w:ascii="Bookman Old Style" w:hAnsi="Bookman Old Style"/>
                <w:sz w:val="20"/>
                <w:szCs w:val="20"/>
              </w:rPr>
              <w:t>Clinical prediction, rapid model adaptation</w:t>
            </w:r>
          </w:p>
        </w:tc>
      </w:tr>
      <w:tr w:rsidR="00121478" w:rsidRPr="00121478" w14:paraId="3BCE640D" w14:textId="77777777">
        <w:trPr>
          <w:tblCellSpacing w:w="15" w:type="dxa"/>
        </w:trPr>
        <w:tc>
          <w:tcPr>
            <w:tcW w:w="0" w:type="auto"/>
            <w:vAlign w:val="center"/>
            <w:hideMark/>
          </w:tcPr>
          <w:p w14:paraId="65871983" w14:textId="77777777" w:rsidR="00121478" w:rsidRPr="00121478" w:rsidRDefault="00121478" w:rsidP="00121478">
            <w:pPr>
              <w:jc w:val="both"/>
              <w:rPr>
                <w:rFonts w:ascii="Bookman Old Style" w:hAnsi="Bookman Old Style"/>
                <w:sz w:val="20"/>
                <w:szCs w:val="20"/>
              </w:rPr>
            </w:pPr>
            <w:r w:rsidRPr="00121478">
              <w:rPr>
                <w:rFonts w:ascii="Bookman Old Style" w:hAnsi="Bookman Old Style"/>
                <w:sz w:val="20"/>
                <w:szCs w:val="20"/>
              </w:rPr>
              <w:t>Task-specific multimodal fusion</w:t>
            </w:r>
          </w:p>
        </w:tc>
        <w:tc>
          <w:tcPr>
            <w:tcW w:w="0" w:type="auto"/>
            <w:vAlign w:val="center"/>
            <w:hideMark/>
          </w:tcPr>
          <w:p w14:paraId="0AEAB54C" w14:textId="77777777" w:rsidR="00121478" w:rsidRPr="00121478" w:rsidRDefault="00121478" w:rsidP="00121478">
            <w:pPr>
              <w:jc w:val="both"/>
              <w:rPr>
                <w:rFonts w:ascii="Bookman Old Style" w:hAnsi="Bookman Old Style"/>
                <w:sz w:val="20"/>
                <w:szCs w:val="20"/>
              </w:rPr>
            </w:pPr>
            <w:r w:rsidRPr="00121478">
              <w:rPr>
                <w:rFonts w:ascii="Bookman Old Style" w:hAnsi="Bookman Old Style"/>
                <w:sz w:val="20"/>
                <w:szCs w:val="20"/>
              </w:rPr>
              <w:t>Large</w:t>
            </w:r>
          </w:p>
        </w:tc>
        <w:tc>
          <w:tcPr>
            <w:tcW w:w="0" w:type="auto"/>
            <w:vAlign w:val="center"/>
            <w:hideMark/>
          </w:tcPr>
          <w:p w14:paraId="6939DE01" w14:textId="77777777" w:rsidR="00121478" w:rsidRPr="00121478" w:rsidRDefault="00121478" w:rsidP="00121478">
            <w:pPr>
              <w:jc w:val="both"/>
              <w:rPr>
                <w:rFonts w:ascii="Bookman Old Style" w:hAnsi="Bookman Old Style"/>
                <w:sz w:val="20"/>
                <w:szCs w:val="20"/>
              </w:rPr>
            </w:pPr>
            <w:r w:rsidRPr="00121478">
              <w:rPr>
                <w:rFonts w:ascii="Bookman Old Style" w:hAnsi="Bookman Old Style"/>
                <w:sz w:val="20"/>
                <w:szCs w:val="20"/>
              </w:rPr>
              <w:t>High</w:t>
            </w:r>
          </w:p>
        </w:tc>
        <w:tc>
          <w:tcPr>
            <w:tcW w:w="0" w:type="auto"/>
            <w:vAlign w:val="center"/>
            <w:hideMark/>
          </w:tcPr>
          <w:p w14:paraId="6C06AB72" w14:textId="77777777" w:rsidR="00121478" w:rsidRPr="00121478" w:rsidRDefault="00121478" w:rsidP="00121478">
            <w:pPr>
              <w:jc w:val="both"/>
              <w:rPr>
                <w:rFonts w:ascii="Bookman Old Style" w:hAnsi="Bookman Old Style"/>
                <w:sz w:val="20"/>
                <w:szCs w:val="20"/>
              </w:rPr>
            </w:pPr>
            <w:r w:rsidRPr="00121478">
              <w:rPr>
                <w:rFonts w:ascii="Bookman Old Style" w:hAnsi="Bookman Old Style"/>
                <w:sz w:val="20"/>
                <w:szCs w:val="20"/>
              </w:rPr>
              <w:t>Integrating sequence with other biological data</w:t>
            </w:r>
          </w:p>
        </w:tc>
        <w:tc>
          <w:tcPr>
            <w:tcW w:w="0" w:type="auto"/>
            <w:vAlign w:val="center"/>
            <w:hideMark/>
          </w:tcPr>
          <w:p w14:paraId="56EC2182" w14:textId="77777777" w:rsidR="00121478" w:rsidRPr="00121478" w:rsidRDefault="00121478" w:rsidP="00121478">
            <w:pPr>
              <w:jc w:val="both"/>
              <w:rPr>
                <w:rFonts w:ascii="Bookman Old Style" w:hAnsi="Bookman Old Style"/>
                <w:sz w:val="20"/>
                <w:szCs w:val="20"/>
              </w:rPr>
            </w:pPr>
            <w:r w:rsidRPr="00121478">
              <w:rPr>
                <w:rFonts w:ascii="Bookman Old Style" w:hAnsi="Bookman Old Style"/>
                <w:sz w:val="20"/>
                <w:szCs w:val="20"/>
              </w:rPr>
              <w:t>Systems-level AMR prediction</w:t>
            </w:r>
          </w:p>
        </w:tc>
      </w:tr>
    </w:tbl>
    <w:p w14:paraId="77E108CE" w14:textId="2421E37B" w:rsidR="00121478" w:rsidRPr="00121478" w:rsidRDefault="00121478" w:rsidP="00121478">
      <w:pPr>
        <w:jc w:val="both"/>
        <w:rPr>
          <w:rFonts w:ascii="Bookman Old Style" w:hAnsi="Bookman Old Style"/>
          <w:b/>
          <w:bCs/>
          <w:sz w:val="20"/>
          <w:szCs w:val="20"/>
        </w:rPr>
      </w:pPr>
    </w:p>
    <w:p w14:paraId="0F1BCEFC" w14:textId="77777777" w:rsidR="00121478" w:rsidRPr="00121478" w:rsidRDefault="00121478" w:rsidP="00121478">
      <w:pPr>
        <w:jc w:val="both"/>
        <w:rPr>
          <w:rFonts w:ascii="Bookman Old Style" w:hAnsi="Bookman Old Style"/>
          <w:b/>
          <w:bCs/>
          <w:sz w:val="20"/>
          <w:szCs w:val="20"/>
        </w:rPr>
      </w:pPr>
      <w:r w:rsidRPr="00121478">
        <w:rPr>
          <w:rFonts w:ascii="Bookman Old Style" w:hAnsi="Bookman Old Style"/>
          <w:b/>
          <w:bCs/>
          <w:sz w:val="20"/>
          <w:szCs w:val="20"/>
        </w:rPr>
        <w:t>Recommended Representation Strategy According to Research Objective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03"/>
        <w:gridCol w:w="5276"/>
      </w:tblGrid>
      <w:tr w:rsidR="00121478" w:rsidRPr="00121478" w14:paraId="26558E2E" w14:textId="77777777">
        <w:trPr>
          <w:tblHeader/>
          <w:tblCellSpacing w:w="15" w:type="dxa"/>
        </w:trPr>
        <w:tc>
          <w:tcPr>
            <w:tcW w:w="0" w:type="auto"/>
            <w:vAlign w:val="center"/>
            <w:hideMark/>
          </w:tcPr>
          <w:p w14:paraId="38E04EAC" w14:textId="77777777" w:rsidR="00121478" w:rsidRPr="00121478" w:rsidRDefault="00121478" w:rsidP="00121478">
            <w:pPr>
              <w:jc w:val="both"/>
              <w:rPr>
                <w:rFonts w:ascii="Bookman Old Style" w:hAnsi="Bookman Old Style"/>
                <w:sz w:val="20"/>
                <w:szCs w:val="20"/>
              </w:rPr>
            </w:pPr>
            <w:r w:rsidRPr="00121478">
              <w:rPr>
                <w:rFonts w:ascii="Bookman Old Style" w:hAnsi="Bookman Old Style"/>
                <w:sz w:val="20"/>
                <w:szCs w:val="20"/>
              </w:rPr>
              <w:t>Research Objective</w:t>
            </w:r>
          </w:p>
        </w:tc>
        <w:tc>
          <w:tcPr>
            <w:tcW w:w="0" w:type="auto"/>
            <w:vAlign w:val="center"/>
            <w:hideMark/>
          </w:tcPr>
          <w:p w14:paraId="1036EE02" w14:textId="77777777" w:rsidR="00121478" w:rsidRPr="00121478" w:rsidRDefault="00121478" w:rsidP="00121478">
            <w:pPr>
              <w:jc w:val="both"/>
              <w:rPr>
                <w:rFonts w:ascii="Bookman Old Style" w:hAnsi="Bookman Old Style"/>
                <w:sz w:val="20"/>
                <w:szCs w:val="20"/>
              </w:rPr>
            </w:pPr>
            <w:r w:rsidRPr="00121478">
              <w:rPr>
                <w:rFonts w:ascii="Bookman Old Style" w:hAnsi="Bookman Old Style"/>
                <w:sz w:val="20"/>
                <w:szCs w:val="20"/>
              </w:rPr>
              <w:t>Recommended Representation</w:t>
            </w:r>
          </w:p>
        </w:tc>
      </w:tr>
      <w:tr w:rsidR="00121478" w:rsidRPr="00121478" w14:paraId="56716B80" w14:textId="77777777">
        <w:trPr>
          <w:tblCellSpacing w:w="15" w:type="dxa"/>
        </w:trPr>
        <w:tc>
          <w:tcPr>
            <w:tcW w:w="0" w:type="auto"/>
            <w:vAlign w:val="center"/>
            <w:hideMark/>
          </w:tcPr>
          <w:p w14:paraId="3B3C512E" w14:textId="77777777" w:rsidR="00121478" w:rsidRPr="00121478" w:rsidRDefault="00121478" w:rsidP="00121478">
            <w:pPr>
              <w:jc w:val="both"/>
              <w:rPr>
                <w:rFonts w:ascii="Bookman Old Style" w:hAnsi="Bookman Old Style"/>
                <w:sz w:val="20"/>
                <w:szCs w:val="20"/>
              </w:rPr>
            </w:pPr>
            <w:r w:rsidRPr="00121478">
              <w:rPr>
                <w:rFonts w:ascii="Bookman Old Style" w:hAnsi="Bookman Old Style"/>
                <w:sz w:val="20"/>
                <w:szCs w:val="20"/>
              </w:rPr>
              <w:t>Antibiotic resistance gene prediction</w:t>
            </w:r>
          </w:p>
        </w:tc>
        <w:tc>
          <w:tcPr>
            <w:tcW w:w="0" w:type="auto"/>
            <w:vAlign w:val="center"/>
            <w:hideMark/>
          </w:tcPr>
          <w:p w14:paraId="14031CB8" w14:textId="77777777" w:rsidR="00121478" w:rsidRPr="00121478" w:rsidRDefault="00121478" w:rsidP="00121478">
            <w:pPr>
              <w:jc w:val="both"/>
              <w:rPr>
                <w:rFonts w:ascii="Bookman Old Style" w:hAnsi="Bookman Old Style"/>
                <w:sz w:val="20"/>
                <w:szCs w:val="20"/>
              </w:rPr>
            </w:pPr>
            <w:r w:rsidRPr="00121478">
              <w:rPr>
                <w:rFonts w:ascii="Bookman Old Style" w:hAnsi="Bookman Old Style"/>
                <w:sz w:val="20"/>
                <w:szCs w:val="20"/>
              </w:rPr>
              <w:t>Mean-pooled sequence embeddings</w:t>
            </w:r>
          </w:p>
        </w:tc>
      </w:tr>
      <w:tr w:rsidR="00121478" w:rsidRPr="00121478" w14:paraId="0D2A04C1" w14:textId="77777777">
        <w:trPr>
          <w:tblCellSpacing w:w="15" w:type="dxa"/>
        </w:trPr>
        <w:tc>
          <w:tcPr>
            <w:tcW w:w="0" w:type="auto"/>
            <w:vAlign w:val="center"/>
            <w:hideMark/>
          </w:tcPr>
          <w:p w14:paraId="5835F13A" w14:textId="77777777" w:rsidR="00121478" w:rsidRPr="00121478" w:rsidRDefault="00121478" w:rsidP="00121478">
            <w:pPr>
              <w:jc w:val="both"/>
              <w:rPr>
                <w:rFonts w:ascii="Bookman Old Style" w:hAnsi="Bookman Old Style"/>
                <w:sz w:val="20"/>
                <w:szCs w:val="20"/>
              </w:rPr>
            </w:pPr>
            <w:r w:rsidRPr="00121478">
              <w:rPr>
                <w:rFonts w:ascii="Bookman Old Style" w:hAnsi="Bookman Old Style"/>
                <w:sz w:val="20"/>
                <w:szCs w:val="20"/>
              </w:rPr>
              <w:t>β-lactamase functional classification</w:t>
            </w:r>
          </w:p>
        </w:tc>
        <w:tc>
          <w:tcPr>
            <w:tcW w:w="0" w:type="auto"/>
            <w:vAlign w:val="center"/>
            <w:hideMark/>
          </w:tcPr>
          <w:p w14:paraId="28743535" w14:textId="77777777" w:rsidR="00121478" w:rsidRPr="00121478" w:rsidRDefault="00121478" w:rsidP="00121478">
            <w:pPr>
              <w:jc w:val="both"/>
              <w:rPr>
                <w:rFonts w:ascii="Bookman Old Style" w:hAnsi="Bookman Old Style"/>
                <w:sz w:val="20"/>
                <w:szCs w:val="20"/>
              </w:rPr>
            </w:pPr>
            <w:r w:rsidRPr="00121478">
              <w:rPr>
                <w:rFonts w:ascii="Bookman Old Style" w:hAnsi="Bookman Old Style"/>
                <w:sz w:val="20"/>
                <w:szCs w:val="20"/>
              </w:rPr>
              <w:t>Sequence embeddings + attention pooling</w:t>
            </w:r>
          </w:p>
        </w:tc>
      </w:tr>
      <w:tr w:rsidR="00121478" w:rsidRPr="00121478" w14:paraId="46038433" w14:textId="77777777">
        <w:trPr>
          <w:tblCellSpacing w:w="15" w:type="dxa"/>
        </w:trPr>
        <w:tc>
          <w:tcPr>
            <w:tcW w:w="0" w:type="auto"/>
            <w:vAlign w:val="center"/>
            <w:hideMark/>
          </w:tcPr>
          <w:p w14:paraId="20051311" w14:textId="77777777" w:rsidR="00121478" w:rsidRPr="00121478" w:rsidRDefault="00121478" w:rsidP="00121478">
            <w:pPr>
              <w:jc w:val="both"/>
              <w:rPr>
                <w:rFonts w:ascii="Bookman Old Style" w:hAnsi="Bookman Old Style"/>
                <w:sz w:val="20"/>
                <w:szCs w:val="20"/>
              </w:rPr>
            </w:pPr>
            <w:r w:rsidRPr="00121478">
              <w:rPr>
                <w:rFonts w:ascii="Bookman Old Style" w:hAnsi="Bookman Old Style"/>
                <w:sz w:val="20"/>
                <w:szCs w:val="20"/>
              </w:rPr>
              <w:t>Active-site identification</w:t>
            </w:r>
          </w:p>
        </w:tc>
        <w:tc>
          <w:tcPr>
            <w:tcW w:w="0" w:type="auto"/>
            <w:vAlign w:val="center"/>
            <w:hideMark/>
          </w:tcPr>
          <w:p w14:paraId="7DB93A6E" w14:textId="77777777" w:rsidR="00121478" w:rsidRPr="00121478" w:rsidRDefault="00121478" w:rsidP="00121478">
            <w:pPr>
              <w:jc w:val="both"/>
              <w:rPr>
                <w:rFonts w:ascii="Bookman Old Style" w:hAnsi="Bookman Old Style"/>
                <w:sz w:val="20"/>
                <w:szCs w:val="20"/>
              </w:rPr>
            </w:pPr>
            <w:r w:rsidRPr="00121478">
              <w:rPr>
                <w:rFonts w:ascii="Bookman Old Style" w:hAnsi="Bookman Old Style"/>
                <w:sz w:val="20"/>
                <w:szCs w:val="20"/>
              </w:rPr>
              <w:t>Per-residue embeddings</w:t>
            </w:r>
          </w:p>
        </w:tc>
      </w:tr>
      <w:tr w:rsidR="00121478" w:rsidRPr="00121478" w14:paraId="45D4FB3C" w14:textId="77777777">
        <w:trPr>
          <w:tblCellSpacing w:w="15" w:type="dxa"/>
        </w:trPr>
        <w:tc>
          <w:tcPr>
            <w:tcW w:w="0" w:type="auto"/>
            <w:vAlign w:val="center"/>
            <w:hideMark/>
          </w:tcPr>
          <w:p w14:paraId="0FF36448" w14:textId="77777777" w:rsidR="00121478" w:rsidRPr="00121478" w:rsidRDefault="00121478" w:rsidP="00121478">
            <w:pPr>
              <w:jc w:val="both"/>
              <w:rPr>
                <w:rFonts w:ascii="Bookman Old Style" w:hAnsi="Bookman Old Style"/>
                <w:sz w:val="20"/>
                <w:szCs w:val="20"/>
              </w:rPr>
            </w:pPr>
            <w:r w:rsidRPr="00121478">
              <w:rPr>
                <w:rFonts w:ascii="Bookman Old Style" w:hAnsi="Bookman Old Style"/>
                <w:sz w:val="20"/>
                <w:szCs w:val="20"/>
              </w:rPr>
              <w:t>Resistance-conferring mutation prediction</w:t>
            </w:r>
          </w:p>
        </w:tc>
        <w:tc>
          <w:tcPr>
            <w:tcW w:w="0" w:type="auto"/>
            <w:vAlign w:val="center"/>
            <w:hideMark/>
          </w:tcPr>
          <w:p w14:paraId="075AEA23" w14:textId="77777777" w:rsidR="00121478" w:rsidRPr="00121478" w:rsidRDefault="00121478" w:rsidP="00121478">
            <w:pPr>
              <w:jc w:val="both"/>
              <w:rPr>
                <w:rFonts w:ascii="Bookman Old Style" w:hAnsi="Bookman Old Style"/>
                <w:sz w:val="20"/>
                <w:szCs w:val="20"/>
              </w:rPr>
            </w:pPr>
            <w:r w:rsidRPr="00121478">
              <w:rPr>
                <w:rFonts w:ascii="Bookman Old Style" w:hAnsi="Bookman Old Style"/>
                <w:sz w:val="20"/>
                <w:szCs w:val="20"/>
              </w:rPr>
              <w:t>Layer-specific or multi-layer fused embeddings</w:t>
            </w:r>
          </w:p>
        </w:tc>
      </w:tr>
      <w:tr w:rsidR="00121478" w:rsidRPr="00121478" w14:paraId="5884BB9E" w14:textId="77777777">
        <w:trPr>
          <w:tblCellSpacing w:w="15" w:type="dxa"/>
        </w:trPr>
        <w:tc>
          <w:tcPr>
            <w:tcW w:w="0" w:type="auto"/>
            <w:vAlign w:val="center"/>
            <w:hideMark/>
          </w:tcPr>
          <w:p w14:paraId="16B70152" w14:textId="77777777" w:rsidR="00121478" w:rsidRPr="00121478" w:rsidRDefault="00121478" w:rsidP="00121478">
            <w:pPr>
              <w:jc w:val="both"/>
              <w:rPr>
                <w:rFonts w:ascii="Bookman Old Style" w:hAnsi="Bookman Old Style"/>
                <w:sz w:val="20"/>
                <w:szCs w:val="20"/>
              </w:rPr>
            </w:pPr>
            <w:r w:rsidRPr="00121478">
              <w:rPr>
                <w:rFonts w:ascii="Bookman Old Style" w:hAnsi="Bookman Old Style"/>
                <w:sz w:val="20"/>
                <w:szCs w:val="20"/>
              </w:rPr>
              <w:t>Antimicrobial peptide discovery</w:t>
            </w:r>
          </w:p>
        </w:tc>
        <w:tc>
          <w:tcPr>
            <w:tcW w:w="0" w:type="auto"/>
            <w:vAlign w:val="center"/>
            <w:hideMark/>
          </w:tcPr>
          <w:p w14:paraId="05BA5613" w14:textId="77777777" w:rsidR="00121478" w:rsidRPr="00121478" w:rsidRDefault="00121478" w:rsidP="00121478">
            <w:pPr>
              <w:jc w:val="both"/>
              <w:rPr>
                <w:rFonts w:ascii="Bookman Old Style" w:hAnsi="Bookman Old Style"/>
                <w:sz w:val="20"/>
                <w:szCs w:val="20"/>
              </w:rPr>
            </w:pPr>
            <w:r w:rsidRPr="00121478">
              <w:rPr>
                <w:rFonts w:ascii="Bookman Old Style" w:hAnsi="Bookman Old Style"/>
                <w:sz w:val="20"/>
                <w:szCs w:val="20"/>
              </w:rPr>
              <w:t>Fine-tuned sequence embeddings or generative PLMs</w:t>
            </w:r>
          </w:p>
        </w:tc>
      </w:tr>
      <w:tr w:rsidR="00121478" w:rsidRPr="00121478" w14:paraId="1F1A3F8D" w14:textId="77777777">
        <w:trPr>
          <w:tblCellSpacing w:w="15" w:type="dxa"/>
        </w:trPr>
        <w:tc>
          <w:tcPr>
            <w:tcW w:w="0" w:type="auto"/>
            <w:vAlign w:val="center"/>
            <w:hideMark/>
          </w:tcPr>
          <w:p w14:paraId="771E7662" w14:textId="77777777" w:rsidR="00121478" w:rsidRPr="00121478" w:rsidRDefault="00121478" w:rsidP="00121478">
            <w:pPr>
              <w:jc w:val="both"/>
              <w:rPr>
                <w:rFonts w:ascii="Bookman Old Style" w:hAnsi="Bookman Old Style"/>
                <w:sz w:val="20"/>
                <w:szCs w:val="20"/>
              </w:rPr>
            </w:pPr>
            <w:r w:rsidRPr="00121478">
              <w:rPr>
                <w:rFonts w:ascii="Bookman Old Style" w:hAnsi="Bookman Old Style"/>
                <w:sz w:val="20"/>
                <w:szCs w:val="20"/>
              </w:rPr>
              <w:t>Protein engineering</w:t>
            </w:r>
          </w:p>
        </w:tc>
        <w:tc>
          <w:tcPr>
            <w:tcW w:w="0" w:type="auto"/>
            <w:vAlign w:val="center"/>
            <w:hideMark/>
          </w:tcPr>
          <w:p w14:paraId="66B09392" w14:textId="77777777" w:rsidR="00121478" w:rsidRPr="00121478" w:rsidRDefault="00121478" w:rsidP="00121478">
            <w:pPr>
              <w:jc w:val="both"/>
              <w:rPr>
                <w:rFonts w:ascii="Bookman Old Style" w:hAnsi="Bookman Old Style"/>
                <w:sz w:val="20"/>
                <w:szCs w:val="20"/>
              </w:rPr>
            </w:pPr>
            <w:r w:rsidRPr="00121478">
              <w:rPr>
                <w:rFonts w:ascii="Bookman Old Style" w:hAnsi="Bookman Old Style"/>
                <w:sz w:val="20"/>
                <w:szCs w:val="20"/>
              </w:rPr>
              <w:t>Multi-layer embeddings with fine-tuning</w:t>
            </w:r>
          </w:p>
        </w:tc>
      </w:tr>
      <w:tr w:rsidR="00121478" w:rsidRPr="00121478" w14:paraId="6EA6BD4A" w14:textId="77777777">
        <w:trPr>
          <w:tblCellSpacing w:w="15" w:type="dxa"/>
        </w:trPr>
        <w:tc>
          <w:tcPr>
            <w:tcW w:w="0" w:type="auto"/>
            <w:vAlign w:val="center"/>
            <w:hideMark/>
          </w:tcPr>
          <w:p w14:paraId="4D04D332" w14:textId="77777777" w:rsidR="00121478" w:rsidRPr="00121478" w:rsidRDefault="00121478" w:rsidP="00121478">
            <w:pPr>
              <w:jc w:val="both"/>
              <w:rPr>
                <w:rFonts w:ascii="Bookman Old Style" w:hAnsi="Bookman Old Style"/>
                <w:sz w:val="20"/>
                <w:szCs w:val="20"/>
              </w:rPr>
            </w:pPr>
            <w:r w:rsidRPr="00121478">
              <w:rPr>
                <w:rFonts w:ascii="Bookman Old Style" w:hAnsi="Bookman Old Style"/>
                <w:sz w:val="20"/>
                <w:szCs w:val="20"/>
              </w:rPr>
              <w:t>Metagenomic annotation</w:t>
            </w:r>
          </w:p>
        </w:tc>
        <w:tc>
          <w:tcPr>
            <w:tcW w:w="0" w:type="auto"/>
            <w:vAlign w:val="center"/>
            <w:hideMark/>
          </w:tcPr>
          <w:p w14:paraId="4D27103C" w14:textId="77777777" w:rsidR="00121478" w:rsidRPr="00121478" w:rsidRDefault="00121478" w:rsidP="00121478">
            <w:pPr>
              <w:jc w:val="both"/>
              <w:rPr>
                <w:rFonts w:ascii="Bookman Old Style" w:hAnsi="Bookman Old Style"/>
                <w:sz w:val="20"/>
                <w:szCs w:val="20"/>
              </w:rPr>
            </w:pPr>
            <w:r w:rsidRPr="00121478">
              <w:rPr>
                <w:rFonts w:ascii="Bookman Old Style" w:hAnsi="Bookman Old Style"/>
                <w:sz w:val="20"/>
                <w:szCs w:val="20"/>
              </w:rPr>
              <w:t>Frozen sequence embeddings</w:t>
            </w:r>
          </w:p>
        </w:tc>
      </w:tr>
      <w:tr w:rsidR="00121478" w:rsidRPr="00121478" w14:paraId="3AE84441" w14:textId="77777777">
        <w:trPr>
          <w:tblCellSpacing w:w="15" w:type="dxa"/>
        </w:trPr>
        <w:tc>
          <w:tcPr>
            <w:tcW w:w="0" w:type="auto"/>
            <w:vAlign w:val="center"/>
            <w:hideMark/>
          </w:tcPr>
          <w:p w14:paraId="0DB8A484" w14:textId="77777777" w:rsidR="00121478" w:rsidRPr="00121478" w:rsidRDefault="00121478" w:rsidP="00121478">
            <w:pPr>
              <w:jc w:val="both"/>
              <w:rPr>
                <w:rFonts w:ascii="Bookman Old Style" w:hAnsi="Bookman Old Style"/>
                <w:sz w:val="20"/>
                <w:szCs w:val="20"/>
              </w:rPr>
            </w:pPr>
            <w:r w:rsidRPr="00121478">
              <w:rPr>
                <w:rFonts w:ascii="Bookman Old Style" w:hAnsi="Bookman Old Style"/>
                <w:sz w:val="20"/>
                <w:szCs w:val="20"/>
              </w:rPr>
              <w:t>Clinical phenotype prediction</w:t>
            </w:r>
          </w:p>
        </w:tc>
        <w:tc>
          <w:tcPr>
            <w:tcW w:w="0" w:type="auto"/>
            <w:vAlign w:val="center"/>
            <w:hideMark/>
          </w:tcPr>
          <w:p w14:paraId="7F8C0D54" w14:textId="77777777" w:rsidR="00121478" w:rsidRPr="00121478" w:rsidRDefault="00121478" w:rsidP="00121478">
            <w:pPr>
              <w:jc w:val="both"/>
              <w:rPr>
                <w:rFonts w:ascii="Bookman Old Style" w:hAnsi="Bookman Old Style"/>
                <w:sz w:val="20"/>
                <w:szCs w:val="20"/>
              </w:rPr>
            </w:pPr>
            <w:r w:rsidRPr="00121478">
              <w:rPr>
                <w:rFonts w:ascii="Bookman Old Style" w:hAnsi="Bookman Old Style"/>
                <w:sz w:val="20"/>
                <w:szCs w:val="20"/>
              </w:rPr>
              <w:t>Hybrid multimodal representations</w:t>
            </w:r>
          </w:p>
        </w:tc>
      </w:tr>
    </w:tbl>
    <w:p w14:paraId="6443FAA6" w14:textId="7353310A" w:rsidR="005D71BF" w:rsidRDefault="00121478" w:rsidP="00121478">
      <w:pPr>
        <w:jc w:val="both"/>
        <w:rPr>
          <w:rFonts w:ascii="Bookman Old Style" w:hAnsi="Bookman Old Style"/>
          <w:sz w:val="20"/>
          <w:szCs w:val="20"/>
        </w:rPr>
      </w:pPr>
      <w:r w:rsidRPr="00121478">
        <w:rPr>
          <w:rFonts w:ascii="Bookman Old Style" w:hAnsi="Bookman Old Style"/>
          <w:sz w:val="20"/>
          <w:szCs w:val="20"/>
        </w:rPr>
        <w:t>Protein language models generate high-dimensional embeddings that contain a wide variety of biological information at multiple levels of protein organization. However, the performance of downstream applications does not depend solely on the pretrained model itself but also on the way such embeddings are extracted, aggregated, adapted and integrated into predictive workflows. Strategies of representation capture different aspects of biological information and so are better suited for specific computational and experimental purposes.</w:t>
      </w:r>
      <w:r w:rsidRPr="00121478">
        <w:rPr>
          <w:rFonts w:ascii="Bookman Old Style" w:hAnsi="Bookman Old Style"/>
          <w:sz w:val="20"/>
          <w:szCs w:val="20"/>
        </w:rPr>
        <w:t xml:space="preserve"> </w:t>
      </w:r>
      <w:r w:rsidRPr="00121478">
        <w:rPr>
          <w:rFonts w:ascii="Bookman Old Style" w:hAnsi="Bookman Old Style"/>
          <w:sz w:val="20"/>
          <w:szCs w:val="20"/>
        </w:rPr>
        <w:t>Table 3 summarizes major strategies for extracting and adapting protein language model representations, their strengths and limitations, and recommended applications in antimicrobial resistance research.</w:t>
      </w:r>
    </w:p>
    <w:p w14:paraId="463B26E5" w14:textId="77777777" w:rsidR="00E971C5" w:rsidRPr="00E971C5" w:rsidRDefault="00E971C5" w:rsidP="00E971C5">
      <w:pPr>
        <w:jc w:val="both"/>
        <w:rPr>
          <w:rFonts w:ascii="Bookman Old Style" w:hAnsi="Bookman Old Style"/>
          <w:b/>
          <w:bCs/>
          <w:sz w:val="20"/>
          <w:szCs w:val="20"/>
        </w:rPr>
      </w:pPr>
      <w:r w:rsidRPr="00E971C5">
        <w:rPr>
          <w:rFonts w:ascii="Bookman Old Style" w:hAnsi="Bookman Old Style"/>
          <w:b/>
          <w:bCs/>
          <w:sz w:val="20"/>
          <w:szCs w:val="20"/>
        </w:rPr>
        <w:t>Table 4. Applications of Protein Language Models Across the Antimicrobial Resistance Research Pipeline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81"/>
        <w:gridCol w:w="2638"/>
        <w:gridCol w:w="2163"/>
        <w:gridCol w:w="2448"/>
        <w:gridCol w:w="2154"/>
        <w:gridCol w:w="2474"/>
      </w:tblGrid>
      <w:tr w:rsidR="00E971C5" w:rsidRPr="00E971C5" w14:paraId="65C8D1FE" w14:textId="77777777">
        <w:trPr>
          <w:tblHeader/>
          <w:tblCellSpacing w:w="15" w:type="dxa"/>
        </w:trPr>
        <w:tc>
          <w:tcPr>
            <w:tcW w:w="0" w:type="auto"/>
            <w:vAlign w:val="center"/>
            <w:hideMark/>
          </w:tcPr>
          <w:p w14:paraId="665004B8" w14:textId="77777777" w:rsidR="00E971C5" w:rsidRPr="00E971C5" w:rsidRDefault="00E971C5" w:rsidP="00E971C5">
            <w:pPr>
              <w:jc w:val="both"/>
              <w:rPr>
                <w:rFonts w:ascii="Bookman Old Style" w:hAnsi="Bookman Old Style"/>
                <w:b/>
                <w:bCs/>
                <w:sz w:val="20"/>
                <w:szCs w:val="20"/>
              </w:rPr>
            </w:pPr>
            <w:r w:rsidRPr="00E971C5">
              <w:rPr>
                <w:rFonts w:ascii="Bookman Old Style" w:hAnsi="Bookman Old Style"/>
                <w:b/>
                <w:bCs/>
                <w:sz w:val="20"/>
                <w:szCs w:val="20"/>
              </w:rPr>
              <w:t>AMR Application Area</w:t>
            </w:r>
          </w:p>
        </w:tc>
        <w:tc>
          <w:tcPr>
            <w:tcW w:w="0" w:type="auto"/>
            <w:vAlign w:val="center"/>
            <w:hideMark/>
          </w:tcPr>
          <w:p w14:paraId="26D1E568" w14:textId="77777777" w:rsidR="00E971C5" w:rsidRPr="00E971C5" w:rsidRDefault="00E971C5" w:rsidP="00E971C5">
            <w:pPr>
              <w:jc w:val="both"/>
              <w:rPr>
                <w:rFonts w:ascii="Bookman Old Style" w:hAnsi="Bookman Old Style"/>
                <w:b/>
                <w:bCs/>
                <w:sz w:val="20"/>
                <w:szCs w:val="20"/>
              </w:rPr>
            </w:pPr>
            <w:r w:rsidRPr="00E971C5">
              <w:rPr>
                <w:rFonts w:ascii="Bookman Old Style" w:hAnsi="Bookman Old Style"/>
                <w:b/>
                <w:bCs/>
                <w:sz w:val="20"/>
                <w:szCs w:val="20"/>
              </w:rPr>
              <w:t>Biological Question</w:t>
            </w:r>
          </w:p>
        </w:tc>
        <w:tc>
          <w:tcPr>
            <w:tcW w:w="0" w:type="auto"/>
            <w:vAlign w:val="center"/>
            <w:hideMark/>
          </w:tcPr>
          <w:p w14:paraId="5D5A8319" w14:textId="77777777" w:rsidR="00E971C5" w:rsidRPr="00E971C5" w:rsidRDefault="00E971C5" w:rsidP="00E971C5">
            <w:pPr>
              <w:jc w:val="both"/>
              <w:rPr>
                <w:rFonts w:ascii="Bookman Old Style" w:hAnsi="Bookman Old Style"/>
                <w:b/>
                <w:bCs/>
                <w:sz w:val="20"/>
                <w:szCs w:val="20"/>
              </w:rPr>
            </w:pPr>
            <w:r w:rsidRPr="00E971C5">
              <w:rPr>
                <w:rFonts w:ascii="Bookman Old Style" w:hAnsi="Bookman Old Style"/>
                <w:b/>
                <w:bCs/>
                <w:sz w:val="20"/>
                <w:szCs w:val="20"/>
              </w:rPr>
              <w:t>Representative PLMs</w:t>
            </w:r>
          </w:p>
        </w:tc>
        <w:tc>
          <w:tcPr>
            <w:tcW w:w="0" w:type="auto"/>
            <w:vAlign w:val="center"/>
            <w:hideMark/>
          </w:tcPr>
          <w:p w14:paraId="74643863" w14:textId="77777777" w:rsidR="00E971C5" w:rsidRPr="00E971C5" w:rsidRDefault="00E971C5" w:rsidP="00E971C5">
            <w:pPr>
              <w:jc w:val="both"/>
              <w:rPr>
                <w:rFonts w:ascii="Bookman Old Style" w:hAnsi="Bookman Old Style"/>
                <w:b/>
                <w:bCs/>
                <w:sz w:val="20"/>
                <w:szCs w:val="20"/>
              </w:rPr>
            </w:pPr>
            <w:r w:rsidRPr="00E971C5">
              <w:rPr>
                <w:rFonts w:ascii="Bookman Old Style" w:hAnsi="Bookman Old Style"/>
                <w:b/>
                <w:bCs/>
                <w:sz w:val="20"/>
                <w:szCs w:val="20"/>
              </w:rPr>
              <w:t>Typical Prediction Tasks</w:t>
            </w:r>
          </w:p>
        </w:tc>
        <w:tc>
          <w:tcPr>
            <w:tcW w:w="0" w:type="auto"/>
            <w:vAlign w:val="center"/>
            <w:hideMark/>
          </w:tcPr>
          <w:p w14:paraId="43D413CB" w14:textId="77777777" w:rsidR="00E971C5" w:rsidRPr="00E971C5" w:rsidRDefault="00E971C5" w:rsidP="00E971C5">
            <w:pPr>
              <w:jc w:val="both"/>
              <w:rPr>
                <w:rFonts w:ascii="Bookman Old Style" w:hAnsi="Bookman Old Style"/>
                <w:b/>
                <w:bCs/>
                <w:sz w:val="20"/>
                <w:szCs w:val="20"/>
              </w:rPr>
            </w:pPr>
            <w:r w:rsidRPr="00E971C5">
              <w:rPr>
                <w:rFonts w:ascii="Bookman Old Style" w:hAnsi="Bookman Old Style"/>
                <w:b/>
                <w:bCs/>
                <w:sz w:val="20"/>
                <w:szCs w:val="20"/>
              </w:rPr>
              <w:t>Current Challenges</w:t>
            </w:r>
          </w:p>
        </w:tc>
        <w:tc>
          <w:tcPr>
            <w:tcW w:w="0" w:type="auto"/>
            <w:vAlign w:val="center"/>
            <w:hideMark/>
          </w:tcPr>
          <w:p w14:paraId="3A0826E4" w14:textId="77777777" w:rsidR="00E971C5" w:rsidRPr="00E971C5" w:rsidRDefault="00E971C5" w:rsidP="00E971C5">
            <w:pPr>
              <w:jc w:val="both"/>
              <w:rPr>
                <w:rFonts w:ascii="Bookman Old Style" w:hAnsi="Bookman Old Style"/>
                <w:b/>
                <w:bCs/>
                <w:sz w:val="20"/>
                <w:szCs w:val="20"/>
              </w:rPr>
            </w:pPr>
            <w:r w:rsidRPr="00E971C5">
              <w:rPr>
                <w:rFonts w:ascii="Bookman Old Style" w:hAnsi="Bookman Old Style"/>
                <w:b/>
                <w:bCs/>
                <w:sz w:val="20"/>
                <w:szCs w:val="20"/>
              </w:rPr>
              <w:t>Future Opportunities</w:t>
            </w:r>
          </w:p>
        </w:tc>
      </w:tr>
      <w:tr w:rsidR="00E971C5" w:rsidRPr="00E971C5" w14:paraId="416205FF" w14:textId="77777777">
        <w:trPr>
          <w:tblCellSpacing w:w="15" w:type="dxa"/>
        </w:trPr>
        <w:tc>
          <w:tcPr>
            <w:tcW w:w="0" w:type="auto"/>
            <w:vAlign w:val="center"/>
            <w:hideMark/>
          </w:tcPr>
          <w:p w14:paraId="642CDCF4" w14:textId="77777777" w:rsidR="00E971C5" w:rsidRPr="00E971C5" w:rsidRDefault="00E971C5" w:rsidP="00E971C5">
            <w:pPr>
              <w:jc w:val="both"/>
              <w:rPr>
                <w:rFonts w:ascii="Bookman Old Style" w:hAnsi="Bookman Old Style"/>
                <w:sz w:val="20"/>
                <w:szCs w:val="20"/>
              </w:rPr>
            </w:pPr>
            <w:r w:rsidRPr="00E971C5">
              <w:rPr>
                <w:rFonts w:ascii="Bookman Old Style" w:hAnsi="Bookman Old Style"/>
                <w:b/>
                <w:bCs/>
                <w:sz w:val="20"/>
                <w:szCs w:val="20"/>
              </w:rPr>
              <w:t>Antibiotic Resistance Gene (ARG) Discovery</w:t>
            </w:r>
          </w:p>
        </w:tc>
        <w:tc>
          <w:tcPr>
            <w:tcW w:w="0" w:type="auto"/>
            <w:vAlign w:val="center"/>
            <w:hideMark/>
          </w:tcPr>
          <w:p w14:paraId="28257B1F" w14:textId="77777777" w:rsidR="00E971C5" w:rsidRPr="00E971C5" w:rsidRDefault="00E971C5" w:rsidP="00E971C5">
            <w:pPr>
              <w:jc w:val="both"/>
              <w:rPr>
                <w:rFonts w:ascii="Bookman Old Style" w:hAnsi="Bookman Old Style"/>
                <w:sz w:val="20"/>
                <w:szCs w:val="20"/>
              </w:rPr>
            </w:pPr>
            <w:r w:rsidRPr="00E971C5">
              <w:rPr>
                <w:rFonts w:ascii="Bookman Old Style" w:hAnsi="Bookman Old Style"/>
                <w:sz w:val="20"/>
                <w:szCs w:val="20"/>
              </w:rPr>
              <w:t>Is this gene associated with antimicrobial resistance?</w:t>
            </w:r>
          </w:p>
        </w:tc>
        <w:tc>
          <w:tcPr>
            <w:tcW w:w="0" w:type="auto"/>
            <w:vAlign w:val="center"/>
            <w:hideMark/>
          </w:tcPr>
          <w:p w14:paraId="40F11F1E" w14:textId="77777777" w:rsidR="00E971C5" w:rsidRPr="00E971C5" w:rsidRDefault="00E971C5" w:rsidP="00E971C5">
            <w:pPr>
              <w:jc w:val="both"/>
              <w:rPr>
                <w:rFonts w:ascii="Bookman Old Style" w:hAnsi="Bookman Old Style"/>
                <w:sz w:val="20"/>
                <w:szCs w:val="20"/>
              </w:rPr>
            </w:pPr>
            <w:proofErr w:type="spellStart"/>
            <w:r w:rsidRPr="00E971C5">
              <w:rPr>
                <w:rFonts w:ascii="Bookman Old Style" w:hAnsi="Bookman Old Style"/>
                <w:sz w:val="20"/>
                <w:szCs w:val="20"/>
              </w:rPr>
              <w:t>ProtBERT</w:t>
            </w:r>
            <w:proofErr w:type="spellEnd"/>
            <w:r w:rsidRPr="00E971C5">
              <w:rPr>
                <w:rFonts w:ascii="Bookman Old Style" w:hAnsi="Bookman Old Style"/>
                <w:sz w:val="20"/>
                <w:szCs w:val="20"/>
              </w:rPr>
              <w:t>, ESM-2, ProtT5</w:t>
            </w:r>
          </w:p>
        </w:tc>
        <w:tc>
          <w:tcPr>
            <w:tcW w:w="0" w:type="auto"/>
            <w:vAlign w:val="center"/>
            <w:hideMark/>
          </w:tcPr>
          <w:p w14:paraId="7D4386FB" w14:textId="77777777" w:rsidR="00E971C5" w:rsidRPr="00E971C5" w:rsidRDefault="00E971C5" w:rsidP="00E971C5">
            <w:pPr>
              <w:jc w:val="both"/>
              <w:rPr>
                <w:rFonts w:ascii="Bookman Old Style" w:hAnsi="Bookman Old Style"/>
                <w:sz w:val="20"/>
                <w:szCs w:val="20"/>
              </w:rPr>
            </w:pPr>
            <w:r w:rsidRPr="00E971C5">
              <w:rPr>
                <w:rFonts w:ascii="Bookman Old Style" w:hAnsi="Bookman Old Style"/>
                <w:sz w:val="20"/>
                <w:szCs w:val="20"/>
              </w:rPr>
              <w:t>ARG classification, functional annotation</w:t>
            </w:r>
          </w:p>
        </w:tc>
        <w:tc>
          <w:tcPr>
            <w:tcW w:w="0" w:type="auto"/>
            <w:vAlign w:val="center"/>
            <w:hideMark/>
          </w:tcPr>
          <w:p w14:paraId="229E3728" w14:textId="77777777" w:rsidR="00E971C5" w:rsidRPr="00E971C5" w:rsidRDefault="00E971C5" w:rsidP="00E971C5">
            <w:pPr>
              <w:jc w:val="both"/>
              <w:rPr>
                <w:rFonts w:ascii="Bookman Old Style" w:hAnsi="Bookman Old Style"/>
                <w:sz w:val="20"/>
                <w:szCs w:val="20"/>
              </w:rPr>
            </w:pPr>
            <w:r w:rsidRPr="00E971C5">
              <w:rPr>
                <w:rFonts w:ascii="Bookman Old Style" w:hAnsi="Bookman Old Style"/>
                <w:sz w:val="20"/>
                <w:szCs w:val="20"/>
              </w:rPr>
              <w:t>Novel ARG families, limited annotations</w:t>
            </w:r>
          </w:p>
        </w:tc>
        <w:tc>
          <w:tcPr>
            <w:tcW w:w="0" w:type="auto"/>
            <w:vAlign w:val="center"/>
            <w:hideMark/>
          </w:tcPr>
          <w:p w14:paraId="2AB6C9A2" w14:textId="77777777" w:rsidR="00E971C5" w:rsidRPr="00E971C5" w:rsidRDefault="00E971C5" w:rsidP="00E971C5">
            <w:pPr>
              <w:jc w:val="both"/>
              <w:rPr>
                <w:rFonts w:ascii="Bookman Old Style" w:hAnsi="Bookman Old Style"/>
                <w:sz w:val="20"/>
                <w:szCs w:val="20"/>
              </w:rPr>
            </w:pPr>
            <w:r w:rsidRPr="00E971C5">
              <w:rPr>
                <w:rFonts w:ascii="Bookman Old Style" w:hAnsi="Bookman Old Style"/>
                <w:sz w:val="20"/>
                <w:szCs w:val="20"/>
              </w:rPr>
              <w:t>Discovery of previously unknown resistance genes from metagenomes</w:t>
            </w:r>
          </w:p>
        </w:tc>
      </w:tr>
      <w:tr w:rsidR="00E971C5" w:rsidRPr="00E971C5" w14:paraId="2E8479A8" w14:textId="77777777">
        <w:trPr>
          <w:tblCellSpacing w:w="15" w:type="dxa"/>
        </w:trPr>
        <w:tc>
          <w:tcPr>
            <w:tcW w:w="0" w:type="auto"/>
            <w:vAlign w:val="center"/>
            <w:hideMark/>
          </w:tcPr>
          <w:p w14:paraId="688CDFAD" w14:textId="77777777" w:rsidR="00E971C5" w:rsidRPr="00E971C5" w:rsidRDefault="00E971C5" w:rsidP="00E971C5">
            <w:pPr>
              <w:jc w:val="both"/>
              <w:rPr>
                <w:rFonts w:ascii="Bookman Old Style" w:hAnsi="Bookman Old Style"/>
                <w:sz w:val="20"/>
                <w:szCs w:val="20"/>
              </w:rPr>
            </w:pPr>
            <w:r w:rsidRPr="00E971C5">
              <w:rPr>
                <w:rFonts w:ascii="Bookman Old Style" w:hAnsi="Bookman Old Style"/>
                <w:b/>
                <w:bCs/>
                <w:sz w:val="20"/>
                <w:szCs w:val="20"/>
              </w:rPr>
              <w:t>β-Lactamases and Other Resistance Enzymes</w:t>
            </w:r>
          </w:p>
        </w:tc>
        <w:tc>
          <w:tcPr>
            <w:tcW w:w="0" w:type="auto"/>
            <w:vAlign w:val="center"/>
            <w:hideMark/>
          </w:tcPr>
          <w:p w14:paraId="7F6DDA18" w14:textId="77777777" w:rsidR="00E971C5" w:rsidRPr="00E971C5" w:rsidRDefault="00E971C5" w:rsidP="00E971C5">
            <w:pPr>
              <w:jc w:val="both"/>
              <w:rPr>
                <w:rFonts w:ascii="Bookman Old Style" w:hAnsi="Bookman Old Style"/>
                <w:sz w:val="20"/>
                <w:szCs w:val="20"/>
              </w:rPr>
            </w:pPr>
            <w:r w:rsidRPr="00E971C5">
              <w:rPr>
                <w:rFonts w:ascii="Bookman Old Style" w:hAnsi="Bookman Old Style"/>
                <w:sz w:val="20"/>
                <w:szCs w:val="20"/>
              </w:rPr>
              <w:t>What is the enzyme class, activity, and substrate specificity?</w:t>
            </w:r>
          </w:p>
        </w:tc>
        <w:tc>
          <w:tcPr>
            <w:tcW w:w="0" w:type="auto"/>
            <w:vAlign w:val="center"/>
            <w:hideMark/>
          </w:tcPr>
          <w:p w14:paraId="3454BA4A" w14:textId="77777777" w:rsidR="00E971C5" w:rsidRPr="00E971C5" w:rsidRDefault="00E971C5" w:rsidP="00E971C5">
            <w:pPr>
              <w:jc w:val="both"/>
              <w:rPr>
                <w:rFonts w:ascii="Bookman Old Style" w:hAnsi="Bookman Old Style"/>
                <w:sz w:val="20"/>
                <w:szCs w:val="20"/>
              </w:rPr>
            </w:pPr>
            <w:r w:rsidRPr="00E971C5">
              <w:rPr>
                <w:rFonts w:ascii="Bookman Old Style" w:hAnsi="Bookman Old Style"/>
                <w:sz w:val="20"/>
                <w:szCs w:val="20"/>
              </w:rPr>
              <w:t xml:space="preserve">ESM-2, ProtT5, </w:t>
            </w:r>
            <w:proofErr w:type="spellStart"/>
            <w:r w:rsidRPr="00E971C5">
              <w:rPr>
                <w:rFonts w:ascii="Bookman Old Style" w:hAnsi="Bookman Old Style"/>
                <w:sz w:val="20"/>
                <w:szCs w:val="20"/>
              </w:rPr>
              <w:t>SaProt</w:t>
            </w:r>
            <w:proofErr w:type="spellEnd"/>
          </w:p>
        </w:tc>
        <w:tc>
          <w:tcPr>
            <w:tcW w:w="0" w:type="auto"/>
            <w:vAlign w:val="center"/>
            <w:hideMark/>
          </w:tcPr>
          <w:p w14:paraId="317B6E31" w14:textId="77777777" w:rsidR="00E971C5" w:rsidRPr="00E971C5" w:rsidRDefault="00E971C5" w:rsidP="00E971C5">
            <w:pPr>
              <w:jc w:val="both"/>
              <w:rPr>
                <w:rFonts w:ascii="Bookman Old Style" w:hAnsi="Bookman Old Style"/>
                <w:sz w:val="20"/>
                <w:szCs w:val="20"/>
              </w:rPr>
            </w:pPr>
            <w:r w:rsidRPr="00E971C5">
              <w:rPr>
                <w:rFonts w:ascii="Bookman Old Style" w:hAnsi="Bookman Old Style"/>
                <w:sz w:val="20"/>
                <w:szCs w:val="20"/>
              </w:rPr>
              <w:t>Enzyme classification, substrate prediction, catalytic residue identification</w:t>
            </w:r>
          </w:p>
        </w:tc>
        <w:tc>
          <w:tcPr>
            <w:tcW w:w="0" w:type="auto"/>
            <w:vAlign w:val="center"/>
            <w:hideMark/>
          </w:tcPr>
          <w:p w14:paraId="673F2850" w14:textId="77777777" w:rsidR="00E971C5" w:rsidRPr="00E971C5" w:rsidRDefault="00E971C5" w:rsidP="00E971C5">
            <w:pPr>
              <w:jc w:val="both"/>
              <w:rPr>
                <w:rFonts w:ascii="Bookman Old Style" w:hAnsi="Bookman Old Style"/>
                <w:sz w:val="20"/>
                <w:szCs w:val="20"/>
              </w:rPr>
            </w:pPr>
            <w:r w:rsidRPr="00E971C5">
              <w:rPr>
                <w:rFonts w:ascii="Bookman Old Style" w:hAnsi="Bookman Old Style"/>
                <w:sz w:val="20"/>
                <w:szCs w:val="20"/>
              </w:rPr>
              <w:t>Rare variants, functional diversity</w:t>
            </w:r>
          </w:p>
        </w:tc>
        <w:tc>
          <w:tcPr>
            <w:tcW w:w="0" w:type="auto"/>
            <w:vAlign w:val="center"/>
            <w:hideMark/>
          </w:tcPr>
          <w:p w14:paraId="7CFA6F15" w14:textId="77777777" w:rsidR="00E971C5" w:rsidRPr="00E971C5" w:rsidRDefault="00E971C5" w:rsidP="00E971C5">
            <w:pPr>
              <w:jc w:val="both"/>
              <w:rPr>
                <w:rFonts w:ascii="Bookman Old Style" w:hAnsi="Bookman Old Style"/>
                <w:sz w:val="20"/>
                <w:szCs w:val="20"/>
              </w:rPr>
            </w:pPr>
            <w:r w:rsidRPr="00E971C5">
              <w:rPr>
                <w:rFonts w:ascii="Bookman Old Style" w:hAnsi="Bookman Old Style"/>
                <w:sz w:val="20"/>
                <w:szCs w:val="20"/>
              </w:rPr>
              <w:t>AI-guided inhibitor design and resistance surveillance</w:t>
            </w:r>
          </w:p>
        </w:tc>
      </w:tr>
      <w:tr w:rsidR="00E971C5" w:rsidRPr="00E971C5" w14:paraId="436DC057" w14:textId="77777777">
        <w:trPr>
          <w:tblCellSpacing w:w="15" w:type="dxa"/>
        </w:trPr>
        <w:tc>
          <w:tcPr>
            <w:tcW w:w="0" w:type="auto"/>
            <w:vAlign w:val="center"/>
            <w:hideMark/>
          </w:tcPr>
          <w:p w14:paraId="2B3BF3C8" w14:textId="77777777" w:rsidR="00E971C5" w:rsidRPr="00E971C5" w:rsidRDefault="00E971C5" w:rsidP="00E971C5">
            <w:pPr>
              <w:jc w:val="both"/>
              <w:rPr>
                <w:rFonts w:ascii="Bookman Old Style" w:hAnsi="Bookman Old Style"/>
                <w:sz w:val="20"/>
                <w:szCs w:val="20"/>
              </w:rPr>
            </w:pPr>
            <w:r w:rsidRPr="00E971C5">
              <w:rPr>
                <w:rFonts w:ascii="Bookman Old Style" w:hAnsi="Bookman Old Style"/>
                <w:b/>
                <w:bCs/>
                <w:sz w:val="20"/>
                <w:szCs w:val="20"/>
              </w:rPr>
              <w:t>Resistance-Conferring Mutation Prediction</w:t>
            </w:r>
          </w:p>
        </w:tc>
        <w:tc>
          <w:tcPr>
            <w:tcW w:w="0" w:type="auto"/>
            <w:vAlign w:val="center"/>
            <w:hideMark/>
          </w:tcPr>
          <w:p w14:paraId="3603F9A7" w14:textId="77777777" w:rsidR="00E971C5" w:rsidRPr="00E971C5" w:rsidRDefault="00E971C5" w:rsidP="00E971C5">
            <w:pPr>
              <w:jc w:val="both"/>
              <w:rPr>
                <w:rFonts w:ascii="Bookman Old Style" w:hAnsi="Bookman Old Style"/>
                <w:sz w:val="20"/>
                <w:szCs w:val="20"/>
              </w:rPr>
            </w:pPr>
            <w:r w:rsidRPr="00E971C5">
              <w:rPr>
                <w:rFonts w:ascii="Bookman Old Style" w:hAnsi="Bookman Old Style"/>
                <w:sz w:val="20"/>
                <w:szCs w:val="20"/>
              </w:rPr>
              <w:t>Which mutations alter antibiotic susceptibility?</w:t>
            </w:r>
          </w:p>
        </w:tc>
        <w:tc>
          <w:tcPr>
            <w:tcW w:w="0" w:type="auto"/>
            <w:vAlign w:val="center"/>
            <w:hideMark/>
          </w:tcPr>
          <w:p w14:paraId="518D45C5" w14:textId="77777777" w:rsidR="00E971C5" w:rsidRPr="00E971C5" w:rsidRDefault="00E971C5" w:rsidP="00E971C5">
            <w:pPr>
              <w:jc w:val="both"/>
              <w:rPr>
                <w:rFonts w:ascii="Bookman Old Style" w:hAnsi="Bookman Old Style"/>
                <w:sz w:val="20"/>
                <w:szCs w:val="20"/>
              </w:rPr>
            </w:pPr>
            <w:r w:rsidRPr="00E971C5">
              <w:rPr>
                <w:rFonts w:ascii="Bookman Old Style" w:hAnsi="Bookman Old Style"/>
                <w:sz w:val="20"/>
                <w:szCs w:val="20"/>
              </w:rPr>
              <w:t xml:space="preserve">ESM-2, </w:t>
            </w:r>
            <w:proofErr w:type="spellStart"/>
            <w:r w:rsidRPr="00E971C5">
              <w:rPr>
                <w:rFonts w:ascii="Bookman Old Style" w:hAnsi="Bookman Old Style"/>
                <w:sz w:val="20"/>
                <w:szCs w:val="20"/>
              </w:rPr>
              <w:t>SaProt</w:t>
            </w:r>
            <w:proofErr w:type="spellEnd"/>
            <w:r w:rsidRPr="00E971C5">
              <w:rPr>
                <w:rFonts w:ascii="Bookman Old Style" w:hAnsi="Bookman Old Style"/>
                <w:sz w:val="20"/>
                <w:szCs w:val="20"/>
              </w:rPr>
              <w:t>, MSA Transformer</w:t>
            </w:r>
          </w:p>
        </w:tc>
        <w:tc>
          <w:tcPr>
            <w:tcW w:w="0" w:type="auto"/>
            <w:vAlign w:val="center"/>
            <w:hideMark/>
          </w:tcPr>
          <w:p w14:paraId="33BA890F" w14:textId="77777777" w:rsidR="00E971C5" w:rsidRPr="00E971C5" w:rsidRDefault="00E971C5" w:rsidP="00E971C5">
            <w:pPr>
              <w:jc w:val="both"/>
              <w:rPr>
                <w:rFonts w:ascii="Bookman Old Style" w:hAnsi="Bookman Old Style"/>
                <w:sz w:val="20"/>
                <w:szCs w:val="20"/>
              </w:rPr>
            </w:pPr>
            <w:r w:rsidRPr="00E971C5">
              <w:rPr>
                <w:rFonts w:ascii="Bookman Old Style" w:hAnsi="Bookman Old Style"/>
                <w:sz w:val="20"/>
                <w:szCs w:val="20"/>
              </w:rPr>
              <w:t>Variant effect prediction, fitness estimation</w:t>
            </w:r>
          </w:p>
        </w:tc>
        <w:tc>
          <w:tcPr>
            <w:tcW w:w="0" w:type="auto"/>
            <w:vAlign w:val="center"/>
            <w:hideMark/>
          </w:tcPr>
          <w:p w14:paraId="1628CCE8" w14:textId="77777777" w:rsidR="00E971C5" w:rsidRPr="00E971C5" w:rsidRDefault="00E971C5" w:rsidP="00E971C5">
            <w:pPr>
              <w:jc w:val="both"/>
              <w:rPr>
                <w:rFonts w:ascii="Bookman Old Style" w:hAnsi="Bookman Old Style"/>
                <w:sz w:val="20"/>
                <w:szCs w:val="20"/>
              </w:rPr>
            </w:pPr>
            <w:r w:rsidRPr="00E971C5">
              <w:rPr>
                <w:rFonts w:ascii="Bookman Old Style" w:hAnsi="Bookman Old Style"/>
                <w:sz w:val="20"/>
                <w:szCs w:val="20"/>
              </w:rPr>
              <w:t>Epistasis, limited experimental validation</w:t>
            </w:r>
          </w:p>
        </w:tc>
        <w:tc>
          <w:tcPr>
            <w:tcW w:w="0" w:type="auto"/>
            <w:vAlign w:val="center"/>
            <w:hideMark/>
          </w:tcPr>
          <w:p w14:paraId="3649AC8F" w14:textId="77777777" w:rsidR="00E971C5" w:rsidRPr="00E971C5" w:rsidRDefault="00E971C5" w:rsidP="00E971C5">
            <w:pPr>
              <w:jc w:val="both"/>
              <w:rPr>
                <w:rFonts w:ascii="Bookman Old Style" w:hAnsi="Bookman Old Style"/>
                <w:sz w:val="20"/>
                <w:szCs w:val="20"/>
              </w:rPr>
            </w:pPr>
            <w:r w:rsidRPr="00E971C5">
              <w:rPr>
                <w:rFonts w:ascii="Bookman Old Style" w:hAnsi="Bookman Old Style"/>
                <w:sz w:val="20"/>
                <w:szCs w:val="20"/>
              </w:rPr>
              <w:t>Evolution forecasting and precision diagnostics</w:t>
            </w:r>
          </w:p>
        </w:tc>
      </w:tr>
      <w:tr w:rsidR="00E971C5" w:rsidRPr="00E971C5" w14:paraId="038B8084" w14:textId="77777777">
        <w:trPr>
          <w:tblCellSpacing w:w="15" w:type="dxa"/>
        </w:trPr>
        <w:tc>
          <w:tcPr>
            <w:tcW w:w="0" w:type="auto"/>
            <w:vAlign w:val="center"/>
            <w:hideMark/>
          </w:tcPr>
          <w:p w14:paraId="6478B400" w14:textId="77777777" w:rsidR="00E971C5" w:rsidRPr="00E971C5" w:rsidRDefault="00E971C5" w:rsidP="00E971C5">
            <w:pPr>
              <w:jc w:val="both"/>
              <w:rPr>
                <w:rFonts w:ascii="Bookman Old Style" w:hAnsi="Bookman Old Style"/>
                <w:sz w:val="20"/>
                <w:szCs w:val="20"/>
              </w:rPr>
            </w:pPr>
            <w:r w:rsidRPr="00E971C5">
              <w:rPr>
                <w:rFonts w:ascii="Bookman Old Style" w:hAnsi="Bookman Old Style"/>
                <w:b/>
                <w:bCs/>
                <w:sz w:val="20"/>
                <w:szCs w:val="20"/>
              </w:rPr>
              <w:t>Antimicrobial Peptide (AMP) Discovery</w:t>
            </w:r>
          </w:p>
        </w:tc>
        <w:tc>
          <w:tcPr>
            <w:tcW w:w="0" w:type="auto"/>
            <w:vAlign w:val="center"/>
            <w:hideMark/>
          </w:tcPr>
          <w:p w14:paraId="059E6182" w14:textId="77777777" w:rsidR="00E971C5" w:rsidRPr="00E971C5" w:rsidRDefault="00E971C5" w:rsidP="00E971C5">
            <w:pPr>
              <w:jc w:val="both"/>
              <w:rPr>
                <w:rFonts w:ascii="Bookman Old Style" w:hAnsi="Bookman Old Style"/>
                <w:sz w:val="20"/>
                <w:szCs w:val="20"/>
              </w:rPr>
            </w:pPr>
            <w:r w:rsidRPr="00E971C5">
              <w:rPr>
                <w:rFonts w:ascii="Bookman Old Style" w:hAnsi="Bookman Old Style"/>
                <w:sz w:val="20"/>
                <w:szCs w:val="20"/>
              </w:rPr>
              <w:t>Can novel antimicrobial peptides be identified or designed?</w:t>
            </w:r>
          </w:p>
        </w:tc>
        <w:tc>
          <w:tcPr>
            <w:tcW w:w="0" w:type="auto"/>
            <w:vAlign w:val="center"/>
            <w:hideMark/>
          </w:tcPr>
          <w:p w14:paraId="280F7538" w14:textId="77777777" w:rsidR="00E971C5" w:rsidRPr="00E971C5" w:rsidRDefault="00E971C5" w:rsidP="00E971C5">
            <w:pPr>
              <w:jc w:val="both"/>
              <w:rPr>
                <w:rFonts w:ascii="Bookman Old Style" w:hAnsi="Bookman Old Style"/>
                <w:sz w:val="20"/>
                <w:szCs w:val="20"/>
              </w:rPr>
            </w:pPr>
            <w:proofErr w:type="spellStart"/>
            <w:r w:rsidRPr="00E971C5">
              <w:rPr>
                <w:rFonts w:ascii="Bookman Old Style" w:hAnsi="Bookman Old Style"/>
                <w:sz w:val="20"/>
                <w:szCs w:val="20"/>
              </w:rPr>
              <w:t>ProGen</w:t>
            </w:r>
            <w:proofErr w:type="spellEnd"/>
            <w:r w:rsidRPr="00E971C5">
              <w:rPr>
                <w:rFonts w:ascii="Bookman Old Style" w:hAnsi="Bookman Old Style"/>
                <w:sz w:val="20"/>
                <w:szCs w:val="20"/>
              </w:rPr>
              <w:t>, ProtGPT2, ProtT5</w:t>
            </w:r>
          </w:p>
        </w:tc>
        <w:tc>
          <w:tcPr>
            <w:tcW w:w="0" w:type="auto"/>
            <w:vAlign w:val="center"/>
            <w:hideMark/>
          </w:tcPr>
          <w:p w14:paraId="7410B9A3" w14:textId="77777777" w:rsidR="00E971C5" w:rsidRPr="00E971C5" w:rsidRDefault="00E971C5" w:rsidP="00E971C5">
            <w:pPr>
              <w:jc w:val="both"/>
              <w:rPr>
                <w:rFonts w:ascii="Bookman Old Style" w:hAnsi="Bookman Old Style"/>
                <w:sz w:val="20"/>
                <w:szCs w:val="20"/>
              </w:rPr>
            </w:pPr>
            <w:r w:rsidRPr="00E971C5">
              <w:rPr>
                <w:rFonts w:ascii="Bookman Old Style" w:hAnsi="Bookman Old Style"/>
                <w:sz w:val="20"/>
                <w:szCs w:val="20"/>
              </w:rPr>
              <w:t>Activity prediction, toxicity prediction, sequence generation</w:t>
            </w:r>
          </w:p>
        </w:tc>
        <w:tc>
          <w:tcPr>
            <w:tcW w:w="0" w:type="auto"/>
            <w:vAlign w:val="center"/>
            <w:hideMark/>
          </w:tcPr>
          <w:p w14:paraId="40AE8951" w14:textId="77777777" w:rsidR="00E971C5" w:rsidRPr="00E971C5" w:rsidRDefault="00E971C5" w:rsidP="00E971C5">
            <w:pPr>
              <w:jc w:val="both"/>
              <w:rPr>
                <w:rFonts w:ascii="Bookman Old Style" w:hAnsi="Bookman Old Style"/>
                <w:sz w:val="20"/>
                <w:szCs w:val="20"/>
              </w:rPr>
            </w:pPr>
            <w:r w:rsidRPr="00E971C5">
              <w:rPr>
                <w:rFonts w:ascii="Bookman Old Style" w:hAnsi="Bookman Old Style"/>
                <w:sz w:val="20"/>
                <w:szCs w:val="20"/>
              </w:rPr>
              <w:t>Balancing potency, toxicity, and stability</w:t>
            </w:r>
          </w:p>
        </w:tc>
        <w:tc>
          <w:tcPr>
            <w:tcW w:w="0" w:type="auto"/>
            <w:vAlign w:val="center"/>
            <w:hideMark/>
          </w:tcPr>
          <w:p w14:paraId="02D6BFDF" w14:textId="77777777" w:rsidR="00E971C5" w:rsidRPr="00E971C5" w:rsidRDefault="00E971C5" w:rsidP="00E971C5">
            <w:pPr>
              <w:jc w:val="both"/>
              <w:rPr>
                <w:rFonts w:ascii="Bookman Old Style" w:hAnsi="Bookman Old Style"/>
                <w:sz w:val="20"/>
                <w:szCs w:val="20"/>
              </w:rPr>
            </w:pPr>
            <w:r w:rsidRPr="00E971C5">
              <w:rPr>
                <w:rFonts w:ascii="Bookman Old Style" w:hAnsi="Bookman Old Style"/>
                <w:sz w:val="20"/>
                <w:szCs w:val="20"/>
              </w:rPr>
              <w:t>Personalized peptide therapeutics and de novo AMP design</w:t>
            </w:r>
          </w:p>
        </w:tc>
      </w:tr>
      <w:tr w:rsidR="00E971C5" w:rsidRPr="00E971C5" w14:paraId="7851F18C" w14:textId="77777777">
        <w:trPr>
          <w:tblCellSpacing w:w="15" w:type="dxa"/>
        </w:trPr>
        <w:tc>
          <w:tcPr>
            <w:tcW w:w="0" w:type="auto"/>
            <w:vAlign w:val="center"/>
            <w:hideMark/>
          </w:tcPr>
          <w:p w14:paraId="19CE0BC5" w14:textId="77777777" w:rsidR="00E971C5" w:rsidRPr="00E971C5" w:rsidRDefault="00E971C5" w:rsidP="00E971C5">
            <w:pPr>
              <w:jc w:val="both"/>
              <w:rPr>
                <w:rFonts w:ascii="Bookman Old Style" w:hAnsi="Bookman Old Style"/>
                <w:sz w:val="20"/>
                <w:szCs w:val="20"/>
              </w:rPr>
            </w:pPr>
            <w:r w:rsidRPr="00E971C5">
              <w:rPr>
                <w:rFonts w:ascii="Bookman Old Style" w:hAnsi="Bookman Old Style"/>
                <w:b/>
                <w:bCs/>
                <w:sz w:val="20"/>
                <w:szCs w:val="20"/>
              </w:rPr>
              <w:t>Efflux Pumps and Membrane Proteins</w:t>
            </w:r>
          </w:p>
        </w:tc>
        <w:tc>
          <w:tcPr>
            <w:tcW w:w="0" w:type="auto"/>
            <w:vAlign w:val="center"/>
            <w:hideMark/>
          </w:tcPr>
          <w:p w14:paraId="10A63770" w14:textId="77777777" w:rsidR="00E971C5" w:rsidRPr="00E971C5" w:rsidRDefault="00E971C5" w:rsidP="00E971C5">
            <w:pPr>
              <w:jc w:val="both"/>
              <w:rPr>
                <w:rFonts w:ascii="Bookman Old Style" w:hAnsi="Bookman Old Style"/>
                <w:sz w:val="20"/>
                <w:szCs w:val="20"/>
              </w:rPr>
            </w:pPr>
            <w:r w:rsidRPr="00E971C5">
              <w:rPr>
                <w:rFonts w:ascii="Bookman Old Style" w:hAnsi="Bookman Old Style"/>
                <w:sz w:val="20"/>
                <w:szCs w:val="20"/>
              </w:rPr>
              <w:t>What substrates are recognized and transported?</w:t>
            </w:r>
          </w:p>
        </w:tc>
        <w:tc>
          <w:tcPr>
            <w:tcW w:w="0" w:type="auto"/>
            <w:vAlign w:val="center"/>
            <w:hideMark/>
          </w:tcPr>
          <w:p w14:paraId="53A974BA" w14:textId="77777777" w:rsidR="00E971C5" w:rsidRPr="00E971C5" w:rsidRDefault="00E971C5" w:rsidP="00E971C5">
            <w:pPr>
              <w:jc w:val="both"/>
              <w:rPr>
                <w:rFonts w:ascii="Bookman Old Style" w:hAnsi="Bookman Old Style"/>
                <w:sz w:val="20"/>
                <w:szCs w:val="20"/>
              </w:rPr>
            </w:pPr>
            <w:proofErr w:type="spellStart"/>
            <w:r w:rsidRPr="00E971C5">
              <w:rPr>
                <w:rFonts w:ascii="Bookman Old Style" w:hAnsi="Bookman Old Style"/>
                <w:sz w:val="20"/>
                <w:szCs w:val="20"/>
              </w:rPr>
              <w:t>ProtBERT</w:t>
            </w:r>
            <w:proofErr w:type="spellEnd"/>
            <w:r w:rsidRPr="00E971C5">
              <w:rPr>
                <w:rFonts w:ascii="Bookman Old Style" w:hAnsi="Bookman Old Style"/>
                <w:sz w:val="20"/>
                <w:szCs w:val="20"/>
              </w:rPr>
              <w:t>, ESM-2</w:t>
            </w:r>
          </w:p>
        </w:tc>
        <w:tc>
          <w:tcPr>
            <w:tcW w:w="0" w:type="auto"/>
            <w:vAlign w:val="center"/>
            <w:hideMark/>
          </w:tcPr>
          <w:p w14:paraId="26EFEC22" w14:textId="77777777" w:rsidR="00E971C5" w:rsidRPr="00E971C5" w:rsidRDefault="00E971C5" w:rsidP="00E971C5">
            <w:pPr>
              <w:jc w:val="both"/>
              <w:rPr>
                <w:rFonts w:ascii="Bookman Old Style" w:hAnsi="Bookman Old Style"/>
                <w:sz w:val="20"/>
                <w:szCs w:val="20"/>
              </w:rPr>
            </w:pPr>
            <w:r w:rsidRPr="00E971C5">
              <w:rPr>
                <w:rFonts w:ascii="Bookman Old Style" w:hAnsi="Bookman Old Style"/>
                <w:sz w:val="20"/>
                <w:szCs w:val="20"/>
              </w:rPr>
              <w:t>Protein family classification, substrate specificity prediction</w:t>
            </w:r>
          </w:p>
        </w:tc>
        <w:tc>
          <w:tcPr>
            <w:tcW w:w="0" w:type="auto"/>
            <w:vAlign w:val="center"/>
            <w:hideMark/>
          </w:tcPr>
          <w:p w14:paraId="5D42AD5D" w14:textId="77777777" w:rsidR="00E971C5" w:rsidRPr="00E971C5" w:rsidRDefault="00E971C5" w:rsidP="00E971C5">
            <w:pPr>
              <w:jc w:val="both"/>
              <w:rPr>
                <w:rFonts w:ascii="Bookman Old Style" w:hAnsi="Bookman Old Style"/>
                <w:sz w:val="20"/>
                <w:szCs w:val="20"/>
              </w:rPr>
            </w:pPr>
            <w:r w:rsidRPr="00E971C5">
              <w:rPr>
                <w:rFonts w:ascii="Bookman Old Style" w:hAnsi="Bookman Old Style"/>
                <w:sz w:val="20"/>
                <w:szCs w:val="20"/>
              </w:rPr>
              <w:t>Structural complexity, scarce datasets</w:t>
            </w:r>
          </w:p>
        </w:tc>
        <w:tc>
          <w:tcPr>
            <w:tcW w:w="0" w:type="auto"/>
            <w:vAlign w:val="center"/>
            <w:hideMark/>
          </w:tcPr>
          <w:p w14:paraId="6201C0E5" w14:textId="77777777" w:rsidR="00E971C5" w:rsidRPr="00E971C5" w:rsidRDefault="00E971C5" w:rsidP="00E971C5">
            <w:pPr>
              <w:jc w:val="both"/>
              <w:rPr>
                <w:rFonts w:ascii="Bookman Old Style" w:hAnsi="Bookman Old Style"/>
                <w:sz w:val="20"/>
                <w:szCs w:val="20"/>
              </w:rPr>
            </w:pPr>
            <w:r w:rsidRPr="00E971C5">
              <w:rPr>
                <w:rFonts w:ascii="Bookman Old Style" w:hAnsi="Bookman Old Style"/>
                <w:sz w:val="20"/>
                <w:szCs w:val="20"/>
              </w:rPr>
              <w:t>Novel efflux pump inhibitors</w:t>
            </w:r>
          </w:p>
        </w:tc>
      </w:tr>
      <w:tr w:rsidR="00E971C5" w:rsidRPr="00E971C5" w14:paraId="1D8ACBA6" w14:textId="77777777">
        <w:trPr>
          <w:tblCellSpacing w:w="15" w:type="dxa"/>
        </w:trPr>
        <w:tc>
          <w:tcPr>
            <w:tcW w:w="0" w:type="auto"/>
            <w:vAlign w:val="center"/>
            <w:hideMark/>
          </w:tcPr>
          <w:p w14:paraId="7AAC7853" w14:textId="77777777" w:rsidR="00E971C5" w:rsidRPr="00E971C5" w:rsidRDefault="00E971C5" w:rsidP="00E971C5">
            <w:pPr>
              <w:jc w:val="both"/>
              <w:rPr>
                <w:rFonts w:ascii="Bookman Old Style" w:hAnsi="Bookman Old Style"/>
                <w:sz w:val="20"/>
                <w:szCs w:val="20"/>
              </w:rPr>
            </w:pPr>
            <w:r w:rsidRPr="00E971C5">
              <w:rPr>
                <w:rFonts w:ascii="Bookman Old Style" w:hAnsi="Bookman Old Style"/>
                <w:b/>
                <w:bCs/>
                <w:sz w:val="20"/>
                <w:szCs w:val="20"/>
              </w:rPr>
              <w:t>Protein Engineering</w:t>
            </w:r>
          </w:p>
        </w:tc>
        <w:tc>
          <w:tcPr>
            <w:tcW w:w="0" w:type="auto"/>
            <w:vAlign w:val="center"/>
            <w:hideMark/>
          </w:tcPr>
          <w:p w14:paraId="4590FAB8" w14:textId="77777777" w:rsidR="00E971C5" w:rsidRPr="00E971C5" w:rsidRDefault="00E971C5" w:rsidP="00E971C5">
            <w:pPr>
              <w:jc w:val="both"/>
              <w:rPr>
                <w:rFonts w:ascii="Bookman Old Style" w:hAnsi="Bookman Old Style"/>
                <w:sz w:val="20"/>
                <w:szCs w:val="20"/>
              </w:rPr>
            </w:pPr>
            <w:r w:rsidRPr="00E971C5">
              <w:rPr>
                <w:rFonts w:ascii="Bookman Old Style" w:hAnsi="Bookman Old Style"/>
                <w:sz w:val="20"/>
                <w:szCs w:val="20"/>
              </w:rPr>
              <w:t>How can resistance proteins or therapeutic enzymes be optimized?</w:t>
            </w:r>
          </w:p>
        </w:tc>
        <w:tc>
          <w:tcPr>
            <w:tcW w:w="0" w:type="auto"/>
            <w:vAlign w:val="center"/>
            <w:hideMark/>
          </w:tcPr>
          <w:p w14:paraId="65EF3457" w14:textId="77777777" w:rsidR="00E971C5" w:rsidRPr="00E971C5" w:rsidRDefault="00E971C5" w:rsidP="00E971C5">
            <w:pPr>
              <w:jc w:val="both"/>
              <w:rPr>
                <w:rFonts w:ascii="Bookman Old Style" w:hAnsi="Bookman Old Style"/>
                <w:sz w:val="20"/>
                <w:szCs w:val="20"/>
              </w:rPr>
            </w:pPr>
            <w:proofErr w:type="spellStart"/>
            <w:r w:rsidRPr="00E971C5">
              <w:rPr>
                <w:rFonts w:ascii="Bookman Old Style" w:hAnsi="Bookman Old Style"/>
                <w:sz w:val="20"/>
                <w:szCs w:val="20"/>
              </w:rPr>
              <w:t>ProGen</w:t>
            </w:r>
            <w:proofErr w:type="spellEnd"/>
            <w:r w:rsidRPr="00E971C5">
              <w:rPr>
                <w:rFonts w:ascii="Bookman Old Style" w:hAnsi="Bookman Old Style"/>
                <w:sz w:val="20"/>
                <w:szCs w:val="20"/>
              </w:rPr>
              <w:t xml:space="preserve">, </w:t>
            </w:r>
            <w:proofErr w:type="spellStart"/>
            <w:r w:rsidRPr="00E971C5">
              <w:rPr>
                <w:rFonts w:ascii="Bookman Old Style" w:hAnsi="Bookman Old Style"/>
                <w:sz w:val="20"/>
                <w:szCs w:val="20"/>
              </w:rPr>
              <w:t>SaProt</w:t>
            </w:r>
            <w:proofErr w:type="spellEnd"/>
            <w:r w:rsidRPr="00E971C5">
              <w:rPr>
                <w:rFonts w:ascii="Bookman Old Style" w:hAnsi="Bookman Old Style"/>
                <w:sz w:val="20"/>
                <w:szCs w:val="20"/>
              </w:rPr>
              <w:t>, ESM-2</w:t>
            </w:r>
          </w:p>
        </w:tc>
        <w:tc>
          <w:tcPr>
            <w:tcW w:w="0" w:type="auto"/>
            <w:vAlign w:val="center"/>
            <w:hideMark/>
          </w:tcPr>
          <w:p w14:paraId="24B7E318" w14:textId="77777777" w:rsidR="00E971C5" w:rsidRPr="00E971C5" w:rsidRDefault="00E971C5" w:rsidP="00E971C5">
            <w:pPr>
              <w:jc w:val="both"/>
              <w:rPr>
                <w:rFonts w:ascii="Bookman Old Style" w:hAnsi="Bookman Old Style"/>
                <w:sz w:val="20"/>
                <w:szCs w:val="20"/>
              </w:rPr>
            </w:pPr>
            <w:r w:rsidRPr="00E971C5">
              <w:rPr>
                <w:rFonts w:ascii="Bookman Old Style" w:hAnsi="Bookman Old Style"/>
                <w:sz w:val="20"/>
                <w:szCs w:val="20"/>
              </w:rPr>
              <w:t>Stability prediction, mutational scanning, directed evolution</w:t>
            </w:r>
          </w:p>
        </w:tc>
        <w:tc>
          <w:tcPr>
            <w:tcW w:w="0" w:type="auto"/>
            <w:vAlign w:val="center"/>
            <w:hideMark/>
          </w:tcPr>
          <w:p w14:paraId="3D8FE25D" w14:textId="77777777" w:rsidR="00E971C5" w:rsidRPr="00E971C5" w:rsidRDefault="00E971C5" w:rsidP="00E971C5">
            <w:pPr>
              <w:jc w:val="both"/>
              <w:rPr>
                <w:rFonts w:ascii="Bookman Old Style" w:hAnsi="Bookman Old Style"/>
                <w:sz w:val="20"/>
                <w:szCs w:val="20"/>
              </w:rPr>
            </w:pPr>
            <w:r w:rsidRPr="00E971C5">
              <w:rPr>
                <w:rFonts w:ascii="Bookman Old Style" w:hAnsi="Bookman Old Style"/>
                <w:sz w:val="20"/>
                <w:szCs w:val="20"/>
              </w:rPr>
              <w:t>Experimental validation</w:t>
            </w:r>
          </w:p>
        </w:tc>
        <w:tc>
          <w:tcPr>
            <w:tcW w:w="0" w:type="auto"/>
            <w:vAlign w:val="center"/>
            <w:hideMark/>
          </w:tcPr>
          <w:p w14:paraId="53EBF109" w14:textId="77777777" w:rsidR="00E971C5" w:rsidRPr="00E971C5" w:rsidRDefault="00E971C5" w:rsidP="00E971C5">
            <w:pPr>
              <w:jc w:val="both"/>
              <w:rPr>
                <w:rFonts w:ascii="Bookman Old Style" w:hAnsi="Bookman Old Style"/>
                <w:sz w:val="20"/>
                <w:szCs w:val="20"/>
              </w:rPr>
            </w:pPr>
            <w:r w:rsidRPr="00E971C5">
              <w:rPr>
                <w:rFonts w:ascii="Bookman Old Style" w:hAnsi="Bookman Old Style"/>
                <w:sz w:val="20"/>
                <w:szCs w:val="20"/>
              </w:rPr>
              <w:t>AI-assisted enzyme engineering</w:t>
            </w:r>
          </w:p>
        </w:tc>
      </w:tr>
      <w:tr w:rsidR="00E971C5" w:rsidRPr="00E971C5" w14:paraId="2C364503" w14:textId="77777777">
        <w:trPr>
          <w:tblCellSpacing w:w="15" w:type="dxa"/>
        </w:trPr>
        <w:tc>
          <w:tcPr>
            <w:tcW w:w="0" w:type="auto"/>
            <w:vAlign w:val="center"/>
            <w:hideMark/>
          </w:tcPr>
          <w:p w14:paraId="70B36FED" w14:textId="77777777" w:rsidR="00E971C5" w:rsidRPr="00E971C5" w:rsidRDefault="00E971C5" w:rsidP="00E971C5">
            <w:pPr>
              <w:jc w:val="both"/>
              <w:rPr>
                <w:rFonts w:ascii="Bookman Old Style" w:hAnsi="Bookman Old Style"/>
                <w:sz w:val="20"/>
                <w:szCs w:val="20"/>
              </w:rPr>
            </w:pPr>
            <w:r w:rsidRPr="00E971C5">
              <w:rPr>
                <w:rFonts w:ascii="Bookman Old Style" w:hAnsi="Bookman Old Style"/>
                <w:b/>
                <w:bCs/>
                <w:sz w:val="20"/>
                <w:szCs w:val="20"/>
              </w:rPr>
              <w:t>Metagenomic Surveillance</w:t>
            </w:r>
          </w:p>
        </w:tc>
        <w:tc>
          <w:tcPr>
            <w:tcW w:w="0" w:type="auto"/>
            <w:vAlign w:val="center"/>
            <w:hideMark/>
          </w:tcPr>
          <w:p w14:paraId="2ED9C206" w14:textId="77777777" w:rsidR="00E971C5" w:rsidRPr="00E971C5" w:rsidRDefault="00E971C5" w:rsidP="00E971C5">
            <w:pPr>
              <w:jc w:val="both"/>
              <w:rPr>
                <w:rFonts w:ascii="Bookman Old Style" w:hAnsi="Bookman Old Style"/>
                <w:sz w:val="20"/>
                <w:szCs w:val="20"/>
              </w:rPr>
            </w:pPr>
            <w:r w:rsidRPr="00E971C5">
              <w:rPr>
                <w:rFonts w:ascii="Bookman Old Style" w:hAnsi="Bookman Old Style"/>
                <w:sz w:val="20"/>
                <w:szCs w:val="20"/>
              </w:rPr>
              <w:t>Which uncharacterized proteins represent novel resistance determinants?</w:t>
            </w:r>
          </w:p>
        </w:tc>
        <w:tc>
          <w:tcPr>
            <w:tcW w:w="0" w:type="auto"/>
            <w:vAlign w:val="center"/>
            <w:hideMark/>
          </w:tcPr>
          <w:p w14:paraId="72F51B72" w14:textId="77777777" w:rsidR="00E971C5" w:rsidRPr="00E971C5" w:rsidRDefault="00E971C5" w:rsidP="00E971C5">
            <w:pPr>
              <w:jc w:val="both"/>
              <w:rPr>
                <w:rFonts w:ascii="Bookman Old Style" w:hAnsi="Bookman Old Style"/>
                <w:sz w:val="20"/>
                <w:szCs w:val="20"/>
              </w:rPr>
            </w:pPr>
            <w:r w:rsidRPr="00E971C5">
              <w:rPr>
                <w:rFonts w:ascii="Bookman Old Style" w:hAnsi="Bookman Old Style"/>
                <w:sz w:val="20"/>
                <w:szCs w:val="20"/>
              </w:rPr>
              <w:t>Evo, ESM-2, ProtT5</w:t>
            </w:r>
          </w:p>
        </w:tc>
        <w:tc>
          <w:tcPr>
            <w:tcW w:w="0" w:type="auto"/>
            <w:vAlign w:val="center"/>
            <w:hideMark/>
          </w:tcPr>
          <w:p w14:paraId="402AD841" w14:textId="77777777" w:rsidR="00E971C5" w:rsidRPr="00E971C5" w:rsidRDefault="00E971C5" w:rsidP="00E971C5">
            <w:pPr>
              <w:jc w:val="both"/>
              <w:rPr>
                <w:rFonts w:ascii="Bookman Old Style" w:hAnsi="Bookman Old Style"/>
                <w:sz w:val="20"/>
                <w:szCs w:val="20"/>
              </w:rPr>
            </w:pPr>
            <w:r w:rsidRPr="00E971C5">
              <w:rPr>
                <w:rFonts w:ascii="Bookman Old Style" w:hAnsi="Bookman Old Style"/>
                <w:sz w:val="20"/>
                <w:szCs w:val="20"/>
              </w:rPr>
              <w:t>Functional annotation, remote homology detection</w:t>
            </w:r>
          </w:p>
        </w:tc>
        <w:tc>
          <w:tcPr>
            <w:tcW w:w="0" w:type="auto"/>
            <w:vAlign w:val="center"/>
            <w:hideMark/>
          </w:tcPr>
          <w:p w14:paraId="46B7088F" w14:textId="77777777" w:rsidR="00E971C5" w:rsidRPr="00E971C5" w:rsidRDefault="00E971C5" w:rsidP="00E971C5">
            <w:pPr>
              <w:jc w:val="both"/>
              <w:rPr>
                <w:rFonts w:ascii="Bookman Old Style" w:hAnsi="Bookman Old Style"/>
                <w:sz w:val="20"/>
                <w:szCs w:val="20"/>
              </w:rPr>
            </w:pPr>
            <w:r w:rsidRPr="00E971C5">
              <w:rPr>
                <w:rFonts w:ascii="Bookman Old Style" w:hAnsi="Bookman Old Style"/>
                <w:sz w:val="20"/>
                <w:szCs w:val="20"/>
              </w:rPr>
              <w:t>Massive sequence diversity, fragmented assemblies</w:t>
            </w:r>
          </w:p>
        </w:tc>
        <w:tc>
          <w:tcPr>
            <w:tcW w:w="0" w:type="auto"/>
            <w:vAlign w:val="center"/>
            <w:hideMark/>
          </w:tcPr>
          <w:p w14:paraId="76D032B5" w14:textId="77777777" w:rsidR="00E971C5" w:rsidRPr="00E971C5" w:rsidRDefault="00E971C5" w:rsidP="00E971C5">
            <w:pPr>
              <w:jc w:val="both"/>
              <w:rPr>
                <w:rFonts w:ascii="Bookman Old Style" w:hAnsi="Bookman Old Style"/>
                <w:sz w:val="20"/>
                <w:szCs w:val="20"/>
              </w:rPr>
            </w:pPr>
            <w:r w:rsidRPr="00E971C5">
              <w:rPr>
                <w:rFonts w:ascii="Bookman Old Style" w:hAnsi="Bookman Old Style"/>
                <w:sz w:val="20"/>
                <w:szCs w:val="20"/>
              </w:rPr>
              <w:t>Global One Health surveillance of emerging ARGs</w:t>
            </w:r>
          </w:p>
        </w:tc>
      </w:tr>
      <w:tr w:rsidR="00E971C5" w:rsidRPr="00E971C5" w14:paraId="13C104BC" w14:textId="77777777">
        <w:trPr>
          <w:tblCellSpacing w:w="15" w:type="dxa"/>
        </w:trPr>
        <w:tc>
          <w:tcPr>
            <w:tcW w:w="0" w:type="auto"/>
            <w:vAlign w:val="center"/>
            <w:hideMark/>
          </w:tcPr>
          <w:p w14:paraId="39025649" w14:textId="77777777" w:rsidR="00E971C5" w:rsidRPr="00E971C5" w:rsidRDefault="00E971C5" w:rsidP="00E971C5">
            <w:pPr>
              <w:jc w:val="both"/>
              <w:rPr>
                <w:rFonts w:ascii="Bookman Old Style" w:hAnsi="Bookman Old Style"/>
                <w:sz w:val="20"/>
                <w:szCs w:val="20"/>
              </w:rPr>
            </w:pPr>
            <w:r w:rsidRPr="00E971C5">
              <w:rPr>
                <w:rFonts w:ascii="Bookman Old Style" w:hAnsi="Bookman Old Style"/>
                <w:b/>
                <w:bCs/>
                <w:sz w:val="20"/>
                <w:szCs w:val="20"/>
              </w:rPr>
              <w:t>Clinical Diagnostics</w:t>
            </w:r>
          </w:p>
        </w:tc>
        <w:tc>
          <w:tcPr>
            <w:tcW w:w="0" w:type="auto"/>
            <w:vAlign w:val="center"/>
            <w:hideMark/>
          </w:tcPr>
          <w:p w14:paraId="29B51253" w14:textId="77777777" w:rsidR="00E971C5" w:rsidRPr="00E971C5" w:rsidRDefault="00E971C5" w:rsidP="00E971C5">
            <w:pPr>
              <w:jc w:val="both"/>
              <w:rPr>
                <w:rFonts w:ascii="Bookman Old Style" w:hAnsi="Bookman Old Style"/>
                <w:sz w:val="20"/>
                <w:szCs w:val="20"/>
              </w:rPr>
            </w:pPr>
            <w:r w:rsidRPr="00E971C5">
              <w:rPr>
                <w:rFonts w:ascii="Bookman Old Style" w:hAnsi="Bookman Old Style"/>
                <w:sz w:val="20"/>
                <w:szCs w:val="20"/>
              </w:rPr>
              <w:t>Can resistance phenotypes be predicted directly from sequence data?</w:t>
            </w:r>
          </w:p>
        </w:tc>
        <w:tc>
          <w:tcPr>
            <w:tcW w:w="0" w:type="auto"/>
            <w:vAlign w:val="center"/>
            <w:hideMark/>
          </w:tcPr>
          <w:p w14:paraId="228CD1E5" w14:textId="77777777" w:rsidR="00E971C5" w:rsidRPr="00E971C5" w:rsidRDefault="00E971C5" w:rsidP="00E971C5">
            <w:pPr>
              <w:jc w:val="both"/>
              <w:rPr>
                <w:rFonts w:ascii="Bookman Old Style" w:hAnsi="Bookman Old Style"/>
                <w:sz w:val="20"/>
                <w:szCs w:val="20"/>
              </w:rPr>
            </w:pPr>
            <w:proofErr w:type="spellStart"/>
            <w:r w:rsidRPr="00E971C5">
              <w:rPr>
                <w:rFonts w:ascii="Bookman Old Style" w:hAnsi="Bookman Old Style"/>
                <w:sz w:val="20"/>
                <w:szCs w:val="20"/>
              </w:rPr>
              <w:t>ProtBERT</w:t>
            </w:r>
            <w:proofErr w:type="spellEnd"/>
            <w:r w:rsidRPr="00E971C5">
              <w:rPr>
                <w:rFonts w:ascii="Bookman Old Style" w:hAnsi="Bookman Old Style"/>
                <w:sz w:val="20"/>
                <w:szCs w:val="20"/>
              </w:rPr>
              <w:t>, ESM-2</w:t>
            </w:r>
          </w:p>
        </w:tc>
        <w:tc>
          <w:tcPr>
            <w:tcW w:w="0" w:type="auto"/>
            <w:vAlign w:val="center"/>
            <w:hideMark/>
          </w:tcPr>
          <w:p w14:paraId="0F5D0C92" w14:textId="77777777" w:rsidR="00E971C5" w:rsidRPr="00E971C5" w:rsidRDefault="00E971C5" w:rsidP="00E971C5">
            <w:pPr>
              <w:jc w:val="both"/>
              <w:rPr>
                <w:rFonts w:ascii="Bookman Old Style" w:hAnsi="Bookman Old Style"/>
                <w:sz w:val="20"/>
                <w:szCs w:val="20"/>
              </w:rPr>
            </w:pPr>
            <w:r w:rsidRPr="00E971C5">
              <w:rPr>
                <w:rFonts w:ascii="Bookman Old Style" w:hAnsi="Bookman Old Style"/>
                <w:sz w:val="20"/>
                <w:szCs w:val="20"/>
              </w:rPr>
              <w:t>Phenotype prediction, resistance classification</w:t>
            </w:r>
          </w:p>
        </w:tc>
        <w:tc>
          <w:tcPr>
            <w:tcW w:w="0" w:type="auto"/>
            <w:vAlign w:val="center"/>
            <w:hideMark/>
          </w:tcPr>
          <w:p w14:paraId="7FB7F05D" w14:textId="77777777" w:rsidR="00E971C5" w:rsidRPr="00E971C5" w:rsidRDefault="00E971C5" w:rsidP="00E971C5">
            <w:pPr>
              <w:jc w:val="both"/>
              <w:rPr>
                <w:rFonts w:ascii="Bookman Old Style" w:hAnsi="Bookman Old Style"/>
                <w:sz w:val="20"/>
                <w:szCs w:val="20"/>
              </w:rPr>
            </w:pPr>
            <w:r w:rsidRPr="00E971C5">
              <w:rPr>
                <w:rFonts w:ascii="Bookman Old Style" w:hAnsi="Bookman Old Style"/>
                <w:sz w:val="20"/>
                <w:szCs w:val="20"/>
              </w:rPr>
              <w:t>Clinical heterogeneity, genotype–phenotype discordance</w:t>
            </w:r>
          </w:p>
        </w:tc>
        <w:tc>
          <w:tcPr>
            <w:tcW w:w="0" w:type="auto"/>
            <w:vAlign w:val="center"/>
            <w:hideMark/>
          </w:tcPr>
          <w:p w14:paraId="4E8D09E2" w14:textId="77777777" w:rsidR="00E971C5" w:rsidRPr="00E971C5" w:rsidRDefault="00E971C5" w:rsidP="00E971C5">
            <w:pPr>
              <w:jc w:val="both"/>
              <w:rPr>
                <w:rFonts w:ascii="Bookman Old Style" w:hAnsi="Bookman Old Style"/>
                <w:sz w:val="20"/>
                <w:szCs w:val="20"/>
              </w:rPr>
            </w:pPr>
            <w:r w:rsidRPr="00E971C5">
              <w:rPr>
                <w:rFonts w:ascii="Bookman Old Style" w:hAnsi="Bookman Old Style"/>
                <w:sz w:val="20"/>
                <w:szCs w:val="20"/>
              </w:rPr>
              <w:t>Rapid AI-assisted diagnostic platforms</w:t>
            </w:r>
          </w:p>
        </w:tc>
      </w:tr>
      <w:tr w:rsidR="00E971C5" w:rsidRPr="00E971C5" w14:paraId="1D52638D" w14:textId="77777777">
        <w:trPr>
          <w:tblCellSpacing w:w="15" w:type="dxa"/>
        </w:trPr>
        <w:tc>
          <w:tcPr>
            <w:tcW w:w="0" w:type="auto"/>
            <w:vAlign w:val="center"/>
            <w:hideMark/>
          </w:tcPr>
          <w:p w14:paraId="6EDF6DC5" w14:textId="77777777" w:rsidR="00E971C5" w:rsidRPr="00E971C5" w:rsidRDefault="00E971C5" w:rsidP="00E971C5">
            <w:pPr>
              <w:jc w:val="both"/>
              <w:rPr>
                <w:rFonts w:ascii="Bookman Old Style" w:hAnsi="Bookman Old Style"/>
                <w:sz w:val="20"/>
                <w:szCs w:val="20"/>
              </w:rPr>
            </w:pPr>
            <w:r w:rsidRPr="00E971C5">
              <w:rPr>
                <w:rFonts w:ascii="Bookman Old Style" w:hAnsi="Bookman Old Style"/>
                <w:b/>
                <w:bCs/>
                <w:sz w:val="20"/>
                <w:szCs w:val="20"/>
              </w:rPr>
              <w:t>Antibiotic Target Discovery</w:t>
            </w:r>
          </w:p>
        </w:tc>
        <w:tc>
          <w:tcPr>
            <w:tcW w:w="0" w:type="auto"/>
            <w:vAlign w:val="center"/>
            <w:hideMark/>
          </w:tcPr>
          <w:p w14:paraId="0C8317BB" w14:textId="77777777" w:rsidR="00E971C5" w:rsidRPr="00E971C5" w:rsidRDefault="00E971C5" w:rsidP="00E971C5">
            <w:pPr>
              <w:jc w:val="both"/>
              <w:rPr>
                <w:rFonts w:ascii="Bookman Old Style" w:hAnsi="Bookman Old Style"/>
                <w:sz w:val="20"/>
                <w:szCs w:val="20"/>
              </w:rPr>
            </w:pPr>
            <w:r w:rsidRPr="00E971C5">
              <w:rPr>
                <w:rFonts w:ascii="Bookman Old Style" w:hAnsi="Bookman Old Style"/>
                <w:sz w:val="20"/>
                <w:szCs w:val="20"/>
              </w:rPr>
              <w:t>Which proteins represent promising therapeutic targets?</w:t>
            </w:r>
          </w:p>
        </w:tc>
        <w:tc>
          <w:tcPr>
            <w:tcW w:w="0" w:type="auto"/>
            <w:vAlign w:val="center"/>
            <w:hideMark/>
          </w:tcPr>
          <w:p w14:paraId="1C320979" w14:textId="77777777" w:rsidR="00E971C5" w:rsidRPr="00E971C5" w:rsidRDefault="00E971C5" w:rsidP="00E971C5">
            <w:pPr>
              <w:jc w:val="both"/>
              <w:rPr>
                <w:rFonts w:ascii="Bookman Old Style" w:hAnsi="Bookman Old Style"/>
                <w:sz w:val="20"/>
                <w:szCs w:val="20"/>
              </w:rPr>
            </w:pPr>
            <w:r w:rsidRPr="00E971C5">
              <w:rPr>
                <w:rFonts w:ascii="Bookman Old Style" w:hAnsi="Bookman Old Style"/>
                <w:sz w:val="20"/>
                <w:szCs w:val="20"/>
              </w:rPr>
              <w:t xml:space="preserve">ESM-2, </w:t>
            </w:r>
            <w:proofErr w:type="spellStart"/>
            <w:r w:rsidRPr="00E971C5">
              <w:rPr>
                <w:rFonts w:ascii="Bookman Old Style" w:hAnsi="Bookman Old Style"/>
                <w:sz w:val="20"/>
                <w:szCs w:val="20"/>
              </w:rPr>
              <w:t>SaProt</w:t>
            </w:r>
            <w:proofErr w:type="spellEnd"/>
            <w:r w:rsidRPr="00E971C5">
              <w:rPr>
                <w:rFonts w:ascii="Bookman Old Style" w:hAnsi="Bookman Old Style"/>
                <w:sz w:val="20"/>
                <w:szCs w:val="20"/>
              </w:rPr>
              <w:t>, multimodal foundation models</w:t>
            </w:r>
          </w:p>
        </w:tc>
        <w:tc>
          <w:tcPr>
            <w:tcW w:w="0" w:type="auto"/>
            <w:vAlign w:val="center"/>
            <w:hideMark/>
          </w:tcPr>
          <w:p w14:paraId="46A224B3" w14:textId="77777777" w:rsidR="00E971C5" w:rsidRPr="00E971C5" w:rsidRDefault="00E971C5" w:rsidP="00E971C5">
            <w:pPr>
              <w:jc w:val="both"/>
              <w:rPr>
                <w:rFonts w:ascii="Bookman Old Style" w:hAnsi="Bookman Old Style"/>
                <w:sz w:val="20"/>
                <w:szCs w:val="20"/>
              </w:rPr>
            </w:pPr>
            <w:r w:rsidRPr="00E971C5">
              <w:rPr>
                <w:rFonts w:ascii="Bookman Old Style" w:hAnsi="Bookman Old Style"/>
                <w:sz w:val="20"/>
                <w:szCs w:val="20"/>
              </w:rPr>
              <w:t>Functional prioritization, essential protein prediction</w:t>
            </w:r>
          </w:p>
        </w:tc>
        <w:tc>
          <w:tcPr>
            <w:tcW w:w="0" w:type="auto"/>
            <w:vAlign w:val="center"/>
            <w:hideMark/>
          </w:tcPr>
          <w:p w14:paraId="5566B447" w14:textId="77777777" w:rsidR="00E971C5" w:rsidRPr="00E971C5" w:rsidRDefault="00E971C5" w:rsidP="00E971C5">
            <w:pPr>
              <w:jc w:val="both"/>
              <w:rPr>
                <w:rFonts w:ascii="Bookman Old Style" w:hAnsi="Bookman Old Style"/>
                <w:sz w:val="20"/>
                <w:szCs w:val="20"/>
              </w:rPr>
            </w:pPr>
            <w:r w:rsidRPr="00E971C5">
              <w:rPr>
                <w:rFonts w:ascii="Bookman Old Style" w:hAnsi="Bookman Old Style"/>
                <w:sz w:val="20"/>
                <w:szCs w:val="20"/>
              </w:rPr>
              <w:t>Limited experimental confirmation</w:t>
            </w:r>
          </w:p>
        </w:tc>
        <w:tc>
          <w:tcPr>
            <w:tcW w:w="0" w:type="auto"/>
            <w:vAlign w:val="center"/>
            <w:hideMark/>
          </w:tcPr>
          <w:p w14:paraId="601EEC0C" w14:textId="77777777" w:rsidR="00E971C5" w:rsidRPr="00E971C5" w:rsidRDefault="00E971C5" w:rsidP="00E971C5">
            <w:pPr>
              <w:jc w:val="both"/>
              <w:rPr>
                <w:rFonts w:ascii="Bookman Old Style" w:hAnsi="Bookman Old Style"/>
                <w:sz w:val="20"/>
                <w:szCs w:val="20"/>
              </w:rPr>
            </w:pPr>
            <w:r w:rsidRPr="00E971C5">
              <w:rPr>
                <w:rFonts w:ascii="Bookman Old Style" w:hAnsi="Bookman Old Style"/>
                <w:sz w:val="20"/>
                <w:szCs w:val="20"/>
              </w:rPr>
              <w:t>AI-driven antimicrobial drug discovery</w:t>
            </w:r>
          </w:p>
        </w:tc>
      </w:tr>
      <w:tr w:rsidR="00E971C5" w:rsidRPr="00E971C5" w14:paraId="403AF893" w14:textId="77777777">
        <w:trPr>
          <w:tblCellSpacing w:w="15" w:type="dxa"/>
        </w:trPr>
        <w:tc>
          <w:tcPr>
            <w:tcW w:w="0" w:type="auto"/>
            <w:vAlign w:val="center"/>
            <w:hideMark/>
          </w:tcPr>
          <w:p w14:paraId="7CC1CDDE" w14:textId="77777777" w:rsidR="00E971C5" w:rsidRPr="00E971C5" w:rsidRDefault="00E971C5" w:rsidP="00E971C5">
            <w:pPr>
              <w:jc w:val="both"/>
              <w:rPr>
                <w:rFonts w:ascii="Bookman Old Style" w:hAnsi="Bookman Old Style"/>
                <w:sz w:val="20"/>
                <w:szCs w:val="20"/>
              </w:rPr>
            </w:pPr>
            <w:r w:rsidRPr="00E971C5">
              <w:rPr>
                <w:rFonts w:ascii="Bookman Old Style" w:hAnsi="Bookman Old Style"/>
                <w:b/>
                <w:bCs/>
                <w:sz w:val="20"/>
                <w:szCs w:val="20"/>
              </w:rPr>
              <w:t>Evolutionary Surveillance</w:t>
            </w:r>
          </w:p>
        </w:tc>
        <w:tc>
          <w:tcPr>
            <w:tcW w:w="0" w:type="auto"/>
            <w:vAlign w:val="center"/>
            <w:hideMark/>
          </w:tcPr>
          <w:p w14:paraId="3203BFF3" w14:textId="77777777" w:rsidR="00E971C5" w:rsidRPr="00E971C5" w:rsidRDefault="00E971C5" w:rsidP="00E971C5">
            <w:pPr>
              <w:jc w:val="both"/>
              <w:rPr>
                <w:rFonts w:ascii="Bookman Old Style" w:hAnsi="Bookman Old Style"/>
                <w:sz w:val="20"/>
                <w:szCs w:val="20"/>
              </w:rPr>
            </w:pPr>
            <w:r w:rsidRPr="00E971C5">
              <w:rPr>
                <w:rFonts w:ascii="Bookman Old Style" w:hAnsi="Bookman Old Style"/>
                <w:sz w:val="20"/>
                <w:szCs w:val="20"/>
              </w:rPr>
              <w:t>How will resistance evolve under antibiotic pressure?</w:t>
            </w:r>
          </w:p>
        </w:tc>
        <w:tc>
          <w:tcPr>
            <w:tcW w:w="0" w:type="auto"/>
            <w:vAlign w:val="center"/>
            <w:hideMark/>
          </w:tcPr>
          <w:p w14:paraId="54E7A252" w14:textId="77777777" w:rsidR="00E971C5" w:rsidRPr="00E971C5" w:rsidRDefault="00E971C5" w:rsidP="00E971C5">
            <w:pPr>
              <w:jc w:val="both"/>
              <w:rPr>
                <w:rFonts w:ascii="Bookman Old Style" w:hAnsi="Bookman Old Style"/>
                <w:sz w:val="20"/>
                <w:szCs w:val="20"/>
              </w:rPr>
            </w:pPr>
            <w:r w:rsidRPr="00E971C5">
              <w:rPr>
                <w:rFonts w:ascii="Bookman Old Style" w:hAnsi="Bookman Old Style"/>
                <w:sz w:val="20"/>
                <w:szCs w:val="20"/>
              </w:rPr>
              <w:t>Evo, MSA Transformer, ESM-2</w:t>
            </w:r>
          </w:p>
        </w:tc>
        <w:tc>
          <w:tcPr>
            <w:tcW w:w="0" w:type="auto"/>
            <w:vAlign w:val="center"/>
            <w:hideMark/>
          </w:tcPr>
          <w:p w14:paraId="554B03D9" w14:textId="77777777" w:rsidR="00E971C5" w:rsidRPr="00E971C5" w:rsidRDefault="00E971C5" w:rsidP="00E971C5">
            <w:pPr>
              <w:jc w:val="both"/>
              <w:rPr>
                <w:rFonts w:ascii="Bookman Old Style" w:hAnsi="Bookman Old Style"/>
                <w:sz w:val="20"/>
                <w:szCs w:val="20"/>
              </w:rPr>
            </w:pPr>
            <w:r w:rsidRPr="00E971C5">
              <w:rPr>
                <w:rFonts w:ascii="Bookman Old Style" w:hAnsi="Bookman Old Style"/>
                <w:sz w:val="20"/>
                <w:szCs w:val="20"/>
              </w:rPr>
              <w:t xml:space="preserve">Evolutionary trajectory prediction, adaptive landscape </w:t>
            </w:r>
            <w:proofErr w:type="spellStart"/>
            <w:r w:rsidRPr="00E971C5">
              <w:rPr>
                <w:rFonts w:ascii="Bookman Old Style" w:hAnsi="Bookman Old Style"/>
                <w:sz w:val="20"/>
                <w:szCs w:val="20"/>
              </w:rPr>
              <w:t>modeling</w:t>
            </w:r>
            <w:proofErr w:type="spellEnd"/>
          </w:p>
        </w:tc>
        <w:tc>
          <w:tcPr>
            <w:tcW w:w="0" w:type="auto"/>
            <w:vAlign w:val="center"/>
            <w:hideMark/>
          </w:tcPr>
          <w:p w14:paraId="39DF706D" w14:textId="77777777" w:rsidR="00E971C5" w:rsidRPr="00E971C5" w:rsidRDefault="00E971C5" w:rsidP="00E971C5">
            <w:pPr>
              <w:jc w:val="both"/>
              <w:rPr>
                <w:rFonts w:ascii="Bookman Old Style" w:hAnsi="Bookman Old Style"/>
                <w:sz w:val="20"/>
                <w:szCs w:val="20"/>
              </w:rPr>
            </w:pPr>
            <w:r w:rsidRPr="00E971C5">
              <w:rPr>
                <w:rFonts w:ascii="Bookman Old Style" w:hAnsi="Bookman Old Style"/>
                <w:sz w:val="20"/>
                <w:szCs w:val="20"/>
              </w:rPr>
              <w:t>Complex evolutionary dynamics</w:t>
            </w:r>
          </w:p>
        </w:tc>
        <w:tc>
          <w:tcPr>
            <w:tcW w:w="0" w:type="auto"/>
            <w:vAlign w:val="center"/>
            <w:hideMark/>
          </w:tcPr>
          <w:p w14:paraId="4BE8E235" w14:textId="77777777" w:rsidR="00E971C5" w:rsidRPr="00E971C5" w:rsidRDefault="00E971C5" w:rsidP="00E971C5">
            <w:pPr>
              <w:jc w:val="both"/>
              <w:rPr>
                <w:rFonts w:ascii="Bookman Old Style" w:hAnsi="Bookman Old Style"/>
                <w:sz w:val="20"/>
                <w:szCs w:val="20"/>
              </w:rPr>
            </w:pPr>
            <w:r w:rsidRPr="00E971C5">
              <w:rPr>
                <w:rFonts w:ascii="Bookman Old Style" w:hAnsi="Bookman Old Style"/>
                <w:sz w:val="20"/>
                <w:szCs w:val="20"/>
              </w:rPr>
              <w:t>Predictive surveillance of future resistance emergence</w:t>
            </w:r>
          </w:p>
        </w:tc>
      </w:tr>
    </w:tbl>
    <w:p w14:paraId="7536A061" w14:textId="77777777" w:rsidR="00E971C5" w:rsidRPr="00E971C5" w:rsidRDefault="00E971C5" w:rsidP="00E971C5">
      <w:pPr>
        <w:jc w:val="both"/>
        <w:rPr>
          <w:rFonts w:ascii="Bookman Old Style" w:hAnsi="Bookman Old Style"/>
          <w:b/>
          <w:bCs/>
          <w:sz w:val="20"/>
          <w:szCs w:val="20"/>
        </w:rPr>
      </w:pPr>
      <w:r w:rsidRPr="00E971C5">
        <w:rPr>
          <w:rFonts w:ascii="Bookman Old Style" w:hAnsi="Bookman Old Style"/>
          <w:b/>
          <w:bCs/>
          <w:sz w:val="20"/>
          <w:szCs w:val="20"/>
        </w:rPr>
        <w:t>Emerging Roles of Protein Language Models in AMR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76"/>
        <w:gridCol w:w="8775"/>
      </w:tblGrid>
      <w:tr w:rsidR="00E971C5" w:rsidRPr="00E971C5" w14:paraId="12E35C95" w14:textId="77777777">
        <w:trPr>
          <w:tblHeader/>
          <w:tblCellSpacing w:w="15" w:type="dxa"/>
        </w:trPr>
        <w:tc>
          <w:tcPr>
            <w:tcW w:w="0" w:type="auto"/>
            <w:vAlign w:val="center"/>
            <w:hideMark/>
          </w:tcPr>
          <w:p w14:paraId="4BB38D44" w14:textId="77777777" w:rsidR="00E971C5" w:rsidRPr="00E971C5" w:rsidRDefault="00E971C5" w:rsidP="00E971C5">
            <w:pPr>
              <w:jc w:val="both"/>
              <w:rPr>
                <w:rFonts w:ascii="Bookman Old Style" w:hAnsi="Bookman Old Style"/>
                <w:b/>
                <w:bCs/>
                <w:sz w:val="20"/>
                <w:szCs w:val="20"/>
              </w:rPr>
            </w:pPr>
            <w:r w:rsidRPr="00E971C5">
              <w:rPr>
                <w:rFonts w:ascii="Bookman Old Style" w:hAnsi="Bookman Old Style"/>
                <w:b/>
                <w:bCs/>
                <w:sz w:val="20"/>
                <w:szCs w:val="20"/>
              </w:rPr>
              <w:t>Emerging Direction</w:t>
            </w:r>
          </w:p>
        </w:tc>
        <w:tc>
          <w:tcPr>
            <w:tcW w:w="0" w:type="auto"/>
            <w:vAlign w:val="center"/>
            <w:hideMark/>
          </w:tcPr>
          <w:p w14:paraId="423F566D" w14:textId="77777777" w:rsidR="00E971C5" w:rsidRPr="00E971C5" w:rsidRDefault="00E971C5" w:rsidP="00E971C5">
            <w:pPr>
              <w:jc w:val="both"/>
              <w:rPr>
                <w:rFonts w:ascii="Bookman Old Style" w:hAnsi="Bookman Old Style"/>
                <w:b/>
                <w:bCs/>
                <w:sz w:val="20"/>
                <w:szCs w:val="20"/>
              </w:rPr>
            </w:pPr>
            <w:r w:rsidRPr="00E971C5">
              <w:rPr>
                <w:rFonts w:ascii="Bookman Old Style" w:hAnsi="Bookman Old Style"/>
                <w:b/>
                <w:bCs/>
                <w:sz w:val="20"/>
                <w:szCs w:val="20"/>
              </w:rPr>
              <w:t>Potential Impact</w:t>
            </w:r>
          </w:p>
        </w:tc>
      </w:tr>
      <w:tr w:rsidR="00E971C5" w:rsidRPr="00E971C5" w14:paraId="6F5B612A" w14:textId="77777777">
        <w:trPr>
          <w:tblCellSpacing w:w="15" w:type="dxa"/>
        </w:trPr>
        <w:tc>
          <w:tcPr>
            <w:tcW w:w="0" w:type="auto"/>
            <w:vAlign w:val="center"/>
            <w:hideMark/>
          </w:tcPr>
          <w:p w14:paraId="37637075" w14:textId="77777777" w:rsidR="00E971C5" w:rsidRPr="00E971C5" w:rsidRDefault="00E971C5" w:rsidP="00E971C5">
            <w:pPr>
              <w:jc w:val="both"/>
              <w:rPr>
                <w:rFonts w:ascii="Bookman Old Style" w:hAnsi="Bookman Old Style"/>
                <w:sz w:val="20"/>
                <w:szCs w:val="20"/>
              </w:rPr>
            </w:pPr>
            <w:r w:rsidRPr="00E971C5">
              <w:rPr>
                <w:rFonts w:ascii="Bookman Old Style" w:hAnsi="Bookman Old Style"/>
                <w:sz w:val="20"/>
                <w:szCs w:val="20"/>
              </w:rPr>
              <w:t>Zero-shot prediction</w:t>
            </w:r>
          </w:p>
        </w:tc>
        <w:tc>
          <w:tcPr>
            <w:tcW w:w="0" w:type="auto"/>
            <w:vAlign w:val="center"/>
            <w:hideMark/>
          </w:tcPr>
          <w:p w14:paraId="7CDE1869" w14:textId="77777777" w:rsidR="00E971C5" w:rsidRPr="00E971C5" w:rsidRDefault="00E971C5" w:rsidP="00E971C5">
            <w:pPr>
              <w:jc w:val="both"/>
              <w:rPr>
                <w:rFonts w:ascii="Bookman Old Style" w:hAnsi="Bookman Old Style"/>
                <w:sz w:val="20"/>
                <w:szCs w:val="20"/>
              </w:rPr>
            </w:pPr>
            <w:r w:rsidRPr="00E971C5">
              <w:rPr>
                <w:rFonts w:ascii="Bookman Old Style" w:hAnsi="Bookman Old Style"/>
                <w:sz w:val="20"/>
                <w:szCs w:val="20"/>
              </w:rPr>
              <w:t>Functional prediction without task-specific training</w:t>
            </w:r>
          </w:p>
        </w:tc>
      </w:tr>
      <w:tr w:rsidR="00E971C5" w:rsidRPr="00E971C5" w14:paraId="29301F31" w14:textId="77777777">
        <w:trPr>
          <w:tblCellSpacing w:w="15" w:type="dxa"/>
        </w:trPr>
        <w:tc>
          <w:tcPr>
            <w:tcW w:w="0" w:type="auto"/>
            <w:vAlign w:val="center"/>
            <w:hideMark/>
          </w:tcPr>
          <w:p w14:paraId="1FAB6D30" w14:textId="77777777" w:rsidR="00E971C5" w:rsidRPr="00E971C5" w:rsidRDefault="00E971C5" w:rsidP="00E971C5">
            <w:pPr>
              <w:jc w:val="both"/>
              <w:rPr>
                <w:rFonts w:ascii="Bookman Old Style" w:hAnsi="Bookman Old Style"/>
                <w:sz w:val="20"/>
                <w:szCs w:val="20"/>
              </w:rPr>
            </w:pPr>
            <w:r w:rsidRPr="00E971C5">
              <w:rPr>
                <w:rFonts w:ascii="Bookman Old Style" w:hAnsi="Bookman Old Style"/>
                <w:sz w:val="20"/>
                <w:szCs w:val="20"/>
              </w:rPr>
              <w:t>Few-shot learning</w:t>
            </w:r>
          </w:p>
        </w:tc>
        <w:tc>
          <w:tcPr>
            <w:tcW w:w="0" w:type="auto"/>
            <w:vAlign w:val="center"/>
            <w:hideMark/>
          </w:tcPr>
          <w:p w14:paraId="0E8897B1" w14:textId="77777777" w:rsidR="00E971C5" w:rsidRPr="00E971C5" w:rsidRDefault="00E971C5" w:rsidP="00E971C5">
            <w:pPr>
              <w:jc w:val="both"/>
              <w:rPr>
                <w:rFonts w:ascii="Bookman Old Style" w:hAnsi="Bookman Old Style"/>
                <w:sz w:val="20"/>
                <w:szCs w:val="20"/>
              </w:rPr>
            </w:pPr>
            <w:r w:rsidRPr="00E971C5">
              <w:rPr>
                <w:rFonts w:ascii="Bookman Old Style" w:hAnsi="Bookman Old Style"/>
                <w:sz w:val="20"/>
                <w:szCs w:val="20"/>
              </w:rPr>
              <w:t>Rapid adaptation to newly emerging pathogens</w:t>
            </w:r>
          </w:p>
        </w:tc>
      </w:tr>
      <w:tr w:rsidR="00E971C5" w:rsidRPr="00E971C5" w14:paraId="72CDA7AB" w14:textId="77777777">
        <w:trPr>
          <w:tblCellSpacing w:w="15" w:type="dxa"/>
        </w:trPr>
        <w:tc>
          <w:tcPr>
            <w:tcW w:w="0" w:type="auto"/>
            <w:vAlign w:val="center"/>
            <w:hideMark/>
          </w:tcPr>
          <w:p w14:paraId="362975FD" w14:textId="77777777" w:rsidR="00E971C5" w:rsidRPr="00E971C5" w:rsidRDefault="00E971C5" w:rsidP="00E971C5">
            <w:pPr>
              <w:jc w:val="both"/>
              <w:rPr>
                <w:rFonts w:ascii="Bookman Old Style" w:hAnsi="Bookman Old Style"/>
                <w:sz w:val="20"/>
                <w:szCs w:val="20"/>
              </w:rPr>
            </w:pPr>
            <w:r w:rsidRPr="00E971C5">
              <w:rPr>
                <w:rFonts w:ascii="Bookman Old Style" w:hAnsi="Bookman Old Style"/>
                <w:sz w:val="20"/>
                <w:szCs w:val="20"/>
              </w:rPr>
              <w:t>Active learning</w:t>
            </w:r>
          </w:p>
        </w:tc>
        <w:tc>
          <w:tcPr>
            <w:tcW w:w="0" w:type="auto"/>
            <w:vAlign w:val="center"/>
            <w:hideMark/>
          </w:tcPr>
          <w:p w14:paraId="6FA046EB" w14:textId="77777777" w:rsidR="00E971C5" w:rsidRPr="00E971C5" w:rsidRDefault="00E971C5" w:rsidP="00E971C5">
            <w:pPr>
              <w:jc w:val="both"/>
              <w:rPr>
                <w:rFonts w:ascii="Bookman Old Style" w:hAnsi="Bookman Old Style"/>
                <w:sz w:val="20"/>
                <w:szCs w:val="20"/>
              </w:rPr>
            </w:pPr>
            <w:r w:rsidRPr="00E971C5">
              <w:rPr>
                <w:rFonts w:ascii="Bookman Old Style" w:hAnsi="Bookman Old Style"/>
                <w:sz w:val="20"/>
                <w:szCs w:val="20"/>
              </w:rPr>
              <w:t>Efficient integration of laboratory validation with AI predictions</w:t>
            </w:r>
          </w:p>
        </w:tc>
      </w:tr>
      <w:tr w:rsidR="00E971C5" w:rsidRPr="00E971C5" w14:paraId="64575EE8" w14:textId="77777777">
        <w:trPr>
          <w:tblCellSpacing w:w="15" w:type="dxa"/>
        </w:trPr>
        <w:tc>
          <w:tcPr>
            <w:tcW w:w="0" w:type="auto"/>
            <w:vAlign w:val="center"/>
            <w:hideMark/>
          </w:tcPr>
          <w:p w14:paraId="56A64687" w14:textId="77777777" w:rsidR="00E971C5" w:rsidRPr="00E971C5" w:rsidRDefault="00E971C5" w:rsidP="00E971C5">
            <w:pPr>
              <w:jc w:val="both"/>
              <w:rPr>
                <w:rFonts w:ascii="Bookman Old Style" w:hAnsi="Bookman Old Style"/>
                <w:sz w:val="20"/>
                <w:szCs w:val="20"/>
              </w:rPr>
            </w:pPr>
            <w:r w:rsidRPr="00E971C5">
              <w:rPr>
                <w:rFonts w:ascii="Bookman Old Style" w:hAnsi="Bookman Old Style"/>
                <w:sz w:val="20"/>
                <w:szCs w:val="20"/>
              </w:rPr>
              <w:t>Multimodal foundation models</w:t>
            </w:r>
          </w:p>
        </w:tc>
        <w:tc>
          <w:tcPr>
            <w:tcW w:w="0" w:type="auto"/>
            <w:vAlign w:val="center"/>
            <w:hideMark/>
          </w:tcPr>
          <w:p w14:paraId="43EC892D" w14:textId="77777777" w:rsidR="00E971C5" w:rsidRPr="00E971C5" w:rsidRDefault="00E971C5" w:rsidP="00E971C5">
            <w:pPr>
              <w:jc w:val="both"/>
              <w:rPr>
                <w:rFonts w:ascii="Bookman Old Style" w:hAnsi="Bookman Old Style"/>
                <w:sz w:val="20"/>
                <w:szCs w:val="20"/>
              </w:rPr>
            </w:pPr>
            <w:r w:rsidRPr="00E971C5">
              <w:rPr>
                <w:rFonts w:ascii="Bookman Old Style" w:hAnsi="Bookman Old Style"/>
                <w:sz w:val="20"/>
                <w:szCs w:val="20"/>
              </w:rPr>
              <w:t>Integration of sequence, structure, transcriptomics, metabolomics, and clinical metadata</w:t>
            </w:r>
          </w:p>
        </w:tc>
      </w:tr>
      <w:tr w:rsidR="00E971C5" w:rsidRPr="00E971C5" w14:paraId="671AC233" w14:textId="77777777">
        <w:trPr>
          <w:tblCellSpacing w:w="15" w:type="dxa"/>
        </w:trPr>
        <w:tc>
          <w:tcPr>
            <w:tcW w:w="0" w:type="auto"/>
            <w:vAlign w:val="center"/>
            <w:hideMark/>
          </w:tcPr>
          <w:p w14:paraId="06E0E923" w14:textId="77777777" w:rsidR="00E971C5" w:rsidRPr="00E971C5" w:rsidRDefault="00E971C5" w:rsidP="00E971C5">
            <w:pPr>
              <w:jc w:val="both"/>
              <w:rPr>
                <w:rFonts w:ascii="Bookman Old Style" w:hAnsi="Bookman Old Style"/>
                <w:sz w:val="20"/>
                <w:szCs w:val="20"/>
              </w:rPr>
            </w:pPr>
            <w:r w:rsidRPr="00E971C5">
              <w:rPr>
                <w:rFonts w:ascii="Bookman Old Style" w:hAnsi="Bookman Old Style"/>
                <w:sz w:val="20"/>
                <w:szCs w:val="20"/>
              </w:rPr>
              <w:t>Autonomous protein engineering</w:t>
            </w:r>
          </w:p>
        </w:tc>
        <w:tc>
          <w:tcPr>
            <w:tcW w:w="0" w:type="auto"/>
            <w:vAlign w:val="center"/>
            <w:hideMark/>
          </w:tcPr>
          <w:p w14:paraId="7D5CAB0B" w14:textId="77777777" w:rsidR="00E971C5" w:rsidRPr="00E971C5" w:rsidRDefault="00E971C5" w:rsidP="00E971C5">
            <w:pPr>
              <w:jc w:val="both"/>
              <w:rPr>
                <w:rFonts w:ascii="Bookman Old Style" w:hAnsi="Bookman Old Style"/>
                <w:sz w:val="20"/>
                <w:szCs w:val="20"/>
              </w:rPr>
            </w:pPr>
            <w:r w:rsidRPr="00E971C5">
              <w:rPr>
                <w:rFonts w:ascii="Bookman Old Style" w:hAnsi="Bookman Old Style"/>
                <w:sz w:val="20"/>
                <w:szCs w:val="20"/>
              </w:rPr>
              <w:t>Closed-loop optimization of therapeutic proteins</w:t>
            </w:r>
          </w:p>
        </w:tc>
      </w:tr>
      <w:tr w:rsidR="00E971C5" w:rsidRPr="00E971C5" w14:paraId="1B25CF61" w14:textId="77777777">
        <w:trPr>
          <w:tblCellSpacing w:w="15" w:type="dxa"/>
        </w:trPr>
        <w:tc>
          <w:tcPr>
            <w:tcW w:w="0" w:type="auto"/>
            <w:vAlign w:val="center"/>
            <w:hideMark/>
          </w:tcPr>
          <w:p w14:paraId="08990C73" w14:textId="77777777" w:rsidR="00E971C5" w:rsidRPr="00E971C5" w:rsidRDefault="00E971C5" w:rsidP="00E971C5">
            <w:pPr>
              <w:jc w:val="both"/>
              <w:rPr>
                <w:rFonts w:ascii="Bookman Old Style" w:hAnsi="Bookman Old Style"/>
                <w:sz w:val="20"/>
                <w:szCs w:val="20"/>
              </w:rPr>
            </w:pPr>
            <w:r w:rsidRPr="00E971C5">
              <w:rPr>
                <w:rFonts w:ascii="Bookman Old Style" w:hAnsi="Bookman Old Style"/>
                <w:sz w:val="20"/>
                <w:szCs w:val="20"/>
              </w:rPr>
              <w:t>Digital surveillance</w:t>
            </w:r>
          </w:p>
        </w:tc>
        <w:tc>
          <w:tcPr>
            <w:tcW w:w="0" w:type="auto"/>
            <w:vAlign w:val="center"/>
            <w:hideMark/>
          </w:tcPr>
          <w:p w14:paraId="727F5D28" w14:textId="77777777" w:rsidR="00E971C5" w:rsidRPr="00E971C5" w:rsidRDefault="00E971C5" w:rsidP="00E971C5">
            <w:pPr>
              <w:jc w:val="both"/>
              <w:rPr>
                <w:rFonts w:ascii="Bookman Old Style" w:hAnsi="Bookman Old Style"/>
                <w:sz w:val="20"/>
                <w:szCs w:val="20"/>
              </w:rPr>
            </w:pPr>
            <w:r w:rsidRPr="00E971C5">
              <w:rPr>
                <w:rFonts w:ascii="Bookman Old Style" w:hAnsi="Bookman Old Style"/>
                <w:sz w:val="20"/>
                <w:szCs w:val="20"/>
              </w:rPr>
              <w:t>Real-time monitoring of global antimicrobial resistance evolution</w:t>
            </w:r>
          </w:p>
        </w:tc>
      </w:tr>
    </w:tbl>
    <w:p w14:paraId="7C6D660F" w14:textId="40F26BCC" w:rsidR="00E971C5" w:rsidRPr="00E971C5" w:rsidRDefault="00E971C5" w:rsidP="00E971C5">
      <w:pPr>
        <w:jc w:val="both"/>
        <w:rPr>
          <w:rFonts w:ascii="Bookman Old Style" w:hAnsi="Bookman Old Style"/>
          <w:sz w:val="20"/>
          <w:szCs w:val="20"/>
        </w:rPr>
      </w:pPr>
      <w:r w:rsidRPr="00E971C5">
        <w:rPr>
          <w:rFonts w:ascii="Bookman Old Style" w:hAnsi="Bookman Old Style"/>
          <w:sz w:val="20"/>
          <w:szCs w:val="20"/>
        </w:rPr>
        <w:t xml:space="preserve">Protein language models have quickly extended beyond protein function prediction and are being applied at nearly every step of antimicrobial resistance research. Their ability to learn rich sequence representations </w:t>
      </w:r>
      <w:proofErr w:type="gramStart"/>
      <w:r w:rsidRPr="00E971C5">
        <w:rPr>
          <w:rFonts w:ascii="Bookman Old Style" w:hAnsi="Bookman Old Style"/>
          <w:sz w:val="20"/>
          <w:szCs w:val="20"/>
        </w:rPr>
        <w:t>allows</w:t>
      </w:r>
      <w:proofErr w:type="gramEnd"/>
      <w:r w:rsidRPr="00E971C5">
        <w:rPr>
          <w:rFonts w:ascii="Bookman Old Style" w:hAnsi="Bookman Old Style"/>
          <w:sz w:val="20"/>
          <w:szCs w:val="20"/>
        </w:rPr>
        <w:t xml:space="preserve"> for accurate prediction of resistance genes, functional annotation of resistance enzymes, identification of resistance-conferring mutations, antimicrobial peptide engineering, metagenomic surveillance, and AI-assisted antibiotic discovery. Importantly, different AMR problems require different PLM architectures and representation strategies and downstream learning approaches.</w:t>
      </w:r>
    </w:p>
    <w:p w14:paraId="1973C5FA" w14:textId="0BF13E5F" w:rsidR="00121478" w:rsidRDefault="00E971C5" w:rsidP="00E971C5">
      <w:pPr>
        <w:jc w:val="both"/>
        <w:rPr>
          <w:rFonts w:ascii="Bookman Old Style" w:hAnsi="Bookman Old Style"/>
          <w:sz w:val="20"/>
          <w:szCs w:val="20"/>
        </w:rPr>
      </w:pPr>
      <w:r w:rsidRPr="00E971C5">
        <w:rPr>
          <w:rFonts w:ascii="Bookman Old Style" w:hAnsi="Bookman Old Style"/>
          <w:sz w:val="20"/>
          <w:szCs w:val="20"/>
        </w:rPr>
        <w:t>Table 4 provides a unified summary of the major application domains of protein language models in AMR research, including biological objectives, representative models, computational tasks, current limitations and future opportunities.</w:t>
      </w:r>
    </w:p>
    <w:p w14:paraId="6369F1DF" w14:textId="77777777" w:rsidR="008B19A8" w:rsidRPr="008B19A8" w:rsidRDefault="008B19A8" w:rsidP="008B19A8">
      <w:pPr>
        <w:jc w:val="both"/>
        <w:rPr>
          <w:rFonts w:ascii="Bookman Old Style" w:hAnsi="Bookman Old Style"/>
          <w:b/>
          <w:bCs/>
          <w:sz w:val="20"/>
          <w:szCs w:val="20"/>
        </w:rPr>
      </w:pPr>
      <w:r w:rsidRPr="008B19A8">
        <w:rPr>
          <w:rFonts w:ascii="Bookman Old Style" w:hAnsi="Bookman Old Style"/>
          <w:b/>
          <w:bCs/>
          <w:sz w:val="20"/>
          <w:szCs w:val="20"/>
        </w:rPr>
        <w:t>Table 5. Public Datasets and Benchmark Resources for Protein Language Models in AMR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52"/>
        <w:gridCol w:w="1735"/>
        <w:gridCol w:w="2211"/>
        <w:gridCol w:w="2451"/>
        <w:gridCol w:w="2448"/>
        <w:gridCol w:w="2461"/>
      </w:tblGrid>
      <w:tr w:rsidR="008B19A8" w:rsidRPr="008B19A8" w14:paraId="5228A579" w14:textId="77777777">
        <w:trPr>
          <w:tblHeader/>
          <w:tblCellSpacing w:w="15" w:type="dxa"/>
        </w:trPr>
        <w:tc>
          <w:tcPr>
            <w:tcW w:w="0" w:type="auto"/>
            <w:vAlign w:val="center"/>
            <w:hideMark/>
          </w:tcPr>
          <w:p w14:paraId="7270D1D9" w14:textId="77777777" w:rsidR="008B19A8" w:rsidRPr="008B19A8" w:rsidRDefault="008B19A8" w:rsidP="008B19A8">
            <w:pPr>
              <w:jc w:val="both"/>
              <w:rPr>
                <w:rFonts w:ascii="Bookman Old Style" w:hAnsi="Bookman Old Style"/>
                <w:b/>
                <w:bCs/>
                <w:sz w:val="20"/>
                <w:szCs w:val="20"/>
              </w:rPr>
            </w:pPr>
            <w:r w:rsidRPr="008B19A8">
              <w:rPr>
                <w:rFonts w:ascii="Bookman Old Style" w:hAnsi="Bookman Old Style"/>
                <w:b/>
                <w:bCs/>
                <w:sz w:val="20"/>
                <w:szCs w:val="20"/>
              </w:rPr>
              <w:t>Resource</w:t>
            </w:r>
          </w:p>
        </w:tc>
        <w:tc>
          <w:tcPr>
            <w:tcW w:w="0" w:type="auto"/>
            <w:vAlign w:val="center"/>
            <w:hideMark/>
          </w:tcPr>
          <w:p w14:paraId="6D2F69DD" w14:textId="77777777" w:rsidR="008B19A8" w:rsidRPr="008B19A8" w:rsidRDefault="008B19A8" w:rsidP="008B19A8">
            <w:pPr>
              <w:jc w:val="both"/>
              <w:rPr>
                <w:rFonts w:ascii="Bookman Old Style" w:hAnsi="Bookman Old Style"/>
                <w:b/>
                <w:bCs/>
                <w:sz w:val="20"/>
                <w:szCs w:val="20"/>
              </w:rPr>
            </w:pPr>
            <w:r w:rsidRPr="008B19A8">
              <w:rPr>
                <w:rFonts w:ascii="Bookman Old Style" w:hAnsi="Bookman Old Style"/>
                <w:b/>
                <w:bCs/>
                <w:sz w:val="20"/>
                <w:szCs w:val="20"/>
              </w:rPr>
              <w:t>Category</w:t>
            </w:r>
          </w:p>
        </w:tc>
        <w:tc>
          <w:tcPr>
            <w:tcW w:w="0" w:type="auto"/>
            <w:vAlign w:val="center"/>
            <w:hideMark/>
          </w:tcPr>
          <w:p w14:paraId="4EFD4330" w14:textId="77777777" w:rsidR="008B19A8" w:rsidRPr="008B19A8" w:rsidRDefault="008B19A8" w:rsidP="008B19A8">
            <w:pPr>
              <w:jc w:val="both"/>
              <w:rPr>
                <w:rFonts w:ascii="Bookman Old Style" w:hAnsi="Bookman Old Style"/>
                <w:b/>
                <w:bCs/>
                <w:sz w:val="20"/>
                <w:szCs w:val="20"/>
              </w:rPr>
            </w:pPr>
            <w:r w:rsidRPr="008B19A8">
              <w:rPr>
                <w:rFonts w:ascii="Bookman Old Style" w:hAnsi="Bookman Old Style"/>
                <w:b/>
                <w:bCs/>
                <w:sz w:val="20"/>
                <w:szCs w:val="20"/>
              </w:rPr>
              <w:t>Data Type</w:t>
            </w:r>
          </w:p>
        </w:tc>
        <w:tc>
          <w:tcPr>
            <w:tcW w:w="0" w:type="auto"/>
            <w:vAlign w:val="center"/>
            <w:hideMark/>
          </w:tcPr>
          <w:p w14:paraId="650764AC" w14:textId="77777777" w:rsidR="008B19A8" w:rsidRPr="008B19A8" w:rsidRDefault="008B19A8" w:rsidP="008B19A8">
            <w:pPr>
              <w:jc w:val="both"/>
              <w:rPr>
                <w:rFonts w:ascii="Bookman Old Style" w:hAnsi="Bookman Old Style"/>
                <w:b/>
                <w:bCs/>
                <w:sz w:val="20"/>
                <w:szCs w:val="20"/>
              </w:rPr>
            </w:pPr>
            <w:r w:rsidRPr="008B19A8">
              <w:rPr>
                <w:rFonts w:ascii="Bookman Old Style" w:hAnsi="Bookman Old Style"/>
                <w:b/>
                <w:bCs/>
                <w:sz w:val="20"/>
                <w:szCs w:val="20"/>
              </w:rPr>
              <w:t>Typical Applications</w:t>
            </w:r>
          </w:p>
        </w:tc>
        <w:tc>
          <w:tcPr>
            <w:tcW w:w="0" w:type="auto"/>
            <w:vAlign w:val="center"/>
            <w:hideMark/>
          </w:tcPr>
          <w:p w14:paraId="67AE0B53" w14:textId="77777777" w:rsidR="008B19A8" w:rsidRPr="008B19A8" w:rsidRDefault="008B19A8" w:rsidP="008B19A8">
            <w:pPr>
              <w:jc w:val="both"/>
              <w:rPr>
                <w:rFonts w:ascii="Bookman Old Style" w:hAnsi="Bookman Old Style"/>
                <w:b/>
                <w:bCs/>
                <w:sz w:val="20"/>
                <w:szCs w:val="20"/>
              </w:rPr>
            </w:pPr>
            <w:r w:rsidRPr="008B19A8">
              <w:rPr>
                <w:rFonts w:ascii="Bookman Old Style" w:hAnsi="Bookman Old Style"/>
                <w:b/>
                <w:bCs/>
                <w:sz w:val="20"/>
                <w:szCs w:val="20"/>
              </w:rPr>
              <w:t>Strengths</w:t>
            </w:r>
          </w:p>
        </w:tc>
        <w:tc>
          <w:tcPr>
            <w:tcW w:w="0" w:type="auto"/>
            <w:vAlign w:val="center"/>
            <w:hideMark/>
          </w:tcPr>
          <w:p w14:paraId="1AF55E20" w14:textId="77777777" w:rsidR="008B19A8" w:rsidRPr="008B19A8" w:rsidRDefault="008B19A8" w:rsidP="008B19A8">
            <w:pPr>
              <w:jc w:val="both"/>
              <w:rPr>
                <w:rFonts w:ascii="Bookman Old Style" w:hAnsi="Bookman Old Style"/>
                <w:b/>
                <w:bCs/>
                <w:sz w:val="20"/>
                <w:szCs w:val="20"/>
              </w:rPr>
            </w:pPr>
            <w:r w:rsidRPr="008B19A8">
              <w:rPr>
                <w:rFonts w:ascii="Bookman Old Style" w:hAnsi="Bookman Old Style"/>
                <w:b/>
                <w:bCs/>
                <w:sz w:val="20"/>
                <w:szCs w:val="20"/>
              </w:rPr>
              <w:t>Limitations</w:t>
            </w:r>
          </w:p>
        </w:tc>
      </w:tr>
      <w:tr w:rsidR="008B19A8" w:rsidRPr="008B19A8" w14:paraId="5DC8CDE4" w14:textId="77777777">
        <w:trPr>
          <w:tblCellSpacing w:w="15" w:type="dxa"/>
        </w:trPr>
        <w:tc>
          <w:tcPr>
            <w:tcW w:w="0" w:type="auto"/>
            <w:vAlign w:val="center"/>
            <w:hideMark/>
          </w:tcPr>
          <w:p w14:paraId="7C610778" w14:textId="77777777" w:rsidR="008B19A8" w:rsidRPr="008B19A8" w:rsidRDefault="008B19A8" w:rsidP="008B19A8">
            <w:pPr>
              <w:jc w:val="both"/>
              <w:rPr>
                <w:rFonts w:ascii="Bookman Old Style" w:hAnsi="Bookman Old Style"/>
                <w:sz w:val="20"/>
                <w:szCs w:val="20"/>
              </w:rPr>
            </w:pPr>
            <w:proofErr w:type="spellStart"/>
            <w:r w:rsidRPr="008B19A8">
              <w:rPr>
                <w:rFonts w:ascii="Bookman Old Style" w:hAnsi="Bookman Old Style"/>
                <w:b/>
                <w:bCs/>
                <w:sz w:val="20"/>
                <w:szCs w:val="20"/>
              </w:rPr>
              <w:t>UniProtKB</w:t>
            </w:r>
            <w:proofErr w:type="spellEnd"/>
            <w:r w:rsidRPr="008B19A8">
              <w:rPr>
                <w:rFonts w:ascii="Bookman Old Style" w:hAnsi="Bookman Old Style"/>
                <w:b/>
                <w:bCs/>
                <w:sz w:val="20"/>
                <w:szCs w:val="20"/>
              </w:rPr>
              <w:t xml:space="preserve"> (Swiss-Prot/</w:t>
            </w:r>
            <w:proofErr w:type="spellStart"/>
            <w:r w:rsidRPr="008B19A8">
              <w:rPr>
                <w:rFonts w:ascii="Bookman Old Style" w:hAnsi="Bookman Old Style"/>
                <w:b/>
                <w:bCs/>
                <w:sz w:val="20"/>
                <w:szCs w:val="20"/>
              </w:rPr>
              <w:t>TrEMBL</w:t>
            </w:r>
            <w:proofErr w:type="spellEnd"/>
            <w:r w:rsidRPr="008B19A8">
              <w:rPr>
                <w:rFonts w:ascii="Bookman Old Style" w:hAnsi="Bookman Old Style"/>
                <w:b/>
                <w:bCs/>
                <w:sz w:val="20"/>
                <w:szCs w:val="20"/>
              </w:rPr>
              <w:t>)</w:t>
            </w:r>
          </w:p>
        </w:tc>
        <w:tc>
          <w:tcPr>
            <w:tcW w:w="0" w:type="auto"/>
            <w:vAlign w:val="center"/>
            <w:hideMark/>
          </w:tcPr>
          <w:p w14:paraId="316871BE" w14:textId="77777777" w:rsidR="008B19A8" w:rsidRPr="008B19A8" w:rsidRDefault="008B19A8" w:rsidP="008B19A8">
            <w:pPr>
              <w:jc w:val="both"/>
              <w:rPr>
                <w:rFonts w:ascii="Bookman Old Style" w:hAnsi="Bookman Old Style"/>
                <w:sz w:val="20"/>
                <w:szCs w:val="20"/>
              </w:rPr>
            </w:pPr>
            <w:r w:rsidRPr="008B19A8">
              <w:rPr>
                <w:rFonts w:ascii="Bookman Old Style" w:hAnsi="Bookman Old Style"/>
                <w:sz w:val="20"/>
                <w:szCs w:val="20"/>
              </w:rPr>
              <w:t>Protein database</w:t>
            </w:r>
          </w:p>
        </w:tc>
        <w:tc>
          <w:tcPr>
            <w:tcW w:w="0" w:type="auto"/>
            <w:vAlign w:val="center"/>
            <w:hideMark/>
          </w:tcPr>
          <w:p w14:paraId="0EE05646" w14:textId="77777777" w:rsidR="008B19A8" w:rsidRPr="008B19A8" w:rsidRDefault="008B19A8" w:rsidP="008B19A8">
            <w:pPr>
              <w:jc w:val="both"/>
              <w:rPr>
                <w:rFonts w:ascii="Bookman Old Style" w:hAnsi="Bookman Old Style"/>
                <w:sz w:val="20"/>
                <w:szCs w:val="20"/>
              </w:rPr>
            </w:pPr>
            <w:r w:rsidRPr="008B19A8">
              <w:rPr>
                <w:rFonts w:ascii="Bookman Old Style" w:hAnsi="Bookman Old Style"/>
                <w:sz w:val="20"/>
                <w:szCs w:val="20"/>
              </w:rPr>
              <w:t>Protein sequences and functional annotations</w:t>
            </w:r>
          </w:p>
        </w:tc>
        <w:tc>
          <w:tcPr>
            <w:tcW w:w="0" w:type="auto"/>
            <w:vAlign w:val="center"/>
            <w:hideMark/>
          </w:tcPr>
          <w:p w14:paraId="4F5A8383" w14:textId="77777777" w:rsidR="008B19A8" w:rsidRPr="008B19A8" w:rsidRDefault="008B19A8" w:rsidP="008B19A8">
            <w:pPr>
              <w:jc w:val="both"/>
              <w:rPr>
                <w:rFonts w:ascii="Bookman Old Style" w:hAnsi="Bookman Old Style"/>
                <w:sz w:val="20"/>
                <w:szCs w:val="20"/>
              </w:rPr>
            </w:pPr>
            <w:r w:rsidRPr="008B19A8">
              <w:rPr>
                <w:rFonts w:ascii="Bookman Old Style" w:hAnsi="Bookman Old Style"/>
                <w:sz w:val="20"/>
                <w:szCs w:val="20"/>
              </w:rPr>
              <w:t>PLM pretraining, function prediction, enzyme annotation</w:t>
            </w:r>
          </w:p>
        </w:tc>
        <w:tc>
          <w:tcPr>
            <w:tcW w:w="0" w:type="auto"/>
            <w:vAlign w:val="center"/>
            <w:hideMark/>
          </w:tcPr>
          <w:p w14:paraId="5E740863" w14:textId="77777777" w:rsidR="008B19A8" w:rsidRPr="008B19A8" w:rsidRDefault="008B19A8" w:rsidP="008B19A8">
            <w:pPr>
              <w:jc w:val="both"/>
              <w:rPr>
                <w:rFonts w:ascii="Bookman Old Style" w:hAnsi="Bookman Old Style"/>
                <w:sz w:val="20"/>
                <w:szCs w:val="20"/>
              </w:rPr>
            </w:pPr>
            <w:r w:rsidRPr="008B19A8">
              <w:rPr>
                <w:rFonts w:ascii="Bookman Old Style" w:hAnsi="Bookman Old Style"/>
                <w:sz w:val="20"/>
                <w:szCs w:val="20"/>
              </w:rPr>
              <w:t>Largest curated protein resource; extensive annotations</w:t>
            </w:r>
          </w:p>
        </w:tc>
        <w:tc>
          <w:tcPr>
            <w:tcW w:w="0" w:type="auto"/>
            <w:vAlign w:val="center"/>
            <w:hideMark/>
          </w:tcPr>
          <w:p w14:paraId="2472A8F7" w14:textId="77777777" w:rsidR="008B19A8" w:rsidRPr="008B19A8" w:rsidRDefault="008B19A8" w:rsidP="008B19A8">
            <w:pPr>
              <w:jc w:val="both"/>
              <w:rPr>
                <w:rFonts w:ascii="Bookman Old Style" w:hAnsi="Bookman Old Style"/>
                <w:sz w:val="20"/>
                <w:szCs w:val="20"/>
              </w:rPr>
            </w:pPr>
            <w:r w:rsidRPr="008B19A8">
              <w:rPr>
                <w:rFonts w:ascii="Bookman Old Style" w:hAnsi="Bookman Old Style"/>
                <w:sz w:val="20"/>
                <w:szCs w:val="20"/>
              </w:rPr>
              <w:t xml:space="preserve">Annotation quality varies between Swiss-Prot and </w:t>
            </w:r>
            <w:proofErr w:type="spellStart"/>
            <w:r w:rsidRPr="008B19A8">
              <w:rPr>
                <w:rFonts w:ascii="Bookman Old Style" w:hAnsi="Bookman Old Style"/>
                <w:sz w:val="20"/>
                <w:szCs w:val="20"/>
              </w:rPr>
              <w:t>TrEMBL</w:t>
            </w:r>
            <w:proofErr w:type="spellEnd"/>
          </w:p>
        </w:tc>
      </w:tr>
      <w:tr w:rsidR="008B19A8" w:rsidRPr="008B19A8" w14:paraId="148A8B0F" w14:textId="77777777">
        <w:trPr>
          <w:tblCellSpacing w:w="15" w:type="dxa"/>
        </w:trPr>
        <w:tc>
          <w:tcPr>
            <w:tcW w:w="0" w:type="auto"/>
            <w:vAlign w:val="center"/>
            <w:hideMark/>
          </w:tcPr>
          <w:p w14:paraId="7B8F8C93" w14:textId="77777777" w:rsidR="008B19A8" w:rsidRPr="008B19A8" w:rsidRDefault="008B19A8" w:rsidP="008B19A8">
            <w:pPr>
              <w:jc w:val="both"/>
              <w:rPr>
                <w:rFonts w:ascii="Bookman Old Style" w:hAnsi="Bookman Old Style"/>
                <w:sz w:val="20"/>
                <w:szCs w:val="20"/>
              </w:rPr>
            </w:pPr>
            <w:r w:rsidRPr="008B19A8">
              <w:rPr>
                <w:rFonts w:ascii="Bookman Old Style" w:hAnsi="Bookman Old Style"/>
                <w:b/>
                <w:bCs/>
                <w:sz w:val="20"/>
                <w:szCs w:val="20"/>
              </w:rPr>
              <w:t>UniRef50 / UniRef90 / UniRef100</w:t>
            </w:r>
          </w:p>
        </w:tc>
        <w:tc>
          <w:tcPr>
            <w:tcW w:w="0" w:type="auto"/>
            <w:vAlign w:val="center"/>
            <w:hideMark/>
          </w:tcPr>
          <w:p w14:paraId="4D10E10E" w14:textId="77777777" w:rsidR="008B19A8" w:rsidRPr="008B19A8" w:rsidRDefault="008B19A8" w:rsidP="008B19A8">
            <w:pPr>
              <w:jc w:val="both"/>
              <w:rPr>
                <w:rFonts w:ascii="Bookman Old Style" w:hAnsi="Bookman Old Style"/>
                <w:sz w:val="20"/>
                <w:szCs w:val="20"/>
              </w:rPr>
            </w:pPr>
            <w:r w:rsidRPr="008B19A8">
              <w:rPr>
                <w:rFonts w:ascii="Bookman Old Style" w:hAnsi="Bookman Old Style"/>
                <w:sz w:val="20"/>
                <w:szCs w:val="20"/>
              </w:rPr>
              <w:t>Clustered protein database</w:t>
            </w:r>
          </w:p>
        </w:tc>
        <w:tc>
          <w:tcPr>
            <w:tcW w:w="0" w:type="auto"/>
            <w:vAlign w:val="center"/>
            <w:hideMark/>
          </w:tcPr>
          <w:p w14:paraId="1B96C774" w14:textId="77777777" w:rsidR="008B19A8" w:rsidRPr="008B19A8" w:rsidRDefault="008B19A8" w:rsidP="008B19A8">
            <w:pPr>
              <w:jc w:val="both"/>
              <w:rPr>
                <w:rFonts w:ascii="Bookman Old Style" w:hAnsi="Bookman Old Style"/>
                <w:sz w:val="20"/>
                <w:szCs w:val="20"/>
              </w:rPr>
            </w:pPr>
            <w:r w:rsidRPr="008B19A8">
              <w:rPr>
                <w:rFonts w:ascii="Bookman Old Style" w:hAnsi="Bookman Old Style"/>
                <w:sz w:val="20"/>
                <w:szCs w:val="20"/>
              </w:rPr>
              <w:t>Non-redundant protein sequences</w:t>
            </w:r>
          </w:p>
        </w:tc>
        <w:tc>
          <w:tcPr>
            <w:tcW w:w="0" w:type="auto"/>
            <w:vAlign w:val="center"/>
            <w:hideMark/>
          </w:tcPr>
          <w:p w14:paraId="026E802A" w14:textId="77777777" w:rsidR="008B19A8" w:rsidRPr="008B19A8" w:rsidRDefault="008B19A8" w:rsidP="008B19A8">
            <w:pPr>
              <w:jc w:val="both"/>
              <w:rPr>
                <w:rFonts w:ascii="Bookman Old Style" w:hAnsi="Bookman Old Style"/>
                <w:sz w:val="20"/>
                <w:szCs w:val="20"/>
              </w:rPr>
            </w:pPr>
            <w:r w:rsidRPr="008B19A8">
              <w:rPr>
                <w:rFonts w:ascii="Bookman Old Style" w:hAnsi="Bookman Old Style"/>
                <w:sz w:val="20"/>
                <w:szCs w:val="20"/>
              </w:rPr>
              <w:t>PLM pretraining, transfer learning</w:t>
            </w:r>
          </w:p>
        </w:tc>
        <w:tc>
          <w:tcPr>
            <w:tcW w:w="0" w:type="auto"/>
            <w:vAlign w:val="center"/>
            <w:hideMark/>
          </w:tcPr>
          <w:p w14:paraId="6437889F" w14:textId="77777777" w:rsidR="008B19A8" w:rsidRPr="008B19A8" w:rsidRDefault="008B19A8" w:rsidP="008B19A8">
            <w:pPr>
              <w:jc w:val="both"/>
              <w:rPr>
                <w:rFonts w:ascii="Bookman Old Style" w:hAnsi="Bookman Old Style"/>
                <w:sz w:val="20"/>
                <w:szCs w:val="20"/>
              </w:rPr>
            </w:pPr>
            <w:r w:rsidRPr="008B19A8">
              <w:rPr>
                <w:rFonts w:ascii="Bookman Old Style" w:hAnsi="Bookman Old Style"/>
                <w:sz w:val="20"/>
                <w:szCs w:val="20"/>
              </w:rPr>
              <w:t>Reduces sequence redundancy; scalable</w:t>
            </w:r>
          </w:p>
        </w:tc>
        <w:tc>
          <w:tcPr>
            <w:tcW w:w="0" w:type="auto"/>
            <w:vAlign w:val="center"/>
            <w:hideMark/>
          </w:tcPr>
          <w:p w14:paraId="418132E6" w14:textId="77777777" w:rsidR="008B19A8" w:rsidRPr="008B19A8" w:rsidRDefault="008B19A8" w:rsidP="008B19A8">
            <w:pPr>
              <w:jc w:val="both"/>
              <w:rPr>
                <w:rFonts w:ascii="Bookman Old Style" w:hAnsi="Bookman Old Style"/>
                <w:sz w:val="20"/>
                <w:szCs w:val="20"/>
              </w:rPr>
            </w:pPr>
            <w:r w:rsidRPr="008B19A8">
              <w:rPr>
                <w:rFonts w:ascii="Bookman Old Style" w:hAnsi="Bookman Old Style"/>
                <w:sz w:val="20"/>
                <w:szCs w:val="20"/>
              </w:rPr>
              <w:t xml:space="preserve">Functional annotations inherited from </w:t>
            </w:r>
            <w:proofErr w:type="spellStart"/>
            <w:r w:rsidRPr="008B19A8">
              <w:rPr>
                <w:rFonts w:ascii="Bookman Old Style" w:hAnsi="Bookman Old Style"/>
                <w:sz w:val="20"/>
                <w:szCs w:val="20"/>
              </w:rPr>
              <w:t>UniProt</w:t>
            </w:r>
            <w:proofErr w:type="spellEnd"/>
          </w:p>
        </w:tc>
      </w:tr>
      <w:tr w:rsidR="008B19A8" w:rsidRPr="008B19A8" w14:paraId="6CACA49E" w14:textId="77777777">
        <w:trPr>
          <w:tblCellSpacing w:w="15" w:type="dxa"/>
        </w:trPr>
        <w:tc>
          <w:tcPr>
            <w:tcW w:w="0" w:type="auto"/>
            <w:vAlign w:val="center"/>
            <w:hideMark/>
          </w:tcPr>
          <w:p w14:paraId="22056856" w14:textId="77777777" w:rsidR="008B19A8" w:rsidRPr="008B19A8" w:rsidRDefault="008B19A8" w:rsidP="008B19A8">
            <w:pPr>
              <w:jc w:val="both"/>
              <w:rPr>
                <w:rFonts w:ascii="Bookman Old Style" w:hAnsi="Bookman Old Style"/>
                <w:sz w:val="20"/>
                <w:szCs w:val="20"/>
              </w:rPr>
            </w:pPr>
            <w:r w:rsidRPr="008B19A8">
              <w:rPr>
                <w:rFonts w:ascii="Bookman Old Style" w:hAnsi="Bookman Old Style"/>
                <w:b/>
                <w:bCs/>
                <w:sz w:val="20"/>
                <w:szCs w:val="20"/>
              </w:rPr>
              <w:t>BFD (Big Fantastic Database)</w:t>
            </w:r>
          </w:p>
        </w:tc>
        <w:tc>
          <w:tcPr>
            <w:tcW w:w="0" w:type="auto"/>
            <w:vAlign w:val="center"/>
            <w:hideMark/>
          </w:tcPr>
          <w:p w14:paraId="44807353" w14:textId="77777777" w:rsidR="008B19A8" w:rsidRPr="008B19A8" w:rsidRDefault="008B19A8" w:rsidP="008B19A8">
            <w:pPr>
              <w:jc w:val="both"/>
              <w:rPr>
                <w:rFonts w:ascii="Bookman Old Style" w:hAnsi="Bookman Old Style"/>
                <w:sz w:val="20"/>
                <w:szCs w:val="20"/>
              </w:rPr>
            </w:pPr>
            <w:r w:rsidRPr="008B19A8">
              <w:rPr>
                <w:rFonts w:ascii="Bookman Old Style" w:hAnsi="Bookman Old Style"/>
                <w:sz w:val="20"/>
                <w:szCs w:val="20"/>
              </w:rPr>
              <w:t>Large-scale sequence database</w:t>
            </w:r>
          </w:p>
        </w:tc>
        <w:tc>
          <w:tcPr>
            <w:tcW w:w="0" w:type="auto"/>
            <w:vAlign w:val="center"/>
            <w:hideMark/>
          </w:tcPr>
          <w:p w14:paraId="0ED506F4" w14:textId="77777777" w:rsidR="008B19A8" w:rsidRPr="008B19A8" w:rsidRDefault="008B19A8" w:rsidP="008B19A8">
            <w:pPr>
              <w:jc w:val="both"/>
              <w:rPr>
                <w:rFonts w:ascii="Bookman Old Style" w:hAnsi="Bookman Old Style"/>
                <w:sz w:val="20"/>
                <w:szCs w:val="20"/>
              </w:rPr>
            </w:pPr>
            <w:r w:rsidRPr="008B19A8">
              <w:rPr>
                <w:rFonts w:ascii="Bookman Old Style" w:hAnsi="Bookman Old Style"/>
                <w:sz w:val="20"/>
                <w:szCs w:val="20"/>
              </w:rPr>
              <w:t>Billions of protein sequences</w:t>
            </w:r>
          </w:p>
        </w:tc>
        <w:tc>
          <w:tcPr>
            <w:tcW w:w="0" w:type="auto"/>
            <w:vAlign w:val="center"/>
            <w:hideMark/>
          </w:tcPr>
          <w:p w14:paraId="1D788347" w14:textId="77777777" w:rsidR="008B19A8" w:rsidRPr="008B19A8" w:rsidRDefault="008B19A8" w:rsidP="008B19A8">
            <w:pPr>
              <w:jc w:val="both"/>
              <w:rPr>
                <w:rFonts w:ascii="Bookman Old Style" w:hAnsi="Bookman Old Style"/>
                <w:sz w:val="20"/>
                <w:szCs w:val="20"/>
              </w:rPr>
            </w:pPr>
            <w:r w:rsidRPr="008B19A8">
              <w:rPr>
                <w:rFonts w:ascii="Bookman Old Style" w:hAnsi="Bookman Old Style"/>
                <w:sz w:val="20"/>
                <w:szCs w:val="20"/>
              </w:rPr>
              <w:t>Large-scale PLM pretraining</w:t>
            </w:r>
          </w:p>
        </w:tc>
        <w:tc>
          <w:tcPr>
            <w:tcW w:w="0" w:type="auto"/>
            <w:vAlign w:val="center"/>
            <w:hideMark/>
          </w:tcPr>
          <w:p w14:paraId="3350FCF5" w14:textId="77777777" w:rsidR="008B19A8" w:rsidRPr="008B19A8" w:rsidRDefault="008B19A8" w:rsidP="008B19A8">
            <w:pPr>
              <w:jc w:val="both"/>
              <w:rPr>
                <w:rFonts w:ascii="Bookman Old Style" w:hAnsi="Bookman Old Style"/>
                <w:sz w:val="20"/>
                <w:szCs w:val="20"/>
              </w:rPr>
            </w:pPr>
            <w:r w:rsidRPr="008B19A8">
              <w:rPr>
                <w:rFonts w:ascii="Bookman Old Style" w:hAnsi="Bookman Old Style"/>
                <w:sz w:val="20"/>
                <w:szCs w:val="20"/>
              </w:rPr>
              <w:t>Massive sequence diversity</w:t>
            </w:r>
          </w:p>
        </w:tc>
        <w:tc>
          <w:tcPr>
            <w:tcW w:w="0" w:type="auto"/>
            <w:vAlign w:val="center"/>
            <w:hideMark/>
          </w:tcPr>
          <w:p w14:paraId="45050564" w14:textId="77777777" w:rsidR="008B19A8" w:rsidRPr="008B19A8" w:rsidRDefault="008B19A8" w:rsidP="008B19A8">
            <w:pPr>
              <w:jc w:val="both"/>
              <w:rPr>
                <w:rFonts w:ascii="Bookman Old Style" w:hAnsi="Bookman Old Style"/>
                <w:sz w:val="20"/>
                <w:szCs w:val="20"/>
              </w:rPr>
            </w:pPr>
            <w:r w:rsidRPr="008B19A8">
              <w:rPr>
                <w:rFonts w:ascii="Bookman Old Style" w:hAnsi="Bookman Old Style"/>
                <w:sz w:val="20"/>
                <w:szCs w:val="20"/>
              </w:rPr>
              <w:t>Limited experimental annotations</w:t>
            </w:r>
          </w:p>
        </w:tc>
      </w:tr>
      <w:tr w:rsidR="008B19A8" w:rsidRPr="008B19A8" w14:paraId="0C1B318D" w14:textId="77777777">
        <w:trPr>
          <w:tblCellSpacing w:w="15" w:type="dxa"/>
        </w:trPr>
        <w:tc>
          <w:tcPr>
            <w:tcW w:w="0" w:type="auto"/>
            <w:vAlign w:val="center"/>
            <w:hideMark/>
          </w:tcPr>
          <w:p w14:paraId="363432B1" w14:textId="77777777" w:rsidR="008B19A8" w:rsidRPr="008B19A8" w:rsidRDefault="008B19A8" w:rsidP="008B19A8">
            <w:pPr>
              <w:jc w:val="both"/>
              <w:rPr>
                <w:rFonts w:ascii="Bookman Old Style" w:hAnsi="Bookman Old Style"/>
                <w:sz w:val="20"/>
                <w:szCs w:val="20"/>
              </w:rPr>
            </w:pPr>
            <w:proofErr w:type="spellStart"/>
            <w:r w:rsidRPr="008B19A8">
              <w:rPr>
                <w:rFonts w:ascii="Bookman Old Style" w:hAnsi="Bookman Old Style"/>
                <w:b/>
                <w:bCs/>
                <w:sz w:val="20"/>
                <w:szCs w:val="20"/>
              </w:rPr>
              <w:t>MGnify</w:t>
            </w:r>
            <w:proofErr w:type="spellEnd"/>
          </w:p>
        </w:tc>
        <w:tc>
          <w:tcPr>
            <w:tcW w:w="0" w:type="auto"/>
            <w:vAlign w:val="center"/>
            <w:hideMark/>
          </w:tcPr>
          <w:p w14:paraId="0B897C5B" w14:textId="77777777" w:rsidR="008B19A8" w:rsidRPr="008B19A8" w:rsidRDefault="008B19A8" w:rsidP="008B19A8">
            <w:pPr>
              <w:jc w:val="both"/>
              <w:rPr>
                <w:rFonts w:ascii="Bookman Old Style" w:hAnsi="Bookman Old Style"/>
                <w:sz w:val="20"/>
                <w:szCs w:val="20"/>
              </w:rPr>
            </w:pPr>
            <w:r w:rsidRPr="008B19A8">
              <w:rPr>
                <w:rFonts w:ascii="Bookman Old Style" w:hAnsi="Bookman Old Style"/>
                <w:sz w:val="20"/>
                <w:szCs w:val="20"/>
              </w:rPr>
              <w:t>Metagenomic database</w:t>
            </w:r>
          </w:p>
        </w:tc>
        <w:tc>
          <w:tcPr>
            <w:tcW w:w="0" w:type="auto"/>
            <w:vAlign w:val="center"/>
            <w:hideMark/>
          </w:tcPr>
          <w:p w14:paraId="3474708C" w14:textId="77777777" w:rsidR="008B19A8" w:rsidRPr="008B19A8" w:rsidRDefault="008B19A8" w:rsidP="008B19A8">
            <w:pPr>
              <w:jc w:val="both"/>
              <w:rPr>
                <w:rFonts w:ascii="Bookman Old Style" w:hAnsi="Bookman Old Style"/>
                <w:sz w:val="20"/>
                <w:szCs w:val="20"/>
              </w:rPr>
            </w:pPr>
            <w:r w:rsidRPr="008B19A8">
              <w:rPr>
                <w:rFonts w:ascii="Bookman Old Style" w:hAnsi="Bookman Old Style"/>
                <w:sz w:val="20"/>
                <w:szCs w:val="20"/>
              </w:rPr>
              <w:t>Environmental protein sequences</w:t>
            </w:r>
          </w:p>
        </w:tc>
        <w:tc>
          <w:tcPr>
            <w:tcW w:w="0" w:type="auto"/>
            <w:vAlign w:val="center"/>
            <w:hideMark/>
          </w:tcPr>
          <w:p w14:paraId="720E7B41" w14:textId="77777777" w:rsidR="008B19A8" w:rsidRPr="008B19A8" w:rsidRDefault="008B19A8" w:rsidP="008B19A8">
            <w:pPr>
              <w:jc w:val="both"/>
              <w:rPr>
                <w:rFonts w:ascii="Bookman Old Style" w:hAnsi="Bookman Old Style"/>
                <w:sz w:val="20"/>
                <w:szCs w:val="20"/>
              </w:rPr>
            </w:pPr>
            <w:r w:rsidRPr="008B19A8">
              <w:rPr>
                <w:rFonts w:ascii="Bookman Old Style" w:hAnsi="Bookman Old Style"/>
                <w:sz w:val="20"/>
                <w:szCs w:val="20"/>
              </w:rPr>
              <w:t>Metagenomics, novel ARG discovery</w:t>
            </w:r>
          </w:p>
        </w:tc>
        <w:tc>
          <w:tcPr>
            <w:tcW w:w="0" w:type="auto"/>
            <w:vAlign w:val="center"/>
            <w:hideMark/>
          </w:tcPr>
          <w:p w14:paraId="309B68FF" w14:textId="77777777" w:rsidR="008B19A8" w:rsidRPr="008B19A8" w:rsidRDefault="008B19A8" w:rsidP="008B19A8">
            <w:pPr>
              <w:jc w:val="both"/>
              <w:rPr>
                <w:rFonts w:ascii="Bookman Old Style" w:hAnsi="Bookman Old Style"/>
                <w:sz w:val="20"/>
                <w:szCs w:val="20"/>
              </w:rPr>
            </w:pPr>
            <w:r w:rsidRPr="008B19A8">
              <w:rPr>
                <w:rFonts w:ascii="Bookman Old Style" w:hAnsi="Bookman Old Style"/>
                <w:sz w:val="20"/>
                <w:szCs w:val="20"/>
              </w:rPr>
              <w:t>Rich environmental diversity</w:t>
            </w:r>
          </w:p>
        </w:tc>
        <w:tc>
          <w:tcPr>
            <w:tcW w:w="0" w:type="auto"/>
            <w:vAlign w:val="center"/>
            <w:hideMark/>
          </w:tcPr>
          <w:p w14:paraId="5517C631" w14:textId="77777777" w:rsidR="008B19A8" w:rsidRPr="008B19A8" w:rsidRDefault="008B19A8" w:rsidP="008B19A8">
            <w:pPr>
              <w:jc w:val="both"/>
              <w:rPr>
                <w:rFonts w:ascii="Bookman Old Style" w:hAnsi="Bookman Old Style"/>
                <w:sz w:val="20"/>
                <w:szCs w:val="20"/>
              </w:rPr>
            </w:pPr>
            <w:r w:rsidRPr="008B19A8">
              <w:rPr>
                <w:rFonts w:ascii="Bookman Old Style" w:hAnsi="Bookman Old Style"/>
                <w:sz w:val="20"/>
                <w:szCs w:val="20"/>
              </w:rPr>
              <w:t>High proportion of hypothetical proteins</w:t>
            </w:r>
          </w:p>
        </w:tc>
      </w:tr>
      <w:tr w:rsidR="008B19A8" w:rsidRPr="008B19A8" w14:paraId="608FD27B" w14:textId="77777777">
        <w:trPr>
          <w:tblCellSpacing w:w="15" w:type="dxa"/>
        </w:trPr>
        <w:tc>
          <w:tcPr>
            <w:tcW w:w="0" w:type="auto"/>
            <w:vAlign w:val="center"/>
            <w:hideMark/>
          </w:tcPr>
          <w:p w14:paraId="0A48A958" w14:textId="77777777" w:rsidR="008B19A8" w:rsidRPr="008B19A8" w:rsidRDefault="008B19A8" w:rsidP="008B19A8">
            <w:pPr>
              <w:jc w:val="both"/>
              <w:rPr>
                <w:rFonts w:ascii="Bookman Old Style" w:hAnsi="Bookman Old Style"/>
                <w:sz w:val="20"/>
                <w:szCs w:val="20"/>
              </w:rPr>
            </w:pPr>
            <w:r w:rsidRPr="008B19A8">
              <w:rPr>
                <w:rFonts w:ascii="Bookman Old Style" w:hAnsi="Bookman Old Style"/>
                <w:b/>
                <w:bCs/>
                <w:sz w:val="20"/>
                <w:szCs w:val="20"/>
              </w:rPr>
              <w:t>Protein Data Bank (PDB)</w:t>
            </w:r>
          </w:p>
        </w:tc>
        <w:tc>
          <w:tcPr>
            <w:tcW w:w="0" w:type="auto"/>
            <w:vAlign w:val="center"/>
            <w:hideMark/>
          </w:tcPr>
          <w:p w14:paraId="20955483" w14:textId="77777777" w:rsidR="008B19A8" w:rsidRPr="008B19A8" w:rsidRDefault="008B19A8" w:rsidP="008B19A8">
            <w:pPr>
              <w:jc w:val="both"/>
              <w:rPr>
                <w:rFonts w:ascii="Bookman Old Style" w:hAnsi="Bookman Old Style"/>
                <w:sz w:val="20"/>
                <w:szCs w:val="20"/>
              </w:rPr>
            </w:pPr>
            <w:r w:rsidRPr="008B19A8">
              <w:rPr>
                <w:rFonts w:ascii="Bookman Old Style" w:hAnsi="Bookman Old Style"/>
                <w:sz w:val="20"/>
                <w:szCs w:val="20"/>
              </w:rPr>
              <w:t>Structural database</w:t>
            </w:r>
          </w:p>
        </w:tc>
        <w:tc>
          <w:tcPr>
            <w:tcW w:w="0" w:type="auto"/>
            <w:vAlign w:val="center"/>
            <w:hideMark/>
          </w:tcPr>
          <w:p w14:paraId="1BD7DA44" w14:textId="77777777" w:rsidR="008B19A8" w:rsidRPr="008B19A8" w:rsidRDefault="008B19A8" w:rsidP="008B19A8">
            <w:pPr>
              <w:jc w:val="both"/>
              <w:rPr>
                <w:rFonts w:ascii="Bookman Old Style" w:hAnsi="Bookman Old Style"/>
                <w:sz w:val="20"/>
                <w:szCs w:val="20"/>
              </w:rPr>
            </w:pPr>
            <w:r w:rsidRPr="008B19A8">
              <w:rPr>
                <w:rFonts w:ascii="Bookman Old Style" w:hAnsi="Bookman Old Style"/>
                <w:sz w:val="20"/>
                <w:szCs w:val="20"/>
              </w:rPr>
              <w:t>Experimentally determined protein structures</w:t>
            </w:r>
          </w:p>
        </w:tc>
        <w:tc>
          <w:tcPr>
            <w:tcW w:w="0" w:type="auto"/>
            <w:vAlign w:val="center"/>
            <w:hideMark/>
          </w:tcPr>
          <w:p w14:paraId="42DD30C7" w14:textId="77777777" w:rsidR="008B19A8" w:rsidRPr="008B19A8" w:rsidRDefault="008B19A8" w:rsidP="008B19A8">
            <w:pPr>
              <w:jc w:val="both"/>
              <w:rPr>
                <w:rFonts w:ascii="Bookman Old Style" w:hAnsi="Bookman Old Style"/>
                <w:sz w:val="20"/>
                <w:szCs w:val="20"/>
              </w:rPr>
            </w:pPr>
            <w:r w:rsidRPr="008B19A8">
              <w:rPr>
                <w:rFonts w:ascii="Bookman Old Style" w:hAnsi="Bookman Old Style"/>
                <w:sz w:val="20"/>
                <w:szCs w:val="20"/>
              </w:rPr>
              <w:t>Structure-aware PLMs, validation</w:t>
            </w:r>
          </w:p>
        </w:tc>
        <w:tc>
          <w:tcPr>
            <w:tcW w:w="0" w:type="auto"/>
            <w:vAlign w:val="center"/>
            <w:hideMark/>
          </w:tcPr>
          <w:p w14:paraId="3AA52679" w14:textId="77777777" w:rsidR="008B19A8" w:rsidRPr="008B19A8" w:rsidRDefault="008B19A8" w:rsidP="008B19A8">
            <w:pPr>
              <w:jc w:val="both"/>
              <w:rPr>
                <w:rFonts w:ascii="Bookman Old Style" w:hAnsi="Bookman Old Style"/>
                <w:sz w:val="20"/>
                <w:szCs w:val="20"/>
              </w:rPr>
            </w:pPr>
            <w:r w:rsidRPr="008B19A8">
              <w:rPr>
                <w:rFonts w:ascii="Bookman Old Style" w:hAnsi="Bookman Old Style"/>
                <w:sz w:val="20"/>
                <w:szCs w:val="20"/>
              </w:rPr>
              <w:t>High-quality structural information</w:t>
            </w:r>
          </w:p>
        </w:tc>
        <w:tc>
          <w:tcPr>
            <w:tcW w:w="0" w:type="auto"/>
            <w:vAlign w:val="center"/>
            <w:hideMark/>
          </w:tcPr>
          <w:p w14:paraId="6CC1C42D" w14:textId="77777777" w:rsidR="008B19A8" w:rsidRPr="008B19A8" w:rsidRDefault="008B19A8" w:rsidP="008B19A8">
            <w:pPr>
              <w:jc w:val="both"/>
              <w:rPr>
                <w:rFonts w:ascii="Bookman Old Style" w:hAnsi="Bookman Old Style"/>
                <w:sz w:val="20"/>
                <w:szCs w:val="20"/>
              </w:rPr>
            </w:pPr>
            <w:r w:rsidRPr="008B19A8">
              <w:rPr>
                <w:rFonts w:ascii="Bookman Old Style" w:hAnsi="Bookman Old Style"/>
                <w:sz w:val="20"/>
                <w:szCs w:val="20"/>
              </w:rPr>
              <w:t>Limited structural coverage</w:t>
            </w:r>
          </w:p>
        </w:tc>
      </w:tr>
      <w:tr w:rsidR="008B19A8" w:rsidRPr="008B19A8" w14:paraId="09F83B0B" w14:textId="77777777">
        <w:trPr>
          <w:tblCellSpacing w:w="15" w:type="dxa"/>
        </w:trPr>
        <w:tc>
          <w:tcPr>
            <w:tcW w:w="0" w:type="auto"/>
            <w:vAlign w:val="center"/>
            <w:hideMark/>
          </w:tcPr>
          <w:p w14:paraId="088A9453" w14:textId="77777777" w:rsidR="008B19A8" w:rsidRPr="008B19A8" w:rsidRDefault="008B19A8" w:rsidP="008B19A8">
            <w:pPr>
              <w:jc w:val="both"/>
              <w:rPr>
                <w:rFonts w:ascii="Bookman Old Style" w:hAnsi="Bookman Old Style"/>
                <w:sz w:val="20"/>
                <w:szCs w:val="20"/>
              </w:rPr>
            </w:pPr>
            <w:r w:rsidRPr="008B19A8">
              <w:rPr>
                <w:rFonts w:ascii="Bookman Old Style" w:hAnsi="Bookman Old Style"/>
                <w:b/>
                <w:bCs/>
                <w:sz w:val="20"/>
                <w:szCs w:val="20"/>
              </w:rPr>
              <w:t>AlphaFold Protein Structure Database</w:t>
            </w:r>
          </w:p>
        </w:tc>
        <w:tc>
          <w:tcPr>
            <w:tcW w:w="0" w:type="auto"/>
            <w:vAlign w:val="center"/>
            <w:hideMark/>
          </w:tcPr>
          <w:p w14:paraId="4768ED3F" w14:textId="77777777" w:rsidR="008B19A8" w:rsidRPr="008B19A8" w:rsidRDefault="008B19A8" w:rsidP="008B19A8">
            <w:pPr>
              <w:jc w:val="both"/>
              <w:rPr>
                <w:rFonts w:ascii="Bookman Old Style" w:hAnsi="Bookman Old Style"/>
                <w:sz w:val="20"/>
                <w:szCs w:val="20"/>
              </w:rPr>
            </w:pPr>
            <w:r w:rsidRPr="008B19A8">
              <w:rPr>
                <w:rFonts w:ascii="Bookman Old Style" w:hAnsi="Bookman Old Style"/>
                <w:sz w:val="20"/>
                <w:szCs w:val="20"/>
              </w:rPr>
              <w:t>Predicted structural database</w:t>
            </w:r>
          </w:p>
        </w:tc>
        <w:tc>
          <w:tcPr>
            <w:tcW w:w="0" w:type="auto"/>
            <w:vAlign w:val="center"/>
            <w:hideMark/>
          </w:tcPr>
          <w:p w14:paraId="1F627377" w14:textId="77777777" w:rsidR="008B19A8" w:rsidRPr="008B19A8" w:rsidRDefault="008B19A8" w:rsidP="008B19A8">
            <w:pPr>
              <w:jc w:val="both"/>
              <w:rPr>
                <w:rFonts w:ascii="Bookman Old Style" w:hAnsi="Bookman Old Style"/>
                <w:sz w:val="20"/>
                <w:szCs w:val="20"/>
              </w:rPr>
            </w:pPr>
            <w:r w:rsidRPr="008B19A8">
              <w:rPr>
                <w:rFonts w:ascii="Bookman Old Style" w:hAnsi="Bookman Old Style"/>
                <w:sz w:val="20"/>
                <w:szCs w:val="20"/>
              </w:rPr>
              <w:t>AI-predicted protein structures</w:t>
            </w:r>
          </w:p>
        </w:tc>
        <w:tc>
          <w:tcPr>
            <w:tcW w:w="0" w:type="auto"/>
            <w:vAlign w:val="center"/>
            <w:hideMark/>
          </w:tcPr>
          <w:p w14:paraId="1EF44D16" w14:textId="77777777" w:rsidR="008B19A8" w:rsidRPr="008B19A8" w:rsidRDefault="008B19A8" w:rsidP="008B19A8">
            <w:pPr>
              <w:jc w:val="both"/>
              <w:rPr>
                <w:rFonts w:ascii="Bookman Old Style" w:hAnsi="Bookman Old Style"/>
                <w:sz w:val="20"/>
                <w:szCs w:val="20"/>
              </w:rPr>
            </w:pPr>
            <w:r w:rsidRPr="008B19A8">
              <w:rPr>
                <w:rFonts w:ascii="Bookman Old Style" w:hAnsi="Bookman Old Style"/>
                <w:sz w:val="20"/>
                <w:szCs w:val="20"/>
              </w:rPr>
              <w:t>Structure-aware learning, protein engineering</w:t>
            </w:r>
          </w:p>
        </w:tc>
        <w:tc>
          <w:tcPr>
            <w:tcW w:w="0" w:type="auto"/>
            <w:vAlign w:val="center"/>
            <w:hideMark/>
          </w:tcPr>
          <w:p w14:paraId="1D3E08F4" w14:textId="77777777" w:rsidR="008B19A8" w:rsidRPr="008B19A8" w:rsidRDefault="008B19A8" w:rsidP="008B19A8">
            <w:pPr>
              <w:jc w:val="both"/>
              <w:rPr>
                <w:rFonts w:ascii="Bookman Old Style" w:hAnsi="Bookman Old Style"/>
                <w:sz w:val="20"/>
                <w:szCs w:val="20"/>
              </w:rPr>
            </w:pPr>
            <w:r w:rsidRPr="008B19A8">
              <w:rPr>
                <w:rFonts w:ascii="Bookman Old Style" w:hAnsi="Bookman Old Style"/>
                <w:sz w:val="20"/>
                <w:szCs w:val="20"/>
              </w:rPr>
              <w:t>Near-complete structural coverage</w:t>
            </w:r>
          </w:p>
        </w:tc>
        <w:tc>
          <w:tcPr>
            <w:tcW w:w="0" w:type="auto"/>
            <w:vAlign w:val="center"/>
            <w:hideMark/>
          </w:tcPr>
          <w:p w14:paraId="6FEA48D0" w14:textId="77777777" w:rsidR="008B19A8" w:rsidRPr="008B19A8" w:rsidRDefault="008B19A8" w:rsidP="008B19A8">
            <w:pPr>
              <w:jc w:val="both"/>
              <w:rPr>
                <w:rFonts w:ascii="Bookman Old Style" w:hAnsi="Bookman Old Style"/>
                <w:sz w:val="20"/>
                <w:szCs w:val="20"/>
              </w:rPr>
            </w:pPr>
            <w:r w:rsidRPr="008B19A8">
              <w:rPr>
                <w:rFonts w:ascii="Bookman Old Style" w:hAnsi="Bookman Old Style"/>
                <w:sz w:val="20"/>
                <w:szCs w:val="20"/>
              </w:rPr>
              <w:t>Prediction confidence varies across proteins</w:t>
            </w:r>
          </w:p>
        </w:tc>
      </w:tr>
      <w:tr w:rsidR="008B19A8" w:rsidRPr="008B19A8" w14:paraId="289533CC" w14:textId="77777777">
        <w:trPr>
          <w:tblCellSpacing w:w="15" w:type="dxa"/>
        </w:trPr>
        <w:tc>
          <w:tcPr>
            <w:tcW w:w="0" w:type="auto"/>
            <w:vAlign w:val="center"/>
            <w:hideMark/>
          </w:tcPr>
          <w:p w14:paraId="12FDC2A1" w14:textId="77777777" w:rsidR="008B19A8" w:rsidRPr="008B19A8" w:rsidRDefault="008B19A8" w:rsidP="008B19A8">
            <w:pPr>
              <w:jc w:val="both"/>
              <w:rPr>
                <w:rFonts w:ascii="Bookman Old Style" w:hAnsi="Bookman Old Style"/>
                <w:sz w:val="20"/>
                <w:szCs w:val="20"/>
              </w:rPr>
            </w:pPr>
            <w:r w:rsidRPr="008B19A8">
              <w:rPr>
                <w:rFonts w:ascii="Bookman Old Style" w:hAnsi="Bookman Old Style"/>
                <w:b/>
                <w:bCs/>
                <w:sz w:val="20"/>
                <w:szCs w:val="20"/>
              </w:rPr>
              <w:t>CARD (Comprehensive Antibiotic Resistance Database)</w:t>
            </w:r>
          </w:p>
        </w:tc>
        <w:tc>
          <w:tcPr>
            <w:tcW w:w="0" w:type="auto"/>
            <w:vAlign w:val="center"/>
            <w:hideMark/>
          </w:tcPr>
          <w:p w14:paraId="2C2065B8" w14:textId="77777777" w:rsidR="008B19A8" w:rsidRPr="008B19A8" w:rsidRDefault="008B19A8" w:rsidP="008B19A8">
            <w:pPr>
              <w:jc w:val="both"/>
              <w:rPr>
                <w:rFonts w:ascii="Bookman Old Style" w:hAnsi="Bookman Old Style"/>
                <w:sz w:val="20"/>
                <w:szCs w:val="20"/>
              </w:rPr>
            </w:pPr>
            <w:r w:rsidRPr="008B19A8">
              <w:rPr>
                <w:rFonts w:ascii="Bookman Old Style" w:hAnsi="Bookman Old Style"/>
                <w:sz w:val="20"/>
                <w:szCs w:val="20"/>
              </w:rPr>
              <w:t>AMR database</w:t>
            </w:r>
          </w:p>
        </w:tc>
        <w:tc>
          <w:tcPr>
            <w:tcW w:w="0" w:type="auto"/>
            <w:vAlign w:val="center"/>
            <w:hideMark/>
          </w:tcPr>
          <w:p w14:paraId="71EB0567" w14:textId="77777777" w:rsidR="008B19A8" w:rsidRPr="008B19A8" w:rsidRDefault="008B19A8" w:rsidP="008B19A8">
            <w:pPr>
              <w:jc w:val="both"/>
              <w:rPr>
                <w:rFonts w:ascii="Bookman Old Style" w:hAnsi="Bookman Old Style"/>
                <w:sz w:val="20"/>
                <w:szCs w:val="20"/>
              </w:rPr>
            </w:pPr>
            <w:r w:rsidRPr="008B19A8">
              <w:rPr>
                <w:rFonts w:ascii="Bookman Old Style" w:hAnsi="Bookman Old Style"/>
                <w:sz w:val="20"/>
                <w:szCs w:val="20"/>
              </w:rPr>
              <w:t>Curated resistance genes and mutations</w:t>
            </w:r>
          </w:p>
        </w:tc>
        <w:tc>
          <w:tcPr>
            <w:tcW w:w="0" w:type="auto"/>
            <w:vAlign w:val="center"/>
            <w:hideMark/>
          </w:tcPr>
          <w:p w14:paraId="603B3E25" w14:textId="77777777" w:rsidR="008B19A8" w:rsidRPr="008B19A8" w:rsidRDefault="008B19A8" w:rsidP="008B19A8">
            <w:pPr>
              <w:jc w:val="both"/>
              <w:rPr>
                <w:rFonts w:ascii="Bookman Old Style" w:hAnsi="Bookman Old Style"/>
                <w:sz w:val="20"/>
                <w:szCs w:val="20"/>
              </w:rPr>
            </w:pPr>
            <w:r w:rsidRPr="008B19A8">
              <w:rPr>
                <w:rFonts w:ascii="Bookman Old Style" w:hAnsi="Bookman Old Style"/>
                <w:sz w:val="20"/>
                <w:szCs w:val="20"/>
              </w:rPr>
              <w:t>ARG prediction, resistance annotation</w:t>
            </w:r>
          </w:p>
        </w:tc>
        <w:tc>
          <w:tcPr>
            <w:tcW w:w="0" w:type="auto"/>
            <w:vAlign w:val="center"/>
            <w:hideMark/>
          </w:tcPr>
          <w:p w14:paraId="5BCC09DA" w14:textId="77777777" w:rsidR="008B19A8" w:rsidRPr="008B19A8" w:rsidRDefault="008B19A8" w:rsidP="008B19A8">
            <w:pPr>
              <w:jc w:val="both"/>
              <w:rPr>
                <w:rFonts w:ascii="Bookman Old Style" w:hAnsi="Bookman Old Style"/>
                <w:sz w:val="20"/>
                <w:szCs w:val="20"/>
              </w:rPr>
            </w:pPr>
            <w:r w:rsidRPr="008B19A8">
              <w:rPr>
                <w:rFonts w:ascii="Bookman Old Style" w:hAnsi="Bookman Old Style"/>
                <w:sz w:val="20"/>
                <w:szCs w:val="20"/>
              </w:rPr>
              <w:t>Expert-curated AMR ontology</w:t>
            </w:r>
          </w:p>
        </w:tc>
        <w:tc>
          <w:tcPr>
            <w:tcW w:w="0" w:type="auto"/>
            <w:vAlign w:val="center"/>
            <w:hideMark/>
          </w:tcPr>
          <w:p w14:paraId="3DA2C610" w14:textId="77777777" w:rsidR="008B19A8" w:rsidRPr="008B19A8" w:rsidRDefault="008B19A8" w:rsidP="008B19A8">
            <w:pPr>
              <w:jc w:val="both"/>
              <w:rPr>
                <w:rFonts w:ascii="Bookman Old Style" w:hAnsi="Bookman Old Style"/>
                <w:sz w:val="20"/>
                <w:szCs w:val="20"/>
              </w:rPr>
            </w:pPr>
            <w:r w:rsidRPr="008B19A8">
              <w:rPr>
                <w:rFonts w:ascii="Bookman Old Style" w:hAnsi="Bookman Old Style"/>
                <w:sz w:val="20"/>
                <w:szCs w:val="20"/>
              </w:rPr>
              <w:t>Focuses primarily on known resistance mechanisms</w:t>
            </w:r>
          </w:p>
        </w:tc>
      </w:tr>
      <w:tr w:rsidR="008B19A8" w:rsidRPr="008B19A8" w14:paraId="5EB6005F" w14:textId="77777777">
        <w:trPr>
          <w:tblCellSpacing w:w="15" w:type="dxa"/>
        </w:trPr>
        <w:tc>
          <w:tcPr>
            <w:tcW w:w="0" w:type="auto"/>
            <w:vAlign w:val="center"/>
            <w:hideMark/>
          </w:tcPr>
          <w:p w14:paraId="7EF0E6BB" w14:textId="77777777" w:rsidR="008B19A8" w:rsidRPr="008B19A8" w:rsidRDefault="008B19A8" w:rsidP="008B19A8">
            <w:pPr>
              <w:jc w:val="both"/>
              <w:rPr>
                <w:rFonts w:ascii="Bookman Old Style" w:hAnsi="Bookman Old Style"/>
                <w:sz w:val="20"/>
                <w:szCs w:val="20"/>
              </w:rPr>
            </w:pPr>
            <w:r w:rsidRPr="008B19A8">
              <w:rPr>
                <w:rFonts w:ascii="Bookman Old Style" w:hAnsi="Bookman Old Style"/>
                <w:b/>
                <w:bCs/>
                <w:sz w:val="20"/>
                <w:szCs w:val="20"/>
              </w:rPr>
              <w:t xml:space="preserve">NCBI </w:t>
            </w:r>
            <w:proofErr w:type="spellStart"/>
            <w:r w:rsidRPr="008B19A8">
              <w:rPr>
                <w:rFonts w:ascii="Bookman Old Style" w:hAnsi="Bookman Old Style"/>
                <w:b/>
                <w:bCs/>
                <w:sz w:val="20"/>
                <w:szCs w:val="20"/>
              </w:rPr>
              <w:t>AMRFinderPlus</w:t>
            </w:r>
            <w:proofErr w:type="spellEnd"/>
          </w:p>
        </w:tc>
        <w:tc>
          <w:tcPr>
            <w:tcW w:w="0" w:type="auto"/>
            <w:vAlign w:val="center"/>
            <w:hideMark/>
          </w:tcPr>
          <w:p w14:paraId="7AD09B07" w14:textId="77777777" w:rsidR="008B19A8" w:rsidRPr="008B19A8" w:rsidRDefault="008B19A8" w:rsidP="008B19A8">
            <w:pPr>
              <w:jc w:val="both"/>
              <w:rPr>
                <w:rFonts w:ascii="Bookman Old Style" w:hAnsi="Bookman Old Style"/>
                <w:sz w:val="20"/>
                <w:szCs w:val="20"/>
              </w:rPr>
            </w:pPr>
            <w:r w:rsidRPr="008B19A8">
              <w:rPr>
                <w:rFonts w:ascii="Bookman Old Style" w:hAnsi="Bookman Old Style"/>
                <w:sz w:val="20"/>
                <w:szCs w:val="20"/>
              </w:rPr>
              <w:t>AMR database</w:t>
            </w:r>
          </w:p>
        </w:tc>
        <w:tc>
          <w:tcPr>
            <w:tcW w:w="0" w:type="auto"/>
            <w:vAlign w:val="center"/>
            <w:hideMark/>
          </w:tcPr>
          <w:p w14:paraId="2FD84891" w14:textId="77777777" w:rsidR="008B19A8" w:rsidRPr="008B19A8" w:rsidRDefault="008B19A8" w:rsidP="008B19A8">
            <w:pPr>
              <w:jc w:val="both"/>
              <w:rPr>
                <w:rFonts w:ascii="Bookman Old Style" w:hAnsi="Bookman Old Style"/>
                <w:sz w:val="20"/>
                <w:szCs w:val="20"/>
              </w:rPr>
            </w:pPr>
            <w:r w:rsidRPr="008B19A8">
              <w:rPr>
                <w:rFonts w:ascii="Bookman Old Style" w:hAnsi="Bookman Old Style"/>
                <w:sz w:val="20"/>
                <w:szCs w:val="20"/>
              </w:rPr>
              <w:t>Resistance genes and protein families</w:t>
            </w:r>
          </w:p>
        </w:tc>
        <w:tc>
          <w:tcPr>
            <w:tcW w:w="0" w:type="auto"/>
            <w:vAlign w:val="center"/>
            <w:hideMark/>
          </w:tcPr>
          <w:p w14:paraId="1764A13E" w14:textId="77777777" w:rsidR="008B19A8" w:rsidRPr="008B19A8" w:rsidRDefault="008B19A8" w:rsidP="008B19A8">
            <w:pPr>
              <w:jc w:val="both"/>
              <w:rPr>
                <w:rFonts w:ascii="Bookman Old Style" w:hAnsi="Bookman Old Style"/>
                <w:sz w:val="20"/>
                <w:szCs w:val="20"/>
              </w:rPr>
            </w:pPr>
            <w:r w:rsidRPr="008B19A8">
              <w:rPr>
                <w:rFonts w:ascii="Bookman Old Style" w:hAnsi="Bookman Old Style"/>
                <w:sz w:val="20"/>
                <w:szCs w:val="20"/>
              </w:rPr>
              <w:t>Clinical resistance prediction</w:t>
            </w:r>
          </w:p>
        </w:tc>
        <w:tc>
          <w:tcPr>
            <w:tcW w:w="0" w:type="auto"/>
            <w:vAlign w:val="center"/>
            <w:hideMark/>
          </w:tcPr>
          <w:p w14:paraId="0A8A94B4" w14:textId="77777777" w:rsidR="008B19A8" w:rsidRPr="008B19A8" w:rsidRDefault="008B19A8" w:rsidP="008B19A8">
            <w:pPr>
              <w:jc w:val="both"/>
              <w:rPr>
                <w:rFonts w:ascii="Bookman Old Style" w:hAnsi="Bookman Old Style"/>
                <w:sz w:val="20"/>
                <w:szCs w:val="20"/>
              </w:rPr>
            </w:pPr>
            <w:r w:rsidRPr="008B19A8">
              <w:rPr>
                <w:rFonts w:ascii="Bookman Old Style" w:hAnsi="Bookman Old Style"/>
                <w:sz w:val="20"/>
                <w:szCs w:val="20"/>
              </w:rPr>
              <w:t>Frequently updated; clinically relevant</w:t>
            </w:r>
          </w:p>
        </w:tc>
        <w:tc>
          <w:tcPr>
            <w:tcW w:w="0" w:type="auto"/>
            <w:vAlign w:val="center"/>
            <w:hideMark/>
          </w:tcPr>
          <w:p w14:paraId="01777451" w14:textId="77777777" w:rsidR="008B19A8" w:rsidRPr="008B19A8" w:rsidRDefault="008B19A8" w:rsidP="008B19A8">
            <w:pPr>
              <w:jc w:val="both"/>
              <w:rPr>
                <w:rFonts w:ascii="Bookman Old Style" w:hAnsi="Bookman Old Style"/>
                <w:sz w:val="20"/>
                <w:szCs w:val="20"/>
              </w:rPr>
            </w:pPr>
            <w:r w:rsidRPr="008B19A8">
              <w:rPr>
                <w:rFonts w:ascii="Bookman Old Style" w:hAnsi="Bookman Old Style"/>
                <w:sz w:val="20"/>
                <w:szCs w:val="20"/>
              </w:rPr>
              <w:t>Limited representation of emerging ARGs</w:t>
            </w:r>
          </w:p>
        </w:tc>
      </w:tr>
      <w:tr w:rsidR="008B19A8" w:rsidRPr="008B19A8" w14:paraId="54AAA143" w14:textId="77777777">
        <w:trPr>
          <w:tblCellSpacing w:w="15" w:type="dxa"/>
        </w:trPr>
        <w:tc>
          <w:tcPr>
            <w:tcW w:w="0" w:type="auto"/>
            <w:vAlign w:val="center"/>
            <w:hideMark/>
          </w:tcPr>
          <w:p w14:paraId="07391827" w14:textId="77777777" w:rsidR="008B19A8" w:rsidRPr="008B19A8" w:rsidRDefault="008B19A8" w:rsidP="008B19A8">
            <w:pPr>
              <w:jc w:val="both"/>
              <w:rPr>
                <w:rFonts w:ascii="Bookman Old Style" w:hAnsi="Bookman Old Style"/>
                <w:sz w:val="20"/>
                <w:szCs w:val="20"/>
              </w:rPr>
            </w:pPr>
            <w:proofErr w:type="spellStart"/>
            <w:r w:rsidRPr="008B19A8">
              <w:rPr>
                <w:rFonts w:ascii="Bookman Old Style" w:hAnsi="Bookman Old Style"/>
                <w:b/>
                <w:bCs/>
                <w:sz w:val="20"/>
                <w:szCs w:val="20"/>
              </w:rPr>
              <w:t>DeepARG</w:t>
            </w:r>
            <w:proofErr w:type="spellEnd"/>
            <w:r w:rsidRPr="008B19A8">
              <w:rPr>
                <w:rFonts w:ascii="Bookman Old Style" w:hAnsi="Bookman Old Style"/>
                <w:b/>
                <w:bCs/>
                <w:sz w:val="20"/>
                <w:szCs w:val="20"/>
              </w:rPr>
              <w:t xml:space="preserve"> Database</w:t>
            </w:r>
          </w:p>
        </w:tc>
        <w:tc>
          <w:tcPr>
            <w:tcW w:w="0" w:type="auto"/>
            <w:vAlign w:val="center"/>
            <w:hideMark/>
          </w:tcPr>
          <w:p w14:paraId="346054BA" w14:textId="77777777" w:rsidR="008B19A8" w:rsidRPr="008B19A8" w:rsidRDefault="008B19A8" w:rsidP="008B19A8">
            <w:pPr>
              <w:jc w:val="both"/>
              <w:rPr>
                <w:rFonts w:ascii="Bookman Old Style" w:hAnsi="Bookman Old Style"/>
                <w:sz w:val="20"/>
                <w:szCs w:val="20"/>
              </w:rPr>
            </w:pPr>
            <w:r w:rsidRPr="008B19A8">
              <w:rPr>
                <w:rFonts w:ascii="Bookman Old Style" w:hAnsi="Bookman Old Style"/>
                <w:sz w:val="20"/>
                <w:szCs w:val="20"/>
              </w:rPr>
              <w:t>AMR database</w:t>
            </w:r>
          </w:p>
        </w:tc>
        <w:tc>
          <w:tcPr>
            <w:tcW w:w="0" w:type="auto"/>
            <w:vAlign w:val="center"/>
            <w:hideMark/>
          </w:tcPr>
          <w:p w14:paraId="6E9F4520" w14:textId="77777777" w:rsidR="008B19A8" w:rsidRPr="008B19A8" w:rsidRDefault="008B19A8" w:rsidP="008B19A8">
            <w:pPr>
              <w:jc w:val="both"/>
              <w:rPr>
                <w:rFonts w:ascii="Bookman Old Style" w:hAnsi="Bookman Old Style"/>
                <w:sz w:val="20"/>
                <w:szCs w:val="20"/>
              </w:rPr>
            </w:pPr>
            <w:r w:rsidRPr="008B19A8">
              <w:rPr>
                <w:rFonts w:ascii="Bookman Old Style" w:hAnsi="Bookman Old Style"/>
                <w:sz w:val="20"/>
                <w:szCs w:val="20"/>
              </w:rPr>
              <w:t>Curated ARG sequences</w:t>
            </w:r>
          </w:p>
        </w:tc>
        <w:tc>
          <w:tcPr>
            <w:tcW w:w="0" w:type="auto"/>
            <w:vAlign w:val="center"/>
            <w:hideMark/>
          </w:tcPr>
          <w:p w14:paraId="6F2BC97E" w14:textId="77777777" w:rsidR="008B19A8" w:rsidRPr="008B19A8" w:rsidRDefault="008B19A8" w:rsidP="008B19A8">
            <w:pPr>
              <w:jc w:val="both"/>
              <w:rPr>
                <w:rFonts w:ascii="Bookman Old Style" w:hAnsi="Bookman Old Style"/>
                <w:sz w:val="20"/>
                <w:szCs w:val="20"/>
              </w:rPr>
            </w:pPr>
            <w:r w:rsidRPr="008B19A8">
              <w:rPr>
                <w:rFonts w:ascii="Bookman Old Style" w:hAnsi="Bookman Old Style"/>
                <w:sz w:val="20"/>
                <w:szCs w:val="20"/>
              </w:rPr>
              <w:t>ARG classification and benchmarking</w:t>
            </w:r>
          </w:p>
        </w:tc>
        <w:tc>
          <w:tcPr>
            <w:tcW w:w="0" w:type="auto"/>
            <w:vAlign w:val="center"/>
            <w:hideMark/>
          </w:tcPr>
          <w:p w14:paraId="7DDDE420" w14:textId="77777777" w:rsidR="008B19A8" w:rsidRPr="008B19A8" w:rsidRDefault="008B19A8" w:rsidP="008B19A8">
            <w:pPr>
              <w:jc w:val="both"/>
              <w:rPr>
                <w:rFonts w:ascii="Bookman Old Style" w:hAnsi="Bookman Old Style"/>
                <w:sz w:val="20"/>
                <w:szCs w:val="20"/>
              </w:rPr>
            </w:pPr>
            <w:r w:rsidRPr="008B19A8">
              <w:rPr>
                <w:rFonts w:ascii="Bookman Old Style" w:hAnsi="Bookman Old Style"/>
                <w:sz w:val="20"/>
                <w:szCs w:val="20"/>
              </w:rPr>
              <w:t>Optimized for deep learning</w:t>
            </w:r>
          </w:p>
        </w:tc>
        <w:tc>
          <w:tcPr>
            <w:tcW w:w="0" w:type="auto"/>
            <w:vAlign w:val="center"/>
            <w:hideMark/>
          </w:tcPr>
          <w:p w14:paraId="44859B7B" w14:textId="77777777" w:rsidR="008B19A8" w:rsidRPr="008B19A8" w:rsidRDefault="008B19A8" w:rsidP="008B19A8">
            <w:pPr>
              <w:jc w:val="both"/>
              <w:rPr>
                <w:rFonts w:ascii="Bookman Old Style" w:hAnsi="Bookman Old Style"/>
                <w:sz w:val="20"/>
                <w:szCs w:val="20"/>
              </w:rPr>
            </w:pPr>
            <w:r w:rsidRPr="008B19A8">
              <w:rPr>
                <w:rFonts w:ascii="Bookman Old Style" w:hAnsi="Bookman Old Style"/>
                <w:sz w:val="20"/>
                <w:szCs w:val="20"/>
              </w:rPr>
              <w:t>Dependent on existing ARG knowledge</w:t>
            </w:r>
          </w:p>
        </w:tc>
      </w:tr>
      <w:tr w:rsidR="008B19A8" w:rsidRPr="008B19A8" w14:paraId="4E3F65CE" w14:textId="77777777">
        <w:trPr>
          <w:tblCellSpacing w:w="15" w:type="dxa"/>
        </w:trPr>
        <w:tc>
          <w:tcPr>
            <w:tcW w:w="0" w:type="auto"/>
            <w:vAlign w:val="center"/>
            <w:hideMark/>
          </w:tcPr>
          <w:p w14:paraId="30F9708A" w14:textId="77777777" w:rsidR="008B19A8" w:rsidRPr="008B19A8" w:rsidRDefault="008B19A8" w:rsidP="008B19A8">
            <w:pPr>
              <w:jc w:val="both"/>
              <w:rPr>
                <w:rFonts w:ascii="Bookman Old Style" w:hAnsi="Bookman Old Style"/>
                <w:sz w:val="20"/>
                <w:szCs w:val="20"/>
              </w:rPr>
            </w:pPr>
            <w:proofErr w:type="spellStart"/>
            <w:r w:rsidRPr="008B19A8">
              <w:rPr>
                <w:rFonts w:ascii="Bookman Old Style" w:hAnsi="Bookman Old Style"/>
                <w:b/>
                <w:bCs/>
                <w:sz w:val="20"/>
                <w:szCs w:val="20"/>
              </w:rPr>
              <w:t>MEGARes</w:t>
            </w:r>
            <w:proofErr w:type="spellEnd"/>
          </w:p>
        </w:tc>
        <w:tc>
          <w:tcPr>
            <w:tcW w:w="0" w:type="auto"/>
            <w:vAlign w:val="center"/>
            <w:hideMark/>
          </w:tcPr>
          <w:p w14:paraId="6C5F38DE" w14:textId="77777777" w:rsidR="008B19A8" w:rsidRPr="008B19A8" w:rsidRDefault="008B19A8" w:rsidP="008B19A8">
            <w:pPr>
              <w:jc w:val="both"/>
              <w:rPr>
                <w:rFonts w:ascii="Bookman Old Style" w:hAnsi="Bookman Old Style"/>
                <w:sz w:val="20"/>
                <w:szCs w:val="20"/>
              </w:rPr>
            </w:pPr>
            <w:r w:rsidRPr="008B19A8">
              <w:rPr>
                <w:rFonts w:ascii="Bookman Old Style" w:hAnsi="Bookman Old Style"/>
                <w:sz w:val="20"/>
                <w:szCs w:val="20"/>
              </w:rPr>
              <w:t>AMR database</w:t>
            </w:r>
          </w:p>
        </w:tc>
        <w:tc>
          <w:tcPr>
            <w:tcW w:w="0" w:type="auto"/>
            <w:vAlign w:val="center"/>
            <w:hideMark/>
          </w:tcPr>
          <w:p w14:paraId="1C159B94" w14:textId="77777777" w:rsidR="008B19A8" w:rsidRPr="008B19A8" w:rsidRDefault="008B19A8" w:rsidP="008B19A8">
            <w:pPr>
              <w:jc w:val="both"/>
              <w:rPr>
                <w:rFonts w:ascii="Bookman Old Style" w:hAnsi="Bookman Old Style"/>
                <w:sz w:val="20"/>
                <w:szCs w:val="20"/>
              </w:rPr>
            </w:pPr>
            <w:r w:rsidRPr="008B19A8">
              <w:rPr>
                <w:rFonts w:ascii="Bookman Old Style" w:hAnsi="Bookman Old Style"/>
                <w:sz w:val="20"/>
                <w:szCs w:val="20"/>
              </w:rPr>
              <w:t>Hierarchical resistance gene annotations</w:t>
            </w:r>
          </w:p>
        </w:tc>
        <w:tc>
          <w:tcPr>
            <w:tcW w:w="0" w:type="auto"/>
            <w:vAlign w:val="center"/>
            <w:hideMark/>
          </w:tcPr>
          <w:p w14:paraId="03FE4B38" w14:textId="77777777" w:rsidR="008B19A8" w:rsidRPr="008B19A8" w:rsidRDefault="008B19A8" w:rsidP="008B19A8">
            <w:pPr>
              <w:jc w:val="both"/>
              <w:rPr>
                <w:rFonts w:ascii="Bookman Old Style" w:hAnsi="Bookman Old Style"/>
                <w:sz w:val="20"/>
                <w:szCs w:val="20"/>
              </w:rPr>
            </w:pPr>
            <w:r w:rsidRPr="008B19A8">
              <w:rPr>
                <w:rFonts w:ascii="Bookman Old Style" w:hAnsi="Bookman Old Style"/>
                <w:sz w:val="20"/>
                <w:szCs w:val="20"/>
              </w:rPr>
              <w:t>Metagenomic AMR profiling</w:t>
            </w:r>
          </w:p>
        </w:tc>
        <w:tc>
          <w:tcPr>
            <w:tcW w:w="0" w:type="auto"/>
            <w:vAlign w:val="center"/>
            <w:hideMark/>
          </w:tcPr>
          <w:p w14:paraId="4D985DA3" w14:textId="77777777" w:rsidR="008B19A8" w:rsidRPr="008B19A8" w:rsidRDefault="008B19A8" w:rsidP="008B19A8">
            <w:pPr>
              <w:jc w:val="both"/>
              <w:rPr>
                <w:rFonts w:ascii="Bookman Old Style" w:hAnsi="Bookman Old Style"/>
                <w:sz w:val="20"/>
                <w:szCs w:val="20"/>
              </w:rPr>
            </w:pPr>
            <w:r w:rsidRPr="008B19A8">
              <w:rPr>
                <w:rFonts w:ascii="Bookman Old Style" w:hAnsi="Bookman Old Style"/>
                <w:sz w:val="20"/>
                <w:szCs w:val="20"/>
              </w:rPr>
              <w:t>Standardized ontology</w:t>
            </w:r>
          </w:p>
        </w:tc>
        <w:tc>
          <w:tcPr>
            <w:tcW w:w="0" w:type="auto"/>
            <w:vAlign w:val="center"/>
            <w:hideMark/>
          </w:tcPr>
          <w:p w14:paraId="694D1C31" w14:textId="77777777" w:rsidR="008B19A8" w:rsidRPr="008B19A8" w:rsidRDefault="008B19A8" w:rsidP="008B19A8">
            <w:pPr>
              <w:jc w:val="both"/>
              <w:rPr>
                <w:rFonts w:ascii="Bookman Old Style" w:hAnsi="Bookman Old Style"/>
                <w:sz w:val="20"/>
                <w:szCs w:val="20"/>
              </w:rPr>
            </w:pPr>
            <w:r w:rsidRPr="008B19A8">
              <w:rPr>
                <w:rFonts w:ascii="Bookman Old Style" w:hAnsi="Bookman Old Style"/>
                <w:sz w:val="20"/>
                <w:szCs w:val="20"/>
              </w:rPr>
              <w:t>Limited functional metadata</w:t>
            </w:r>
          </w:p>
        </w:tc>
      </w:tr>
      <w:tr w:rsidR="008B19A8" w:rsidRPr="008B19A8" w14:paraId="6BF6C736" w14:textId="77777777">
        <w:trPr>
          <w:tblCellSpacing w:w="15" w:type="dxa"/>
        </w:trPr>
        <w:tc>
          <w:tcPr>
            <w:tcW w:w="0" w:type="auto"/>
            <w:vAlign w:val="center"/>
            <w:hideMark/>
          </w:tcPr>
          <w:p w14:paraId="71318027" w14:textId="77777777" w:rsidR="008B19A8" w:rsidRPr="008B19A8" w:rsidRDefault="008B19A8" w:rsidP="008B19A8">
            <w:pPr>
              <w:jc w:val="both"/>
              <w:rPr>
                <w:rFonts w:ascii="Bookman Old Style" w:hAnsi="Bookman Old Style"/>
                <w:sz w:val="20"/>
                <w:szCs w:val="20"/>
              </w:rPr>
            </w:pPr>
            <w:proofErr w:type="spellStart"/>
            <w:r w:rsidRPr="008B19A8">
              <w:rPr>
                <w:rFonts w:ascii="Bookman Old Style" w:hAnsi="Bookman Old Style"/>
                <w:b/>
                <w:bCs/>
                <w:sz w:val="20"/>
                <w:szCs w:val="20"/>
              </w:rPr>
              <w:t>ProteinGym</w:t>
            </w:r>
            <w:proofErr w:type="spellEnd"/>
          </w:p>
        </w:tc>
        <w:tc>
          <w:tcPr>
            <w:tcW w:w="0" w:type="auto"/>
            <w:vAlign w:val="center"/>
            <w:hideMark/>
          </w:tcPr>
          <w:p w14:paraId="130E3CBA" w14:textId="77777777" w:rsidR="008B19A8" w:rsidRPr="008B19A8" w:rsidRDefault="008B19A8" w:rsidP="008B19A8">
            <w:pPr>
              <w:jc w:val="both"/>
              <w:rPr>
                <w:rFonts w:ascii="Bookman Old Style" w:hAnsi="Bookman Old Style"/>
                <w:sz w:val="20"/>
                <w:szCs w:val="20"/>
              </w:rPr>
            </w:pPr>
            <w:r w:rsidRPr="008B19A8">
              <w:rPr>
                <w:rFonts w:ascii="Bookman Old Style" w:hAnsi="Bookman Old Style"/>
                <w:sz w:val="20"/>
                <w:szCs w:val="20"/>
              </w:rPr>
              <w:t>Benchmark</w:t>
            </w:r>
          </w:p>
        </w:tc>
        <w:tc>
          <w:tcPr>
            <w:tcW w:w="0" w:type="auto"/>
            <w:vAlign w:val="center"/>
            <w:hideMark/>
          </w:tcPr>
          <w:p w14:paraId="243C560F" w14:textId="77777777" w:rsidR="008B19A8" w:rsidRPr="008B19A8" w:rsidRDefault="008B19A8" w:rsidP="008B19A8">
            <w:pPr>
              <w:jc w:val="both"/>
              <w:rPr>
                <w:rFonts w:ascii="Bookman Old Style" w:hAnsi="Bookman Old Style"/>
                <w:sz w:val="20"/>
                <w:szCs w:val="20"/>
              </w:rPr>
            </w:pPr>
            <w:r w:rsidRPr="008B19A8">
              <w:rPr>
                <w:rFonts w:ascii="Bookman Old Style" w:hAnsi="Bookman Old Style"/>
                <w:sz w:val="20"/>
                <w:szCs w:val="20"/>
              </w:rPr>
              <w:t>Deep mutational scanning datasets</w:t>
            </w:r>
          </w:p>
        </w:tc>
        <w:tc>
          <w:tcPr>
            <w:tcW w:w="0" w:type="auto"/>
            <w:vAlign w:val="center"/>
            <w:hideMark/>
          </w:tcPr>
          <w:p w14:paraId="39BE308D" w14:textId="77777777" w:rsidR="008B19A8" w:rsidRPr="008B19A8" w:rsidRDefault="008B19A8" w:rsidP="008B19A8">
            <w:pPr>
              <w:jc w:val="both"/>
              <w:rPr>
                <w:rFonts w:ascii="Bookman Old Style" w:hAnsi="Bookman Old Style"/>
                <w:sz w:val="20"/>
                <w:szCs w:val="20"/>
              </w:rPr>
            </w:pPr>
            <w:r w:rsidRPr="008B19A8">
              <w:rPr>
                <w:rFonts w:ascii="Bookman Old Style" w:hAnsi="Bookman Old Style"/>
                <w:sz w:val="20"/>
                <w:szCs w:val="20"/>
              </w:rPr>
              <w:t>Mutation effect prediction</w:t>
            </w:r>
          </w:p>
        </w:tc>
        <w:tc>
          <w:tcPr>
            <w:tcW w:w="0" w:type="auto"/>
            <w:vAlign w:val="center"/>
            <w:hideMark/>
          </w:tcPr>
          <w:p w14:paraId="5059666A" w14:textId="77777777" w:rsidR="008B19A8" w:rsidRPr="008B19A8" w:rsidRDefault="008B19A8" w:rsidP="008B19A8">
            <w:pPr>
              <w:jc w:val="both"/>
              <w:rPr>
                <w:rFonts w:ascii="Bookman Old Style" w:hAnsi="Bookman Old Style"/>
                <w:sz w:val="20"/>
                <w:szCs w:val="20"/>
              </w:rPr>
            </w:pPr>
            <w:proofErr w:type="gramStart"/>
            <w:r w:rsidRPr="008B19A8">
              <w:rPr>
                <w:rFonts w:ascii="Bookman Old Style" w:hAnsi="Bookman Old Style"/>
                <w:sz w:val="20"/>
                <w:szCs w:val="20"/>
              </w:rPr>
              <w:t>Large standardized</w:t>
            </w:r>
            <w:proofErr w:type="gramEnd"/>
            <w:r w:rsidRPr="008B19A8">
              <w:rPr>
                <w:rFonts w:ascii="Bookman Old Style" w:hAnsi="Bookman Old Style"/>
                <w:sz w:val="20"/>
                <w:szCs w:val="20"/>
              </w:rPr>
              <w:t xml:space="preserve"> benchmark</w:t>
            </w:r>
          </w:p>
        </w:tc>
        <w:tc>
          <w:tcPr>
            <w:tcW w:w="0" w:type="auto"/>
            <w:vAlign w:val="center"/>
            <w:hideMark/>
          </w:tcPr>
          <w:p w14:paraId="10BADE81" w14:textId="77777777" w:rsidR="008B19A8" w:rsidRPr="008B19A8" w:rsidRDefault="008B19A8" w:rsidP="008B19A8">
            <w:pPr>
              <w:jc w:val="both"/>
              <w:rPr>
                <w:rFonts w:ascii="Bookman Old Style" w:hAnsi="Bookman Old Style"/>
                <w:sz w:val="20"/>
                <w:szCs w:val="20"/>
              </w:rPr>
            </w:pPr>
            <w:r w:rsidRPr="008B19A8">
              <w:rPr>
                <w:rFonts w:ascii="Bookman Old Style" w:hAnsi="Bookman Old Style"/>
                <w:sz w:val="20"/>
                <w:szCs w:val="20"/>
              </w:rPr>
              <w:t>Covers a limited number of proteins</w:t>
            </w:r>
          </w:p>
        </w:tc>
      </w:tr>
      <w:tr w:rsidR="008B19A8" w:rsidRPr="008B19A8" w14:paraId="1DABEFA1" w14:textId="77777777">
        <w:trPr>
          <w:tblCellSpacing w:w="15" w:type="dxa"/>
        </w:trPr>
        <w:tc>
          <w:tcPr>
            <w:tcW w:w="0" w:type="auto"/>
            <w:vAlign w:val="center"/>
            <w:hideMark/>
          </w:tcPr>
          <w:p w14:paraId="75456657" w14:textId="77777777" w:rsidR="008B19A8" w:rsidRPr="008B19A8" w:rsidRDefault="008B19A8" w:rsidP="008B19A8">
            <w:pPr>
              <w:jc w:val="both"/>
              <w:rPr>
                <w:rFonts w:ascii="Bookman Old Style" w:hAnsi="Bookman Old Style"/>
                <w:sz w:val="20"/>
                <w:szCs w:val="20"/>
              </w:rPr>
            </w:pPr>
            <w:r w:rsidRPr="008B19A8">
              <w:rPr>
                <w:rFonts w:ascii="Bookman Old Style" w:hAnsi="Bookman Old Style"/>
                <w:b/>
                <w:bCs/>
                <w:sz w:val="20"/>
                <w:szCs w:val="20"/>
              </w:rPr>
              <w:t>FLIP (Fitness Landscape Inference for Proteins)</w:t>
            </w:r>
          </w:p>
        </w:tc>
        <w:tc>
          <w:tcPr>
            <w:tcW w:w="0" w:type="auto"/>
            <w:vAlign w:val="center"/>
            <w:hideMark/>
          </w:tcPr>
          <w:p w14:paraId="0273FE09" w14:textId="77777777" w:rsidR="008B19A8" w:rsidRPr="008B19A8" w:rsidRDefault="008B19A8" w:rsidP="008B19A8">
            <w:pPr>
              <w:jc w:val="both"/>
              <w:rPr>
                <w:rFonts w:ascii="Bookman Old Style" w:hAnsi="Bookman Old Style"/>
                <w:sz w:val="20"/>
                <w:szCs w:val="20"/>
              </w:rPr>
            </w:pPr>
            <w:r w:rsidRPr="008B19A8">
              <w:rPr>
                <w:rFonts w:ascii="Bookman Old Style" w:hAnsi="Bookman Old Style"/>
                <w:sz w:val="20"/>
                <w:szCs w:val="20"/>
              </w:rPr>
              <w:t>Benchmark</w:t>
            </w:r>
          </w:p>
        </w:tc>
        <w:tc>
          <w:tcPr>
            <w:tcW w:w="0" w:type="auto"/>
            <w:vAlign w:val="center"/>
            <w:hideMark/>
          </w:tcPr>
          <w:p w14:paraId="36E55E6F" w14:textId="77777777" w:rsidR="008B19A8" w:rsidRPr="008B19A8" w:rsidRDefault="008B19A8" w:rsidP="008B19A8">
            <w:pPr>
              <w:jc w:val="both"/>
              <w:rPr>
                <w:rFonts w:ascii="Bookman Old Style" w:hAnsi="Bookman Old Style"/>
                <w:sz w:val="20"/>
                <w:szCs w:val="20"/>
              </w:rPr>
            </w:pPr>
            <w:r w:rsidRPr="008B19A8">
              <w:rPr>
                <w:rFonts w:ascii="Bookman Old Style" w:hAnsi="Bookman Old Style"/>
                <w:sz w:val="20"/>
                <w:szCs w:val="20"/>
              </w:rPr>
              <w:t>Protein fitness datasets</w:t>
            </w:r>
          </w:p>
        </w:tc>
        <w:tc>
          <w:tcPr>
            <w:tcW w:w="0" w:type="auto"/>
            <w:vAlign w:val="center"/>
            <w:hideMark/>
          </w:tcPr>
          <w:p w14:paraId="1864A6E4" w14:textId="77777777" w:rsidR="008B19A8" w:rsidRPr="008B19A8" w:rsidRDefault="008B19A8" w:rsidP="008B19A8">
            <w:pPr>
              <w:jc w:val="both"/>
              <w:rPr>
                <w:rFonts w:ascii="Bookman Old Style" w:hAnsi="Bookman Old Style"/>
                <w:sz w:val="20"/>
                <w:szCs w:val="20"/>
              </w:rPr>
            </w:pPr>
            <w:r w:rsidRPr="008B19A8">
              <w:rPr>
                <w:rFonts w:ascii="Bookman Old Style" w:hAnsi="Bookman Old Style"/>
                <w:sz w:val="20"/>
                <w:szCs w:val="20"/>
              </w:rPr>
              <w:t>Transfer learning, protein engineering</w:t>
            </w:r>
          </w:p>
        </w:tc>
        <w:tc>
          <w:tcPr>
            <w:tcW w:w="0" w:type="auto"/>
            <w:vAlign w:val="center"/>
            <w:hideMark/>
          </w:tcPr>
          <w:p w14:paraId="686325C8" w14:textId="77777777" w:rsidR="008B19A8" w:rsidRPr="008B19A8" w:rsidRDefault="008B19A8" w:rsidP="008B19A8">
            <w:pPr>
              <w:jc w:val="both"/>
              <w:rPr>
                <w:rFonts w:ascii="Bookman Old Style" w:hAnsi="Bookman Old Style"/>
                <w:sz w:val="20"/>
                <w:szCs w:val="20"/>
              </w:rPr>
            </w:pPr>
            <w:r w:rsidRPr="008B19A8">
              <w:rPr>
                <w:rFonts w:ascii="Bookman Old Style" w:hAnsi="Bookman Old Style"/>
                <w:sz w:val="20"/>
                <w:szCs w:val="20"/>
              </w:rPr>
              <w:t>Diverse functional tasks</w:t>
            </w:r>
          </w:p>
        </w:tc>
        <w:tc>
          <w:tcPr>
            <w:tcW w:w="0" w:type="auto"/>
            <w:vAlign w:val="center"/>
            <w:hideMark/>
          </w:tcPr>
          <w:p w14:paraId="3EAD6942" w14:textId="77777777" w:rsidR="008B19A8" w:rsidRPr="008B19A8" w:rsidRDefault="008B19A8" w:rsidP="008B19A8">
            <w:pPr>
              <w:jc w:val="both"/>
              <w:rPr>
                <w:rFonts w:ascii="Bookman Old Style" w:hAnsi="Bookman Old Style"/>
                <w:sz w:val="20"/>
                <w:szCs w:val="20"/>
              </w:rPr>
            </w:pPr>
            <w:r w:rsidRPr="008B19A8">
              <w:rPr>
                <w:rFonts w:ascii="Bookman Old Style" w:hAnsi="Bookman Old Style"/>
                <w:sz w:val="20"/>
                <w:szCs w:val="20"/>
              </w:rPr>
              <w:t>Limited AMR-specific proteins</w:t>
            </w:r>
          </w:p>
        </w:tc>
      </w:tr>
      <w:tr w:rsidR="008B19A8" w:rsidRPr="008B19A8" w14:paraId="0DD03469" w14:textId="77777777">
        <w:trPr>
          <w:tblCellSpacing w:w="15" w:type="dxa"/>
        </w:trPr>
        <w:tc>
          <w:tcPr>
            <w:tcW w:w="0" w:type="auto"/>
            <w:vAlign w:val="center"/>
            <w:hideMark/>
          </w:tcPr>
          <w:p w14:paraId="6814C77B" w14:textId="77777777" w:rsidR="008B19A8" w:rsidRPr="008B19A8" w:rsidRDefault="008B19A8" w:rsidP="008B19A8">
            <w:pPr>
              <w:jc w:val="both"/>
              <w:rPr>
                <w:rFonts w:ascii="Bookman Old Style" w:hAnsi="Bookman Old Style"/>
                <w:sz w:val="20"/>
                <w:szCs w:val="20"/>
              </w:rPr>
            </w:pPr>
            <w:r w:rsidRPr="008B19A8">
              <w:rPr>
                <w:rFonts w:ascii="Bookman Old Style" w:hAnsi="Bookman Old Style"/>
                <w:b/>
                <w:bCs/>
                <w:sz w:val="20"/>
                <w:szCs w:val="20"/>
              </w:rPr>
              <w:t>TAPE</w:t>
            </w:r>
          </w:p>
        </w:tc>
        <w:tc>
          <w:tcPr>
            <w:tcW w:w="0" w:type="auto"/>
            <w:vAlign w:val="center"/>
            <w:hideMark/>
          </w:tcPr>
          <w:p w14:paraId="0035AB47" w14:textId="77777777" w:rsidR="008B19A8" w:rsidRPr="008B19A8" w:rsidRDefault="008B19A8" w:rsidP="008B19A8">
            <w:pPr>
              <w:jc w:val="both"/>
              <w:rPr>
                <w:rFonts w:ascii="Bookman Old Style" w:hAnsi="Bookman Old Style"/>
                <w:sz w:val="20"/>
                <w:szCs w:val="20"/>
              </w:rPr>
            </w:pPr>
            <w:r w:rsidRPr="008B19A8">
              <w:rPr>
                <w:rFonts w:ascii="Bookman Old Style" w:hAnsi="Bookman Old Style"/>
                <w:sz w:val="20"/>
                <w:szCs w:val="20"/>
              </w:rPr>
              <w:t>Benchmark</w:t>
            </w:r>
          </w:p>
        </w:tc>
        <w:tc>
          <w:tcPr>
            <w:tcW w:w="0" w:type="auto"/>
            <w:vAlign w:val="center"/>
            <w:hideMark/>
          </w:tcPr>
          <w:p w14:paraId="25F8845B" w14:textId="77777777" w:rsidR="008B19A8" w:rsidRPr="008B19A8" w:rsidRDefault="008B19A8" w:rsidP="008B19A8">
            <w:pPr>
              <w:jc w:val="both"/>
              <w:rPr>
                <w:rFonts w:ascii="Bookman Old Style" w:hAnsi="Bookman Old Style"/>
                <w:sz w:val="20"/>
                <w:szCs w:val="20"/>
              </w:rPr>
            </w:pPr>
            <w:r w:rsidRPr="008B19A8">
              <w:rPr>
                <w:rFonts w:ascii="Bookman Old Style" w:hAnsi="Bookman Old Style"/>
                <w:sz w:val="20"/>
                <w:szCs w:val="20"/>
              </w:rPr>
              <w:t>Multiple protein prediction tasks</w:t>
            </w:r>
          </w:p>
        </w:tc>
        <w:tc>
          <w:tcPr>
            <w:tcW w:w="0" w:type="auto"/>
            <w:vAlign w:val="center"/>
            <w:hideMark/>
          </w:tcPr>
          <w:p w14:paraId="49FA6E6D" w14:textId="77777777" w:rsidR="008B19A8" w:rsidRPr="008B19A8" w:rsidRDefault="008B19A8" w:rsidP="008B19A8">
            <w:pPr>
              <w:jc w:val="both"/>
              <w:rPr>
                <w:rFonts w:ascii="Bookman Old Style" w:hAnsi="Bookman Old Style"/>
                <w:sz w:val="20"/>
                <w:szCs w:val="20"/>
              </w:rPr>
            </w:pPr>
            <w:r w:rsidRPr="008B19A8">
              <w:rPr>
                <w:rFonts w:ascii="Bookman Old Style" w:hAnsi="Bookman Old Style"/>
                <w:sz w:val="20"/>
                <w:szCs w:val="20"/>
              </w:rPr>
              <w:t>Representation learning evaluation</w:t>
            </w:r>
          </w:p>
        </w:tc>
        <w:tc>
          <w:tcPr>
            <w:tcW w:w="0" w:type="auto"/>
            <w:vAlign w:val="center"/>
            <w:hideMark/>
          </w:tcPr>
          <w:p w14:paraId="276B2BE2" w14:textId="77777777" w:rsidR="008B19A8" w:rsidRPr="008B19A8" w:rsidRDefault="008B19A8" w:rsidP="008B19A8">
            <w:pPr>
              <w:jc w:val="both"/>
              <w:rPr>
                <w:rFonts w:ascii="Bookman Old Style" w:hAnsi="Bookman Old Style"/>
                <w:sz w:val="20"/>
                <w:szCs w:val="20"/>
              </w:rPr>
            </w:pPr>
            <w:r w:rsidRPr="008B19A8">
              <w:rPr>
                <w:rFonts w:ascii="Bookman Old Style" w:hAnsi="Bookman Old Style"/>
                <w:sz w:val="20"/>
                <w:szCs w:val="20"/>
              </w:rPr>
              <w:t>Widely adopted benchmark</w:t>
            </w:r>
          </w:p>
        </w:tc>
        <w:tc>
          <w:tcPr>
            <w:tcW w:w="0" w:type="auto"/>
            <w:vAlign w:val="center"/>
            <w:hideMark/>
          </w:tcPr>
          <w:p w14:paraId="557F403D" w14:textId="77777777" w:rsidR="008B19A8" w:rsidRPr="008B19A8" w:rsidRDefault="008B19A8" w:rsidP="008B19A8">
            <w:pPr>
              <w:jc w:val="both"/>
              <w:rPr>
                <w:rFonts w:ascii="Bookman Old Style" w:hAnsi="Bookman Old Style"/>
                <w:sz w:val="20"/>
                <w:szCs w:val="20"/>
              </w:rPr>
            </w:pPr>
            <w:r w:rsidRPr="008B19A8">
              <w:rPr>
                <w:rFonts w:ascii="Bookman Old Style" w:hAnsi="Bookman Old Style"/>
                <w:sz w:val="20"/>
                <w:szCs w:val="20"/>
              </w:rPr>
              <w:t>Developed before current generation of PLMs</w:t>
            </w:r>
          </w:p>
        </w:tc>
      </w:tr>
      <w:tr w:rsidR="008B19A8" w:rsidRPr="008B19A8" w14:paraId="3750CD40" w14:textId="77777777">
        <w:trPr>
          <w:tblCellSpacing w:w="15" w:type="dxa"/>
        </w:trPr>
        <w:tc>
          <w:tcPr>
            <w:tcW w:w="0" w:type="auto"/>
            <w:vAlign w:val="center"/>
            <w:hideMark/>
          </w:tcPr>
          <w:p w14:paraId="0777683B" w14:textId="77777777" w:rsidR="008B19A8" w:rsidRPr="008B19A8" w:rsidRDefault="008B19A8" w:rsidP="008B19A8">
            <w:pPr>
              <w:jc w:val="both"/>
              <w:rPr>
                <w:rFonts w:ascii="Bookman Old Style" w:hAnsi="Bookman Old Style"/>
                <w:sz w:val="20"/>
                <w:szCs w:val="20"/>
              </w:rPr>
            </w:pPr>
            <w:r w:rsidRPr="008B19A8">
              <w:rPr>
                <w:rFonts w:ascii="Bookman Old Style" w:hAnsi="Bookman Old Style"/>
                <w:b/>
                <w:bCs/>
                <w:sz w:val="20"/>
                <w:szCs w:val="20"/>
              </w:rPr>
              <w:t>DBAASP / APD3</w:t>
            </w:r>
          </w:p>
        </w:tc>
        <w:tc>
          <w:tcPr>
            <w:tcW w:w="0" w:type="auto"/>
            <w:vAlign w:val="center"/>
            <w:hideMark/>
          </w:tcPr>
          <w:p w14:paraId="0AE648DF" w14:textId="77777777" w:rsidR="008B19A8" w:rsidRPr="008B19A8" w:rsidRDefault="008B19A8" w:rsidP="008B19A8">
            <w:pPr>
              <w:jc w:val="both"/>
              <w:rPr>
                <w:rFonts w:ascii="Bookman Old Style" w:hAnsi="Bookman Old Style"/>
                <w:sz w:val="20"/>
                <w:szCs w:val="20"/>
              </w:rPr>
            </w:pPr>
            <w:r w:rsidRPr="008B19A8">
              <w:rPr>
                <w:rFonts w:ascii="Bookman Old Style" w:hAnsi="Bookman Old Style"/>
                <w:sz w:val="20"/>
                <w:szCs w:val="20"/>
              </w:rPr>
              <w:t>AMP database</w:t>
            </w:r>
          </w:p>
        </w:tc>
        <w:tc>
          <w:tcPr>
            <w:tcW w:w="0" w:type="auto"/>
            <w:vAlign w:val="center"/>
            <w:hideMark/>
          </w:tcPr>
          <w:p w14:paraId="3F8657A5" w14:textId="77777777" w:rsidR="008B19A8" w:rsidRPr="008B19A8" w:rsidRDefault="008B19A8" w:rsidP="008B19A8">
            <w:pPr>
              <w:jc w:val="both"/>
              <w:rPr>
                <w:rFonts w:ascii="Bookman Old Style" w:hAnsi="Bookman Old Style"/>
                <w:sz w:val="20"/>
                <w:szCs w:val="20"/>
              </w:rPr>
            </w:pPr>
            <w:r w:rsidRPr="008B19A8">
              <w:rPr>
                <w:rFonts w:ascii="Bookman Old Style" w:hAnsi="Bookman Old Style"/>
                <w:sz w:val="20"/>
                <w:szCs w:val="20"/>
              </w:rPr>
              <w:t>Antimicrobial peptide sequences</w:t>
            </w:r>
          </w:p>
        </w:tc>
        <w:tc>
          <w:tcPr>
            <w:tcW w:w="0" w:type="auto"/>
            <w:vAlign w:val="center"/>
            <w:hideMark/>
          </w:tcPr>
          <w:p w14:paraId="1FDD3D78" w14:textId="77777777" w:rsidR="008B19A8" w:rsidRPr="008B19A8" w:rsidRDefault="008B19A8" w:rsidP="008B19A8">
            <w:pPr>
              <w:jc w:val="both"/>
              <w:rPr>
                <w:rFonts w:ascii="Bookman Old Style" w:hAnsi="Bookman Old Style"/>
                <w:sz w:val="20"/>
                <w:szCs w:val="20"/>
              </w:rPr>
            </w:pPr>
            <w:r w:rsidRPr="008B19A8">
              <w:rPr>
                <w:rFonts w:ascii="Bookman Old Style" w:hAnsi="Bookman Old Style"/>
                <w:sz w:val="20"/>
                <w:szCs w:val="20"/>
              </w:rPr>
              <w:t>AMP prediction and generation</w:t>
            </w:r>
          </w:p>
        </w:tc>
        <w:tc>
          <w:tcPr>
            <w:tcW w:w="0" w:type="auto"/>
            <w:vAlign w:val="center"/>
            <w:hideMark/>
          </w:tcPr>
          <w:p w14:paraId="058BE6FC" w14:textId="77777777" w:rsidR="008B19A8" w:rsidRPr="008B19A8" w:rsidRDefault="008B19A8" w:rsidP="008B19A8">
            <w:pPr>
              <w:jc w:val="both"/>
              <w:rPr>
                <w:rFonts w:ascii="Bookman Old Style" w:hAnsi="Bookman Old Style"/>
                <w:sz w:val="20"/>
                <w:szCs w:val="20"/>
              </w:rPr>
            </w:pPr>
            <w:r w:rsidRPr="008B19A8">
              <w:rPr>
                <w:rFonts w:ascii="Bookman Old Style" w:hAnsi="Bookman Old Style"/>
                <w:sz w:val="20"/>
                <w:szCs w:val="20"/>
              </w:rPr>
              <w:t>Comprehensive AMP annotations</w:t>
            </w:r>
          </w:p>
        </w:tc>
        <w:tc>
          <w:tcPr>
            <w:tcW w:w="0" w:type="auto"/>
            <w:vAlign w:val="center"/>
            <w:hideMark/>
          </w:tcPr>
          <w:p w14:paraId="63290279" w14:textId="77777777" w:rsidR="008B19A8" w:rsidRPr="008B19A8" w:rsidRDefault="008B19A8" w:rsidP="008B19A8">
            <w:pPr>
              <w:jc w:val="both"/>
              <w:rPr>
                <w:rFonts w:ascii="Bookman Old Style" w:hAnsi="Bookman Old Style"/>
                <w:sz w:val="20"/>
                <w:szCs w:val="20"/>
              </w:rPr>
            </w:pPr>
            <w:r w:rsidRPr="008B19A8">
              <w:rPr>
                <w:rFonts w:ascii="Bookman Old Style" w:hAnsi="Bookman Old Style"/>
                <w:sz w:val="20"/>
                <w:szCs w:val="20"/>
              </w:rPr>
              <w:t>Variable experimental protocols</w:t>
            </w:r>
          </w:p>
        </w:tc>
      </w:tr>
      <w:tr w:rsidR="008B19A8" w:rsidRPr="008B19A8" w14:paraId="23D37813" w14:textId="77777777">
        <w:trPr>
          <w:tblCellSpacing w:w="15" w:type="dxa"/>
        </w:trPr>
        <w:tc>
          <w:tcPr>
            <w:tcW w:w="0" w:type="auto"/>
            <w:vAlign w:val="center"/>
            <w:hideMark/>
          </w:tcPr>
          <w:p w14:paraId="31DEDC4E" w14:textId="77777777" w:rsidR="008B19A8" w:rsidRPr="008B19A8" w:rsidRDefault="008B19A8" w:rsidP="008B19A8">
            <w:pPr>
              <w:jc w:val="both"/>
              <w:rPr>
                <w:rFonts w:ascii="Bookman Old Style" w:hAnsi="Bookman Old Style"/>
                <w:sz w:val="20"/>
                <w:szCs w:val="20"/>
              </w:rPr>
            </w:pPr>
            <w:proofErr w:type="spellStart"/>
            <w:r w:rsidRPr="008B19A8">
              <w:rPr>
                <w:rFonts w:ascii="Bookman Old Style" w:hAnsi="Bookman Old Style"/>
                <w:b/>
                <w:bCs/>
                <w:sz w:val="20"/>
                <w:szCs w:val="20"/>
              </w:rPr>
              <w:t>Pfam</w:t>
            </w:r>
            <w:proofErr w:type="spellEnd"/>
            <w:r w:rsidRPr="008B19A8">
              <w:rPr>
                <w:rFonts w:ascii="Bookman Old Style" w:hAnsi="Bookman Old Style"/>
                <w:b/>
                <w:bCs/>
                <w:sz w:val="20"/>
                <w:szCs w:val="20"/>
              </w:rPr>
              <w:t xml:space="preserve"> / </w:t>
            </w:r>
            <w:proofErr w:type="spellStart"/>
            <w:r w:rsidRPr="008B19A8">
              <w:rPr>
                <w:rFonts w:ascii="Bookman Old Style" w:hAnsi="Bookman Old Style"/>
                <w:b/>
                <w:bCs/>
                <w:sz w:val="20"/>
                <w:szCs w:val="20"/>
              </w:rPr>
              <w:t>InterPro</w:t>
            </w:r>
            <w:proofErr w:type="spellEnd"/>
          </w:p>
        </w:tc>
        <w:tc>
          <w:tcPr>
            <w:tcW w:w="0" w:type="auto"/>
            <w:vAlign w:val="center"/>
            <w:hideMark/>
          </w:tcPr>
          <w:p w14:paraId="4DB65DD3" w14:textId="77777777" w:rsidR="008B19A8" w:rsidRPr="008B19A8" w:rsidRDefault="008B19A8" w:rsidP="008B19A8">
            <w:pPr>
              <w:jc w:val="both"/>
              <w:rPr>
                <w:rFonts w:ascii="Bookman Old Style" w:hAnsi="Bookman Old Style"/>
                <w:sz w:val="20"/>
                <w:szCs w:val="20"/>
              </w:rPr>
            </w:pPr>
            <w:r w:rsidRPr="008B19A8">
              <w:rPr>
                <w:rFonts w:ascii="Bookman Old Style" w:hAnsi="Bookman Old Style"/>
                <w:sz w:val="20"/>
                <w:szCs w:val="20"/>
              </w:rPr>
              <w:t>Protein family databases</w:t>
            </w:r>
          </w:p>
        </w:tc>
        <w:tc>
          <w:tcPr>
            <w:tcW w:w="0" w:type="auto"/>
            <w:vAlign w:val="center"/>
            <w:hideMark/>
          </w:tcPr>
          <w:p w14:paraId="683A380C" w14:textId="77777777" w:rsidR="008B19A8" w:rsidRPr="008B19A8" w:rsidRDefault="008B19A8" w:rsidP="008B19A8">
            <w:pPr>
              <w:jc w:val="both"/>
              <w:rPr>
                <w:rFonts w:ascii="Bookman Old Style" w:hAnsi="Bookman Old Style"/>
                <w:sz w:val="20"/>
                <w:szCs w:val="20"/>
              </w:rPr>
            </w:pPr>
            <w:r w:rsidRPr="008B19A8">
              <w:rPr>
                <w:rFonts w:ascii="Bookman Old Style" w:hAnsi="Bookman Old Style"/>
                <w:sz w:val="20"/>
                <w:szCs w:val="20"/>
              </w:rPr>
              <w:t>Domains and functional motifs</w:t>
            </w:r>
          </w:p>
        </w:tc>
        <w:tc>
          <w:tcPr>
            <w:tcW w:w="0" w:type="auto"/>
            <w:vAlign w:val="center"/>
            <w:hideMark/>
          </w:tcPr>
          <w:p w14:paraId="1C8520BE" w14:textId="77777777" w:rsidR="008B19A8" w:rsidRPr="008B19A8" w:rsidRDefault="008B19A8" w:rsidP="008B19A8">
            <w:pPr>
              <w:jc w:val="both"/>
              <w:rPr>
                <w:rFonts w:ascii="Bookman Old Style" w:hAnsi="Bookman Old Style"/>
                <w:sz w:val="20"/>
                <w:szCs w:val="20"/>
              </w:rPr>
            </w:pPr>
            <w:r w:rsidRPr="008B19A8">
              <w:rPr>
                <w:rFonts w:ascii="Bookman Old Style" w:hAnsi="Bookman Old Style"/>
                <w:sz w:val="20"/>
                <w:szCs w:val="20"/>
              </w:rPr>
              <w:t>Functional annotation</w:t>
            </w:r>
          </w:p>
        </w:tc>
        <w:tc>
          <w:tcPr>
            <w:tcW w:w="0" w:type="auto"/>
            <w:vAlign w:val="center"/>
            <w:hideMark/>
          </w:tcPr>
          <w:p w14:paraId="3A45E095" w14:textId="77777777" w:rsidR="008B19A8" w:rsidRPr="008B19A8" w:rsidRDefault="008B19A8" w:rsidP="008B19A8">
            <w:pPr>
              <w:jc w:val="both"/>
              <w:rPr>
                <w:rFonts w:ascii="Bookman Old Style" w:hAnsi="Bookman Old Style"/>
                <w:sz w:val="20"/>
                <w:szCs w:val="20"/>
              </w:rPr>
            </w:pPr>
            <w:r w:rsidRPr="008B19A8">
              <w:rPr>
                <w:rFonts w:ascii="Bookman Old Style" w:hAnsi="Bookman Old Style"/>
                <w:sz w:val="20"/>
                <w:szCs w:val="20"/>
              </w:rPr>
              <w:t>Well-established domain classification</w:t>
            </w:r>
          </w:p>
        </w:tc>
        <w:tc>
          <w:tcPr>
            <w:tcW w:w="0" w:type="auto"/>
            <w:vAlign w:val="center"/>
            <w:hideMark/>
          </w:tcPr>
          <w:p w14:paraId="25C57984" w14:textId="77777777" w:rsidR="008B19A8" w:rsidRPr="008B19A8" w:rsidRDefault="008B19A8" w:rsidP="008B19A8">
            <w:pPr>
              <w:jc w:val="both"/>
              <w:rPr>
                <w:rFonts w:ascii="Bookman Old Style" w:hAnsi="Bookman Old Style"/>
                <w:sz w:val="20"/>
                <w:szCs w:val="20"/>
              </w:rPr>
            </w:pPr>
            <w:r w:rsidRPr="008B19A8">
              <w:rPr>
                <w:rFonts w:ascii="Bookman Old Style" w:hAnsi="Bookman Old Style"/>
                <w:sz w:val="20"/>
                <w:szCs w:val="20"/>
              </w:rPr>
              <w:t>Indirect AMR annotations</w:t>
            </w:r>
          </w:p>
        </w:tc>
      </w:tr>
    </w:tbl>
    <w:p w14:paraId="02B23072" w14:textId="77777777" w:rsidR="008B19A8" w:rsidRPr="008B19A8" w:rsidRDefault="008B19A8" w:rsidP="008B19A8">
      <w:pPr>
        <w:jc w:val="both"/>
        <w:rPr>
          <w:rFonts w:ascii="Bookman Old Style" w:hAnsi="Bookman Old Style"/>
          <w:sz w:val="20"/>
          <w:szCs w:val="20"/>
        </w:rPr>
      </w:pPr>
      <w:r w:rsidRPr="008B19A8">
        <w:rPr>
          <w:rFonts w:ascii="Bookman Old Style" w:hAnsi="Bookman Old Style"/>
          <w:sz w:val="20"/>
          <w:szCs w:val="20"/>
        </w:rPr>
        <w:pict w14:anchorId="63E4771D">
          <v:rect id="_x0000_i1102" style="width:0;height:1.5pt" o:hralign="center" o:hrstd="t" o:hr="t" fillcolor="#a0a0a0" stroked="f"/>
        </w:pict>
      </w:r>
    </w:p>
    <w:p w14:paraId="08F93A18" w14:textId="77777777" w:rsidR="008B19A8" w:rsidRPr="008B19A8" w:rsidRDefault="008B19A8" w:rsidP="008B19A8">
      <w:pPr>
        <w:jc w:val="both"/>
        <w:rPr>
          <w:rFonts w:ascii="Bookman Old Style" w:hAnsi="Bookman Old Style"/>
          <w:b/>
          <w:bCs/>
          <w:sz w:val="20"/>
          <w:szCs w:val="20"/>
        </w:rPr>
      </w:pPr>
      <w:r w:rsidRPr="008B19A8">
        <w:rPr>
          <w:rFonts w:ascii="Bookman Old Style" w:hAnsi="Bookman Old Style"/>
          <w:b/>
          <w:bCs/>
          <w:sz w:val="20"/>
          <w:szCs w:val="20"/>
        </w:rPr>
        <w:t>Common Evaluation Metrics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95"/>
        <w:gridCol w:w="6287"/>
      </w:tblGrid>
      <w:tr w:rsidR="008B19A8" w:rsidRPr="008B19A8" w14:paraId="03A09796" w14:textId="77777777">
        <w:trPr>
          <w:tblHeader/>
          <w:tblCellSpacing w:w="15" w:type="dxa"/>
        </w:trPr>
        <w:tc>
          <w:tcPr>
            <w:tcW w:w="0" w:type="auto"/>
            <w:vAlign w:val="center"/>
            <w:hideMark/>
          </w:tcPr>
          <w:p w14:paraId="5C36526F" w14:textId="77777777" w:rsidR="008B19A8" w:rsidRPr="008B19A8" w:rsidRDefault="008B19A8" w:rsidP="008B19A8">
            <w:pPr>
              <w:jc w:val="both"/>
              <w:rPr>
                <w:rFonts w:ascii="Bookman Old Style" w:hAnsi="Bookman Old Style"/>
                <w:b/>
                <w:bCs/>
                <w:sz w:val="20"/>
                <w:szCs w:val="20"/>
              </w:rPr>
            </w:pPr>
            <w:r w:rsidRPr="008B19A8">
              <w:rPr>
                <w:rFonts w:ascii="Bookman Old Style" w:hAnsi="Bookman Old Style"/>
                <w:b/>
                <w:bCs/>
                <w:sz w:val="20"/>
                <w:szCs w:val="20"/>
              </w:rPr>
              <w:t>Prediction Task</w:t>
            </w:r>
          </w:p>
        </w:tc>
        <w:tc>
          <w:tcPr>
            <w:tcW w:w="0" w:type="auto"/>
            <w:vAlign w:val="center"/>
            <w:hideMark/>
          </w:tcPr>
          <w:p w14:paraId="2B054123" w14:textId="77777777" w:rsidR="008B19A8" w:rsidRPr="008B19A8" w:rsidRDefault="008B19A8" w:rsidP="008B19A8">
            <w:pPr>
              <w:jc w:val="both"/>
              <w:rPr>
                <w:rFonts w:ascii="Bookman Old Style" w:hAnsi="Bookman Old Style"/>
                <w:b/>
                <w:bCs/>
                <w:sz w:val="20"/>
                <w:szCs w:val="20"/>
              </w:rPr>
            </w:pPr>
            <w:r w:rsidRPr="008B19A8">
              <w:rPr>
                <w:rFonts w:ascii="Bookman Old Style" w:hAnsi="Bookman Old Style"/>
                <w:b/>
                <w:bCs/>
                <w:sz w:val="20"/>
                <w:szCs w:val="20"/>
              </w:rPr>
              <w:t>Common Metrics</w:t>
            </w:r>
          </w:p>
        </w:tc>
      </w:tr>
      <w:tr w:rsidR="008B19A8" w:rsidRPr="008B19A8" w14:paraId="1AF46645" w14:textId="77777777">
        <w:trPr>
          <w:tblCellSpacing w:w="15" w:type="dxa"/>
        </w:trPr>
        <w:tc>
          <w:tcPr>
            <w:tcW w:w="0" w:type="auto"/>
            <w:vAlign w:val="center"/>
            <w:hideMark/>
          </w:tcPr>
          <w:p w14:paraId="42E40DFD" w14:textId="77777777" w:rsidR="008B19A8" w:rsidRPr="008B19A8" w:rsidRDefault="008B19A8" w:rsidP="008B19A8">
            <w:pPr>
              <w:jc w:val="both"/>
              <w:rPr>
                <w:rFonts w:ascii="Bookman Old Style" w:hAnsi="Bookman Old Style"/>
                <w:sz w:val="20"/>
                <w:szCs w:val="20"/>
              </w:rPr>
            </w:pPr>
            <w:r w:rsidRPr="008B19A8">
              <w:rPr>
                <w:rFonts w:ascii="Bookman Old Style" w:hAnsi="Bookman Old Style"/>
                <w:sz w:val="20"/>
                <w:szCs w:val="20"/>
              </w:rPr>
              <w:t>Binary classification</w:t>
            </w:r>
          </w:p>
        </w:tc>
        <w:tc>
          <w:tcPr>
            <w:tcW w:w="0" w:type="auto"/>
            <w:vAlign w:val="center"/>
            <w:hideMark/>
          </w:tcPr>
          <w:p w14:paraId="41F97B1A" w14:textId="77777777" w:rsidR="008B19A8" w:rsidRPr="008B19A8" w:rsidRDefault="008B19A8" w:rsidP="008B19A8">
            <w:pPr>
              <w:jc w:val="both"/>
              <w:rPr>
                <w:rFonts w:ascii="Bookman Old Style" w:hAnsi="Bookman Old Style"/>
                <w:sz w:val="20"/>
                <w:szCs w:val="20"/>
              </w:rPr>
            </w:pPr>
            <w:r w:rsidRPr="008B19A8">
              <w:rPr>
                <w:rFonts w:ascii="Bookman Old Style" w:hAnsi="Bookman Old Style"/>
                <w:sz w:val="20"/>
                <w:szCs w:val="20"/>
              </w:rPr>
              <w:t>Accuracy, Precision, Recall, F1-score, ROC-AUC, PR-AUC</w:t>
            </w:r>
          </w:p>
        </w:tc>
      </w:tr>
      <w:tr w:rsidR="008B19A8" w:rsidRPr="008B19A8" w14:paraId="4461E554" w14:textId="77777777">
        <w:trPr>
          <w:tblCellSpacing w:w="15" w:type="dxa"/>
        </w:trPr>
        <w:tc>
          <w:tcPr>
            <w:tcW w:w="0" w:type="auto"/>
            <w:vAlign w:val="center"/>
            <w:hideMark/>
          </w:tcPr>
          <w:p w14:paraId="2D042608" w14:textId="77777777" w:rsidR="008B19A8" w:rsidRPr="008B19A8" w:rsidRDefault="008B19A8" w:rsidP="008B19A8">
            <w:pPr>
              <w:jc w:val="both"/>
              <w:rPr>
                <w:rFonts w:ascii="Bookman Old Style" w:hAnsi="Bookman Old Style"/>
                <w:sz w:val="20"/>
                <w:szCs w:val="20"/>
              </w:rPr>
            </w:pPr>
            <w:r w:rsidRPr="008B19A8">
              <w:rPr>
                <w:rFonts w:ascii="Bookman Old Style" w:hAnsi="Bookman Old Style"/>
                <w:sz w:val="20"/>
                <w:szCs w:val="20"/>
              </w:rPr>
              <w:t>Multi-class classification</w:t>
            </w:r>
          </w:p>
        </w:tc>
        <w:tc>
          <w:tcPr>
            <w:tcW w:w="0" w:type="auto"/>
            <w:vAlign w:val="center"/>
            <w:hideMark/>
          </w:tcPr>
          <w:p w14:paraId="1333C6E4" w14:textId="77777777" w:rsidR="008B19A8" w:rsidRPr="008B19A8" w:rsidRDefault="008B19A8" w:rsidP="008B19A8">
            <w:pPr>
              <w:jc w:val="both"/>
              <w:rPr>
                <w:rFonts w:ascii="Bookman Old Style" w:hAnsi="Bookman Old Style"/>
                <w:sz w:val="20"/>
                <w:szCs w:val="20"/>
              </w:rPr>
            </w:pPr>
            <w:r w:rsidRPr="008B19A8">
              <w:rPr>
                <w:rFonts w:ascii="Bookman Old Style" w:hAnsi="Bookman Old Style"/>
                <w:sz w:val="20"/>
                <w:szCs w:val="20"/>
              </w:rPr>
              <w:t>Accuracy, Macro-F1, Weighted-F1, MCC</w:t>
            </w:r>
          </w:p>
        </w:tc>
      </w:tr>
      <w:tr w:rsidR="008B19A8" w:rsidRPr="008B19A8" w14:paraId="6D8DCCEC" w14:textId="77777777">
        <w:trPr>
          <w:tblCellSpacing w:w="15" w:type="dxa"/>
        </w:trPr>
        <w:tc>
          <w:tcPr>
            <w:tcW w:w="0" w:type="auto"/>
            <w:vAlign w:val="center"/>
            <w:hideMark/>
          </w:tcPr>
          <w:p w14:paraId="7AA7B2CF" w14:textId="77777777" w:rsidR="008B19A8" w:rsidRPr="008B19A8" w:rsidRDefault="008B19A8" w:rsidP="008B19A8">
            <w:pPr>
              <w:jc w:val="both"/>
              <w:rPr>
                <w:rFonts w:ascii="Bookman Old Style" w:hAnsi="Bookman Old Style"/>
                <w:sz w:val="20"/>
                <w:szCs w:val="20"/>
              </w:rPr>
            </w:pPr>
            <w:r w:rsidRPr="008B19A8">
              <w:rPr>
                <w:rFonts w:ascii="Bookman Old Style" w:hAnsi="Bookman Old Style"/>
                <w:sz w:val="20"/>
                <w:szCs w:val="20"/>
              </w:rPr>
              <w:t>Mutation effect prediction</w:t>
            </w:r>
          </w:p>
        </w:tc>
        <w:tc>
          <w:tcPr>
            <w:tcW w:w="0" w:type="auto"/>
            <w:vAlign w:val="center"/>
            <w:hideMark/>
          </w:tcPr>
          <w:p w14:paraId="0E83B39A" w14:textId="77777777" w:rsidR="008B19A8" w:rsidRPr="008B19A8" w:rsidRDefault="008B19A8" w:rsidP="008B19A8">
            <w:pPr>
              <w:jc w:val="both"/>
              <w:rPr>
                <w:rFonts w:ascii="Bookman Old Style" w:hAnsi="Bookman Old Style"/>
                <w:sz w:val="20"/>
                <w:szCs w:val="20"/>
              </w:rPr>
            </w:pPr>
            <w:r w:rsidRPr="008B19A8">
              <w:rPr>
                <w:rFonts w:ascii="Bookman Old Style" w:hAnsi="Bookman Old Style"/>
                <w:sz w:val="20"/>
                <w:szCs w:val="20"/>
              </w:rPr>
              <w:t xml:space="preserve">Pearson's </w:t>
            </w:r>
            <w:r w:rsidRPr="008B19A8">
              <w:rPr>
                <w:rFonts w:ascii="Bookman Old Style" w:hAnsi="Bookman Old Style"/>
                <w:i/>
                <w:iCs/>
                <w:sz w:val="20"/>
                <w:szCs w:val="20"/>
              </w:rPr>
              <w:t>r</w:t>
            </w:r>
            <w:r w:rsidRPr="008B19A8">
              <w:rPr>
                <w:rFonts w:ascii="Bookman Old Style" w:hAnsi="Bookman Old Style"/>
                <w:sz w:val="20"/>
                <w:szCs w:val="20"/>
              </w:rPr>
              <w:t>, Spearman's ρ, RMSE</w:t>
            </w:r>
          </w:p>
        </w:tc>
      </w:tr>
      <w:tr w:rsidR="008B19A8" w:rsidRPr="008B19A8" w14:paraId="344A1F79" w14:textId="77777777">
        <w:trPr>
          <w:tblCellSpacing w:w="15" w:type="dxa"/>
        </w:trPr>
        <w:tc>
          <w:tcPr>
            <w:tcW w:w="0" w:type="auto"/>
            <w:vAlign w:val="center"/>
            <w:hideMark/>
          </w:tcPr>
          <w:p w14:paraId="73FB597D" w14:textId="77777777" w:rsidR="008B19A8" w:rsidRPr="008B19A8" w:rsidRDefault="008B19A8" w:rsidP="008B19A8">
            <w:pPr>
              <w:jc w:val="both"/>
              <w:rPr>
                <w:rFonts w:ascii="Bookman Old Style" w:hAnsi="Bookman Old Style"/>
                <w:sz w:val="20"/>
                <w:szCs w:val="20"/>
              </w:rPr>
            </w:pPr>
            <w:r w:rsidRPr="008B19A8">
              <w:rPr>
                <w:rFonts w:ascii="Bookman Old Style" w:hAnsi="Bookman Old Style"/>
                <w:sz w:val="20"/>
                <w:szCs w:val="20"/>
              </w:rPr>
              <w:t>Protein generation</w:t>
            </w:r>
          </w:p>
        </w:tc>
        <w:tc>
          <w:tcPr>
            <w:tcW w:w="0" w:type="auto"/>
            <w:vAlign w:val="center"/>
            <w:hideMark/>
          </w:tcPr>
          <w:p w14:paraId="0CA51603" w14:textId="77777777" w:rsidR="008B19A8" w:rsidRPr="008B19A8" w:rsidRDefault="008B19A8" w:rsidP="008B19A8">
            <w:pPr>
              <w:jc w:val="both"/>
              <w:rPr>
                <w:rFonts w:ascii="Bookman Old Style" w:hAnsi="Bookman Old Style"/>
                <w:sz w:val="20"/>
                <w:szCs w:val="20"/>
              </w:rPr>
            </w:pPr>
            <w:r w:rsidRPr="008B19A8">
              <w:rPr>
                <w:rFonts w:ascii="Bookman Old Style" w:hAnsi="Bookman Old Style"/>
                <w:sz w:val="20"/>
                <w:szCs w:val="20"/>
              </w:rPr>
              <w:t>Perplexity, Sequence diversity, Novelty, Experimental validation</w:t>
            </w:r>
          </w:p>
        </w:tc>
      </w:tr>
      <w:tr w:rsidR="008B19A8" w:rsidRPr="008B19A8" w14:paraId="576EECA5" w14:textId="77777777">
        <w:trPr>
          <w:tblCellSpacing w:w="15" w:type="dxa"/>
        </w:trPr>
        <w:tc>
          <w:tcPr>
            <w:tcW w:w="0" w:type="auto"/>
            <w:vAlign w:val="center"/>
            <w:hideMark/>
          </w:tcPr>
          <w:p w14:paraId="1AA62925" w14:textId="77777777" w:rsidR="008B19A8" w:rsidRPr="008B19A8" w:rsidRDefault="008B19A8" w:rsidP="008B19A8">
            <w:pPr>
              <w:jc w:val="both"/>
              <w:rPr>
                <w:rFonts w:ascii="Bookman Old Style" w:hAnsi="Bookman Old Style"/>
                <w:sz w:val="20"/>
                <w:szCs w:val="20"/>
              </w:rPr>
            </w:pPr>
            <w:r w:rsidRPr="008B19A8">
              <w:rPr>
                <w:rFonts w:ascii="Bookman Old Style" w:hAnsi="Bookman Old Style"/>
                <w:sz w:val="20"/>
                <w:szCs w:val="20"/>
              </w:rPr>
              <w:t>Structure prediction</w:t>
            </w:r>
          </w:p>
        </w:tc>
        <w:tc>
          <w:tcPr>
            <w:tcW w:w="0" w:type="auto"/>
            <w:vAlign w:val="center"/>
            <w:hideMark/>
          </w:tcPr>
          <w:p w14:paraId="73852F27" w14:textId="77777777" w:rsidR="008B19A8" w:rsidRPr="008B19A8" w:rsidRDefault="008B19A8" w:rsidP="008B19A8">
            <w:pPr>
              <w:jc w:val="both"/>
              <w:rPr>
                <w:rFonts w:ascii="Bookman Old Style" w:hAnsi="Bookman Old Style"/>
                <w:sz w:val="20"/>
                <w:szCs w:val="20"/>
              </w:rPr>
            </w:pPr>
            <w:r w:rsidRPr="008B19A8">
              <w:rPr>
                <w:rFonts w:ascii="Bookman Old Style" w:hAnsi="Bookman Old Style"/>
                <w:sz w:val="20"/>
                <w:szCs w:val="20"/>
              </w:rPr>
              <w:t xml:space="preserve">TM-score, RMSD, GDT-TS, </w:t>
            </w:r>
            <w:proofErr w:type="spellStart"/>
            <w:r w:rsidRPr="008B19A8">
              <w:rPr>
                <w:rFonts w:ascii="Bookman Old Style" w:hAnsi="Bookman Old Style"/>
                <w:sz w:val="20"/>
                <w:szCs w:val="20"/>
              </w:rPr>
              <w:t>lDDT</w:t>
            </w:r>
            <w:proofErr w:type="spellEnd"/>
          </w:p>
        </w:tc>
      </w:tr>
      <w:tr w:rsidR="008B19A8" w:rsidRPr="008B19A8" w14:paraId="5E985FE7" w14:textId="77777777">
        <w:trPr>
          <w:tblCellSpacing w:w="15" w:type="dxa"/>
        </w:trPr>
        <w:tc>
          <w:tcPr>
            <w:tcW w:w="0" w:type="auto"/>
            <w:vAlign w:val="center"/>
            <w:hideMark/>
          </w:tcPr>
          <w:p w14:paraId="55794AFC" w14:textId="77777777" w:rsidR="008B19A8" w:rsidRPr="008B19A8" w:rsidRDefault="008B19A8" w:rsidP="008B19A8">
            <w:pPr>
              <w:jc w:val="both"/>
              <w:rPr>
                <w:rFonts w:ascii="Bookman Old Style" w:hAnsi="Bookman Old Style"/>
                <w:sz w:val="20"/>
                <w:szCs w:val="20"/>
              </w:rPr>
            </w:pPr>
            <w:r w:rsidRPr="008B19A8">
              <w:rPr>
                <w:rFonts w:ascii="Bookman Old Style" w:hAnsi="Bookman Old Style"/>
                <w:sz w:val="20"/>
                <w:szCs w:val="20"/>
              </w:rPr>
              <w:t>Retrieval and annotation</w:t>
            </w:r>
          </w:p>
        </w:tc>
        <w:tc>
          <w:tcPr>
            <w:tcW w:w="0" w:type="auto"/>
            <w:vAlign w:val="center"/>
            <w:hideMark/>
          </w:tcPr>
          <w:p w14:paraId="293E859B" w14:textId="77777777" w:rsidR="008B19A8" w:rsidRPr="008B19A8" w:rsidRDefault="008B19A8" w:rsidP="008B19A8">
            <w:pPr>
              <w:jc w:val="both"/>
              <w:rPr>
                <w:rFonts w:ascii="Bookman Old Style" w:hAnsi="Bookman Old Style"/>
                <w:sz w:val="20"/>
                <w:szCs w:val="20"/>
              </w:rPr>
            </w:pPr>
            <w:r w:rsidRPr="008B19A8">
              <w:rPr>
                <w:rFonts w:ascii="Bookman Old Style" w:hAnsi="Bookman Old Style"/>
                <w:sz w:val="20"/>
                <w:szCs w:val="20"/>
              </w:rPr>
              <w:t xml:space="preserve">Top-k accuracy, Mean Reciprocal Rank (MRR), </w:t>
            </w:r>
            <w:proofErr w:type="spellStart"/>
            <w:r w:rsidRPr="008B19A8">
              <w:rPr>
                <w:rFonts w:ascii="Bookman Old Style" w:hAnsi="Bookman Old Style"/>
                <w:sz w:val="20"/>
                <w:szCs w:val="20"/>
              </w:rPr>
              <w:t>Recall@k</w:t>
            </w:r>
            <w:proofErr w:type="spellEnd"/>
          </w:p>
        </w:tc>
      </w:tr>
      <w:tr w:rsidR="008B19A8" w:rsidRPr="008B19A8" w14:paraId="7DA0F725" w14:textId="77777777">
        <w:trPr>
          <w:tblCellSpacing w:w="15" w:type="dxa"/>
        </w:trPr>
        <w:tc>
          <w:tcPr>
            <w:tcW w:w="0" w:type="auto"/>
            <w:vAlign w:val="center"/>
            <w:hideMark/>
          </w:tcPr>
          <w:p w14:paraId="16A3FD88" w14:textId="77777777" w:rsidR="008B19A8" w:rsidRPr="008B19A8" w:rsidRDefault="008B19A8" w:rsidP="008B19A8">
            <w:pPr>
              <w:jc w:val="both"/>
              <w:rPr>
                <w:rFonts w:ascii="Bookman Old Style" w:hAnsi="Bookman Old Style"/>
                <w:sz w:val="20"/>
                <w:szCs w:val="20"/>
              </w:rPr>
            </w:pPr>
            <w:r w:rsidRPr="008B19A8">
              <w:rPr>
                <w:rFonts w:ascii="Bookman Old Style" w:hAnsi="Bookman Old Style"/>
                <w:sz w:val="20"/>
                <w:szCs w:val="20"/>
              </w:rPr>
              <w:t>Metagenomic annotation</w:t>
            </w:r>
          </w:p>
        </w:tc>
        <w:tc>
          <w:tcPr>
            <w:tcW w:w="0" w:type="auto"/>
            <w:vAlign w:val="center"/>
            <w:hideMark/>
          </w:tcPr>
          <w:p w14:paraId="2C42115D" w14:textId="77777777" w:rsidR="008B19A8" w:rsidRPr="008B19A8" w:rsidRDefault="008B19A8" w:rsidP="008B19A8">
            <w:pPr>
              <w:jc w:val="both"/>
              <w:rPr>
                <w:rFonts w:ascii="Bookman Old Style" w:hAnsi="Bookman Old Style"/>
                <w:sz w:val="20"/>
                <w:szCs w:val="20"/>
              </w:rPr>
            </w:pPr>
            <w:r w:rsidRPr="008B19A8">
              <w:rPr>
                <w:rFonts w:ascii="Bookman Old Style" w:hAnsi="Bookman Old Style"/>
                <w:sz w:val="20"/>
                <w:szCs w:val="20"/>
              </w:rPr>
              <w:t>Sensitivity, Specificity, Precision, F1-score</w:t>
            </w:r>
          </w:p>
        </w:tc>
      </w:tr>
    </w:tbl>
    <w:p w14:paraId="233648E5" w14:textId="77777777" w:rsidR="008B19A8" w:rsidRPr="008B19A8" w:rsidRDefault="008B19A8" w:rsidP="008B19A8">
      <w:pPr>
        <w:jc w:val="both"/>
        <w:rPr>
          <w:rFonts w:ascii="Bookman Old Style" w:hAnsi="Bookman Old Style"/>
          <w:sz w:val="20"/>
          <w:szCs w:val="20"/>
        </w:rPr>
      </w:pPr>
      <w:r w:rsidRPr="008B19A8">
        <w:rPr>
          <w:rFonts w:ascii="Bookman Old Style" w:hAnsi="Bookman Old Style"/>
          <w:sz w:val="20"/>
          <w:szCs w:val="20"/>
        </w:rPr>
        <w:pict w14:anchorId="4EBA7D69">
          <v:rect id="_x0000_i1103" style="width:0;height:1.5pt" o:hralign="center" o:hrstd="t" o:hr="t" fillcolor="#a0a0a0" stroked="f"/>
        </w:pict>
      </w:r>
    </w:p>
    <w:p w14:paraId="749735CE" w14:textId="77777777" w:rsidR="008B19A8" w:rsidRPr="008B19A8" w:rsidRDefault="008B19A8" w:rsidP="008B19A8">
      <w:pPr>
        <w:jc w:val="both"/>
        <w:rPr>
          <w:rFonts w:ascii="Bookman Old Style" w:hAnsi="Bookman Old Style"/>
          <w:b/>
          <w:bCs/>
          <w:sz w:val="20"/>
          <w:szCs w:val="20"/>
        </w:rPr>
      </w:pPr>
      <w:r w:rsidRPr="008B19A8">
        <w:rPr>
          <w:rFonts w:ascii="Bookman Old Style" w:hAnsi="Bookman Old Style"/>
          <w:b/>
          <w:bCs/>
          <w:sz w:val="20"/>
          <w:szCs w:val="20"/>
        </w:rPr>
        <w:t>Recommended Resources by Research Objective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50"/>
        <w:gridCol w:w="4480"/>
      </w:tblGrid>
      <w:tr w:rsidR="008B19A8" w:rsidRPr="008B19A8" w14:paraId="1F55EBAE" w14:textId="77777777">
        <w:trPr>
          <w:tblHeader/>
          <w:tblCellSpacing w:w="15" w:type="dxa"/>
        </w:trPr>
        <w:tc>
          <w:tcPr>
            <w:tcW w:w="0" w:type="auto"/>
            <w:vAlign w:val="center"/>
            <w:hideMark/>
          </w:tcPr>
          <w:p w14:paraId="67F81E03" w14:textId="77777777" w:rsidR="008B19A8" w:rsidRPr="008B19A8" w:rsidRDefault="008B19A8" w:rsidP="008B19A8">
            <w:pPr>
              <w:jc w:val="both"/>
              <w:rPr>
                <w:rFonts w:ascii="Bookman Old Style" w:hAnsi="Bookman Old Style"/>
                <w:b/>
                <w:bCs/>
                <w:sz w:val="20"/>
                <w:szCs w:val="20"/>
              </w:rPr>
            </w:pPr>
            <w:r w:rsidRPr="008B19A8">
              <w:rPr>
                <w:rFonts w:ascii="Bookman Old Style" w:hAnsi="Bookman Old Style"/>
                <w:b/>
                <w:bCs/>
                <w:sz w:val="20"/>
                <w:szCs w:val="20"/>
              </w:rPr>
              <w:t>Research Objective</w:t>
            </w:r>
          </w:p>
        </w:tc>
        <w:tc>
          <w:tcPr>
            <w:tcW w:w="0" w:type="auto"/>
            <w:vAlign w:val="center"/>
            <w:hideMark/>
          </w:tcPr>
          <w:p w14:paraId="34A454CC" w14:textId="77777777" w:rsidR="008B19A8" w:rsidRPr="008B19A8" w:rsidRDefault="008B19A8" w:rsidP="008B19A8">
            <w:pPr>
              <w:jc w:val="both"/>
              <w:rPr>
                <w:rFonts w:ascii="Bookman Old Style" w:hAnsi="Bookman Old Style"/>
                <w:b/>
                <w:bCs/>
                <w:sz w:val="20"/>
                <w:szCs w:val="20"/>
              </w:rPr>
            </w:pPr>
            <w:r w:rsidRPr="008B19A8">
              <w:rPr>
                <w:rFonts w:ascii="Bookman Old Style" w:hAnsi="Bookman Old Style"/>
                <w:b/>
                <w:bCs/>
                <w:sz w:val="20"/>
                <w:szCs w:val="20"/>
              </w:rPr>
              <w:t>Primary Resources</w:t>
            </w:r>
          </w:p>
        </w:tc>
      </w:tr>
      <w:tr w:rsidR="008B19A8" w:rsidRPr="008B19A8" w14:paraId="039BE7CB" w14:textId="77777777">
        <w:trPr>
          <w:tblCellSpacing w:w="15" w:type="dxa"/>
        </w:trPr>
        <w:tc>
          <w:tcPr>
            <w:tcW w:w="0" w:type="auto"/>
            <w:vAlign w:val="center"/>
            <w:hideMark/>
          </w:tcPr>
          <w:p w14:paraId="3E3F3652" w14:textId="77777777" w:rsidR="008B19A8" w:rsidRPr="008B19A8" w:rsidRDefault="008B19A8" w:rsidP="008B19A8">
            <w:pPr>
              <w:jc w:val="both"/>
              <w:rPr>
                <w:rFonts w:ascii="Bookman Old Style" w:hAnsi="Bookman Old Style"/>
                <w:sz w:val="20"/>
                <w:szCs w:val="20"/>
              </w:rPr>
            </w:pPr>
            <w:r w:rsidRPr="008B19A8">
              <w:rPr>
                <w:rFonts w:ascii="Bookman Old Style" w:hAnsi="Bookman Old Style"/>
                <w:sz w:val="20"/>
                <w:szCs w:val="20"/>
              </w:rPr>
              <w:t>Protein LM pretraining</w:t>
            </w:r>
          </w:p>
        </w:tc>
        <w:tc>
          <w:tcPr>
            <w:tcW w:w="0" w:type="auto"/>
            <w:vAlign w:val="center"/>
            <w:hideMark/>
          </w:tcPr>
          <w:p w14:paraId="1A13C5E7" w14:textId="77777777" w:rsidR="008B19A8" w:rsidRPr="008B19A8" w:rsidRDefault="008B19A8" w:rsidP="008B19A8">
            <w:pPr>
              <w:jc w:val="both"/>
              <w:rPr>
                <w:rFonts w:ascii="Bookman Old Style" w:hAnsi="Bookman Old Style"/>
                <w:sz w:val="20"/>
                <w:szCs w:val="20"/>
              </w:rPr>
            </w:pPr>
            <w:proofErr w:type="spellStart"/>
            <w:r w:rsidRPr="008B19A8">
              <w:rPr>
                <w:rFonts w:ascii="Bookman Old Style" w:hAnsi="Bookman Old Style"/>
                <w:sz w:val="20"/>
                <w:szCs w:val="20"/>
              </w:rPr>
              <w:t>UniProtKB</w:t>
            </w:r>
            <w:proofErr w:type="spellEnd"/>
            <w:r w:rsidRPr="008B19A8">
              <w:rPr>
                <w:rFonts w:ascii="Bookman Old Style" w:hAnsi="Bookman Old Style"/>
                <w:sz w:val="20"/>
                <w:szCs w:val="20"/>
              </w:rPr>
              <w:t xml:space="preserve">, </w:t>
            </w:r>
            <w:proofErr w:type="spellStart"/>
            <w:r w:rsidRPr="008B19A8">
              <w:rPr>
                <w:rFonts w:ascii="Bookman Old Style" w:hAnsi="Bookman Old Style"/>
                <w:sz w:val="20"/>
                <w:szCs w:val="20"/>
              </w:rPr>
              <w:t>UniRef</w:t>
            </w:r>
            <w:proofErr w:type="spellEnd"/>
            <w:r w:rsidRPr="008B19A8">
              <w:rPr>
                <w:rFonts w:ascii="Bookman Old Style" w:hAnsi="Bookman Old Style"/>
                <w:sz w:val="20"/>
                <w:szCs w:val="20"/>
              </w:rPr>
              <w:t>, BFD</w:t>
            </w:r>
          </w:p>
        </w:tc>
      </w:tr>
      <w:tr w:rsidR="008B19A8" w:rsidRPr="008B19A8" w14:paraId="73CD1E2B" w14:textId="77777777">
        <w:trPr>
          <w:tblCellSpacing w:w="15" w:type="dxa"/>
        </w:trPr>
        <w:tc>
          <w:tcPr>
            <w:tcW w:w="0" w:type="auto"/>
            <w:vAlign w:val="center"/>
            <w:hideMark/>
          </w:tcPr>
          <w:p w14:paraId="0F18050E" w14:textId="77777777" w:rsidR="008B19A8" w:rsidRPr="008B19A8" w:rsidRDefault="008B19A8" w:rsidP="008B19A8">
            <w:pPr>
              <w:jc w:val="both"/>
              <w:rPr>
                <w:rFonts w:ascii="Bookman Old Style" w:hAnsi="Bookman Old Style"/>
                <w:sz w:val="20"/>
                <w:szCs w:val="20"/>
              </w:rPr>
            </w:pPr>
            <w:r w:rsidRPr="008B19A8">
              <w:rPr>
                <w:rFonts w:ascii="Bookman Old Style" w:hAnsi="Bookman Old Style"/>
                <w:sz w:val="20"/>
                <w:szCs w:val="20"/>
              </w:rPr>
              <w:t>Functional annotation</w:t>
            </w:r>
          </w:p>
        </w:tc>
        <w:tc>
          <w:tcPr>
            <w:tcW w:w="0" w:type="auto"/>
            <w:vAlign w:val="center"/>
            <w:hideMark/>
          </w:tcPr>
          <w:p w14:paraId="2786A74E" w14:textId="77777777" w:rsidR="008B19A8" w:rsidRPr="008B19A8" w:rsidRDefault="008B19A8" w:rsidP="008B19A8">
            <w:pPr>
              <w:jc w:val="both"/>
              <w:rPr>
                <w:rFonts w:ascii="Bookman Old Style" w:hAnsi="Bookman Old Style"/>
                <w:sz w:val="20"/>
                <w:szCs w:val="20"/>
              </w:rPr>
            </w:pPr>
            <w:proofErr w:type="spellStart"/>
            <w:r w:rsidRPr="008B19A8">
              <w:rPr>
                <w:rFonts w:ascii="Bookman Old Style" w:hAnsi="Bookman Old Style"/>
                <w:sz w:val="20"/>
                <w:szCs w:val="20"/>
              </w:rPr>
              <w:t>UniProtKB</w:t>
            </w:r>
            <w:proofErr w:type="spellEnd"/>
            <w:r w:rsidRPr="008B19A8">
              <w:rPr>
                <w:rFonts w:ascii="Bookman Old Style" w:hAnsi="Bookman Old Style"/>
                <w:sz w:val="20"/>
                <w:szCs w:val="20"/>
              </w:rPr>
              <w:t xml:space="preserve">, </w:t>
            </w:r>
            <w:proofErr w:type="spellStart"/>
            <w:r w:rsidRPr="008B19A8">
              <w:rPr>
                <w:rFonts w:ascii="Bookman Old Style" w:hAnsi="Bookman Old Style"/>
                <w:sz w:val="20"/>
                <w:szCs w:val="20"/>
              </w:rPr>
              <w:t>Pfam</w:t>
            </w:r>
            <w:proofErr w:type="spellEnd"/>
            <w:r w:rsidRPr="008B19A8">
              <w:rPr>
                <w:rFonts w:ascii="Bookman Old Style" w:hAnsi="Bookman Old Style"/>
                <w:sz w:val="20"/>
                <w:szCs w:val="20"/>
              </w:rPr>
              <w:t xml:space="preserve">, </w:t>
            </w:r>
            <w:proofErr w:type="spellStart"/>
            <w:r w:rsidRPr="008B19A8">
              <w:rPr>
                <w:rFonts w:ascii="Bookman Old Style" w:hAnsi="Bookman Old Style"/>
                <w:sz w:val="20"/>
                <w:szCs w:val="20"/>
              </w:rPr>
              <w:t>InterPro</w:t>
            </w:r>
            <w:proofErr w:type="spellEnd"/>
          </w:p>
        </w:tc>
      </w:tr>
      <w:tr w:rsidR="008B19A8" w:rsidRPr="008B19A8" w14:paraId="66501F19" w14:textId="77777777">
        <w:trPr>
          <w:tblCellSpacing w:w="15" w:type="dxa"/>
        </w:trPr>
        <w:tc>
          <w:tcPr>
            <w:tcW w:w="0" w:type="auto"/>
            <w:vAlign w:val="center"/>
            <w:hideMark/>
          </w:tcPr>
          <w:p w14:paraId="1F0B58BA" w14:textId="77777777" w:rsidR="008B19A8" w:rsidRPr="008B19A8" w:rsidRDefault="008B19A8" w:rsidP="008B19A8">
            <w:pPr>
              <w:jc w:val="both"/>
              <w:rPr>
                <w:rFonts w:ascii="Bookman Old Style" w:hAnsi="Bookman Old Style"/>
                <w:sz w:val="20"/>
                <w:szCs w:val="20"/>
              </w:rPr>
            </w:pPr>
            <w:r w:rsidRPr="008B19A8">
              <w:rPr>
                <w:rFonts w:ascii="Bookman Old Style" w:hAnsi="Bookman Old Style"/>
                <w:sz w:val="20"/>
                <w:szCs w:val="20"/>
              </w:rPr>
              <w:t>β-lactamase and ARG prediction</w:t>
            </w:r>
          </w:p>
        </w:tc>
        <w:tc>
          <w:tcPr>
            <w:tcW w:w="0" w:type="auto"/>
            <w:vAlign w:val="center"/>
            <w:hideMark/>
          </w:tcPr>
          <w:p w14:paraId="115789DA" w14:textId="77777777" w:rsidR="008B19A8" w:rsidRPr="008B19A8" w:rsidRDefault="008B19A8" w:rsidP="008B19A8">
            <w:pPr>
              <w:jc w:val="both"/>
              <w:rPr>
                <w:rFonts w:ascii="Bookman Old Style" w:hAnsi="Bookman Old Style"/>
                <w:sz w:val="20"/>
                <w:szCs w:val="20"/>
              </w:rPr>
            </w:pPr>
            <w:r w:rsidRPr="008B19A8">
              <w:rPr>
                <w:rFonts w:ascii="Bookman Old Style" w:hAnsi="Bookman Old Style"/>
                <w:sz w:val="20"/>
                <w:szCs w:val="20"/>
              </w:rPr>
              <w:t xml:space="preserve">CARD, </w:t>
            </w:r>
            <w:proofErr w:type="spellStart"/>
            <w:r w:rsidRPr="008B19A8">
              <w:rPr>
                <w:rFonts w:ascii="Bookman Old Style" w:hAnsi="Bookman Old Style"/>
                <w:sz w:val="20"/>
                <w:szCs w:val="20"/>
              </w:rPr>
              <w:t>AMRFinderPlus</w:t>
            </w:r>
            <w:proofErr w:type="spellEnd"/>
            <w:r w:rsidRPr="008B19A8">
              <w:rPr>
                <w:rFonts w:ascii="Bookman Old Style" w:hAnsi="Bookman Old Style"/>
                <w:sz w:val="20"/>
                <w:szCs w:val="20"/>
              </w:rPr>
              <w:t xml:space="preserve">, </w:t>
            </w:r>
            <w:proofErr w:type="spellStart"/>
            <w:r w:rsidRPr="008B19A8">
              <w:rPr>
                <w:rFonts w:ascii="Bookman Old Style" w:hAnsi="Bookman Old Style"/>
                <w:sz w:val="20"/>
                <w:szCs w:val="20"/>
              </w:rPr>
              <w:t>DeepARG</w:t>
            </w:r>
            <w:proofErr w:type="spellEnd"/>
            <w:r w:rsidRPr="008B19A8">
              <w:rPr>
                <w:rFonts w:ascii="Bookman Old Style" w:hAnsi="Bookman Old Style"/>
                <w:sz w:val="20"/>
                <w:szCs w:val="20"/>
              </w:rPr>
              <w:t xml:space="preserve">, </w:t>
            </w:r>
            <w:proofErr w:type="spellStart"/>
            <w:r w:rsidRPr="008B19A8">
              <w:rPr>
                <w:rFonts w:ascii="Bookman Old Style" w:hAnsi="Bookman Old Style"/>
                <w:sz w:val="20"/>
                <w:szCs w:val="20"/>
              </w:rPr>
              <w:t>MEGARes</w:t>
            </w:r>
            <w:proofErr w:type="spellEnd"/>
          </w:p>
        </w:tc>
      </w:tr>
      <w:tr w:rsidR="008B19A8" w:rsidRPr="008B19A8" w14:paraId="1F313198" w14:textId="77777777">
        <w:trPr>
          <w:tblCellSpacing w:w="15" w:type="dxa"/>
        </w:trPr>
        <w:tc>
          <w:tcPr>
            <w:tcW w:w="0" w:type="auto"/>
            <w:vAlign w:val="center"/>
            <w:hideMark/>
          </w:tcPr>
          <w:p w14:paraId="2AC5F70C" w14:textId="77777777" w:rsidR="008B19A8" w:rsidRPr="008B19A8" w:rsidRDefault="008B19A8" w:rsidP="008B19A8">
            <w:pPr>
              <w:jc w:val="both"/>
              <w:rPr>
                <w:rFonts w:ascii="Bookman Old Style" w:hAnsi="Bookman Old Style"/>
                <w:sz w:val="20"/>
                <w:szCs w:val="20"/>
              </w:rPr>
            </w:pPr>
            <w:r w:rsidRPr="008B19A8">
              <w:rPr>
                <w:rFonts w:ascii="Bookman Old Style" w:hAnsi="Bookman Old Style"/>
                <w:sz w:val="20"/>
                <w:szCs w:val="20"/>
              </w:rPr>
              <w:t>Metagenomic surveillance</w:t>
            </w:r>
          </w:p>
        </w:tc>
        <w:tc>
          <w:tcPr>
            <w:tcW w:w="0" w:type="auto"/>
            <w:vAlign w:val="center"/>
            <w:hideMark/>
          </w:tcPr>
          <w:p w14:paraId="07A34F98" w14:textId="77777777" w:rsidR="008B19A8" w:rsidRPr="008B19A8" w:rsidRDefault="008B19A8" w:rsidP="008B19A8">
            <w:pPr>
              <w:jc w:val="both"/>
              <w:rPr>
                <w:rFonts w:ascii="Bookman Old Style" w:hAnsi="Bookman Old Style"/>
                <w:sz w:val="20"/>
                <w:szCs w:val="20"/>
              </w:rPr>
            </w:pPr>
            <w:proofErr w:type="spellStart"/>
            <w:r w:rsidRPr="008B19A8">
              <w:rPr>
                <w:rFonts w:ascii="Bookman Old Style" w:hAnsi="Bookman Old Style"/>
                <w:sz w:val="20"/>
                <w:szCs w:val="20"/>
              </w:rPr>
              <w:t>MGnify</w:t>
            </w:r>
            <w:proofErr w:type="spellEnd"/>
            <w:r w:rsidRPr="008B19A8">
              <w:rPr>
                <w:rFonts w:ascii="Bookman Old Style" w:hAnsi="Bookman Old Style"/>
                <w:sz w:val="20"/>
                <w:szCs w:val="20"/>
              </w:rPr>
              <w:t xml:space="preserve">, CARD, </w:t>
            </w:r>
            <w:proofErr w:type="spellStart"/>
            <w:r w:rsidRPr="008B19A8">
              <w:rPr>
                <w:rFonts w:ascii="Bookman Old Style" w:hAnsi="Bookman Old Style"/>
                <w:sz w:val="20"/>
                <w:szCs w:val="20"/>
              </w:rPr>
              <w:t>MEGARes</w:t>
            </w:r>
            <w:proofErr w:type="spellEnd"/>
          </w:p>
        </w:tc>
      </w:tr>
      <w:tr w:rsidR="008B19A8" w:rsidRPr="008B19A8" w14:paraId="0B0C7AA0" w14:textId="77777777">
        <w:trPr>
          <w:tblCellSpacing w:w="15" w:type="dxa"/>
        </w:trPr>
        <w:tc>
          <w:tcPr>
            <w:tcW w:w="0" w:type="auto"/>
            <w:vAlign w:val="center"/>
            <w:hideMark/>
          </w:tcPr>
          <w:p w14:paraId="3D48509D" w14:textId="77777777" w:rsidR="008B19A8" w:rsidRPr="008B19A8" w:rsidRDefault="008B19A8" w:rsidP="008B19A8">
            <w:pPr>
              <w:jc w:val="both"/>
              <w:rPr>
                <w:rFonts w:ascii="Bookman Old Style" w:hAnsi="Bookman Old Style"/>
                <w:sz w:val="20"/>
                <w:szCs w:val="20"/>
              </w:rPr>
            </w:pPr>
            <w:r w:rsidRPr="008B19A8">
              <w:rPr>
                <w:rFonts w:ascii="Bookman Old Style" w:hAnsi="Bookman Old Style"/>
                <w:sz w:val="20"/>
                <w:szCs w:val="20"/>
              </w:rPr>
              <w:t>Mutation effect prediction</w:t>
            </w:r>
          </w:p>
        </w:tc>
        <w:tc>
          <w:tcPr>
            <w:tcW w:w="0" w:type="auto"/>
            <w:vAlign w:val="center"/>
            <w:hideMark/>
          </w:tcPr>
          <w:p w14:paraId="1A4959F3" w14:textId="77777777" w:rsidR="008B19A8" w:rsidRPr="008B19A8" w:rsidRDefault="008B19A8" w:rsidP="008B19A8">
            <w:pPr>
              <w:jc w:val="both"/>
              <w:rPr>
                <w:rFonts w:ascii="Bookman Old Style" w:hAnsi="Bookman Old Style"/>
                <w:sz w:val="20"/>
                <w:szCs w:val="20"/>
              </w:rPr>
            </w:pPr>
            <w:proofErr w:type="spellStart"/>
            <w:r w:rsidRPr="008B19A8">
              <w:rPr>
                <w:rFonts w:ascii="Bookman Old Style" w:hAnsi="Bookman Old Style"/>
                <w:sz w:val="20"/>
                <w:szCs w:val="20"/>
              </w:rPr>
              <w:t>ProteinGym</w:t>
            </w:r>
            <w:proofErr w:type="spellEnd"/>
            <w:r w:rsidRPr="008B19A8">
              <w:rPr>
                <w:rFonts w:ascii="Bookman Old Style" w:hAnsi="Bookman Old Style"/>
                <w:sz w:val="20"/>
                <w:szCs w:val="20"/>
              </w:rPr>
              <w:t>, FLIP</w:t>
            </w:r>
          </w:p>
        </w:tc>
      </w:tr>
      <w:tr w:rsidR="008B19A8" w:rsidRPr="008B19A8" w14:paraId="427226CF" w14:textId="77777777">
        <w:trPr>
          <w:tblCellSpacing w:w="15" w:type="dxa"/>
        </w:trPr>
        <w:tc>
          <w:tcPr>
            <w:tcW w:w="0" w:type="auto"/>
            <w:vAlign w:val="center"/>
            <w:hideMark/>
          </w:tcPr>
          <w:p w14:paraId="78C8FA34" w14:textId="77777777" w:rsidR="008B19A8" w:rsidRPr="008B19A8" w:rsidRDefault="008B19A8" w:rsidP="008B19A8">
            <w:pPr>
              <w:jc w:val="both"/>
              <w:rPr>
                <w:rFonts w:ascii="Bookman Old Style" w:hAnsi="Bookman Old Style"/>
                <w:sz w:val="20"/>
                <w:szCs w:val="20"/>
              </w:rPr>
            </w:pPr>
            <w:r w:rsidRPr="008B19A8">
              <w:rPr>
                <w:rFonts w:ascii="Bookman Old Style" w:hAnsi="Bookman Old Style"/>
                <w:sz w:val="20"/>
                <w:szCs w:val="20"/>
              </w:rPr>
              <w:t>Protein engineering</w:t>
            </w:r>
          </w:p>
        </w:tc>
        <w:tc>
          <w:tcPr>
            <w:tcW w:w="0" w:type="auto"/>
            <w:vAlign w:val="center"/>
            <w:hideMark/>
          </w:tcPr>
          <w:p w14:paraId="513391EE" w14:textId="77777777" w:rsidR="008B19A8" w:rsidRPr="008B19A8" w:rsidRDefault="008B19A8" w:rsidP="008B19A8">
            <w:pPr>
              <w:jc w:val="both"/>
              <w:rPr>
                <w:rFonts w:ascii="Bookman Old Style" w:hAnsi="Bookman Old Style"/>
                <w:sz w:val="20"/>
                <w:szCs w:val="20"/>
              </w:rPr>
            </w:pPr>
            <w:proofErr w:type="spellStart"/>
            <w:r w:rsidRPr="008B19A8">
              <w:rPr>
                <w:rFonts w:ascii="Bookman Old Style" w:hAnsi="Bookman Old Style"/>
                <w:sz w:val="20"/>
                <w:szCs w:val="20"/>
              </w:rPr>
              <w:t>ProteinGym</w:t>
            </w:r>
            <w:proofErr w:type="spellEnd"/>
            <w:r w:rsidRPr="008B19A8">
              <w:rPr>
                <w:rFonts w:ascii="Bookman Old Style" w:hAnsi="Bookman Old Style"/>
                <w:sz w:val="20"/>
                <w:szCs w:val="20"/>
              </w:rPr>
              <w:t>, AlphaFold DB, PDB</w:t>
            </w:r>
          </w:p>
        </w:tc>
      </w:tr>
      <w:tr w:rsidR="008B19A8" w:rsidRPr="008B19A8" w14:paraId="49A77DB7" w14:textId="77777777">
        <w:trPr>
          <w:tblCellSpacing w:w="15" w:type="dxa"/>
        </w:trPr>
        <w:tc>
          <w:tcPr>
            <w:tcW w:w="0" w:type="auto"/>
            <w:vAlign w:val="center"/>
            <w:hideMark/>
          </w:tcPr>
          <w:p w14:paraId="3047BAC0" w14:textId="77777777" w:rsidR="008B19A8" w:rsidRPr="008B19A8" w:rsidRDefault="008B19A8" w:rsidP="008B19A8">
            <w:pPr>
              <w:jc w:val="both"/>
              <w:rPr>
                <w:rFonts w:ascii="Bookman Old Style" w:hAnsi="Bookman Old Style"/>
                <w:sz w:val="20"/>
                <w:szCs w:val="20"/>
              </w:rPr>
            </w:pPr>
            <w:r w:rsidRPr="008B19A8">
              <w:rPr>
                <w:rFonts w:ascii="Bookman Old Style" w:hAnsi="Bookman Old Style"/>
                <w:sz w:val="20"/>
                <w:szCs w:val="20"/>
              </w:rPr>
              <w:t>Antimicrobial peptide discovery</w:t>
            </w:r>
          </w:p>
        </w:tc>
        <w:tc>
          <w:tcPr>
            <w:tcW w:w="0" w:type="auto"/>
            <w:vAlign w:val="center"/>
            <w:hideMark/>
          </w:tcPr>
          <w:p w14:paraId="4AD432A3" w14:textId="77777777" w:rsidR="008B19A8" w:rsidRPr="008B19A8" w:rsidRDefault="008B19A8" w:rsidP="008B19A8">
            <w:pPr>
              <w:jc w:val="both"/>
              <w:rPr>
                <w:rFonts w:ascii="Bookman Old Style" w:hAnsi="Bookman Old Style"/>
                <w:sz w:val="20"/>
                <w:szCs w:val="20"/>
              </w:rPr>
            </w:pPr>
            <w:r w:rsidRPr="008B19A8">
              <w:rPr>
                <w:rFonts w:ascii="Bookman Old Style" w:hAnsi="Bookman Old Style"/>
                <w:sz w:val="20"/>
                <w:szCs w:val="20"/>
              </w:rPr>
              <w:t>DBAASP, APD3</w:t>
            </w:r>
          </w:p>
        </w:tc>
      </w:tr>
      <w:tr w:rsidR="008B19A8" w:rsidRPr="008B19A8" w14:paraId="1AB05325" w14:textId="77777777">
        <w:trPr>
          <w:tblCellSpacing w:w="15" w:type="dxa"/>
        </w:trPr>
        <w:tc>
          <w:tcPr>
            <w:tcW w:w="0" w:type="auto"/>
            <w:vAlign w:val="center"/>
            <w:hideMark/>
          </w:tcPr>
          <w:p w14:paraId="398EC1E7" w14:textId="77777777" w:rsidR="008B19A8" w:rsidRPr="008B19A8" w:rsidRDefault="008B19A8" w:rsidP="008B19A8">
            <w:pPr>
              <w:jc w:val="both"/>
              <w:rPr>
                <w:rFonts w:ascii="Bookman Old Style" w:hAnsi="Bookman Old Style"/>
                <w:sz w:val="20"/>
                <w:szCs w:val="20"/>
              </w:rPr>
            </w:pPr>
            <w:r w:rsidRPr="008B19A8">
              <w:rPr>
                <w:rFonts w:ascii="Bookman Old Style" w:hAnsi="Bookman Old Style"/>
                <w:sz w:val="20"/>
                <w:szCs w:val="20"/>
              </w:rPr>
              <w:t xml:space="preserve">Structure-aware </w:t>
            </w:r>
            <w:proofErr w:type="spellStart"/>
            <w:r w:rsidRPr="008B19A8">
              <w:rPr>
                <w:rFonts w:ascii="Bookman Old Style" w:hAnsi="Bookman Old Style"/>
                <w:sz w:val="20"/>
                <w:szCs w:val="20"/>
              </w:rPr>
              <w:t>modeling</w:t>
            </w:r>
            <w:proofErr w:type="spellEnd"/>
          </w:p>
        </w:tc>
        <w:tc>
          <w:tcPr>
            <w:tcW w:w="0" w:type="auto"/>
            <w:vAlign w:val="center"/>
            <w:hideMark/>
          </w:tcPr>
          <w:p w14:paraId="34B18E64" w14:textId="77777777" w:rsidR="008B19A8" w:rsidRPr="008B19A8" w:rsidRDefault="008B19A8" w:rsidP="008B19A8">
            <w:pPr>
              <w:jc w:val="both"/>
              <w:rPr>
                <w:rFonts w:ascii="Bookman Old Style" w:hAnsi="Bookman Old Style"/>
                <w:sz w:val="20"/>
                <w:szCs w:val="20"/>
              </w:rPr>
            </w:pPr>
            <w:r w:rsidRPr="008B19A8">
              <w:rPr>
                <w:rFonts w:ascii="Bookman Old Style" w:hAnsi="Bookman Old Style"/>
                <w:sz w:val="20"/>
                <w:szCs w:val="20"/>
              </w:rPr>
              <w:t>PDB, AlphaFold Protein Structure Database</w:t>
            </w:r>
          </w:p>
        </w:tc>
      </w:tr>
    </w:tbl>
    <w:p w14:paraId="38A9B864" w14:textId="4555C1E9" w:rsidR="00E971C5" w:rsidRDefault="008B19A8" w:rsidP="008B19A8">
      <w:pPr>
        <w:jc w:val="both"/>
        <w:rPr>
          <w:rFonts w:ascii="Bookman Old Style" w:hAnsi="Bookman Old Style"/>
          <w:sz w:val="20"/>
          <w:szCs w:val="20"/>
        </w:rPr>
      </w:pPr>
      <w:r w:rsidRPr="008B19A8">
        <w:rPr>
          <w:rFonts w:ascii="Bookman Old Style" w:hAnsi="Bookman Old Style"/>
          <w:sz w:val="20"/>
          <w:szCs w:val="20"/>
        </w:rPr>
        <w:t>High-quality benchmark datasets and standardized evaluation frameworks are necessary for creating and testing protein language models. Public repositories provide multiple sources of protein sequences, structure data, resistance gene annotations, mutation landscapes, and antimicrobial peptide datasets for pretraining and downstream applications. However, these resources vary enormously in their scope, quality of annotation, taxonomic coverage and intended use</w:t>
      </w:r>
      <w:r>
        <w:rPr>
          <w:rFonts w:ascii="Bookman Old Style" w:hAnsi="Bookman Old Style"/>
          <w:sz w:val="20"/>
          <w:szCs w:val="20"/>
        </w:rPr>
        <w:t>;</w:t>
      </w:r>
      <w:r w:rsidRPr="008B19A8">
        <w:rPr>
          <w:rFonts w:ascii="Bookman Old Style" w:hAnsi="Bookman Old Style"/>
          <w:sz w:val="20"/>
          <w:szCs w:val="20"/>
        </w:rPr>
        <w:t xml:space="preserve"> </w:t>
      </w:r>
      <w:r>
        <w:rPr>
          <w:rFonts w:ascii="Bookman Old Style" w:hAnsi="Bookman Old Style"/>
          <w:sz w:val="20"/>
          <w:szCs w:val="20"/>
        </w:rPr>
        <w:t>choosing</w:t>
      </w:r>
      <w:r w:rsidRPr="008B19A8">
        <w:rPr>
          <w:rFonts w:ascii="Bookman Old Style" w:hAnsi="Bookman Old Style"/>
          <w:sz w:val="20"/>
          <w:szCs w:val="20"/>
        </w:rPr>
        <w:t xml:space="preserve"> datasets a major contributor to model performance and reproducibility.</w:t>
      </w:r>
      <w:r>
        <w:rPr>
          <w:rFonts w:ascii="Bookman Old Style" w:hAnsi="Bookman Old Style"/>
          <w:sz w:val="20"/>
          <w:szCs w:val="20"/>
        </w:rPr>
        <w:t xml:space="preserve"> </w:t>
      </w:r>
      <w:r w:rsidRPr="008B19A8">
        <w:rPr>
          <w:rFonts w:ascii="Bookman Old Style" w:hAnsi="Bookman Old Style"/>
          <w:sz w:val="20"/>
          <w:szCs w:val="20"/>
        </w:rPr>
        <w:t>Table 5</w:t>
      </w:r>
      <w:r>
        <w:rPr>
          <w:rFonts w:ascii="Bookman Old Style" w:hAnsi="Bookman Old Style"/>
          <w:sz w:val="20"/>
          <w:szCs w:val="20"/>
        </w:rPr>
        <w:t>:</w:t>
      </w:r>
      <w:r w:rsidRPr="008B19A8">
        <w:rPr>
          <w:rFonts w:ascii="Bookman Old Style" w:hAnsi="Bookman Old Style"/>
          <w:sz w:val="20"/>
          <w:szCs w:val="20"/>
        </w:rPr>
        <w:t xml:space="preserve"> Major datasets and benchmark resources used in development and evaluation of protein language models in antimicrobial resistance research</w:t>
      </w:r>
      <w:r w:rsidR="00DF16D6">
        <w:rPr>
          <w:rFonts w:ascii="Bookman Old Style" w:hAnsi="Bookman Old Style"/>
          <w:sz w:val="20"/>
          <w:szCs w:val="20"/>
        </w:rPr>
        <w:t>.</w:t>
      </w:r>
    </w:p>
    <w:p w14:paraId="3B3E107C" w14:textId="77777777" w:rsidR="00DF16D6" w:rsidRPr="00DF16D6" w:rsidRDefault="00DF16D6" w:rsidP="00DF16D6">
      <w:pPr>
        <w:jc w:val="both"/>
        <w:rPr>
          <w:rFonts w:ascii="Bookman Old Style" w:hAnsi="Bookman Old Style"/>
          <w:b/>
          <w:bCs/>
          <w:sz w:val="20"/>
          <w:szCs w:val="20"/>
        </w:rPr>
      </w:pPr>
      <w:r w:rsidRPr="00DF16D6">
        <w:rPr>
          <w:rFonts w:ascii="Bookman Old Style" w:hAnsi="Bookman Old Style"/>
          <w:b/>
          <w:bCs/>
          <w:sz w:val="20"/>
          <w:szCs w:val="20"/>
        </w:rPr>
        <w:t>Table 6. Current Challenges, Biological Implications, and Future Solutions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04"/>
        <w:gridCol w:w="3254"/>
        <w:gridCol w:w="3199"/>
        <w:gridCol w:w="3047"/>
        <w:gridCol w:w="2154"/>
      </w:tblGrid>
      <w:tr w:rsidR="00DF16D6" w:rsidRPr="00DF16D6" w14:paraId="586C5380" w14:textId="77777777">
        <w:trPr>
          <w:tblHeader/>
          <w:tblCellSpacing w:w="15" w:type="dxa"/>
        </w:trPr>
        <w:tc>
          <w:tcPr>
            <w:tcW w:w="0" w:type="auto"/>
            <w:vAlign w:val="center"/>
            <w:hideMark/>
          </w:tcPr>
          <w:p w14:paraId="570B25C9" w14:textId="77777777" w:rsidR="00DF16D6" w:rsidRPr="00DF16D6" w:rsidRDefault="00DF16D6" w:rsidP="00DF16D6">
            <w:pPr>
              <w:jc w:val="both"/>
              <w:rPr>
                <w:rFonts w:ascii="Bookman Old Style" w:hAnsi="Bookman Old Style"/>
                <w:b/>
                <w:bCs/>
                <w:sz w:val="20"/>
                <w:szCs w:val="20"/>
              </w:rPr>
            </w:pPr>
            <w:r w:rsidRPr="00DF16D6">
              <w:rPr>
                <w:rFonts w:ascii="Bookman Old Style" w:hAnsi="Bookman Old Style"/>
                <w:b/>
                <w:bCs/>
                <w:sz w:val="20"/>
                <w:szCs w:val="20"/>
              </w:rPr>
              <w:t>Challenge</w:t>
            </w:r>
          </w:p>
        </w:tc>
        <w:tc>
          <w:tcPr>
            <w:tcW w:w="0" w:type="auto"/>
            <w:vAlign w:val="center"/>
            <w:hideMark/>
          </w:tcPr>
          <w:p w14:paraId="61B56776" w14:textId="77777777" w:rsidR="00DF16D6" w:rsidRPr="00DF16D6" w:rsidRDefault="00DF16D6" w:rsidP="00DF16D6">
            <w:pPr>
              <w:jc w:val="both"/>
              <w:rPr>
                <w:rFonts w:ascii="Bookman Old Style" w:hAnsi="Bookman Old Style"/>
                <w:b/>
                <w:bCs/>
                <w:sz w:val="20"/>
                <w:szCs w:val="20"/>
              </w:rPr>
            </w:pPr>
            <w:r w:rsidRPr="00DF16D6">
              <w:rPr>
                <w:rFonts w:ascii="Bookman Old Style" w:hAnsi="Bookman Old Style"/>
                <w:b/>
                <w:bCs/>
                <w:sz w:val="20"/>
                <w:szCs w:val="20"/>
              </w:rPr>
              <w:t>Why It Matters</w:t>
            </w:r>
          </w:p>
        </w:tc>
        <w:tc>
          <w:tcPr>
            <w:tcW w:w="0" w:type="auto"/>
            <w:vAlign w:val="center"/>
            <w:hideMark/>
          </w:tcPr>
          <w:p w14:paraId="074EF2BC" w14:textId="77777777" w:rsidR="00DF16D6" w:rsidRPr="00DF16D6" w:rsidRDefault="00DF16D6" w:rsidP="00DF16D6">
            <w:pPr>
              <w:jc w:val="both"/>
              <w:rPr>
                <w:rFonts w:ascii="Bookman Old Style" w:hAnsi="Bookman Old Style"/>
                <w:b/>
                <w:bCs/>
                <w:sz w:val="20"/>
                <w:szCs w:val="20"/>
              </w:rPr>
            </w:pPr>
            <w:r w:rsidRPr="00DF16D6">
              <w:rPr>
                <w:rFonts w:ascii="Bookman Old Style" w:hAnsi="Bookman Old Style"/>
                <w:b/>
                <w:bCs/>
                <w:sz w:val="20"/>
                <w:szCs w:val="20"/>
              </w:rPr>
              <w:t>Impact on AMR Research</w:t>
            </w:r>
          </w:p>
        </w:tc>
        <w:tc>
          <w:tcPr>
            <w:tcW w:w="0" w:type="auto"/>
            <w:vAlign w:val="center"/>
            <w:hideMark/>
          </w:tcPr>
          <w:p w14:paraId="7AC2DA1B" w14:textId="77777777" w:rsidR="00DF16D6" w:rsidRPr="00DF16D6" w:rsidRDefault="00DF16D6" w:rsidP="00DF16D6">
            <w:pPr>
              <w:jc w:val="both"/>
              <w:rPr>
                <w:rFonts w:ascii="Bookman Old Style" w:hAnsi="Bookman Old Style"/>
                <w:b/>
                <w:bCs/>
                <w:sz w:val="20"/>
                <w:szCs w:val="20"/>
              </w:rPr>
            </w:pPr>
            <w:r w:rsidRPr="00DF16D6">
              <w:rPr>
                <w:rFonts w:ascii="Bookman Old Style" w:hAnsi="Bookman Old Style"/>
                <w:b/>
                <w:bCs/>
                <w:sz w:val="20"/>
                <w:szCs w:val="20"/>
              </w:rPr>
              <w:t>Emerging Solutions</w:t>
            </w:r>
          </w:p>
        </w:tc>
        <w:tc>
          <w:tcPr>
            <w:tcW w:w="0" w:type="auto"/>
            <w:vAlign w:val="center"/>
            <w:hideMark/>
          </w:tcPr>
          <w:p w14:paraId="20362669" w14:textId="77777777" w:rsidR="00DF16D6" w:rsidRPr="00DF16D6" w:rsidRDefault="00DF16D6" w:rsidP="00DF16D6">
            <w:pPr>
              <w:jc w:val="both"/>
              <w:rPr>
                <w:rFonts w:ascii="Bookman Old Style" w:hAnsi="Bookman Old Style"/>
                <w:b/>
                <w:bCs/>
                <w:sz w:val="20"/>
                <w:szCs w:val="20"/>
              </w:rPr>
            </w:pPr>
            <w:r w:rsidRPr="00DF16D6">
              <w:rPr>
                <w:rFonts w:ascii="Bookman Old Style" w:hAnsi="Bookman Old Style"/>
                <w:b/>
                <w:bCs/>
                <w:sz w:val="20"/>
                <w:szCs w:val="20"/>
              </w:rPr>
              <w:t>Future Research Priorities</w:t>
            </w:r>
          </w:p>
        </w:tc>
      </w:tr>
      <w:tr w:rsidR="00DF16D6" w:rsidRPr="00DF16D6" w14:paraId="5BBC69DF" w14:textId="77777777">
        <w:trPr>
          <w:tblCellSpacing w:w="15" w:type="dxa"/>
        </w:trPr>
        <w:tc>
          <w:tcPr>
            <w:tcW w:w="0" w:type="auto"/>
            <w:vAlign w:val="center"/>
            <w:hideMark/>
          </w:tcPr>
          <w:p w14:paraId="4ECC28AB" w14:textId="77777777" w:rsidR="00DF16D6" w:rsidRPr="00DF16D6" w:rsidRDefault="00DF16D6" w:rsidP="00DF16D6">
            <w:pPr>
              <w:jc w:val="both"/>
              <w:rPr>
                <w:rFonts w:ascii="Bookman Old Style" w:hAnsi="Bookman Old Style"/>
                <w:sz w:val="20"/>
                <w:szCs w:val="20"/>
              </w:rPr>
            </w:pPr>
            <w:r w:rsidRPr="00DF16D6">
              <w:rPr>
                <w:rFonts w:ascii="Bookman Old Style" w:hAnsi="Bookman Old Style"/>
                <w:b/>
                <w:bCs/>
                <w:sz w:val="20"/>
                <w:szCs w:val="20"/>
              </w:rPr>
              <w:t>Limited Interpretability</w:t>
            </w:r>
          </w:p>
        </w:tc>
        <w:tc>
          <w:tcPr>
            <w:tcW w:w="0" w:type="auto"/>
            <w:vAlign w:val="center"/>
            <w:hideMark/>
          </w:tcPr>
          <w:p w14:paraId="094119CA" w14:textId="77777777" w:rsidR="00DF16D6" w:rsidRPr="00DF16D6" w:rsidRDefault="00DF16D6" w:rsidP="00DF16D6">
            <w:pPr>
              <w:jc w:val="both"/>
              <w:rPr>
                <w:rFonts w:ascii="Bookman Old Style" w:hAnsi="Bookman Old Style"/>
                <w:sz w:val="20"/>
                <w:szCs w:val="20"/>
              </w:rPr>
            </w:pPr>
            <w:r w:rsidRPr="00DF16D6">
              <w:rPr>
                <w:rFonts w:ascii="Bookman Old Style" w:hAnsi="Bookman Old Style"/>
                <w:sz w:val="20"/>
                <w:szCs w:val="20"/>
              </w:rPr>
              <w:t>Learned representations are difficult to explain biologically</w:t>
            </w:r>
          </w:p>
        </w:tc>
        <w:tc>
          <w:tcPr>
            <w:tcW w:w="0" w:type="auto"/>
            <w:vAlign w:val="center"/>
            <w:hideMark/>
          </w:tcPr>
          <w:p w14:paraId="218722EA" w14:textId="77777777" w:rsidR="00DF16D6" w:rsidRPr="00DF16D6" w:rsidRDefault="00DF16D6" w:rsidP="00DF16D6">
            <w:pPr>
              <w:jc w:val="both"/>
              <w:rPr>
                <w:rFonts w:ascii="Bookman Old Style" w:hAnsi="Bookman Old Style"/>
                <w:sz w:val="20"/>
                <w:szCs w:val="20"/>
              </w:rPr>
            </w:pPr>
            <w:r w:rsidRPr="00DF16D6">
              <w:rPr>
                <w:rFonts w:ascii="Bookman Old Style" w:hAnsi="Bookman Old Style"/>
                <w:sz w:val="20"/>
                <w:szCs w:val="20"/>
              </w:rPr>
              <w:t>Reduced confidence in clinical decision-making and therapeutic design</w:t>
            </w:r>
          </w:p>
        </w:tc>
        <w:tc>
          <w:tcPr>
            <w:tcW w:w="0" w:type="auto"/>
            <w:vAlign w:val="center"/>
            <w:hideMark/>
          </w:tcPr>
          <w:p w14:paraId="58533E41" w14:textId="77777777" w:rsidR="00DF16D6" w:rsidRPr="00DF16D6" w:rsidRDefault="00DF16D6" w:rsidP="00DF16D6">
            <w:pPr>
              <w:jc w:val="both"/>
              <w:rPr>
                <w:rFonts w:ascii="Bookman Old Style" w:hAnsi="Bookman Old Style"/>
                <w:sz w:val="20"/>
                <w:szCs w:val="20"/>
              </w:rPr>
            </w:pPr>
            <w:r w:rsidRPr="00DF16D6">
              <w:rPr>
                <w:rFonts w:ascii="Bookman Old Style" w:hAnsi="Bookman Old Style"/>
                <w:sz w:val="20"/>
                <w:szCs w:val="20"/>
              </w:rPr>
              <w:t>Mechanistic interpretability, attention analysis, attribution methods</w:t>
            </w:r>
          </w:p>
        </w:tc>
        <w:tc>
          <w:tcPr>
            <w:tcW w:w="0" w:type="auto"/>
            <w:vAlign w:val="center"/>
            <w:hideMark/>
          </w:tcPr>
          <w:p w14:paraId="0C8815E3" w14:textId="77777777" w:rsidR="00DF16D6" w:rsidRPr="00DF16D6" w:rsidRDefault="00DF16D6" w:rsidP="00DF16D6">
            <w:pPr>
              <w:jc w:val="both"/>
              <w:rPr>
                <w:rFonts w:ascii="Bookman Old Style" w:hAnsi="Bookman Old Style"/>
                <w:sz w:val="20"/>
                <w:szCs w:val="20"/>
              </w:rPr>
            </w:pPr>
            <w:r w:rsidRPr="00DF16D6">
              <w:rPr>
                <w:rFonts w:ascii="Bookman Old Style" w:hAnsi="Bookman Old Style"/>
                <w:sz w:val="20"/>
                <w:szCs w:val="20"/>
              </w:rPr>
              <w:t>Explainable biological foundation models</w:t>
            </w:r>
          </w:p>
        </w:tc>
      </w:tr>
      <w:tr w:rsidR="00DF16D6" w:rsidRPr="00DF16D6" w14:paraId="13022AB1" w14:textId="77777777">
        <w:trPr>
          <w:tblCellSpacing w:w="15" w:type="dxa"/>
        </w:trPr>
        <w:tc>
          <w:tcPr>
            <w:tcW w:w="0" w:type="auto"/>
            <w:vAlign w:val="center"/>
            <w:hideMark/>
          </w:tcPr>
          <w:p w14:paraId="663689FE" w14:textId="77777777" w:rsidR="00DF16D6" w:rsidRPr="00DF16D6" w:rsidRDefault="00DF16D6" w:rsidP="00DF16D6">
            <w:pPr>
              <w:jc w:val="both"/>
              <w:rPr>
                <w:rFonts w:ascii="Bookman Old Style" w:hAnsi="Bookman Old Style"/>
                <w:sz w:val="20"/>
                <w:szCs w:val="20"/>
              </w:rPr>
            </w:pPr>
            <w:r w:rsidRPr="00DF16D6">
              <w:rPr>
                <w:rFonts w:ascii="Bookman Old Style" w:hAnsi="Bookman Old Style"/>
                <w:b/>
                <w:bCs/>
                <w:sz w:val="20"/>
                <w:szCs w:val="20"/>
              </w:rPr>
              <w:t>Dataset Bias</w:t>
            </w:r>
          </w:p>
        </w:tc>
        <w:tc>
          <w:tcPr>
            <w:tcW w:w="0" w:type="auto"/>
            <w:vAlign w:val="center"/>
            <w:hideMark/>
          </w:tcPr>
          <w:p w14:paraId="5558CA63" w14:textId="77777777" w:rsidR="00DF16D6" w:rsidRPr="00DF16D6" w:rsidRDefault="00DF16D6" w:rsidP="00DF16D6">
            <w:pPr>
              <w:jc w:val="both"/>
              <w:rPr>
                <w:rFonts w:ascii="Bookman Old Style" w:hAnsi="Bookman Old Style"/>
                <w:sz w:val="20"/>
                <w:szCs w:val="20"/>
              </w:rPr>
            </w:pPr>
            <w:r w:rsidRPr="00DF16D6">
              <w:rPr>
                <w:rFonts w:ascii="Bookman Old Style" w:hAnsi="Bookman Old Style"/>
                <w:sz w:val="20"/>
                <w:szCs w:val="20"/>
              </w:rPr>
              <w:t>Training data overrepresent model organisms and well-characterized proteins</w:t>
            </w:r>
          </w:p>
        </w:tc>
        <w:tc>
          <w:tcPr>
            <w:tcW w:w="0" w:type="auto"/>
            <w:vAlign w:val="center"/>
            <w:hideMark/>
          </w:tcPr>
          <w:p w14:paraId="4A590E22" w14:textId="77777777" w:rsidR="00DF16D6" w:rsidRPr="00DF16D6" w:rsidRDefault="00DF16D6" w:rsidP="00DF16D6">
            <w:pPr>
              <w:jc w:val="both"/>
              <w:rPr>
                <w:rFonts w:ascii="Bookman Old Style" w:hAnsi="Bookman Old Style"/>
                <w:sz w:val="20"/>
                <w:szCs w:val="20"/>
              </w:rPr>
            </w:pPr>
            <w:r w:rsidRPr="00DF16D6">
              <w:rPr>
                <w:rFonts w:ascii="Bookman Old Style" w:hAnsi="Bookman Old Style"/>
                <w:sz w:val="20"/>
                <w:szCs w:val="20"/>
              </w:rPr>
              <w:t>Poor prediction for rare pathogens and emerging ARGs</w:t>
            </w:r>
          </w:p>
        </w:tc>
        <w:tc>
          <w:tcPr>
            <w:tcW w:w="0" w:type="auto"/>
            <w:vAlign w:val="center"/>
            <w:hideMark/>
          </w:tcPr>
          <w:p w14:paraId="558003D8" w14:textId="77777777" w:rsidR="00DF16D6" w:rsidRPr="00DF16D6" w:rsidRDefault="00DF16D6" w:rsidP="00DF16D6">
            <w:pPr>
              <w:jc w:val="both"/>
              <w:rPr>
                <w:rFonts w:ascii="Bookman Old Style" w:hAnsi="Bookman Old Style"/>
                <w:sz w:val="20"/>
                <w:szCs w:val="20"/>
              </w:rPr>
            </w:pPr>
            <w:r w:rsidRPr="00DF16D6">
              <w:rPr>
                <w:rFonts w:ascii="Bookman Old Style" w:hAnsi="Bookman Old Style"/>
                <w:sz w:val="20"/>
                <w:szCs w:val="20"/>
              </w:rPr>
              <w:t>Diverse global datasets, balanced sampling</w:t>
            </w:r>
          </w:p>
        </w:tc>
        <w:tc>
          <w:tcPr>
            <w:tcW w:w="0" w:type="auto"/>
            <w:vAlign w:val="center"/>
            <w:hideMark/>
          </w:tcPr>
          <w:p w14:paraId="2B2058FA" w14:textId="77777777" w:rsidR="00DF16D6" w:rsidRPr="00DF16D6" w:rsidRDefault="00DF16D6" w:rsidP="00DF16D6">
            <w:pPr>
              <w:jc w:val="both"/>
              <w:rPr>
                <w:rFonts w:ascii="Bookman Old Style" w:hAnsi="Bookman Old Style"/>
                <w:sz w:val="20"/>
                <w:szCs w:val="20"/>
              </w:rPr>
            </w:pPr>
            <w:r w:rsidRPr="00DF16D6">
              <w:rPr>
                <w:rFonts w:ascii="Bookman Old Style" w:hAnsi="Bookman Old Style"/>
                <w:sz w:val="20"/>
                <w:szCs w:val="20"/>
              </w:rPr>
              <w:t>Inclusive microbial foundation models</w:t>
            </w:r>
          </w:p>
        </w:tc>
      </w:tr>
      <w:tr w:rsidR="00DF16D6" w:rsidRPr="00DF16D6" w14:paraId="7D76331D" w14:textId="77777777">
        <w:trPr>
          <w:tblCellSpacing w:w="15" w:type="dxa"/>
        </w:trPr>
        <w:tc>
          <w:tcPr>
            <w:tcW w:w="0" w:type="auto"/>
            <w:vAlign w:val="center"/>
            <w:hideMark/>
          </w:tcPr>
          <w:p w14:paraId="552C80CC" w14:textId="77777777" w:rsidR="00DF16D6" w:rsidRPr="00DF16D6" w:rsidRDefault="00DF16D6" w:rsidP="00DF16D6">
            <w:pPr>
              <w:jc w:val="both"/>
              <w:rPr>
                <w:rFonts w:ascii="Bookman Old Style" w:hAnsi="Bookman Old Style"/>
                <w:sz w:val="20"/>
                <w:szCs w:val="20"/>
              </w:rPr>
            </w:pPr>
            <w:r w:rsidRPr="00DF16D6">
              <w:rPr>
                <w:rFonts w:ascii="Bookman Old Style" w:hAnsi="Bookman Old Style"/>
                <w:b/>
                <w:bCs/>
                <w:sz w:val="20"/>
                <w:szCs w:val="20"/>
              </w:rPr>
              <w:t>Annotation Quality</w:t>
            </w:r>
          </w:p>
        </w:tc>
        <w:tc>
          <w:tcPr>
            <w:tcW w:w="0" w:type="auto"/>
            <w:vAlign w:val="center"/>
            <w:hideMark/>
          </w:tcPr>
          <w:p w14:paraId="2755EA4D" w14:textId="77777777" w:rsidR="00DF16D6" w:rsidRPr="00DF16D6" w:rsidRDefault="00DF16D6" w:rsidP="00DF16D6">
            <w:pPr>
              <w:jc w:val="both"/>
              <w:rPr>
                <w:rFonts w:ascii="Bookman Old Style" w:hAnsi="Bookman Old Style"/>
                <w:sz w:val="20"/>
                <w:szCs w:val="20"/>
              </w:rPr>
            </w:pPr>
            <w:r w:rsidRPr="00DF16D6">
              <w:rPr>
                <w:rFonts w:ascii="Bookman Old Style" w:hAnsi="Bookman Old Style"/>
                <w:sz w:val="20"/>
                <w:szCs w:val="20"/>
              </w:rPr>
              <w:t>Functional annotations contain errors and inconsistencies</w:t>
            </w:r>
          </w:p>
        </w:tc>
        <w:tc>
          <w:tcPr>
            <w:tcW w:w="0" w:type="auto"/>
            <w:vAlign w:val="center"/>
            <w:hideMark/>
          </w:tcPr>
          <w:p w14:paraId="260A5DCC" w14:textId="77777777" w:rsidR="00DF16D6" w:rsidRPr="00DF16D6" w:rsidRDefault="00DF16D6" w:rsidP="00DF16D6">
            <w:pPr>
              <w:jc w:val="both"/>
              <w:rPr>
                <w:rFonts w:ascii="Bookman Old Style" w:hAnsi="Bookman Old Style"/>
                <w:sz w:val="20"/>
                <w:szCs w:val="20"/>
              </w:rPr>
            </w:pPr>
            <w:r w:rsidRPr="00DF16D6">
              <w:rPr>
                <w:rFonts w:ascii="Bookman Old Style" w:hAnsi="Bookman Old Style"/>
                <w:sz w:val="20"/>
                <w:szCs w:val="20"/>
              </w:rPr>
              <w:t>Misleading downstream predictions</w:t>
            </w:r>
          </w:p>
        </w:tc>
        <w:tc>
          <w:tcPr>
            <w:tcW w:w="0" w:type="auto"/>
            <w:vAlign w:val="center"/>
            <w:hideMark/>
          </w:tcPr>
          <w:p w14:paraId="76BD1C12" w14:textId="77777777" w:rsidR="00DF16D6" w:rsidRPr="00DF16D6" w:rsidRDefault="00DF16D6" w:rsidP="00DF16D6">
            <w:pPr>
              <w:jc w:val="both"/>
              <w:rPr>
                <w:rFonts w:ascii="Bookman Old Style" w:hAnsi="Bookman Old Style"/>
                <w:sz w:val="20"/>
                <w:szCs w:val="20"/>
              </w:rPr>
            </w:pPr>
            <w:r w:rsidRPr="00DF16D6">
              <w:rPr>
                <w:rFonts w:ascii="Bookman Old Style" w:hAnsi="Bookman Old Style"/>
                <w:sz w:val="20"/>
                <w:szCs w:val="20"/>
              </w:rPr>
              <w:t>Expert-curated databases, continual annotation refinement</w:t>
            </w:r>
          </w:p>
        </w:tc>
        <w:tc>
          <w:tcPr>
            <w:tcW w:w="0" w:type="auto"/>
            <w:vAlign w:val="center"/>
            <w:hideMark/>
          </w:tcPr>
          <w:p w14:paraId="4FEACAE2" w14:textId="77777777" w:rsidR="00DF16D6" w:rsidRPr="00DF16D6" w:rsidRDefault="00DF16D6" w:rsidP="00DF16D6">
            <w:pPr>
              <w:jc w:val="both"/>
              <w:rPr>
                <w:rFonts w:ascii="Bookman Old Style" w:hAnsi="Bookman Old Style"/>
                <w:sz w:val="20"/>
                <w:szCs w:val="20"/>
              </w:rPr>
            </w:pPr>
            <w:r w:rsidRPr="00DF16D6">
              <w:rPr>
                <w:rFonts w:ascii="Bookman Old Style" w:hAnsi="Bookman Old Style"/>
                <w:sz w:val="20"/>
                <w:szCs w:val="20"/>
              </w:rPr>
              <w:t>Community-driven curation</w:t>
            </w:r>
          </w:p>
        </w:tc>
      </w:tr>
      <w:tr w:rsidR="00DF16D6" w:rsidRPr="00DF16D6" w14:paraId="0022436C" w14:textId="77777777">
        <w:trPr>
          <w:tblCellSpacing w:w="15" w:type="dxa"/>
        </w:trPr>
        <w:tc>
          <w:tcPr>
            <w:tcW w:w="0" w:type="auto"/>
            <w:vAlign w:val="center"/>
            <w:hideMark/>
          </w:tcPr>
          <w:p w14:paraId="3A93D8C5" w14:textId="77777777" w:rsidR="00DF16D6" w:rsidRPr="00DF16D6" w:rsidRDefault="00DF16D6" w:rsidP="00DF16D6">
            <w:pPr>
              <w:jc w:val="both"/>
              <w:rPr>
                <w:rFonts w:ascii="Bookman Old Style" w:hAnsi="Bookman Old Style"/>
                <w:sz w:val="20"/>
                <w:szCs w:val="20"/>
              </w:rPr>
            </w:pPr>
            <w:r w:rsidRPr="00DF16D6">
              <w:rPr>
                <w:rFonts w:ascii="Bookman Old Style" w:hAnsi="Bookman Old Style"/>
                <w:b/>
                <w:bCs/>
                <w:sz w:val="20"/>
                <w:szCs w:val="20"/>
              </w:rPr>
              <w:t>Novel Resistance Mechanisms</w:t>
            </w:r>
          </w:p>
        </w:tc>
        <w:tc>
          <w:tcPr>
            <w:tcW w:w="0" w:type="auto"/>
            <w:vAlign w:val="center"/>
            <w:hideMark/>
          </w:tcPr>
          <w:p w14:paraId="54EFD382" w14:textId="77777777" w:rsidR="00DF16D6" w:rsidRPr="00DF16D6" w:rsidRDefault="00DF16D6" w:rsidP="00DF16D6">
            <w:pPr>
              <w:jc w:val="both"/>
              <w:rPr>
                <w:rFonts w:ascii="Bookman Old Style" w:hAnsi="Bookman Old Style"/>
                <w:sz w:val="20"/>
                <w:szCs w:val="20"/>
              </w:rPr>
            </w:pPr>
            <w:r w:rsidRPr="00DF16D6">
              <w:rPr>
                <w:rFonts w:ascii="Bookman Old Style" w:hAnsi="Bookman Old Style"/>
                <w:sz w:val="20"/>
                <w:szCs w:val="20"/>
              </w:rPr>
              <w:t>Unknown resistance genes lack labels</w:t>
            </w:r>
          </w:p>
        </w:tc>
        <w:tc>
          <w:tcPr>
            <w:tcW w:w="0" w:type="auto"/>
            <w:vAlign w:val="center"/>
            <w:hideMark/>
          </w:tcPr>
          <w:p w14:paraId="0F92092E" w14:textId="77777777" w:rsidR="00DF16D6" w:rsidRPr="00DF16D6" w:rsidRDefault="00DF16D6" w:rsidP="00DF16D6">
            <w:pPr>
              <w:jc w:val="both"/>
              <w:rPr>
                <w:rFonts w:ascii="Bookman Old Style" w:hAnsi="Bookman Old Style"/>
                <w:sz w:val="20"/>
                <w:szCs w:val="20"/>
              </w:rPr>
            </w:pPr>
            <w:r w:rsidRPr="00DF16D6">
              <w:rPr>
                <w:rFonts w:ascii="Bookman Old Style" w:hAnsi="Bookman Old Style"/>
                <w:sz w:val="20"/>
                <w:szCs w:val="20"/>
              </w:rPr>
              <w:t>Difficulty detecting emerging ARGs</w:t>
            </w:r>
          </w:p>
        </w:tc>
        <w:tc>
          <w:tcPr>
            <w:tcW w:w="0" w:type="auto"/>
            <w:vAlign w:val="center"/>
            <w:hideMark/>
          </w:tcPr>
          <w:p w14:paraId="7076F337" w14:textId="77777777" w:rsidR="00DF16D6" w:rsidRPr="00DF16D6" w:rsidRDefault="00DF16D6" w:rsidP="00DF16D6">
            <w:pPr>
              <w:jc w:val="both"/>
              <w:rPr>
                <w:rFonts w:ascii="Bookman Old Style" w:hAnsi="Bookman Old Style"/>
                <w:sz w:val="20"/>
                <w:szCs w:val="20"/>
              </w:rPr>
            </w:pPr>
            <w:r w:rsidRPr="00DF16D6">
              <w:rPr>
                <w:rFonts w:ascii="Bookman Old Style" w:hAnsi="Bookman Old Style"/>
                <w:sz w:val="20"/>
                <w:szCs w:val="20"/>
              </w:rPr>
              <w:t>Self-supervised and zero-shot learning</w:t>
            </w:r>
          </w:p>
        </w:tc>
        <w:tc>
          <w:tcPr>
            <w:tcW w:w="0" w:type="auto"/>
            <w:vAlign w:val="center"/>
            <w:hideMark/>
          </w:tcPr>
          <w:p w14:paraId="1E5D6617" w14:textId="77777777" w:rsidR="00DF16D6" w:rsidRPr="00DF16D6" w:rsidRDefault="00DF16D6" w:rsidP="00DF16D6">
            <w:pPr>
              <w:jc w:val="both"/>
              <w:rPr>
                <w:rFonts w:ascii="Bookman Old Style" w:hAnsi="Bookman Old Style"/>
                <w:sz w:val="20"/>
                <w:szCs w:val="20"/>
              </w:rPr>
            </w:pPr>
            <w:r w:rsidRPr="00DF16D6">
              <w:rPr>
                <w:rFonts w:ascii="Bookman Old Style" w:hAnsi="Bookman Old Style"/>
                <w:sz w:val="20"/>
                <w:szCs w:val="20"/>
              </w:rPr>
              <w:t>Discovery-oriented foundation models</w:t>
            </w:r>
          </w:p>
        </w:tc>
      </w:tr>
      <w:tr w:rsidR="00DF16D6" w:rsidRPr="00DF16D6" w14:paraId="1D0B4EFA" w14:textId="77777777">
        <w:trPr>
          <w:tblCellSpacing w:w="15" w:type="dxa"/>
        </w:trPr>
        <w:tc>
          <w:tcPr>
            <w:tcW w:w="0" w:type="auto"/>
            <w:vAlign w:val="center"/>
            <w:hideMark/>
          </w:tcPr>
          <w:p w14:paraId="3D812927" w14:textId="77777777" w:rsidR="00DF16D6" w:rsidRPr="00DF16D6" w:rsidRDefault="00DF16D6" w:rsidP="00DF16D6">
            <w:pPr>
              <w:jc w:val="both"/>
              <w:rPr>
                <w:rFonts w:ascii="Bookman Old Style" w:hAnsi="Bookman Old Style"/>
                <w:sz w:val="20"/>
                <w:szCs w:val="20"/>
              </w:rPr>
            </w:pPr>
            <w:r w:rsidRPr="00DF16D6">
              <w:rPr>
                <w:rFonts w:ascii="Bookman Old Style" w:hAnsi="Bookman Old Style"/>
                <w:b/>
                <w:bCs/>
                <w:sz w:val="20"/>
                <w:szCs w:val="20"/>
              </w:rPr>
              <w:t>Long Protein and Genome Sequences</w:t>
            </w:r>
          </w:p>
        </w:tc>
        <w:tc>
          <w:tcPr>
            <w:tcW w:w="0" w:type="auto"/>
            <w:vAlign w:val="center"/>
            <w:hideMark/>
          </w:tcPr>
          <w:p w14:paraId="1F148960" w14:textId="77777777" w:rsidR="00DF16D6" w:rsidRPr="00DF16D6" w:rsidRDefault="00DF16D6" w:rsidP="00DF16D6">
            <w:pPr>
              <w:jc w:val="both"/>
              <w:rPr>
                <w:rFonts w:ascii="Bookman Old Style" w:hAnsi="Bookman Old Style"/>
                <w:sz w:val="20"/>
                <w:szCs w:val="20"/>
              </w:rPr>
            </w:pPr>
            <w:r w:rsidRPr="00DF16D6">
              <w:rPr>
                <w:rFonts w:ascii="Bookman Old Style" w:hAnsi="Bookman Old Style"/>
                <w:sz w:val="20"/>
                <w:szCs w:val="20"/>
              </w:rPr>
              <w:t>Standard transformers scale poorly with sequence length</w:t>
            </w:r>
          </w:p>
        </w:tc>
        <w:tc>
          <w:tcPr>
            <w:tcW w:w="0" w:type="auto"/>
            <w:vAlign w:val="center"/>
            <w:hideMark/>
          </w:tcPr>
          <w:p w14:paraId="71E6DF52" w14:textId="77777777" w:rsidR="00DF16D6" w:rsidRPr="00DF16D6" w:rsidRDefault="00DF16D6" w:rsidP="00DF16D6">
            <w:pPr>
              <w:jc w:val="both"/>
              <w:rPr>
                <w:rFonts w:ascii="Bookman Old Style" w:hAnsi="Bookman Old Style"/>
                <w:sz w:val="20"/>
                <w:szCs w:val="20"/>
              </w:rPr>
            </w:pPr>
            <w:r w:rsidRPr="00DF16D6">
              <w:rPr>
                <w:rFonts w:ascii="Bookman Old Style" w:hAnsi="Bookman Old Style"/>
                <w:sz w:val="20"/>
                <w:szCs w:val="20"/>
              </w:rPr>
              <w:t>Reduced performance for multidomain proteins and genome-scale analyses</w:t>
            </w:r>
          </w:p>
        </w:tc>
        <w:tc>
          <w:tcPr>
            <w:tcW w:w="0" w:type="auto"/>
            <w:vAlign w:val="center"/>
            <w:hideMark/>
          </w:tcPr>
          <w:p w14:paraId="41123683" w14:textId="77777777" w:rsidR="00DF16D6" w:rsidRPr="00DF16D6" w:rsidRDefault="00DF16D6" w:rsidP="00DF16D6">
            <w:pPr>
              <w:jc w:val="both"/>
              <w:rPr>
                <w:rFonts w:ascii="Bookman Old Style" w:hAnsi="Bookman Old Style"/>
                <w:sz w:val="20"/>
                <w:szCs w:val="20"/>
              </w:rPr>
            </w:pPr>
            <w:r w:rsidRPr="00DF16D6">
              <w:rPr>
                <w:rFonts w:ascii="Bookman Old Style" w:hAnsi="Bookman Old Style"/>
                <w:sz w:val="20"/>
                <w:szCs w:val="20"/>
              </w:rPr>
              <w:t>Efficient attention mechanisms, long-context architectures</w:t>
            </w:r>
          </w:p>
        </w:tc>
        <w:tc>
          <w:tcPr>
            <w:tcW w:w="0" w:type="auto"/>
            <w:vAlign w:val="center"/>
            <w:hideMark/>
          </w:tcPr>
          <w:p w14:paraId="72C224D1" w14:textId="77777777" w:rsidR="00DF16D6" w:rsidRPr="00DF16D6" w:rsidRDefault="00DF16D6" w:rsidP="00DF16D6">
            <w:pPr>
              <w:jc w:val="both"/>
              <w:rPr>
                <w:rFonts w:ascii="Bookman Old Style" w:hAnsi="Bookman Old Style"/>
                <w:sz w:val="20"/>
                <w:szCs w:val="20"/>
              </w:rPr>
            </w:pPr>
            <w:r w:rsidRPr="00DF16D6">
              <w:rPr>
                <w:rFonts w:ascii="Bookman Old Style" w:hAnsi="Bookman Old Style"/>
                <w:sz w:val="20"/>
                <w:szCs w:val="20"/>
              </w:rPr>
              <w:t>Whole-genome biological foundation models</w:t>
            </w:r>
          </w:p>
        </w:tc>
      </w:tr>
      <w:tr w:rsidR="00DF16D6" w:rsidRPr="00DF16D6" w14:paraId="20D0678E" w14:textId="77777777">
        <w:trPr>
          <w:tblCellSpacing w:w="15" w:type="dxa"/>
        </w:trPr>
        <w:tc>
          <w:tcPr>
            <w:tcW w:w="0" w:type="auto"/>
            <w:vAlign w:val="center"/>
            <w:hideMark/>
          </w:tcPr>
          <w:p w14:paraId="55E199C5" w14:textId="77777777" w:rsidR="00DF16D6" w:rsidRPr="00DF16D6" w:rsidRDefault="00DF16D6" w:rsidP="00DF16D6">
            <w:pPr>
              <w:jc w:val="both"/>
              <w:rPr>
                <w:rFonts w:ascii="Bookman Old Style" w:hAnsi="Bookman Old Style"/>
                <w:sz w:val="20"/>
                <w:szCs w:val="20"/>
              </w:rPr>
            </w:pPr>
            <w:r w:rsidRPr="00DF16D6">
              <w:rPr>
                <w:rFonts w:ascii="Bookman Old Style" w:hAnsi="Bookman Old Style"/>
                <w:b/>
                <w:bCs/>
                <w:sz w:val="20"/>
                <w:szCs w:val="20"/>
              </w:rPr>
              <w:t>Mutation Epistasis</w:t>
            </w:r>
          </w:p>
        </w:tc>
        <w:tc>
          <w:tcPr>
            <w:tcW w:w="0" w:type="auto"/>
            <w:vAlign w:val="center"/>
            <w:hideMark/>
          </w:tcPr>
          <w:p w14:paraId="4AD5094F" w14:textId="77777777" w:rsidR="00DF16D6" w:rsidRPr="00DF16D6" w:rsidRDefault="00DF16D6" w:rsidP="00DF16D6">
            <w:pPr>
              <w:jc w:val="both"/>
              <w:rPr>
                <w:rFonts w:ascii="Bookman Old Style" w:hAnsi="Bookman Old Style"/>
                <w:sz w:val="20"/>
                <w:szCs w:val="20"/>
              </w:rPr>
            </w:pPr>
            <w:r w:rsidRPr="00DF16D6">
              <w:rPr>
                <w:rFonts w:ascii="Bookman Old Style" w:hAnsi="Bookman Old Style"/>
                <w:sz w:val="20"/>
                <w:szCs w:val="20"/>
              </w:rPr>
              <w:t>Effects of mutations depend on genetic background</w:t>
            </w:r>
          </w:p>
        </w:tc>
        <w:tc>
          <w:tcPr>
            <w:tcW w:w="0" w:type="auto"/>
            <w:vAlign w:val="center"/>
            <w:hideMark/>
          </w:tcPr>
          <w:p w14:paraId="69D3075E" w14:textId="77777777" w:rsidR="00DF16D6" w:rsidRPr="00DF16D6" w:rsidRDefault="00DF16D6" w:rsidP="00DF16D6">
            <w:pPr>
              <w:jc w:val="both"/>
              <w:rPr>
                <w:rFonts w:ascii="Bookman Old Style" w:hAnsi="Bookman Old Style"/>
                <w:sz w:val="20"/>
                <w:szCs w:val="20"/>
              </w:rPr>
            </w:pPr>
            <w:r w:rsidRPr="00DF16D6">
              <w:rPr>
                <w:rFonts w:ascii="Bookman Old Style" w:hAnsi="Bookman Old Style"/>
                <w:sz w:val="20"/>
                <w:szCs w:val="20"/>
              </w:rPr>
              <w:t>Inaccurate prediction of resistance evolution</w:t>
            </w:r>
          </w:p>
        </w:tc>
        <w:tc>
          <w:tcPr>
            <w:tcW w:w="0" w:type="auto"/>
            <w:vAlign w:val="center"/>
            <w:hideMark/>
          </w:tcPr>
          <w:p w14:paraId="5FCEA206" w14:textId="77777777" w:rsidR="00DF16D6" w:rsidRPr="00DF16D6" w:rsidRDefault="00DF16D6" w:rsidP="00DF16D6">
            <w:pPr>
              <w:jc w:val="both"/>
              <w:rPr>
                <w:rFonts w:ascii="Bookman Old Style" w:hAnsi="Bookman Old Style"/>
                <w:sz w:val="20"/>
                <w:szCs w:val="20"/>
              </w:rPr>
            </w:pPr>
            <w:r w:rsidRPr="00DF16D6">
              <w:rPr>
                <w:rFonts w:ascii="Bookman Old Style" w:hAnsi="Bookman Old Style"/>
                <w:sz w:val="20"/>
                <w:szCs w:val="20"/>
              </w:rPr>
              <w:t>Evolution-aware models, fitness landscape learning</w:t>
            </w:r>
          </w:p>
        </w:tc>
        <w:tc>
          <w:tcPr>
            <w:tcW w:w="0" w:type="auto"/>
            <w:vAlign w:val="center"/>
            <w:hideMark/>
          </w:tcPr>
          <w:p w14:paraId="152AAA35" w14:textId="77777777" w:rsidR="00DF16D6" w:rsidRPr="00DF16D6" w:rsidRDefault="00DF16D6" w:rsidP="00DF16D6">
            <w:pPr>
              <w:jc w:val="both"/>
              <w:rPr>
                <w:rFonts w:ascii="Bookman Old Style" w:hAnsi="Bookman Old Style"/>
                <w:sz w:val="20"/>
                <w:szCs w:val="20"/>
              </w:rPr>
            </w:pPr>
            <w:r w:rsidRPr="00DF16D6">
              <w:rPr>
                <w:rFonts w:ascii="Bookman Old Style" w:hAnsi="Bookman Old Style"/>
                <w:sz w:val="20"/>
                <w:szCs w:val="20"/>
              </w:rPr>
              <w:t xml:space="preserve">Predictive evolutionary </w:t>
            </w:r>
            <w:proofErr w:type="spellStart"/>
            <w:r w:rsidRPr="00DF16D6">
              <w:rPr>
                <w:rFonts w:ascii="Bookman Old Style" w:hAnsi="Bookman Old Style"/>
                <w:sz w:val="20"/>
                <w:szCs w:val="20"/>
              </w:rPr>
              <w:t>modeling</w:t>
            </w:r>
            <w:proofErr w:type="spellEnd"/>
          </w:p>
        </w:tc>
      </w:tr>
      <w:tr w:rsidR="00DF16D6" w:rsidRPr="00DF16D6" w14:paraId="4EF6AC19" w14:textId="77777777">
        <w:trPr>
          <w:tblCellSpacing w:w="15" w:type="dxa"/>
        </w:trPr>
        <w:tc>
          <w:tcPr>
            <w:tcW w:w="0" w:type="auto"/>
            <w:vAlign w:val="center"/>
            <w:hideMark/>
          </w:tcPr>
          <w:p w14:paraId="7621842E" w14:textId="77777777" w:rsidR="00DF16D6" w:rsidRPr="00DF16D6" w:rsidRDefault="00DF16D6" w:rsidP="00DF16D6">
            <w:pPr>
              <w:jc w:val="both"/>
              <w:rPr>
                <w:rFonts w:ascii="Bookman Old Style" w:hAnsi="Bookman Old Style"/>
                <w:sz w:val="20"/>
                <w:szCs w:val="20"/>
              </w:rPr>
            </w:pPr>
            <w:r w:rsidRPr="00DF16D6">
              <w:rPr>
                <w:rFonts w:ascii="Bookman Old Style" w:hAnsi="Bookman Old Style"/>
                <w:b/>
                <w:bCs/>
                <w:sz w:val="20"/>
                <w:szCs w:val="20"/>
              </w:rPr>
              <w:t>Limited Structural Context</w:t>
            </w:r>
          </w:p>
        </w:tc>
        <w:tc>
          <w:tcPr>
            <w:tcW w:w="0" w:type="auto"/>
            <w:vAlign w:val="center"/>
            <w:hideMark/>
          </w:tcPr>
          <w:p w14:paraId="7ED8D17E" w14:textId="77777777" w:rsidR="00DF16D6" w:rsidRPr="00DF16D6" w:rsidRDefault="00DF16D6" w:rsidP="00DF16D6">
            <w:pPr>
              <w:jc w:val="both"/>
              <w:rPr>
                <w:rFonts w:ascii="Bookman Old Style" w:hAnsi="Bookman Old Style"/>
                <w:sz w:val="20"/>
                <w:szCs w:val="20"/>
              </w:rPr>
            </w:pPr>
            <w:r w:rsidRPr="00DF16D6">
              <w:rPr>
                <w:rFonts w:ascii="Bookman Old Style" w:hAnsi="Bookman Old Style"/>
                <w:sz w:val="20"/>
                <w:szCs w:val="20"/>
              </w:rPr>
              <w:t>Sequence alone cannot capture all functional determinants</w:t>
            </w:r>
          </w:p>
        </w:tc>
        <w:tc>
          <w:tcPr>
            <w:tcW w:w="0" w:type="auto"/>
            <w:vAlign w:val="center"/>
            <w:hideMark/>
          </w:tcPr>
          <w:p w14:paraId="5EE9C77B" w14:textId="77777777" w:rsidR="00DF16D6" w:rsidRPr="00DF16D6" w:rsidRDefault="00DF16D6" w:rsidP="00DF16D6">
            <w:pPr>
              <w:jc w:val="both"/>
              <w:rPr>
                <w:rFonts w:ascii="Bookman Old Style" w:hAnsi="Bookman Old Style"/>
                <w:sz w:val="20"/>
                <w:szCs w:val="20"/>
              </w:rPr>
            </w:pPr>
            <w:r w:rsidRPr="00DF16D6">
              <w:rPr>
                <w:rFonts w:ascii="Bookman Old Style" w:hAnsi="Bookman Old Style"/>
                <w:sz w:val="20"/>
                <w:szCs w:val="20"/>
              </w:rPr>
              <w:t>Reduced accuracy for active-site prediction and inhibitor design</w:t>
            </w:r>
          </w:p>
        </w:tc>
        <w:tc>
          <w:tcPr>
            <w:tcW w:w="0" w:type="auto"/>
            <w:vAlign w:val="center"/>
            <w:hideMark/>
          </w:tcPr>
          <w:p w14:paraId="4996AB80" w14:textId="77777777" w:rsidR="00DF16D6" w:rsidRPr="00DF16D6" w:rsidRDefault="00DF16D6" w:rsidP="00DF16D6">
            <w:pPr>
              <w:jc w:val="both"/>
              <w:rPr>
                <w:rFonts w:ascii="Bookman Old Style" w:hAnsi="Bookman Old Style"/>
                <w:sz w:val="20"/>
                <w:szCs w:val="20"/>
              </w:rPr>
            </w:pPr>
            <w:r w:rsidRPr="00DF16D6">
              <w:rPr>
                <w:rFonts w:ascii="Bookman Old Style" w:hAnsi="Bookman Old Style"/>
                <w:sz w:val="20"/>
                <w:szCs w:val="20"/>
              </w:rPr>
              <w:t>Structure-aware PLMs, multimodal learning</w:t>
            </w:r>
          </w:p>
        </w:tc>
        <w:tc>
          <w:tcPr>
            <w:tcW w:w="0" w:type="auto"/>
            <w:vAlign w:val="center"/>
            <w:hideMark/>
          </w:tcPr>
          <w:p w14:paraId="343E23F8" w14:textId="77777777" w:rsidR="00DF16D6" w:rsidRPr="00DF16D6" w:rsidRDefault="00DF16D6" w:rsidP="00DF16D6">
            <w:pPr>
              <w:jc w:val="both"/>
              <w:rPr>
                <w:rFonts w:ascii="Bookman Old Style" w:hAnsi="Bookman Old Style"/>
                <w:sz w:val="20"/>
                <w:szCs w:val="20"/>
              </w:rPr>
            </w:pPr>
            <w:r w:rsidRPr="00DF16D6">
              <w:rPr>
                <w:rFonts w:ascii="Bookman Old Style" w:hAnsi="Bookman Old Style"/>
                <w:sz w:val="20"/>
                <w:szCs w:val="20"/>
              </w:rPr>
              <w:t>Unified sequence–structure models</w:t>
            </w:r>
          </w:p>
        </w:tc>
      </w:tr>
      <w:tr w:rsidR="00DF16D6" w:rsidRPr="00DF16D6" w14:paraId="39EBDB01" w14:textId="77777777">
        <w:trPr>
          <w:tblCellSpacing w:w="15" w:type="dxa"/>
        </w:trPr>
        <w:tc>
          <w:tcPr>
            <w:tcW w:w="0" w:type="auto"/>
            <w:vAlign w:val="center"/>
            <w:hideMark/>
          </w:tcPr>
          <w:p w14:paraId="68350E1A" w14:textId="77777777" w:rsidR="00DF16D6" w:rsidRPr="00DF16D6" w:rsidRDefault="00DF16D6" w:rsidP="00DF16D6">
            <w:pPr>
              <w:jc w:val="both"/>
              <w:rPr>
                <w:rFonts w:ascii="Bookman Old Style" w:hAnsi="Bookman Old Style"/>
                <w:sz w:val="20"/>
                <w:szCs w:val="20"/>
              </w:rPr>
            </w:pPr>
            <w:r w:rsidRPr="00DF16D6">
              <w:rPr>
                <w:rFonts w:ascii="Bookman Old Style" w:hAnsi="Bookman Old Style"/>
                <w:b/>
                <w:bCs/>
                <w:sz w:val="20"/>
                <w:szCs w:val="20"/>
              </w:rPr>
              <w:t>Genotype–Phenotype Gap</w:t>
            </w:r>
          </w:p>
        </w:tc>
        <w:tc>
          <w:tcPr>
            <w:tcW w:w="0" w:type="auto"/>
            <w:vAlign w:val="center"/>
            <w:hideMark/>
          </w:tcPr>
          <w:p w14:paraId="566ADF2C" w14:textId="77777777" w:rsidR="00DF16D6" w:rsidRPr="00DF16D6" w:rsidRDefault="00DF16D6" w:rsidP="00DF16D6">
            <w:pPr>
              <w:jc w:val="both"/>
              <w:rPr>
                <w:rFonts w:ascii="Bookman Old Style" w:hAnsi="Bookman Old Style"/>
                <w:sz w:val="20"/>
                <w:szCs w:val="20"/>
              </w:rPr>
            </w:pPr>
            <w:r w:rsidRPr="00DF16D6">
              <w:rPr>
                <w:rFonts w:ascii="Bookman Old Style" w:hAnsi="Bookman Old Style"/>
                <w:sz w:val="20"/>
                <w:szCs w:val="20"/>
              </w:rPr>
              <w:t>Resistance phenotype depends on regulation and environmental context</w:t>
            </w:r>
          </w:p>
        </w:tc>
        <w:tc>
          <w:tcPr>
            <w:tcW w:w="0" w:type="auto"/>
            <w:vAlign w:val="center"/>
            <w:hideMark/>
          </w:tcPr>
          <w:p w14:paraId="5D00921E" w14:textId="77777777" w:rsidR="00DF16D6" w:rsidRPr="00DF16D6" w:rsidRDefault="00DF16D6" w:rsidP="00DF16D6">
            <w:pPr>
              <w:jc w:val="both"/>
              <w:rPr>
                <w:rFonts w:ascii="Bookman Old Style" w:hAnsi="Bookman Old Style"/>
                <w:sz w:val="20"/>
                <w:szCs w:val="20"/>
              </w:rPr>
            </w:pPr>
            <w:r w:rsidRPr="00DF16D6">
              <w:rPr>
                <w:rFonts w:ascii="Bookman Old Style" w:hAnsi="Bookman Old Style"/>
                <w:sz w:val="20"/>
                <w:szCs w:val="20"/>
              </w:rPr>
              <w:t>Sequence-based predictions may not reflect clinical susceptibility</w:t>
            </w:r>
          </w:p>
        </w:tc>
        <w:tc>
          <w:tcPr>
            <w:tcW w:w="0" w:type="auto"/>
            <w:vAlign w:val="center"/>
            <w:hideMark/>
          </w:tcPr>
          <w:p w14:paraId="79F281C1" w14:textId="77777777" w:rsidR="00DF16D6" w:rsidRPr="00DF16D6" w:rsidRDefault="00DF16D6" w:rsidP="00DF16D6">
            <w:pPr>
              <w:jc w:val="both"/>
              <w:rPr>
                <w:rFonts w:ascii="Bookman Old Style" w:hAnsi="Bookman Old Style"/>
                <w:sz w:val="20"/>
                <w:szCs w:val="20"/>
              </w:rPr>
            </w:pPr>
            <w:r w:rsidRPr="00DF16D6">
              <w:rPr>
                <w:rFonts w:ascii="Bookman Old Style" w:hAnsi="Bookman Old Style"/>
                <w:sz w:val="20"/>
                <w:szCs w:val="20"/>
              </w:rPr>
              <w:t>Integration of transcriptomic, proteomic and phenotypic data</w:t>
            </w:r>
          </w:p>
        </w:tc>
        <w:tc>
          <w:tcPr>
            <w:tcW w:w="0" w:type="auto"/>
            <w:vAlign w:val="center"/>
            <w:hideMark/>
          </w:tcPr>
          <w:p w14:paraId="6768C8CA" w14:textId="77777777" w:rsidR="00DF16D6" w:rsidRPr="00DF16D6" w:rsidRDefault="00DF16D6" w:rsidP="00DF16D6">
            <w:pPr>
              <w:jc w:val="both"/>
              <w:rPr>
                <w:rFonts w:ascii="Bookman Old Style" w:hAnsi="Bookman Old Style"/>
                <w:sz w:val="20"/>
                <w:szCs w:val="20"/>
              </w:rPr>
            </w:pPr>
            <w:r w:rsidRPr="00DF16D6">
              <w:rPr>
                <w:rFonts w:ascii="Bookman Old Style" w:hAnsi="Bookman Old Style"/>
                <w:sz w:val="20"/>
                <w:szCs w:val="20"/>
              </w:rPr>
              <w:t>Precision phenotype prediction</w:t>
            </w:r>
          </w:p>
        </w:tc>
      </w:tr>
      <w:tr w:rsidR="00DF16D6" w:rsidRPr="00DF16D6" w14:paraId="3FBDD589" w14:textId="77777777">
        <w:trPr>
          <w:tblCellSpacing w:w="15" w:type="dxa"/>
        </w:trPr>
        <w:tc>
          <w:tcPr>
            <w:tcW w:w="0" w:type="auto"/>
            <w:vAlign w:val="center"/>
            <w:hideMark/>
          </w:tcPr>
          <w:p w14:paraId="283D853D" w14:textId="77777777" w:rsidR="00DF16D6" w:rsidRPr="00DF16D6" w:rsidRDefault="00DF16D6" w:rsidP="00DF16D6">
            <w:pPr>
              <w:jc w:val="both"/>
              <w:rPr>
                <w:rFonts w:ascii="Bookman Old Style" w:hAnsi="Bookman Old Style"/>
                <w:sz w:val="20"/>
                <w:szCs w:val="20"/>
              </w:rPr>
            </w:pPr>
            <w:r w:rsidRPr="00DF16D6">
              <w:rPr>
                <w:rFonts w:ascii="Bookman Old Style" w:hAnsi="Bookman Old Style"/>
                <w:b/>
                <w:bCs/>
                <w:sz w:val="20"/>
                <w:szCs w:val="20"/>
              </w:rPr>
              <w:t>Computational Cost</w:t>
            </w:r>
          </w:p>
        </w:tc>
        <w:tc>
          <w:tcPr>
            <w:tcW w:w="0" w:type="auto"/>
            <w:vAlign w:val="center"/>
            <w:hideMark/>
          </w:tcPr>
          <w:p w14:paraId="5B2D40C3" w14:textId="77777777" w:rsidR="00DF16D6" w:rsidRPr="00DF16D6" w:rsidRDefault="00DF16D6" w:rsidP="00DF16D6">
            <w:pPr>
              <w:jc w:val="both"/>
              <w:rPr>
                <w:rFonts w:ascii="Bookman Old Style" w:hAnsi="Bookman Old Style"/>
                <w:sz w:val="20"/>
                <w:szCs w:val="20"/>
              </w:rPr>
            </w:pPr>
            <w:r w:rsidRPr="00DF16D6">
              <w:rPr>
                <w:rFonts w:ascii="Bookman Old Style" w:hAnsi="Bookman Old Style"/>
                <w:sz w:val="20"/>
                <w:szCs w:val="20"/>
              </w:rPr>
              <w:t>Large PLMs require substantial computing resources</w:t>
            </w:r>
          </w:p>
        </w:tc>
        <w:tc>
          <w:tcPr>
            <w:tcW w:w="0" w:type="auto"/>
            <w:vAlign w:val="center"/>
            <w:hideMark/>
          </w:tcPr>
          <w:p w14:paraId="721A5D3E" w14:textId="77777777" w:rsidR="00DF16D6" w:rsidRPr="00DF16D6" w:rsidRDefault="00DF16D6" w:rsidP="00DF16D6">
            <w:pPr>
              <w:jc w:val="both"/>
              <w:rPr>
                <w:rFonts w:ascii="Bookman Old Style" w:hAnsi="Bookman Old Style"/>
                <w:sz w:val="20"/>
                <w:szCs w:val="20"/>
              </w:rPr>
            </w:pPr>
            <w:r w:rsidRPr="00DF16D6">
              <w:rPr>
                <w:rFonts w:ascii="Bookman Old Style" w:hAnsi="Bookman Old Style"/>
                <w:sz w:val="20"/>
                <w:szCs w:val="20"/>
              </w:rPr>
              <w:t>Limits accessibility for many laboratories</w:t>
            </w:r>
          </w:p>
        </w:tc>
        <w:tc>
          <w:tcPr>
            <w:tcW w:w="0" w:type="auto"/>
            <w:vAlign w:val="center"/>
            <w:hideMark/>
          </w:tcPr>
          <w:p w14:paraId="7877FCA5" w14:textId="77777777" w:rsidR="00DF16D6" w:rsidRPr="00DF16D6" w:rsidRDefault="00DF16D6" w:rsidP="00DF16D6">
            <w:pPr>
              <w:jc w:val="both"/>
              <w:rPr>
                <w:rFonts w:ascii="Bookman Old Style" w:hAnsi="Bookman Old Style"/>
                <w:sz w:val="20"/>
                <w:szCs w:val="20"/>
              </w:rPr>
            </w:pPr>
            <w:r w:rsidRPr="00DF16D6">
              <w:rPr>
                <w:rFonts w:ascii="Bookman Old Style" w:hAnsi="Bookman Old Style"/>
                <w:sz w:val="20"/>
                <w:szCs w:val="20"/>
              </w:rPr>
              <w:t>Parameter-efficient fine-tuning, model compression</w:t>
            </w:r>
          </w:p>
        </w:tc>
        <w:tc>
          <w:tcPr>
            <w:tcW w:w="0" w:type="auto"/>
            <w:vAlign w:val="center"/>
            <w:hideMark/>
          </w:tcPr>
          <w:p w14:paraId="2E244027" w14:textId="77777777" w:rsidR="00DF16D6" w:rsidRPr="00DF16D6" w:rsidRDefault="00DF16D6" w:rsidP="00DF16D6">
            <w:pPr>
              <w:jc w:val="both"/>
              <w:rPr>
                <w:rFonts w:ascii="Bookman Old Style" w:hAnsi="Bookman Old Style"/>
                <w:sz w:val="20"/>
                <w:szCs w:val="20"/>
              </w:rPr>
            </w:pPr>
            <w:r w:rsidRPr="00DF16D6">
              <w:rPr>
                <w:rFonts w:ascii="Bookman Old Style" w:hAnsi="Bookman Old Style"/>
                <w:sz w:val="20"/>
                <w:szCs w:val="20"/>
              </w:rPr>
              <w:t>Resource-efficient biological AI</w:t>
            </w:r>
          </w:p>
        </w:tc>
      </w:tr>
      <w:tr w:rsidR="00DF16D6" w:rsidRPr="00DF16D6" w14:paraId="5D8A5FF3" w14:textId="77777777">
        <w:trPr>
          <w:tblCellSpacing w:w="15" w:type="dxa"/>
        </w:trPr>
        <w:tc>
          <w:tcPr>
            <w:tcW w:w="0" w:type="auto"/>
            <w:vAlign w:val="center"/>
            <w:hideMark/>
          </w:tcPr>
          <w:p w14:paraId="70B5B98A" w14:textId="77777777" w:rsidR="00DF16D6" w:rsidRPr="00DF16D6" w:rsidRDefault="00DF16D6" w:rsidP="00DF16D6">
            <w:pPr>
              <w:jc w:val="both"/>
              <w:rPr>
                <w:rFonts w:ascii="Bookman Old Style" w:hAnsi="Bookman Old Style"/>
                <w:sz w:val="20"/>
                <w:szCs w:val="20"/>
              </w:rPr>
            </w:pPr>
            <w:r w:rsidRPr="00DF16D6">
              <w:rPr>
                <w:rFonts w:ascii="Bookman Old Style" w:hAnsi="Bookman Old Style"/>
                <w:b/>
                <w:bCs/>
                <w:sz w:val="20"/>
                <w:szCs w:val="20"/>
              </w:rPr>
              <w:t>Experimental Validation Bottleneck</w:t>
            </w:r>
          </w:p>
        </w:tc>
        <w:tc>
          <w:tcPr>
            <w:tcW w:w="0" w:type="auto"/>
            <w:vAlign w:val="center"/>
            <w:hideMark/>
          </w:tcPr>
          <w:p w14:paraId="069BDBFF" w14:textId="77777777" w:rsidR="00DF16D6" w:rsidRPr="00DF16D6" w:rsidRDefault="00DF16D6" w:rsidP="00DF16D6">
            <w:pPr>
              <w:jc w:val="both"/>
              <w:rPr>
                <w:rFonts w:ascii="Bookman Old Style" w:hAnsi="Bookman Old Style"/>
                <w:sz w:val="20"/>
                <w:szCs w:val="20"/>
              </w:rPr>
            </w:pPr>
            <w:r w:rsidRPr="00DF16D6">
              <w:rPr>
                <w:rFonts w:ascii="Bookman Old Style" w:hAnsi="Bookman Old Style"/>
                <w:sz w:val="20"/>
                <w:szCs w:val="20"/>
              </w:rPr>
              <w:t>Computational predictions often lack laboratory confirmation</w:t>
            </w:r>
          </w:p>
        </w:tc>
        <w:tc>
          <w:tcPr>
            <w:tcW w:w="0" w:type="auto"/>
            <w:vAlign w:val="center"/>
            <w:hideMark/>
          </w:tcPr>
          <w:p w14:paraId="245378AA" w14:textId="77777777" w:rsidR="00DF16D6" w:rsidRPr="00DF16D6" w:rsidRDefault="00DF16D6" w:rsidP="00DF16D6">
            <w:pPr>
              <w:jc w:val="both"/>
              <w:rPr>
                <w:rFonts w:ascii="Bookman Old Style" w:hAnsi="Bookman Old Style"/>
                <w:sz w:val="20"/>
                <w:szCs w:val="20"/>
              </w:rPr>
            </w:pPr>
            <w:r w:rsidRPr="00DF16D6">
              <w:rPr>
                <w:rFonts w:ascii="Bookman Old Style" w:hAnsi="Bookman Old Style"/>
                <w:sz w:val="20"/>
                <w:szCs w:val="20"/>
              </w:rPr>
              <w:t>Slower translation into practical applications</w:t>
            </w:r>
          </w:p>
        </w:tc>
        <w:tc>
          <w:tcPr>
            <w:tcW w:w="0" w:type="auto"/>
            <w:vAlign w:val="center"/>
            <w:hideMark/>
          </w:tcPr>
          <w:p w14:paraId="3148DFFC" w14:textId="77777777" w:rsidR="00DF16D6" w:rsidRPr="00DF16D6" w:rsidRDefault="00DF16D6" w:rsidP="00DF16D6">
            <w:pPr>
              <w:jc w:val="both"/>
              <w:rPr>
                <w:rFonts w:ascii="Bookman Old Style" w:hAnsi="Bookman Old Style"/>
                <w:sz w:val="20"/>
                <w:szCs w:val="20"/>
              </w:rPr>
            </w:pPr>
            <w:r w:rsidRPr="00DF16D6">
              <w:rPr>
                <w:rFonts w:ascii="Bookman Old Style" w:hAnsi="Bookman Old Style"/>
                <w:sz w:val="20"/>
                <w:szCs w:val="20"/>
              </w:rPr>
              <w:t>Active learning, automated experimentation</w:t>
            </w:r>
          </w:p>
        </w:tc>
        <w:tc>
          <w:tcPr>
            <w:tcW w:w="0" w:type="auto"/>
            <w:vAlign w:val="center"/>
            <w:hideMark/>
          </w:tcPr>
          <w:p w14:paraId="53C5924C" w14:textId="77777777" w:rsidR="00DF16D6" w:rsidRPr="00DF16D6" w:rsidRDefault="00DF16D6" w:rsidP="00DF16D6">
            <w:pPr>
              <w:jc w:val="both"/>
              <w:rPr>
                <w:rFonts w:ascii="Bookman Old Style" w:hAnsi="Bookman Old Style"/>
                <w:sz w:val="20"/>
                <w:szCs w:val="20"/>
              </w:rPr>
            </w:pPr>
            <w:r w:rsidRPr="00DF16D6">
              <w:rPr>
                <w:rFonts w:ascii="Bookman Old Style" w:hAnsi="Bookman Old Style"/>
                <w:sz w:val="20"/>
                <w:szCs w:val="20"/>
              </w:rPr>
              <w:t>Closed-loop AI–laboratory systems</w:t>
            </w:r>
          </w:p>
        </w:tc>
      </w:tr>
      <w:tr w:rsidR="00DF16D6" w:rsidRPr="00DF16D6" w14:paraId="22A1E4FC" w14:textId="77777777">
        <w:trPr>
          <w:tblCellSpacing w:w="15" w:type="dxa"/>
        </w:trPr>
        <w:tc>
          <w:tcPr>
            <w:tcW w:w="0" w:type="auto"/>
            <w:vAlign w:val="center"/>
            <w:hideMark/>
          </w:tcPr>
          <w:p w14:paraId="208FCE29" w14:textId="77777777" w:rsidR="00DF16D6" w:rsidRPr="00DF16D6" w:rsidRDefault="00DF16D6" w:rsidP="00DF16D6">
            <w:pPr>
              <w:jc w:val="both"/>
              <w:rPr>
                <w:rFonts w:ascii="Bookman Old Style" w:hAnsi="Bookman Old Style"/>
                <w:sz w:val="20"/>
                <w:szCs w:val="20"/>
              </w:rPr>
            </w:pPr>
            <w:r w:rsidRPr="00DF16D6">
              <w:rPr>
                <w:rFonts w:ascii="Bookman Old Style" w:hAnsi="Bookman Old Style"/>
                <w:b/>
                <w:bCs/>
                <w:sz w:val="20"/>
                <w:szCs w:val="20"/>
              </w:rPr>
              <w:t>Benchmark Inconsistency</w:t>
            </w:r>
          </w:p>
        </w:tc>
        <w:tc>
          <w:tcPr>
            <w:tcW w:w="0" w:type="auto"/>
            <w:vAlign w:val="center"/>
            <w:hideMark/>
          </w:tcPr>
          <w:p w14:paraId="47E4CF6A" w14:textId="77777777" w:rsidR="00DF16D6" w:rsidRPr="00DF16D6" w:rsidRDefault="00DF16D6" w:rsidP="00DF16D6">
            <w:pPr>
              <w:jc w:val="both"/>
              <w:rPr>
                <w:rFonts w:ascii="Bookman Old Style" w:hAnsi="Bookman Old Style"/>
                <w:sz w:val="20"/>
                <w:szCs w:val="20"/>
              </w:rPr>
            </w:pPr>
            <w:r w:rsidRPr="00DF16D6">
              <w:rPr>
                <w:rFonts w:ascii="Bookman Old Style" w:hAnsi="Bookman Old Style"/>
                <w:sz w:val="20"/>
                <w:szCs w:val="20"/>
              </w:rPr>
              <w:t>Different studies use different datasets and metrics</w:t>
            </w:r>
          </w:p>
        </w:tc>
        <w:tc>
          <w:tcPr>
            <w:tcW w:w="0" w:type="auto"/>
            <w:vAlign w:val="center"/>
            <w:hideMark/>
          </w:tcPr>
          <w:p w14:paraId="2FF5EB27" w14:textId="77777777" w:rsidR="00DF16D6" w:rsidRPr="00DF16D6" w:rsidRDefault="00DF16D6" w:rsidP="00DF16D6">
            <w:pPr>
              <w:jc w:val="both"/>
              <w:rPr>
                <w:rFonts w:ascii="Bookman Old Style" w:hAnsi="Bookman Old Style"/>
                <w:sz w:val="20"/>
                <w:szCs w:val="20"/>
              </w:rPr>
            </w:pPr>
            <w:r w:rsidRPr="00DF16D6">
              <w:rPr>
                <w:rFonts w:ascii="Bookman Old Style" w:hAnsi="Bookman Old Style"/>
                <w:sz w:val="20"/>
                <w:szCs w:val="20"/>
              </w:rPr>
              <w:t>Difficult to compare model performance</w:t>
            </w:r>
          </w:p>
        </w:tc>
        <w:tc>
          <w:tcPr>
            <w:tcW w:w="0" w:type="auto"/>
            <w:vAlign w:val="center"/>
            <w:hideMark/>
          </w:tcPr>
          <w:p w14:paraId="084B0240" w14:textId="77777777" w:rsidR="00DF16D6" w:rsidRPr="00DF16D6" w:rsidRDefault="00DF16D6" w:rsidP="00DF16D6">
            <w:pPr>
              <w:jc w:val="both"/>
              <w:rPr>
                <w:rFonts w:ascii="Bookman Old Style" w:hAnsi="Bookman Old Style"/>
                <w:sz w:val="20"/>
                <w:szCs w:val="20"/>
              </w:rPr>
            </w:pPr>
            <w:r w:rsidRPr="00DF16D6">
              <w:rPr>
                <w:rFonts w:ascii="Bookman Old Style" w:hAnsi="Bookman Old Style"/>
                <w:sz w:val="20"/>
                <w:szCs w:val="20"/>
              </w:rPr>
              <w:t>Standardized benchmarks and reporting guidelines</w:t>
            </w:r>
          </w:p>
        </w:tc>
        <w:tc>
          <w:tcPr>
            <w:tcW w:w="0" w:type="auto"/>
            <w:vAlign w:val="center"/>
            <w:hideMark/>
          </w:tcPr>
          <w:p w14:paraId="40A204E0" w14:textId="77777777" w:rsidR="00DF16D6" w:rsidRPr="00DF16D6" w:rsidRDefault="00DF16D6" w:rsidP="00DF16D6">
            <w:pPr>
              <w:jc w:val="both"/>
              <w:rPr>
                <w:rFonts w:ascii="Bookman Old Style" w:hAnsi="Bookman Old Style"/>
                <w:sz w:val="20"/>
                <w:szCs w:val="20"/>
              </w:rPr>
            </w:pPr>
            <w:r w:rsidRPr="00DF16D6">
              <w:rPr>
                <w:rFonts w:ascii="Bookman Old Style" w:hAnsi="Bookman Old Style"/>
                <w:sz w:val="20"/>
                <w:szCs w:val="20"/>
              </w:rPr>
              <w:t>Community-wide evaluation standards</w:t>
            </w:r>
          </w:p>
        </w:tc>
      </w:tr>
      <w:tr w:rsidR="00DF16D6" w:rsidRPr="00DF16D6" w14:paraId="63CF5082" w14:textId="77777777">
        <w:trPr>
          <w:tblCellSpacing w:w="15" w:type="dxa"/>
        </w:trPr>
        <w:tc>
          <w:tcPr>
            <w:tcW w:w="0" w:type="auto"/>
            <w:vAlign w:val="center"/>
            <w:hideMark/>
          </w:tcPr>
          <w:p w14:paraId="37DA68B2" w14:textId="77777777" w:rsidR="00DF16D6" w:rsidRPr="00DF16D6" w:rsidRDefault="00DF16D6" w:rsidP="00DF16D6">
            <w:pPr>
              <w:jc w:val="both"/>
              <w:rPr>
                <w:rFonts w:ascii="Bookman Old Style" w:hAnsi="Bookman Old Style"/>
                <w:sz w:val="20"/>
                <w:szCs w:val="20"/>
              </w:rPr>
            </w:pPr>
            <w:r w:rsidRPr="00DF16D6">
              <w:rPr>
                <w:rFonts w:ascii="Bookman Old Style" w:hAnsi="Bookman Old Style"/>
                <w:b/>
                <w:bCs/>
                <w:sz w:val="20"/>
                <w:szCs w:val="20"/>
              </w:rPr>
              <w:t>Clinical Translation</w:t>
            </w:r>
          </w:p>
        </w:tc>
        <w:tc>
          <w:tcPr>
            <w:tcW w:w="0" w:type="auto"/>
            <w:vAlign w:val="center"/>
            <w:hideMark/>
          </w:tcPr>
          <w:p w14:paraId="50EF43A3" w14:textId="77777777" w:rsidR="00DF16D6" w:rsidRPr="00DF16D6" w:rsidRDefault="00DF16D6" w:rsidP="00DF16D6">
            <w:pPr>
              <w:jc w:val="both"/>
              <w:rPr>
                <w:rFonts w:ascii="Bookman Old Style" w:hAnsi="Bookman Old Style"/>
                <w:sz w:val="20"/>
                <w:szCs w:val="20"/>
              </w:rPr>
            </w:pPr>
            <w:r w:rsidRPr="00DF16D6">
              <w:rPr>
                <w:rFonts w:ascii="Bookman Old Style" w:hAnsi="Bookman Old Style"/>
                <w:sz w:val="20"/>
                <w:szCs w:val="20"/>
              </w:rPr>
              <w:t>Regulatory, reproducibility and validation barriers</w:t>
            </w:r>
          </w:p>
        </w:tc>
        <w:tc>
          <w:tcPr>
            <w:tcW w:w="0" w:type="auto"/>
            <w:vAlign w:val="center"/>
            <w:hideMark/>
          </w:tcPr>
          <w:p w14:paraId="0602AF4B" w14:textId="77777777" w:rsidR="00DF16D6" w:rsidRPr="00DF16D6" w:rsidRDefault="00DF16D6" w:rsidP="00DF16D6">
            <w:pPr>
              <w:jc w:val="both"/>
              <w:rPr>
                <w:rFonts w:ascii="Bookman Old Style" w:hAnsi="Bookman Old Style"/>
                <w:sz w:val="20"/>
                <w:szCs w:val="20"/>
              </w:rPr>
            </w:pPr>
            <w:r w:rsidRPr="00DF16D6">
              <w:rPr>
                <w:rFonts w:ascii="Bookman Old Style" w:hAnsi="Bookman Old Style"/>
                <w:sz w:val="20"/>
                <w:szCs w:val="20"/>
              </w:rPr>
              <w:t>Delays implementation in healthcare</w:t>
            </w:r>
          </w:p>
        </w:tc>
        <w:tc>
          <w:tcPr>
            <w:tcW w:w="0" w:type="auto"/>
            <w:vAlign w:val="center"/>
            <w:hideMark/>
          </w:tcPr>
          <w:p w14:paraId="300B7304" w14:textId="77777777" w:rsidR="00DF16D6" w:rsidRPr="00DF16D6" w:rsidRDefault="00DF16D6" w:rsidP="00DF16D6">
            <w:pPr>
              <w:jc w:val="both"/>
              <w:rPr>
                <w:rFonts w:ascii="Bookman Old Style" w:hAnsi="Bookman Old Style"/>
                <w:sz w:val="20"/>
                <w:szCs w:val="20"/>
              </w:rPr>
            </w:pPr>
            <w:r w:rsidRPr="00DF16D6">
              <w:rPr>
                <w:rFonts w:ascii="Bookman Old Style" w:hAnsi="Bookman Old Style"/>
                <w:sz w:val="20"/>
                <w:szCs w:val="20"/>
              </w:rPr>
              <w:t>Prospective validation, clinical trials</w:t>
            </w:r>
          </w:p>
        </w:tc>
        <w:tc>
          <w:tcPr>
            <w:tcW w:w="0" w:type="auto"/>
            <w:vAlign w:val="center"/>
            <w:hideMark/>
          </w:tcPr>
          <w:p w14:paraId="42481EB8" w14:textId="77777777" w:rsidR="00DF16D6" w:rsidRPr="00DF16D6" w:rsidRDefault="00DF16D6" w:rsidP="00DF16D6">
            <w:pPr>
              <w:jc w:val="both"/>
              <w:rPr>
                <w:rFonts w:ascii="Bookman Old Style" w:hAnsi="Bookman Old Style"/>
                <w:sz w:val="20"/>
                <w:szCs w:val="20"/>
              </w:rPr>
            </w:pPr>
            <w:r w:rsidRPr="00DF16D6">
              <w:rPr>
                <w:rFonts w:ascii="Bookman Old Style" w:hAnsi="Bookman Old Style"/>
                <w:sz w:val="20"/>
                <w:szCs w:val="20"/>
              </w:rPr>
              <w:t>AI-assisted precision microbiology</w:t>
            </w:r>
          </w:p>
        </w:tc>
      </w:tr>
    </w:tbl>
    <w:p w14:paraId="613EAC72" w14:textId="77777777" w:rsidR="00DF16D6" w:rsidRPr="00DF16D6" w:rsidRDefault="00DF16D6" w:rsidP="00DF16D6">
      <w:pPr>
        <w:jc w:val="both"/>
        <w:rPr>
          <w:rFonts w:ascii="Bookman Old Style" w:hAnsi="Bookman Old Style"/>
          <w:b/>
          <w:bCs/>
          <w:sz w:val="20"/>
          <w:szCs w:val="20"/>
        </w:rPr>
      </w:pPr>
      <w:r w:rsidRPr="00DF16D6">
        <w:rPr>
          <w:rFonts w:ascii="Bookman Old Style" w:hAnsi="Bookman Old Style"/>
          <w:b/>
          <w:bCs/>
          <w:sz w:val="20"/>
          <w:szCs w:val="20"/>
        </w:rPr>
        <w:t>Best Practices for Applying PLMs in AMR Research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559"/>
        <w:gridCol w:w="6163"/>
      </w:tblGrid>
      <w:tr w:rsidR="00DF16D6" w:rsidRPr="00DF16D6" w14:paraId="736070BA" w14:textId="77777777">
        <w:trPr>
          <w:tblHeader/>
          <w:tblCellSpacing w:w="15" w:type="dxa"/>
        </w:trPr>
        <w:tc>
          <w:tcPr>
            <w:tcW w:w="0" w:type="auto"/>
            <w:vAlign w:val="center"/>
            <w:hideMark/>
          </w:tcPr>
          <w:p w14:paraId="3C6A7B23" w14:textId="77777777" w:rsidR="00DF16D6" w:rsidRPr="00DF16D6" w:rsidRDefault="00DF16D6" w:rsidP="00DF16D6">
            <w:pPr>
              <w:jc w:val="both"/>
              <w:rPr>
                <w:rFonts w:ascii="Bookman Old Style" w:hAnsi="Bookman Old Style"/>
                <w:b/>
                <w:bCs/>
                <w:sz w:val="20"/>
                <w:szCs w:val="20"/>
              </w:rPr>
            </w:pPr>
            <w:r w:rsidRPr="00DF16D6">
              <w:rPr>
                <w:rFonts w:ascii="Bookman Old Style" w:hAnsi="Bookman Old Style"/>
                <w:b/>
                <w:bCs/>
                <w:sz w:val="20"/>
                <w:szCs w:val="20"/>
              </w:rPr>
              <w:t>Recommendation</w:t>
            </w:r>
          </w:p>
        </w:tc>
        <w:tc>
          <w:tcPr>
            <w:tcW w:w="0" w:type="auto"/>
            <w:vAlign w:val="center"/>
            <w:hideMark/>
          </w:tcPr>
          <w:p w14:paraId="5C02D2DE" w14:textId="77777777" w:rsidR="00DF16D6" w:rsidRPr="00DF16D6" w:rsidRDefault="00DF16D6" w:rsidP="00DF16D6">
            <w:pPr>
              <w:jc w:val="both"/>
              <w:rPr>
                <w:rFonts w:ascii="Bookman Old Style" w:hAnsi="Bookman Old Style"/>
                <w:b/>
                <w:bCs/>
                <w:sz w:val="20"/>
                <w:szCs w:val="20"/>
              </w:rPr>
            </w:pPr>
            <w:r w:rsidRPr="00DF16D6">
              <w:rPr>
                <w:rFonts w:ascii="Bookman Old Style" w:hAnsi="Bookman Old Style"/>
                <w:b/>
                <w:bCs/>
                <w:sz w:val="20"/>
                <w:szCs w:val="20"/>
              </w:rPr>
              <w:t>Rationale</w:t>
            </w:r>
          </w:p>
        </w:tc>
      </w:tr>
      <w:tr w:rsidR="00DF16D6" w:rsidRPr="00DF16D6" w14:paraId="4E826458" w14:textId="77777777">
        <w:trPr>
          <w:tblCellSpacing w:w="15" w:type="dxa"/>
        </w:trPr>
        <w:tc>
          <w:tcPr>
            <w:tcW w:w="0" w:type="auto"/>
            <w:vAlign w:val="center"/>
            <w:hideMark/>
          </w:tcPr>
          <w:p w14:paraId="55D186DB" w14:textId="77777777" w:rsidR="00DF16D6" w:rsidRPr="00DF16D6" w:rsidRDefault="00DF16D6" w:rsidP="00DF16D6">
            <w:pPr>
              <w:jc w:val="both"/>
              <w:rPr>
                <w:rFonts w:ascii="Bookman Old Style" w:hAnsi="Bookman Old Style"/>
                <w:sz w:val="20"/>
                <w:szCs w:val="20"/>
              </w:rPr>
            </w:pPr>
            <w:r w:rsidRPr="00DF16D6">
              <w:rPr>
                <w:rFonts w:ascii="Bookman Old Style" w:hAnsi="Bookman Old Style"/>
                <w:sz w:val="20"/>
                <w:szCs w:val="20"/>
              </w:rPr>
              <w:t>Use curated reference databases whenever possible</w:t>
            </w:r>
          </w:p>
        </w:tc>
        <w:tc>
          <w:tcPr>
            <w:tcW w:w="0" w:type="auto"/>
            <w:vAlign w:val="center"/>
            <w:hideMark/>
          </w:tcPr>
          <w:p w14:paraId="622F5FFD" w14:textId="77777777" w:rsidR="00DF16D6" w:rsidRPr="00DF16D6" w:rsidRDefault="00DF16D6" w:rsidP="00DF16D6">
            <w:pPr>
              <w:jc w:val="both"/>
              <w:rPr>
                <w:rFonts w:ascii="Bookman Old Style" w:hAnsi="Bookman Old Style"/>
                <w:sz w:val="20"/>
                <w:szCs w:val="20"/>
              </w:rPr>
            </w:pPr>
            <w:r w:rsidRPr="00DF16D6">
              <w:rPr>
                <w:rFonts w:ascii="Bookman Old Style" w:hAnsi="Bookman Old Style"/>
                <w:sz w:val="20"/>
                <w:szCs w:val="20"/>
              </w:rPr>
              <w:t>Minimizes annotation noise and improves reproducibility</w:t>
            </w:r>
          </w:p>
        </w:tc>
      </w:tr>
      <w:tr w:rsidR="00DF16D6" w:rsidRPr="00DF16D6" w14:paraId="0CFE5D72" w14:textId="77777777">
        <w:trPr>
          <w:tblCellSpacing w:w="15" w:type="dxa"/>
        </w:trPr>
        <w:tc>
          <w:tcPr>
            <w:tcW w:w="0" w:type="auto"/>
            <w:vAlign w:val="center"/>
            <w:hideMark/>
          </w:tcPr>
          <w:p w14:paraId="7B507256" w14:textId="77777777" w:rsidR="00DF16D6" w:rsidRPr="00DF16D6" w:rsidRDefault="00DF16D6" w:rsidP="00DF16D6">
            <w:pPr>
              <w:jc w:val="both"/>
              <w:rPr>
                <w:rFonts w:ascii="Bookman Old Style" w:hAnsi="Bookman Old Style"/>
                <w:sz w:val="20"/>
                <w:szCs w:val="20"/>
              </w:rPr>
            </w:pPr>
            <w:r w:rsidRPr="00DF16D6">
              <w:rPr>
                <w:rFonts w:ascii="Bookman Old Style" w:hAnsi="Bookman Old Style"/>
                <w:sz w:val="20"/>
                <w:szCs w:val="20"/>
              </w:rPr>
              <w:t>Benchmark against multiple datasets</w:t>
            </w:r>
          </w:p>
        </w:tc>
        <w:tc>
          <w:tcPr>
            <w:tcW w:w="0" w:type="auto"/>
            <w:vAlign w:val="center"/>
            <w:hideMark/>
          </w:tcPr>
          <w:p w14:paraId="583F3C6F" w14:textId="77777777" w:rsidR="00DF16D6" w:rsidRPr="00DF16D6" w:rsidRDefault="00DF16D6" w:rsidP="00DF16D6">
            <w:pPr>
              <w:jc w:val="both"/>
              <w:rPr>
                <w:rFonts w:ascii="Bookman Old Style" w:hAnsi="Bookman Old Style"/>
                <w:sz w:val="20"/>
                <w:szCs w:val="20"/>
              </w:rPr>
            </w:pPr>
            <w:r w:rsidRPr="00DF16D6">
              <w:rPr>
                <w:rFonts w:ascii="Bookman Old Style" w:hAnsi="Bookman Old Style"/>
                <w:sz w:val="20"/>
                <w:szCs w:val="20"/>
              </w:rPr>
              <w:t>Prevents overfitting to individual resources</w:t>
            </w:r>
          </w:p>
        </w:tc>
      </w:tr>
      <w:tr w:rsidR="00DF16D6" w:rsidRPr="00DF16D6" w14:paraId="5ACC6E01" w14:textId="77777777">
        <w:trPr>
          <w:tblCellSpacing w:w="15" w:type="dxa"/>
        </w:trPr>
        <w:tc>
          <w:tcPr>
            <w:tcW w:w="0" w:type="auto"/>
            <w:vAlign w:val="center"/>
            <w:hideMark/>
          </w:tcPr>
          <w:p w14:paraId="1553A034" w14:textId="77777777" w:rsidR="00DF16D6" w:rsidRPr="00DF16D6" w:rsidRDefault="00DF16D6" w:rsidP="00DF16D6">
            <w:pPr>
              <w:jc w:val="both"/>
              <w:rPr>
                <w:rFonts w:ascii="Bookman Old Style" w:hAnsi="Bookman Old Style"/>
                <w:sz w:val="20"/>
                <w:szCs w:val="20"/>
              </w:rPr>
            </w:pPr>
            <w:r w:rsidRPr="00DF16D6">
              <w:rPr>
                <w:rFonts w:ascii="Bookman Old Style" w:hAnsi="Bookman Old Style"/>
                <w:sz w:val="20"/>
                <w:szCs w:val="20"/>
              </w:rPr>
              <w:t>Combine PLMs with structural information for enzyme studies</w:t>
            </w:r>
          </w:p>
        </w:tc>
        <w:tc>
          <w:tcPr>
            <w:tcW w:w="0" w:type="auto"/>
            <w:vAlign w:val="center"/>
            <w:hideMark/>
          </w:tcPr>
          <w:p w14:paraId="4435B0CC" w14:textId="77777777" w:rsidR="00DF16D6" w:rsidRPr="00DF16D6" w:rsidRDefault="00DF16D6" w:rsidP="00DF16D6">
            <w:pPr>
              <w:jc w:val="both"/>
              <w:rPr>
                <w:rFonts w:ascii="Bookman Old Style" w:hAnsi="Bookman Old Style"/>
                <w:sz w:val="20"/>
                <w:szCs w:val="20"/>
              </w:rPr>
            </w:pPr>
            <w:r w:rsidRPr="00DF16D6">
              <w:rPr>
                <w:rFonts w:ascii="Bookman Old Style" w:hAnsi="Bookman Old Style"/>
                <w:sz w:val="20"/>
                <w:szCs w:val="20"/>
              </w:rPr>
              <w:t>Improves mechanistic interpretation and functional prediction</w:t>
            </w:r>
          </w:p>
        </w:tc>
      </w:tr>
      <w:tr w:rsidR="00DF16D6" w:rsidRPr="00DF16D6" w14:paraId="0C21605E" w14:textId="77777777">
        <w:trPr>
          <w:tblCellSpacing w:w="15" w:type="dxa"/>
        </w:trPr>
        <w:tc>
          <w:tcPr>
            <w:tcW w:w="0" w:type="auto"/>
            <w:vAlign w:val="center"/>
            <w:hideMark/>
          </w:tcPr>
          <w:p w14:paraId="6FA50BC7" w14:textId="77777777" w:rsidR="00DF16D6" w:rsidRPr="00DF16D6" w:rsidRDefault="00DF16D6" w:rsidP="00DF16D6">
            <w:pPr>
              <w:jc w:val="both"/>
              <w:rPr>
                <w:rFonts w:ascii="Bookman Old Style" w:hAnsi="Bookman Old Style"/>
                <w:sz w:val="20"/>
                <w:szCs w:val="20"/>
              </w:rPr>
            </w:pPr>
            <w:r w:rsidRPr="00DF16D6">
              <w:rPr>
                <w:rFonts w:ascii="Bookman Old Style" w:hAnsi="Bookman Old Style"/>
                <w:sz w:val="20"/>
                <w:szCs w:val="20"/>
              </w:rPr>
              <w:t>Validate key predictions experimentally</w:t>
            </w:r>
          </w:p>
        </w:tc>
        <w:tc>
          <w:tcPr>
            <w:tcW w:w="0" w:type="auto"/>
            <w:vAlign w:val="center"/>
            <w:hideMark/>
          </w:tcPr>
          <w:p w14:paraId="29C1D551" w14:textId="77777777" w:rsidR="00DF16D6" w:rsidRPr="00DF16D6" w:rsidRDefault="00DF16D6" w:rsidP="00DF16D6">
            <w:pPr>
              <w:jc w:val="both"/>
              <w:rPr>
                <w:rFonts w:ascii="Bookman Old Style" w:hAnsi="Bookman Old Style"/>
                <w:sz w:val="20"/>
                <w:szCs w:val="20"/>
              </w:rPr>
            </w:pPr>
            <w:r w:rsidRPr="00DF16D6">
              <w:rPr>
                <w:rFonts w:ascii="Bookman Old Style" w:hAnsi="Bookman Old Style"/>
                <w:sz w:val="20"/>
                <w:szCs w:val="20"/>
              </w:rPr>
              <w:t>Confirms biological relevance and supports translation</w:t>
            </w:r>
          </w:p>
        </w:tc>
      </w:tr>
      <w:tr w:rsidR="00DF16D6" w:rsidRPr="00DF16D6" w14:paraId="62DDF8AE" w14:textId="77777777">
        <w:trPr>
          <w:tblCellSpacing w:w="15" w:type="dxa"/>
        </w:trPr>
        <w:tc>
          <w:tcPr>
            <w:tcW w:w="0" w:type="auto"/>
            <w:vAlign w:val="center"/>
            <w:hideMark/>
          </w:tcPr>
          <w:p w14:paraId="777AA4C0" w14:textId="77777777" w:rsidR="00DF16D6" w:rsidRPr="00DF16D6" w:rsidRDefault="00DF16D6" w:rsidP="00DF16D6">
            <w:pPr>
              <w:jc w:val="both"/>
              <w:rPr>
                <w:rFonts w:ascii="Bookman Old Style" w:hAnsi="Bookman Old Style"/>
                <w:sz w:val="20"/>
                <w:szCs w:val="20"/>
              </w:rPr>
            </w:pPr>
            <w:r w:rsidRPr="00DF16D6">
              <w:rPr>
                <w:rFonts w:ascii="Bookman Old Style" w:hAnsi="Bookman Old Style"/>
                <w:sz w:val="20"/>
                <w:szCs w:val="20"/>
              </w:rPr>
              <w:t>Report evaluation metrics comprehensively</w:t>
            </w:r>
          </w:p>
        </w:tc>
        <w:tc>
          <w:tcPr>
            <w:tcW w:w="0" w:type="auto"/>
            <w:vAlign w:val="center"/>
            <w:hideMark/>
          </w:tcPr>
          <w:p w14:paraId="370F5934" w14:textId="77777777" w:rsidR="00DF16D6" w:rsidRPr="00DF16D6" w:rsidRDefault="00DF16D6" w:rsidP="00DF16D6">
            <w:pPr>
              <w:jc w:val="both"/>
              <w:rPr>
                <w:rFonts w:ascii="Bookman Old Style" w:hAnsi="Bookman Old Style"/>
                <w:sz w:val="20"/>
                <w:szCs w:val="20"/>
              </w:rPr>
            </w:pPr>
            <w:r w:rsidRPr="00DF16D6">
              <w:rPr>
                <w:rFonts w:ascii="Bookman Old Style" w:hAnsi="Bookman Old Style"/>
                <w:sz w:val="20"/>
                <w:szCs w:val="20"/>
              </w:rPr>
              <w:t>Enables reproducibility and fair comparison</w:t>
            </w:r>
          </w:p>
        </w:tc>
      </w:tr>
      <w:tr w:rsidR="00DF16D6" w:rsidRPr="00DF16D6" w14:paraId="1A91D17E" w14:textId="77777777">
        <w:trPr>
          <w:tblCellSpacing w:w="15" w:type="dxa"/>
        </w:trPr>
        <w:tc>
          <w:tcPr>
            <w:tcW w:w="0" w:type="auto"/>
            <w:vAlign w:val="center"/>
            <w:hideMark/>
          </w:tcPr>
          <w:p w14:paraId="789A0E6A" w14:textId="77777777" w:rsidR="00DF16D6" w:rsidRPr="00DF16D6" w:rsidRDefault="00DF16D6" w:rsidP="00DF16D6">
            <w:pPr>
              <w:jc w:val="both"/>
              <w:rPr>
                <w:rFonts w:ascii="Bookman Old Style" w:hAnsi="Bookman Old Style"/>
                <w:sz w:val="20"/>
                <w:szCs w:val="20"/>
              </w:rPr>
            </w:pPr>
            <w:r w:rsidRPr="00DF16D6">
              <w:rPr>
                <w:rFonts w:ascii="Bookman Old Style" w:hAnsi="Bookman Old Style"/>
                <w:sz w:val="20"/>
                <w:szCs w:val="20"/>
              </w:rPr>
              <w:t>Consider parameter-efficient fine-tuning for limited computational resources</w:t>
            </w:r>
          </w:p>
        </w:tc>
        <w:tc>
          <w:tcPr>
            <w:tcW w:w="0" w:type="auto"/>
            <w:vAlign w:val="center"/>
            <w:hideMark/>
          </w:tcPr>
          <w:p w14:paraId="4927E53B" w14:textId="77777777" w:rsidR="00DF16D6" w:rsidRPr="00DF16D6" w:rsidRDefault="00DF16D6" w:rsidP="00DF16D6">
            <w:pPr>
              <w:jc w:val="both"/>
              <w:rPr>
                <w:rFonts w:ascii="Bookman Old Style" w:hAnsi="Bookman Old Style"/>
                <w:sz w:val="20"/>
                <w:szCs w:val="20"/>
              </w:rPr>
            </w:pPr>
            <w:r w:rsidRPr="00DF16D6">
              <w:rPr>
                <w:rFonts w:ascii="Bookman Old Style" w:hAnsi="Bookman Old Style"/>
                <w:sz w:val="20"/>
                <w:szCs w:val="20"/>
              </w:rPr>
              <w:t>Balances performance with accessibility</w:t>
            </w:r>
          </w:p>
        </w:tc>
      </w:tr>
      <w:tr w:rsidR="00DF16D6" w:rsidRPr="00DF16D6" w14:paraId="38B9298C" w14:textId="77777777">
        <w:trPr>
          <w:tblCellSpacing w:w="15" w:type="dxa"/>
        </w:trPr>
        <w:tc>
          <w:tcPr>
            <w:tcW w:w="0" w:type="auto"/>
            <w:vAlign w:val="center"/>
            <w:hideMark/>
          </w:tcPr>
          <w:p w14:paraId="671E8612" w14:textId="77777777" w:rsidR="00DF16D6" w:rsidRPr="00DF16D6" w:rsidRDefault="00DF16D6" w:rsidP="00DF16D6">
            <w:pPr>
              <w:jc w:val="both"/>
              <w:rPr>
                <w:rFonts w:ascii="Bookman Old Style" w:hAnsi="Bookman Old Style"/>
                <w:sz w:val="20"/>
                <w:szCs w:val="20"/>
              </w:rPr>
            </w:pPr>
            <w:r w:rsidRPr="00DF16D6">
              <w:rPr>
                <w:rFonts w:ascii="Bookman Old Style" w:hAnsi="Bookman Old Style"/>
                <w:sz w:val="20"/>
                <w:szCs w:val="20"/>
              </w:rPr>
              <w:t>Integrate sequence, structural, and phenotypic data where available</w:t>
            </w:r>
          </w:p>
        </w:tc>
        <w:tc>
          <w:tcPr>
            <w:tcW w:w="0" w:type="auto"/>
            <w:vAlign w:val="center"/>
            <w:hideMark/>
          </w:tcPr>
          <w:p w14:paraId="190A3C54" w14:textId="77777777" w:rsidR="00DF16D6" w:rsidRPr="00DF16D6" w:rsidRDefault="00DF16D6" w:rsidP="00DF16D6">
            <w:pPr>
              <w:jc w:val="both"/>
              <w:rPr>
                <w:rFonts w:ascii="Bookman Old Style" w:hAnsi="Bookman Old Style"/>
                <w:sz w:val="20"/>
                <w:szCs w:val="20"/>
              </w:rPr>
            </w:pPr>
            <w:r w:rsidRPr="00DF16D6">
              <w:rPr>
                <w:rFonts w:ascii="Bookman Old Style" w:hAnsi="Bookman Old Style"/>
                <w:sz w:val="20"/>
                <w:szCs w:val="20"/>
              </w:rPr>
              <w:t>Provides a more complete representation of AMR biology</w:t>
            </w:r>
          </w:p>
        </w:tc>
      </w:tr>
    </w:tbl>
    <w:p w14:paraId="3B4BFBBE" w14:textId="3E0A1689" w:rsidR="00DF16D6" w:rsidRDefault="00DF16D6" w:rsidP="00DF16D6">
      <w:pPr>
        <w:jc w:val="both"/>
        <w:rPr>
          <w:rFonts w:ascii="Bookman Old Style" w:hAnsi="Bookman Old Style"/>
          <w:sz w:val="20"/>
          <w:szCs w:val="20"/>
        </w:rPr>
      </w:pPr>
      <w:r w:rsidRPr="00DF16D6">
        <w:rPr>
          <w:rFonts w:ascii="Bookman Old Style" w:hAnsi="Bookman Old Style"/>
          <w:sz w:val="20"/>
          <w:szCs w:val="20"/>
        </w:rPr>
        <w:t>Protein language models have shown impressive success, but they are far from solving all the challenges in antimicrobial resistance research. Biases in training datasets, biological representation, computational requirements and limited availability of experimentally validated AMR data limit their predictive performance. Furthermore, many models are “black boxes”, making it difficult to interpret predictions or establish biological causality. This will necessitate progress in model architectures, multimodal learning, mechanistic interpretability, standardized benchmarking, and greater integration between artificial intelligence and experimental microbiology.</w:t>
      </w:r>
      <w:r>
        <w:rPr>
          <w:rFonts w:ascii="Bookman Old Style" w:hAnsi="Bookman Old Style"/>
          <w:sz w:val="20"/>
          <w:szCs w:val="20"/>
        </w:rPr>
        <w:t xml:space="preserve"> </w:t>
      </w:r>
      <w:r w:rsidRPr="00DF16D6">
        <w:rPr>
          <w:rFonts w:ascii="Bookman Old Style" w:hAnsi="Bookman Old Style"/>
          <w:sz w:val="20"/>
          <w:szCs w:val="20"/>
        </w:rPr>
        <w:t>Table 6 summarizes the main limitations of current protein language models, their implications for AMR research, and emerging strategies to address these challenges.</w:t>
      </w:r>
    </w:p>
    <w:p w14:paraId="785AF772" w14:textId="77777777" w:rsidR="00DF16D6" w:rsidRPr="00DF16D6" w:rsidRDefault="00DF16D6" w:rsidP="00DF16D6">
      <w:pPr>
        <w:jc w:val="both"/>
        <w:rPr>
          <w:rFonts w:ascii="Bookman Old Style" w:hAnsi="Bookman Old Style"/>
          <w:b/>
          <w:bCs/>
          <w:sz w:val="20"/>
          <w:szCs w:val="20"/>
        </w:rPr>
      </w:pPr>
      <w:r w:rsidRPr="00DF16D6">
        <w:rPr>
          <w:rFonts w:ascii="Bookman Old Style" w:hAnsi="Bookman Old Style"/>
          <w:b/>
          <w:bCs/>
          <w:sz w:val="20"/>
          <w:szCs w:val="20"/>
        </w:rPr>
        <w:t>Table 7. Future Roadmap for Protein Language Models in Antimicrobial Resistance Research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72"/>
        <w:gridCol w:w="1995"/>
        <w:gridCol w:w="4069"/>
        <w:gridCol w:w="2940"/>
        <w:gridCol w:w="2582"/>
      </w:tblGrid>
      <w:tr w:rsidR="00DF16D6" w:rsidRPr="00DF16D6" w14:paraId="09EE4E58" w14:textId="77777777">
        <w:trPr>
          <w:tblHeader/>
          <w:tblCellSpacing w:w="15" w:type="dxa"/>
        </w:trPr>
        <w:tc>
          <w:tcPr>
            <w:tcW w:w="0" w:type="auto"/>
            <w:vAlign w:val="center"/>
            <w:hideMark/>
          </w:tcPr>
          <w:p w14:paraId="54D3C8F9" w14:textId="77777777" w:rsidR="00DF16D6" w:rsidRPr="00DF16D6" w:rsidRDefault="00DF16D6" w:rsidP="00DF16D6">
            <w:pPr>
              <w:jc w:val="both"/>
              <w:rPr>
                <w:rFonts w:ascii="Bookman Old Style" w:hAnsi="Bookman Old Style"/>
                <w:b/>
                <w:bCs/>
                <w:sz w:val="20"/>
                <w:szCs w:val="20"/>
              </w:rPr>
            </w:pPr>
            <w:r w:rsidRPr="00DF16D6">
              <w:rPr>
                <w:rFonts w:ascii="Bookman Old Style" w:hAnsi="Bookman Old Style"/>
                <w:b/>
                <w:bCs/>
                <w:sz w:val="20"/>
                <w:szCs w:val="20"/>
              </w:rPr>
              <w:t>Emerging Direction</w:t>
            </w:r>
          </w:p>
        </w:tc>
        <w:tc>
          <w:tcPr>
            <w:tcW w:w="0" w:type="auto"/>
            <w:vAlign w:val="center"/>
            <w:hideMark/>
          </w:tcPr>
          <w:p w14:paraId="5BD1DC56" w14:textId="77777777" w:rsidR="00DF16D6" w:rsidRPr="00DF16D6" w:rsidRDefault="00DF16D6" w:rsidP="00DF16D6">
            <w:pPr>
              <w:jc w:val="both"/>
              <w:rPr>
                <w:rFonts w:ascii="Bookman Old Style" w:hAnsi="Bookman Old Style"/>
                <w:b/>
                <w:bCs/>
                <w:sz w:val="20"/>
                <w:szCs w:val="20"/>
              </w:rPr>
            </w:pPr>
            <w:r w:rsidRPr="00DF16D6">
              <w:rPr>
                <w:rFonts w:ascii="Bookman Old Style" w:hAnsi="Bookman Old Style"/>
                <w:b/>
                <w:bCs/>
                <w:sz w:val="20"/>
                <w:szCs w:val="20"/>
              </w:rPr>
              <w:t>Current Status</w:t>
            </w:r>
          </w:p>
        </w:tc>
        <w:tc>
          <w:tcPr>
            <w:tcW w:w="0" w:type="auto"/>
            <w:vAlign w:val="center"/>
            <w:hideMark/>
          </w:tcPr>
          <w:p w14:paraId="1CFEADF4" w14:textId="77777777" w:rsidR="00DF16D6" w:rsidRPr="00DF16D6" w:rsidRDefault="00DF16D6" w:rsidP="00DF16D6">
            <w:pPr>
              <w:jc w:val="both"/>
              <w:rPr>
                <w:rFonts w:ascii="Bookman Old Style" w:hAnsi="Bookman Old Style"/>
                <w:b/>
                <w:bCs/>
                <w:sz w:val="20"/>
                <w:szCs w:val="20"/>
              </w:rPr>
            </w:pPr>
            <w:r w:rsidRPr="00DF16D6">
              <w:rPr>
                <w:rFonts w:ascii="Bookman Old Style" w:hAnsi="Bookman Old Style"/>
                <w:b/>
                <w:bCs/>
                <w:sz w:val="20"/>
                <w:szCs w:val="20"/>
              </w:rPr>
              <w:t>Expected Advances</w:t>
            </w:r>
          </w:p>
        </w:tc>
        <w:tc>
          <w:tcPr>
            <w:tcW w:w="0" w:type="auto"/>
            <w:vAlign w:val="center"/>
            <w:hideMark/>
          </w:tcPr>
          <w:p w14:paraId="716433E4" w14:textId="77777777" w:rsidR="00DF16D6" w:rsidRPr="00DF16D6" w:rsidRDefault="00DF16D6" w:rsidP="00DF16D6">
            <w:pPr>
              <w:jc w:val="both"/>
              <w:rPr>
                <w:rFonts w:ascii="Bookman Old Style" w:hAnsi="Bookman Old Style"/>
                <w:b/>
                <w:bCs/>
                <w:sz w:val="20"/>
                <w:szCs w:val="20"/>
              </w:rPr>
            </w:pPr>
            <w:r w:rsidRPr="00DF16D6">
              <w:rPr>
                <w:rFonts w:ascii="Bookman Old Style" w:hAnsi="Bookman Old Style"/>
                <w:b/>
                <w:bCs/>
                <w:sz w:val="20"/>
                <w:szCs w:val="20"/>
              </w:rPr>
              <w:t>Potential Impact on AMR</w:t>
            </w:r>
          </w:p>
        </w:tc>
        <w:tc>
          <w:tcPr>
            <w:tcW w:w="0" w:type="auto"/>
            <w:vAlign w:val="center"/>
            <w:hideMark/>
          </w:tcPr>
          <w:p w14:paraId="2C27B242" w14:textId="77777777" w:rsidR="00DF16D6" w:rsidRPr="00DF16D6" w:rsidRDefault="00DF16D6" w:rsidP="00DF16D6">
            <w:pPr>
              <w:jc w:val="both"/>
              <w:rPr>
                <w:rFonts w:ascii="Bookman Old Style" w:hAnsi="Bookman Old Style"/>
                <w:b/>
                <w:bCs/>
                <w:sz w:val="20"/>
                <w:szCs w:val="20"/>
              </w:rPr>
            </w:pPr>
            <w:r w:rsidRPr="00DF16D6">
              <w:rPr>
                <w:rFonts w:ascii="Bookman Old Style" w:hAnsi="Bookman Old Style"/>
                <w:b/>
                <w:bCs/>
                <w:sz w:val="20"/>
                <w:szCs w:val="20"/>
              </w:rPr>
              <w:t>Remaining Challenges</w:t>
            </w:r>
          </w:p>
        </w:tc>
      </w:tr>
      <w:tr w:rsidR="00DF16D6" w:rsidRPr="00DF16D6" w14:paraId="5C7AC724" w14:textId="77777777">
        <w:trPr>
          <w:tblCellSpacing w:w="15" w:type="dxa"/>
        </w:trPr>
        <w:tc>
          <w:tcPr>
            <w:tcW w:w="0" w:type="auto"/>
            <w:vAlign w:val="center"/>
            <w:hideMark/>
          </w:tcPr>
          <w:p w14:paraId="16403A92" w14:textId="77777777" w:rsidR="00DF16D6" w:rsidRPr="00DF16D6" w:rsidRDefault="00DF16D6" w:rsidP="00DF16D6">
            <w:pPr>
              <w:jc w:val="both"/>
              <w:rPr>
                <w:rFonts w:ascii="Bookman Old Style" w:hAnsi="Bookman Old Style"/>
                <w:sz w:val="20"/>
                <w:szCs w:val="20"/>
              </w:rPr>
            </w:pPr>
            <w:r w:rsidRPr="00DF16D6">
              <w:rPr>
                <w:rFonts w:ascii="Bookman Old Style" w:hAnsi="Bookman Old Style"/>
                <w:b/>
                <w:bCs/>
                <w:sz w:val="20"/>
                <w:szCs w:val="20"/>
              </w:rPr>
              <w:t>Multimodal Foundation Models</w:t>
            </w:r>
          </w:p>
        </w:tc>
        <w:tc>
          <w:tcPr>
            <w:tcW w:w="0" w:type="auto"/>
            <w:vAlign w:val="center"/>
            <w:hideMark/>
          </w:tcPr>
          <w:p w14:paraId="3913BA26" w14:textId="77777777" w:rsidR="00DF16D6" w:rsidRPr="00DF16D6" w:rsidRDefault="00DF16D6" w:rsidP="00DF16D6">
            <w:pPr>
              <w:jc w:val="both"/>
              <w:rPr>
                <w:rFonts w:ascii="Bookman Old Style" w:hAnsi="Bookman Old Style"/>
                <w:sz w:val="20"/>
                <w:szCs w:val="20"/>
              </w:rPr>
            </w:pPr>
            <w:r w:rsidRPr="00DF16D6">
              <w:rPr>
                <w:rFonts w:ascii="Bookman Old Style" w:hAnsi="Bookman Old Style"/>
                <w:sz w:val="20"/>
                <w:szCs w:val="20"/>
              </w:rPr>
              <w:t>Early development</w:t>
            </w:r>
          </w:p>
        </w:tc>
        <w:tc>
          <w:tcPr>
            <w:tcW w:w="0" w:type="auto"/>
            <w:vAlign w:val="center"/>
            <w:hideMark/>
          </w:tcPr>
          <w:p w14:paraId="44D905BE" w14:textId="77777777" w:rsidR="00DF16D6" w:rsidRPr="00DF16D6" w:rsidRDefault="00DF16D6" w:rsidP="00DF16D6">
            <w:pPr>
              <w:jc w:val="both"/>
              <w:rPr>
                <w:rFonts w:ascii="Bookman Old Style" w:hAnsi="Bookman Old Style"/>
                <w:sz w:val="20"/>
                <w:szCs w:val="20"/>
              </w:rPr>
            </w:pPr>
            <w:r w:rsidRPr="00DF16D6">
              <w:rPr>
                <w:rFonts w:ascii="Bookman Old Style" w:hAnsi="Bookman Old Style"/>
                <w:sz w:val="20"/>
                <w:szCs w:val="20"/>
              </w:rPr>
              <w:t>Joint learning from sequence, structure, transcriptomics, metabolomics and phenotype</w:t>
            </w:r>
          </w:p>
        </w:tc>
        <w:tc>
          <w:tcPr>
            <w:tcW w:w="0" w:type="auto"/>
            <w:vAlign w:val="center"/>
            <w:hideMark/>
          </w:tcPr>
          <w:p w14:paraId="54BE1DDE" w14:textId="77777777" w:rsidR="00DF16D6" w:rsidRPr="00DF16D6" w:rsidRDefault="00DF16D6" w:rsidP="00DF16D6">
            <w:pPr>
              <w:jc w:val="both"/>
              <w:rPr>
                <w:rFonts w:ascii="Bookman Old Style" w:hAnsi="Bookman Old Style"/>
                <w:sz w:val="20"/>
                <w:szCs w:val="20"/>
              </w:rPr>
            </w:pPr>
            <w:r w:rsidRPr="00DF16D6">
              <w:rPr>
                <w:rFonts w:ascii="Bookman Old Style" w:hAnsi="Bookman Old Style"/>
                <w:sz w:val="20"/>
                <w:szCs w:val="20"/>
              </w:rPr>
              <w:t>Comprehensive prediction of resistance mechanisms</w:t>
            </w:r>
          </w:p>
        </w:tc>
        <w:tc>
          <w:tcPr>
            <w:tcW w:w="0" w:type="auto"/>
            <w:vAlign w:val="center"/>
            <w:hideMark/>
          </w:tcPr>
          <w:p w14:paraId="1C8CB14E" w14:textId="77777777" w:rsidR="00DF16D6" w:rsidRPr="00DF16D6" w:rsidRDefault="00DF16D6" w:rsidP="00DF16D6">
            <w:pPr>
              <w:jc w:val="both"/>
              <w:rPr>
                <w:rFonts w:ascii="Bookman Old Style" w:hAnsi="Bookman Old Style"/>
                <w:sz w:val="20"/>
                <w:szCs w:val="20"/>
              </w:rPr>
            </w:pPr>
            <w:r w:rsidRPr="00DF16D6">
              <w:rPr>
                <w:rFonts w:ascii="Bookman Old Style" w:hAnsi="Bookman Old Style"/>
                <w:sz w:val="20"/>
                <w:szCs w:val="20"/>
              </w:rPr>
              <w:t>Data integration and standardization</w:t>
            </w:r>
          </w:p>
        </w:tc>
      </w:tr>
      <w:tr w:rsidR="00DF16D6" w:rsidRPr="00DF16D6" w14:paraId="48FB4ACA" w14:textId="77777777">
        <w:trPr>
          <w:tblCellSpacing w:w="15" w:type="dxa"/>
        </w:trPr>
        <w:tc>
          <w:tcPr>
            <w:tcW w:w="0" w:type="auto"/>
            <w:vAlign w:val="center"/>
            <w:hideMark/>
          </w:tcPr>
          <w:p w14:paraId="6D3686B1" w14:textId="77777777" w:rsidR="00DF16D6" w:rsidRPr="00DF16D6" w:rsidRDefault="00DF16D6" w:rsidP="00DF16D6">
            <w:pPr>
              <w:jc w:val="both"/>
              <w:rPr>
                <w:rFonts w:ascii="Bookman Old Style" w:hAnsi="Bookman Old Style"/>
                <w:sz w:val="20"/>
                <w:szCs w:val="20"/>
              </w:rPr>
            </w:pPr>
            <w:r w:rsidRPr="00DF16D6">
              <w:rPr>
                <w:rFonts w:ascii="Bookman Old Style" w:hAnsi="Bookman Old Style"/>
                <w:b/>
                <w:bCs/>
                <w:sz w:val="20"/>
                <w:szCs w:val="20"/>
              </w:rPr>
              <w:t>Sequence–Structure Unified Models</w:t>
            </w:r>
          </w:p>
        </w:tc>
        <w:tc>
          <w:tcPr>
            <w:tcW w:w="0" w:type="auto"/>
            <w:vAlign w:val="center"/>
            <w:hideMark/>
          </w:tcPr>
          <w:p w14:paraId="5FDA339A" w14:textId="77777777" w:rsidR="00DF16D6" w:rsidRPr="00DF16D6" w:rsidRDefault="00DF16D6" w:rsidP="00DF16D6">
            <w:pPr>
              <w:jc w:val="both"/>
              <w:rPr>
                <w:rFonts w:ascii="Bookman Old Style" w:hAnsi="Bookman Old Style"/>
                <w:sz w:val="20"/>
                <w:szCs w:val="20"/>
              </w:rPr>
            </w:pPr>
            <w:r w:rsidRPr="00DF16D6">
              <w:rPr>
                <w:rFonts w:ascii="Bookman Old Style" w:hAnsi="Bookman Old Style"/>
                <w:sz w:val="20"/>
                <w:szCs w:val="20"/>
              </w:rPr>
              <w:t>Rapidly emerging</w:t>
            </w:r>
          </w:p>
        </w:tc>
        <w:tc>
          <w:tcPr>
            <w:tcW w:w="0" w:type="auto"/>
            <w:vAlign w:val="center"/>
            <w:hideMark/>
          </w:tcPr>
          <w:p w14:paraId="50FA8C29" w14:textId="77777777" w:rsidR="00DF16D6" w:rsidRPr="00DF16D6" w:rsidRDefault="00DF16D6" w:rsidP="00DF16D6">
            <w:pPr>
              <w:jc w:val="both"/>
              <w:rPr>
                <w:rFonts w:ascii="Bookman Old Style" w:hAnsi="Bookman Old Style"/>
                <w:sz w:val="20"/>
                <w:szCs w:val="20"/>
              </w:rPr>
            </w:pPr>
            <w:r w:rsidRPr="00DF16D6">
              <w:rPr>
                <w:rFonts w:ascii="Bookman Old Style" w:hAnsi="Bookman Old Style"/>
                <w:sz w:val="20"/>
                <w:szCs w:val="20"/>
              </w:rPr>
              <w:t xml:space="preserve">Simultaneous </w:t>
            </w:r>
            <w:proofErr w:type="spellStart"/>
            <w:r w:rsidRPr="00DF16D6">
              <w:rPr>
                <w:rFonts w:ascii="Bookman Old Style" w:hAnsi="Bookman Old Style"/>
                <w:sz w:val="20"/>
                <w:szCs w:val="20"/>
              </w:rPr>
              <w:t>modeling</w:t>
            </w:r>
            <w:proofErr w:type="spellEnd"/>
            <w:r w:rsidRPr="00DF16D6">
              <w:rPr>
                <w:rFonts w:ascii="Bookman Old Style" w:hAnsi="Bookman Old Style"/>
                <w:sz w:val="20"/>
                <w:szCs w:val="20"/>
              </w:rPr>
              <w:t xml:space="preserve"> of sequence, folding and dynamics</w:t>
            </w:r>
          </w:p>
        </w:tc>
        <w:tc>
          <w:tcPr>
            <w:tcW w:w="0" w:type="auto"/>
            <w:vAlign w:val="center"/>
            <w:hideMark/>
          </w:tcPr>
          <w:p w14:paraId="36DFEC58" w14:textId="77777777" w:rsidR="00DF16D6" w:rsidRPr="00DF16D6" w:rsidRDefault="00DF16D6" w:rsidP="00DF16D6">
            <w:pPr>
              <w:jc w:val="both"/>
              <w:rPr>
                <w:rFonts w:ascii="Bookman Old Style" w:hAnsi="Bookman Old Style"/>
                <w:sz w:val="20"/>
                <w:szCs w:val="20"/>
              </w:rPr>
            </w:pPr>
            <w:r w:rsidRPr="00DF16D6">
              <w:rPr>
                <w:rFonts w:ascii="Bookman Old Style" w:hAnsi="Bookman Old Style"/>
                <w:sz w:val="20"/>
                <w:szCs w:val="20"/>
              </w:rPr>
              <w:t>Improved enzyme engineering and inhibitor design</w:t>
            </w:r>
          </w:p>
        </w:tc>
        <w:tc>
          <w:tcPr>
            <w:tcW w:w="0" w:type="auto"/>
            <w:vAlign w:val="center"/>
            <w:hideMark/>
          </w:tcPr>
          <w:p w14:paraId="477AB194" w14:textId="77777777" w:rsidR="00DF16D6" w:rsidRPr="00DF16D6" w:rsidRDefault="00DF16D6" w:rsidP="00DF16D6">
            <w:pPr>
              <w:jc w:val="both"/>
              <w:rPr>
                <w:rFonts w:ascii="Bookman Old Style" w:hAnsi="Bookman Old Style"/>
                <w:sz w:val="20"/>
                <w:szCs w:val="20"/>
              </w:rPr>
            </w:pPr>
            <w:r w:rsidRPr="00DF16D6">
              <w:rPr>
                <w:rFonts w:ascii="Bookman Old Style" w:hAnsi="Bookman Old Style"/>
                <w:sz w:val="20"/>
                <w:szCs w:val="20"/>
              </w:rPr>
              <w:t>Limited experimental structural data</w:t>
            </w:r>
          </w:p>
        </w:tc>
      </w:tr>
      <w:tr w:rsidR="00DF16D6" w:rsidRPr="00DF16D6" w14:paraId="04A3474D" w14:textId="77777777">
        <w:trPr>
          <w:tblCellSpacing w:w="15" w:type="dxa"/>
        </w:trPr>
        <w:tc>
          <w:tcPr>
            <w:tcW w:w="0" w:type="auto"/>
            <w:vAlign w:val="center"/>
            <w:hideMark/>
          </w:tcPr>
          <w:p w14:paraId="6B7100EB" w14:textId="77777777" w:rsidR="00DF16D6" w:rsidRPr="00DF16D6" w:rsidRDefault="00DF16D6" w:rsidP="00DF16D6">
            <w:pPr>
              <w:jc w:val="both"/>
              <w:rPr>
                <w:rFonts w:ascii="Bookman Old Style" w:hAnsi="Bookman Old Style"/>
                <w:sz w:val="20"/>
                <w:szCs w:val="20"/>
              </w:rPr>
            </w:pPr>
            <w:r w:rsidRPr="00DF16D6">
              <w:rPr>
                <w:rFonts w:ascii="Bookman Old Style" w:hAnsi="Bookman Old Style"/>
                <w:b/>
                <w:bCs/>
                <w:sz w:val="20"/>
                <w:szCs w:val="20"/>
              </w:rPr>
              <w:t>Genome-scale Biological Models</w:t>
            </w:r>
          </w:p>
        </w:tc>
        <w:tc>
          <w:tcPr>
            <w:tcW w:w="0" w:type="auto"/>
            <w:vAlign w:val="center"/>
            <w:hideMark/>
          </w:tcPr>
          <w:p w14:paraId="693D39E5" w14:textId="77777777" w:rsidR="00DF16D6" w:rsidRPr="00DF16D6" w:rsidRDefault="00DF16D6" w:rsidP="00DF16D6">
            <w:pPr>
              <w:jc w:val="both"/>
              <w:rPr>
                <w:rFonts w:ascii="Bookman Old Style" w:hAnsi="Bookman Old Style"/>
                <w:sz w:val="20"/>
                <w:szCs w:val="20"/>
              </w:rPr>
            </w:pPr>
            <w:r w:rsidRPr="00DF16D6">
              <w:rPr>
                <w:rFonts w:ascii="Bookman Old Style" w:hAnsi="Bookman Old Style"/>
                <w:sz w:val="20"/>
                <w:szCs w:val="20"/>
              </w:rPr>
              <w:t>Emerging</w:t>
            </w:r>
          </w:p>
        </w:tc>
        <w:tc>
          <w:tcPr>
            <w:tcW w:w="0" w:type="auto"/>
            <w:vAlign w:val="center"/>
            <w:hideMark/>
          </w:tcPr>
          <w:p w14:paraId="6CE2F036" w14:textId="77777777" w:rsidR="00DF16D6" w:rsidRPr="00DF16D6" w:rsidRDefault="00DF16D6" w:rsidP="00DF16D6">
            <w:pPr>
              <w:jc w:val="both"/>
              <w:rPr>
                <w:rFonts w:ascii="Bookman Old Style" w:hAnsi="Bookman Old Style"/>
                <w:sz w:val="20"/>
                <w:szCs w:val="20"/>
              </w:rPr>
            </w:pPr>
            <w:proofErr w:type="spellStart"/>
            <w:r w:rsidRPr="00DF16D6">
              <w:rPr>
                <w:rFonts w:ascii="Bookman Old Style" w:hAnsi="Bookman Old Style"/>
                <w:sz w:val="20"/>
                <w:szCs w:val="20"/>
              </w:rPr>
              <w:t>Modeling</w:t>
            </w:r>
            <w:proofErr w:type="spellEnd"/>
            <w:r w:rsidRPr="00DF16D6">
              <w:rPr>
                <w:rFonts w:ascii="Bookman Old Style" w:hAnsi="Bookman Old Style"/>
                <w:sz w:val="20"/>
                <w:szCs w:val="20"/>
              </w:rPr>
              <w:t xml:space="preserve"> complete bacterial chromosomes, plasmids and mobile elements</w:t>
            </w:r>
          </w:p>
        </w:tc>
        <w:tc>
          <w:tcPr>
            <w:tcW w:w="0" w:type="auto"/>
            <w:vAlign w:val="center"/>
            <w:hideMark/>
          </w:tcPr>
          <w:p w14:paraId="592648A4" w14:textId="77777777" w:rsidR="00DF16D6" w:rsidRPr="00DF16D6" w:rsidRDefault="00DF16D6" w:rsidP="00DF16D6">
            <w:pPr>
              <w:jc w:val="both"/>
              <w:rPr>
                <w:rFonts w:ascii="Bookman Old Style" w:hAnsi="Bookman Old Style"/>
                <w:sz w:val="20"/>
                <w:szCs w:val="20"/>
              </w:rPr>
            </w:pPr>
            <w:r w:rsidRPr="00DF16D6">
              <w:rPr>
                <w:rFonts w:ascii="Bookman Old Style" w:hAnsi="Bookman Old Style"/>
                <w:sz w:val="20"/>
                <w:szCs w:val="20"/>
              </w:rPr>
              <w:t>Improved ARG discovery and resistance evolution analysis</w:t>
            </w:r>
          </w:p>
        </w:tc>
        <w:tc>
          <w:tcPr>
            <w:tcW w:w="0" w:type="auto"/>
            <w:vAlign w:val="center"/>
            <w:hideMark/>
          </w:tcPr>
          <w:p w14:paraId="2CBDB3B1" w14:textId="77777777" w:rsidR="00DF16D6" w:rsidRPr="00DF16D6" w:rsidRDefault="00DF16D6" w:rsidP="00DF16D6">
            <w:pPr>
              <w:jc w:val="both"/>
              <w:rPr>
                <w:rFonts w:ascii="Bookman Old Style" w:hAnsi="Bookman Old Style"/>
                <w:sz w:val="20"/>
                <w:szCs w:val="20"/>
              </w:rPr>
            </w:pPr>
            <w:r w:rsidRPr="00DF16D6">
              <w:rPr>
                <w:rFonts w:ascii="Bookman Old Style" w:hAnsi="Bookman Old Style"/>
                <w:sz w:val="20"/>
                <w:szCs w:val="20"/>
              </w:rPr>
              <w:t>Long-context computation</w:t>
            </w:r>
          </w:p>
        </w:tc>
      </w:tr>
      <w:tr w:rsidR="00DF16D6" w:rsidRPr="00DF16D6" w14:paraId="53D65931" w14:textId="77777777">
        <w:trPr>
          <w:tblCellSpacing w:w="15" w:type="dxa"/>
        </w:trPr>
        <w:tc>
          <w:tcPr>
            <w:tcW w:w="0" w:type="auto"/>
            <w:vAlign w:val="center"/>
            <w:hideMark/>
          </w:tcPr>
          <w:p w14:paraId="06F2F8B8" w14:textId="77777777" w:rsidR="00DF16D6" w:rsidRPr="00DF16D6" w:rsidRDefault="00DF16D6" w:rsidP="00DF16D6">
            <w:pPr>
              <w:jc w:val="both"/>
              <w:rPr>
                <w:rFonts w:ascii="Bookman Old Style" w:hAnsi="Bookman Old Style"/>
                <w:sz w:val="20"/>
                <w:szCs w:val="20"/>
              </w:rPr>
            </w:pPr>
            <w:r w:rsidRPr="00DF16D6">
              <w:rPr>
                <w:rFonts w:ascii="Bookman Old Style" w:hAnsi="Bookman Old Style"/>
                <w:b/>
                <w:bCs/>
                <w:sz w:val="20"/>
                <w:szCs w:val="20"/>
              </w:rPr>
              <w:t>Mechanistic Interpretability</w:t>
            </w:r>
          </w:p>
        </w:tc>
        <w:tc>
          <w:tcPr>
            <w:tcW w:w="0" w:type="auto"/>
            <w:vAlign w:val="center"/>
            <w:hideMark/>
          </w:tcPr>
          <w:p w14:paraId="323C509C" w14:textId="77777777" w:rsidR="00DF16D6" w:rsidRPr="00DF16D6" w:rsidRDefault="00DF16D6" w:rsidP="00DF16D6">
            <w:pPr>
              <w:jc w:val="both"/>
              <w:rPr>
                <w:rFonts w:ascii="Bookman Old Style" w:hAnsi="Bookman Old Style"/>
                <w:sz w:val="20"/>
                <w:szCs w:val="20"/>
              </w:rPr>
            </w:pPr>
            <w:r w:rsidRPr="00DF16D6">
              <w:rPr>
                <w:rFonts w:ascii="Bookman Old Style" w:hAnsi="Bookman Old Style"/>
                <w:sz w:val="20"/>
                <w:szCs w:val="20"/>
              </w:rPr>
              <w:t>Limited</w:t>
            </w:r>
          </w:p>
        </w:tc>
        <w:tc>
          <w:tcPr>
            <w:tcW w:w="0" w:type="auto"/>
            <w:vAlign w:val="center"/>
            <w:hideMark/>
          </w:tcPr>
          <w:p w14:paraId="4EED3920" w14:textId="77777777" w:rsidR="00DF16D6" w:rsidRPr="00DF16D6" w:rsidRDefault="00DF16D6" w:rsidP="00DF16D6">
            <w:pPr>
              <w:jc w:val="both"/>
              <w:rPr>
                <w:rFonts w:ascii="Bookman Old Style" w:hAnsi="Bookman Old Style"/>
                <w:sz w:val="20"/>
                <w:szCs w:val="20"/>
              </w:rPr>
            </w:pPr>
            <w:r w:rsidRPr="00DF16D6">
              <w:rPr>
                <w:rFonts w:ascii="Bookman Old Style" w:hAnsi="Bookman Old Style"/>
                <w:sz w:val="20"/>
                <w:szCs w:val="20"/>
              </w:rPr>
              <w:t>Biological explanation of attention patterns and learned representations</w:t>
            </w:r>
          </w:p>
        </w:tc>
        <w:tc>
          <w:tcPr>
            <w:tcW w:w="0" w:type="auto"/>
            <w:vAlign w:val="center"/>
            <w:hideMark/>
          </w:tcPr>
          <w:p w14:paraId="7DB57343" w14:textId="77777777" w:rsidR="00DF16D6" w:rsidRPr="00DF16D6" w:rsidRDefault="00DF16D6" w:rsidP="00DF16D6">
            <w:pPr>
              <w:jc w:val="both"/>
              <w:rPr>
                <w:rFonts w:ascii="Bookman Old Style" w:hAnsi="Bookman Old Style"/>
                <w:sz w:val="20"/>
                <w:szCs w:val="20"/>
              </w:rPr>
            </w:pPr>
            <w:r w:rsidRPr="00DF16D6">
              <w:rPr>
                <w:rFonts w:ascii="Bookman Old Style" w:hAnsi="Bookman Old Style"/>
                <w:sz w:val="20"/>
                <w:szCs w:val="20"/>
              </w:rPr>
              <w:t>Increased confidence in clinical applications</w:t>
            </w:r>
          </w:p>
        </w:tc>
        <w:tc>
          <w:tcPr>
            <w:tcW w:w="0" w:type="auto"/>
            <w:vAlign w:val="center"/>
            <w:hideMark/>
          </w:tcPr>
          <w:p w14:paraId="3513CE19" w14:textId="77777777" w:rsidR="00DF16D6" w:rsidRPr="00DF16D6" w:rsidRDefault="00DF16D6" w:rsidP="00DF16D6">
            <w:pPr>
              <w:jc w:val="both"/>
              <w:rPr>
                <w:rFonts w:ascii="Bookman Old Style" w:hAnsi="Bookman Old Style"/>
                <w:sz w:val="20"/>
                <w:szCs w:val="20"/>
              </w:rPr>
            </w:pPr>
            <w:r w:rsidRPr="00DF16D6">
              <w:rPr>
                <w:rFonts w:ascii="Bookman Old Style" w:hAnsi="Bookman Old Style"/>
                <w:sz w:val="20"/>
                <w:szCs w:val="20"/>
              </w:rPr>
              <w:t>Lack of standardized interpretability methods</w:t>
            </w:r>
          </w:p>
        </w:tc>
      </w:tr>
      <w:tr w:rsidR="00DF16D6" w:rsidRPr="00DF16D6" w14:paraId="358AC448" w14:textId="77777777">
        <w:trPr>
          <w:tblCellSpacing w:w="15" w:type="dxa"/>
        </w:trPr>
        <w:tc>
          <w:tcPr>
            <w:tcW w:w="0" w:type="auto"/>
            <w:vAlign w:val="center"/>
            <w:hideMark/>
          </w:tcPr>
          <w:p w14:paraId="61288AE9" w14:textId="77777777" w:rsidR="00DF16D6" w:rsidRPr="00DF16D6" w:rsidRDefault="00DF16D6" w:rsidP="00DF16D6">
            <w:pPr>
              <w:jc w:val="both"/>
              <w:rPr>
                <w:rFonts w:ascii="Bookman Old Style" w:hAnsi="Bookman Old Style"/>
                <w:sz w:val="20"/>
                <w:szCs w:val="20"/>
              </w:rPr>
            </w:pPr>
            <w:r w:rsidRPr="00DF16D6">
              <w:rPr>
                <w:rFonts w:ascii="Bookman Old Style" w:hAnsi="Bookman Old Style"/>
                <w:b/>
                <w:bCs/>
                <w:sz w:val="20"/>
                <w:szCs w:val="20"/>
              </w:rPr>
              <w:t>Zero-shot and Few-shot Learning</w:t>
            </w:r>
          </w:p>
        </w:tc>
        <w:tc>
          <w:tcPr>
            <w:tcW w:w="0" w:type="auto"/>
            <w:vAlign w:val="center"/>
            <w:hideMark/>
          </w:tcPr>
          <w:p w14:paraId="6B65EBE0" w14:textId="77777777" w:rsidR="00DF16D6" w:rsidRPr="00DF16D6" w:rsidRDefault="00DF16D6" w:rsidP="00DF16D6">
            <w:pPr>
              <w:jc w:val="both"/>
              <w:rPr>
                <w:rFonts w:ascii="Bookman Old Style" w:hAnsi="Bookman Old Style"/>
                <w:sz w:val="20"/>
                <w:szCs w:val="20"/>
              </w:rPr>
            </w:pPr>
            <w:r w:rsidRPr="00DF16D6">
              <w:rPr>
                <w:rFonts w:ascii="Bookman Old Style" w:hAnsi="Bookman Old Style"/>
                <w:sz w:val="20"/>
                <w:szCs w:val="20"/>
              </w:rPr>
              <w:t>Demonstrated in selected tasks</w:t>
            </w:r>
          </w:p>
        </w:tc>
        <w:tc>
          <w:tcPr>
            <w:tcW w:w="0" w:type="auto"/>
            <w:vAlign w:val="center"/>
            <w:hideMark/>
          </w:tcPr>
          <w:p w14:paraId="4016EB68" w14:textId="77777777" w:rsidR="00DF16D6" w:rsidRPr="00DF16D6" w:rsidRDefault="00DF16D6" w:rsidP="00DF16D6">
            <w:pPr>
              <w:jc w:val="both"/>
              <w:rPr>
                <w:rFonts w:ascii="Bookman Old Style" w:hAnsi="Bookman Old Style"/>
                <w:sz w:val="20"/>
                <w:szCs w:val="20"/>
              </w:rPr>
            </w:pPr>
            <w:r w:rsidRPr="00DF16D6">
              <w:rPr>
                <w:rFonts w:ascii="Bookman Old Style" w:hAnsi="Bookman Old Style"/>
                <w:sz w:val="20"/>
                <w:szCs w:val="20"/>
              </w:rPr>
              <w:t>Prediction of novel resistance proteins without retraining</w:t>
            </w:r>
          </w:p>
        </w:tc>
        <w:tc>
          <w:tcPr>
            <w:tcW w:w="0" w:type="auto"/>
            <w:vAlign w:val="center"/>
            <w:hideMark/>
          </w:tcPr>
          <w:p w14:paraId="4A51D883" w14:textId="77777777" w:rsidR="00DF16D6" w:rsidRPr="00DF16D6" w:rsidRDefault="00DF16D6" w:rsidP="00DF16D6">
            <w:pPr>
              <w:jc w:val="both"/>
              <w:rPr>
                <w:rFonts w:ascii="Bookman Old Style" w:hAnsi="Bookman Old Style"/>
                <w:sz w:val="20"/>
                <w:szCs w:val="20"/>
              </w:rPr>
            </w:pPr>
            <w:r w:rsidRPr="00DF16D6">
              <w:rPr>
                <w:rFonts w:ascii="Bookman Old Style" w:hAnsi="Bookman Old Style"/>
                <w:sz w:val="20"/>
                <w:szCs w:val="20"/>
              </w:rPr>
              <w:t>Rapid response to emerging pathogens</w:t>
            </w:r>
          </w:p>
        </w:tc>
        <w:tc>
          <w:tcPr>
            <w:tcW w:w="0" w:type="auto"/>
            <w:vAlign w:val="center"/>
            <w:hideMark/>
          </w:tcPr>
          <w:p w14:paraId="40EBEA5D" w14:textId="77777777" w:rsidR="00DF16D6" w:rsidRPr="00DF16D6" w:rsidRDefault="00DF16D6" w:rsidP="00DF16D6">
            <w:pPr>
              <w:jc w:val="both"/>
              <w:rPr>
                <w:rFonts w:ascii="Bookman Old Style" w:hAnsi="Bookman Old Style"/>
                <w:sz w:val="20"/>
                <w:szCs w:val="20"/>
              </w:rPr>
            </w:pPr>
            <w:r w:rsidRPr="00DF16D6">
              <w:rPr>
                <w:rFonts w:ascii="Bookman Old Style" w:hAnsi="Bookman Old Style"/>
                <w:sz w:val="20"/>
                <w:szCs w:val="20"/>
              </w:rPr>
              <w:t>Reliable uncertainty estimation</w:t>
            </w:r>
          </w:p>
        </w:tc>
      </w:tr>
      <w:tr w:rsidR="00DF16D6" w:rsidRPr="00DF16D6" w14:paraId="58015BBC" w14:textId="77777777">
        <w:trPr>
          <w:tblCellSpacing w:w="15" w:type="dxa"/>
        </w:trPr>
        <w:tc>
          <w:tcPr>
            <w:tcW w:w="0" w:type="auto"/>
            <w:vAlign w:val="center"/>
            <w:hideMark/>
          </w:tcPr>
          <w:p w14:paraId="2798D779" w14:textId="77777777" w:rsidR="00DF16D6" w:rsidRPr="00DF16D6" w:rsidRDefault="00DF16D6" w:rsidP="00DF16D6">
            <w:pPr>
              <w:jc w:val="both"/>
              <w:rPr>
                <w:rFonts w:ascii="Bookman Old Style" w:hAnsi="Bookman Old Style"/>
                <w:sz w:val="20"/>
                <w:szCs w:val="20"/>
              </w:rPr>
            </w:pPr>
            <w:r w:rsidRPr="00DF16D6">
              <w:rPr>
                <w:rFonts w:ascii="Bookman Old Style" w:hAnsi="Bookman Old Style"/>
                <w:b/>
                <w:bCs/>
                <w:sz w:val="20"/>
                <w:szCs w:val="20"/>
              </w:rPr>
              <w:t>Active Learning</w:t>
            </w:r>
          </w:p>
        </w:tc>
        <w:tc>
          <w:tcPr>
            <w:tcW w:w="0" w:type="auto"/>
            <w:vAlign w:val="center"/>
            <w:hideMark/>
          </w:tcPr>
          <w:p w14:paraId="2D8F0437" w14:textId="77777777" w:rsidR="00DF16D6" w:rsidRPr="00DF16D6" w:rsidRDefault="00DF16D6" w:rsidP="00DF16D6">
            <w:pPr>
              <w:jc w:val="both"/>
              <w:rPr>
                <w:rFonts w:ascii="Bookman Old Style" w:hAnsi="Bookman Old Style"/>
                <w:sz w:val="20"/>
                <w:szCs w:val="20"/>
              </w:rPr>
            </w:pPr>
            <w:r w:rsidRPr="00DF16D6">
              <w:rPr>
                <w:rFonts w:ascii="Bookman Old Style" w:hAnsi="Bookman Old Style"/>
                <w:sz w:val="20"/>
                <w:szCs w:val="20"/>
              </w:rPr>
              <w:t>Early adoption</w:t>
            </w:r>
          </w:p>
        </w:tc>
        <w:tc>
          <w:tcPr>
            <w:tcW w:w="0" w:type="auto"/>
            <w:vAlign w:val="center"/>
            <w:hideMark/>
          </w:tcPr>
          <w:p w14:paraId="62A181DA" w14:textId="77777777" w:rsidR="00DF16D6" w:rsidRPr="00DF16D6" w:rsidRDefault="00DF16D6" w:rsidP="00DF16D6">
            <w:pPr>
              <w:jc w:val="both"/>
              <w:rPr>
                <w:rFonts w:ascii="Bookman Old Style" w:hAnsi="Bookman Old Style"/>
                <w:sz w:val="20"/>
                <w:szCs w:val="20"/>
              </w:rPr>
            </w:pPr>
            <w:r w:rsidRPr="00DF16D6">
              <w:rPr>
                <w:rFonts w:ascii="Bookman Old Style" w:hAnsi="Bookman Old Style"/>
                <w:sz w:val="20"/>
                <w:szCs w:val="20"/>
              </w:rPr>
              <w:t>Iterative AI-guided experimental design</w:t>
            </w:r>
          </w:p>
        </w:tc>
        <w:tc>
          <w:tcPr>
            <w:tcW w:w="0" w:type="auto"/>
            <w:vAlign w:val="center"/>
            <w:hideMark/>
          </w:tcPr>
          <w:p w14:paraId="68FF7A29" w14:textId="77777777" w:rsidR="00DF16D6" w:rsidRPr="00DF16D6" w:rsidRDefault="00DF16D6" w:rsidP="00DF16D6">
            <w:pPr>
              <w:jc w:val="both"/>
              <w:rPr>
                <w:rFonts w:ascii="Bookman Old Style" w:hAnsi="Bookman Old Style"/>
                <w:sz w:val="20"/>
                <w:szCs w:val="20"/>
              </w:rPr>
            </w:pPr>
            <w:r w:rsidRPr="00DF16D6">
              <w:rPr>
                <w:rFonts w:ascii="Bookman Old Style" w:hAnsi="Bookman Old Style"/>
                <w:sz w:val="20"/>
                <w:szCs w:val="20"/>
              </w:rPr>
              <w:t>Reduced laboratory costs and faster validation</w:t>
            </w:r>
          </w:p>
        </w:tc>
        <w:tc>
          <w:tcPr>
            <w:tcW w:w="0" w:type="auto"/>
            <w:vAlign w:val="center"/>
            <w:hideMark/>
          </w:tcPr>
          <w:p w14:paraId="2BFE5B4D" w14:textId="77777777" w:rsidR="00DF16D6" w:rsidRPr="00DF16D6" w:rsidRDefault="00DF16D6" w:rsidP="00DF16D6">
            <w:pPr>
              <w:jc w:val="both"/>
              <w:rPr>
                <w:rFonts w:ascii="Bookman Old Style" w:hAnsi="Bookman Old Style"/>
                <w:sz w:val="20"/>
                <w:szCs w:val="20"/>
              </w:rPr>
            </w:pPr>
            <w:r w:rsidRPr="00DF16D6">
              <w:rPr>
                <w:rFonts w:ascii="Bookman Old Style" w:hAnsi="Bookman Old Style"/>
                <w:sz w:val="20"/>
                <w:szCs w:val="20"/>
              </w:rPr>
              <w:t>Integration with wet-lab workflows</w:t>
            </w:r>
          </w:p>
        </w:tc>
      </w:tr>
      <w:tr w:rsidR="00DF16D6" w:rsidRPr="00DF16D6" w14:paraId="42590EFC" w14:textId="77777777">
        <w:trPr>
          <w:tblCellSpacing w:w="15" w:type="dxa"/>
        </w:trPr>
        <w:tc>
          <w:tcPr>
            <w:tcW w:w="0" w:type="auto"/>
            <w:vAlign w:val="center"/>
            <w:hideMark/>
          </w:tcPr>
          <w:p w14:paraId="47290F11" w14:textId="77777777" w:rsidR="00DF16D6" w:rsidRPr="00DF16D6" w:rsidRDefault="00DF16D6" w:rsidP="00DF16D6">
            <w:pPr>
              <w:jc w:val="both"/>
              <w:rPr>
                <w:rFonts w:ascii="Bookman Old Style" w:hAnsi="Bookman Old Style"/>
                <w:sz w:val="20"/>
                <w:szCs w:val="20"/>
              </w:rPr>
            </w:pPr>
            <w:r w:rsidRPr="00DF16D6">
              <w:rPr>
                <w:rFonts w:ascii="Bookman Old Style" w:hAnsi="Bookman Old Style"/>
                <w:b/>
                <w:bCs/>
                <w:sz w:val="20"/>
                <w:szCs w:val="20"/>
              </w:rPr>
              <w:t>Closed-loop AI Laboratories</w:t>
            </w:r>
          </w:p>
        </w:tc>
        <w:tc>
          <w:tcPr>
            <w:tcW w:w="0" w:type="auto"/>
            <w:vAlign w:val="center"/>
            <w:hideMark/>
          </w:tcPr>
          <w:p w14:paraId="0D33DBDE" w14:textId="77777777" w:rsidR="00DF16D6" w:rsidRPr="00DF16D6" w:rsidRDefault="00DF16D6" w:rsidP="00DF16D6">
            <w:pPr>
              <w:jc w:val="both"/>
              <w:rPr>
                <w:rFonts w:ascii="Bookman Old Style" w:hAnsi="Bookman Old Style"/>
                <w:sz w:val="20"/>
                <w:szCs w:val="20"/>
              </w:rPr>
            </w:pPr>
            <w:r w:rsidRPr="00DF16D6">
              <w:rPr>
                <w:rFonts w:ascii="Bookman Old Style" w:hAnsi="Bookman Old Style"/>
                <w:sz w:val="20"/>
                <w:szCs w:val="20"/>
              </w:rPr>
              <w:t>Conceptual</w:t>
            </w:r>
          </w:p>
        </w:tc>
        <w:tc>
          <w:tcPr>
            <w:tcW w:w="0" w:type="auto"/>
            <w:vAlign w:val="center"/>
            <w:hideMark/>
          </w:tcPr>
          <w:p w14:paraId="19867B37" w14:textId="77777777" w:rsidR="00DF16D6" w:rsidRPr="00DF16D6" w:rsidRDefault="00DF16D6" w:rsidP="00DF16D6">
            <w:pPr>
              <w:jc w:val="both"/>
              <w:rPr>
                <w:rFonts w:ascii="Bookman Old Style" w:hAnsi="Bookman Old Style"/>
                <w:sz w:val="20"/>
                <w:szCs w:val="20"/>
              </w:rPr>
            </w:pPr>
            <w:r w:rsidRPr="00DF16D6">
              <w:rPr>
                <w:rFonts w:ascii="Bookman Old Style" w:hAnsi="Bookman Old Style"/>
                <w:sz w:val="20"/>
                <w:szCs w:val="20"/>
              </w:rPr>
              <w:t>Automated cycles of prediction, experimentation and model refinement</w:t>
            </w:r>
          </w:p>
        </w:tc>
        <w:tc>
          <w:tcPr>
            <w:tcW w:w="0" w:type="auto"/>
            <w:vAlign w:val="center"/>
            <w:hideMark/>
          </w:tcPr>
          <w:p w14:paraId="57319CDC" w14:textId="77777777" w:rsidR="00DF16D6" w:rsidRPr="00DF16D6" w:rsidRDefault="00DF16D6" w:rsidP="00DF16D6">
            <w:pPr>
              <w:jc w:val="both"/>
              <w:rPr>
                <w:rFonts w:ascii="Bookman Old Style" w:hAnsi="Bookman Old Style"/>
                <w:sz w:val="20"/>
                <w:szCs w:val="20"/>
              </w:rPr>
            </w:pPr>
            <w:r w:rsidRPr="00DF16D6">
              <w:rPr>
                <w:rFonts w:ascii="Bookman Old Style" w:hAnsi="Bookman Old Style"/>
                <w:sz w:val="20"/>
                <w:szCs w:val="20"/>
              </w:rPr>
              <w:t>Accelerated antibiotic and inhibitor discovery</w:t>
            </w:r>
          </w:p>
        </w:tc>
        <w:tc>
          <w:tcPr>
            <w:tcW w:w="0" w:type="auto"/>
            <w:vAlign w:val="center"/>
            <w:hideMark/>
          </w:tcPr>
          <w:p w14:paraId="255B8063" w14:textId="77777777" w:rsidR="00DF16D6" w:rsidRPr="00DF16D6" w:rsidRDefault="00DF16D6" w:rsidP="00DF16D6">
            <w:pPr>
              <w:jc w:val="both"/>
              <w:rPr>
                <w:rFonts w:ascii="Bookman Old Style" w:hAnsi="Bookman Old Style"/>
                <w:sz w:val="20"/>
                <w:szCs w:val="20"/>
              </w:rPr>
            </w:pPr>
            <w:r w:rsidRPr="00DF16D6">
              <w:rPr>
                <w:rFonts w:ascii="Bookman Old Style" w:hAnsi="Bookman Old Style"/>
                <w:sz w:val="20"/>
                <w:szCs w:val="20"/>
              </w:rPr>
              <w:t>Infrastructure and automation requirements</w:t>
            </w:r>
          </w:p>
        </w:tc>
      </w:tr>
      <w:tr w:rsidR="00DF16D6" w:rsidRPr="00DF16D6" w14:paraId="09319FEB" w14:textId="77777777">
        <w:trPr>
          <w:tblCellSpacing w:w="15" w:type="dxa"/>
        </w:trPr>
        <w:tc>
          <w:tcPr>
            <w:tcW w:w="0" w:type="auto"/>
            <w:vAlign w:val="center"/>
            <w:hideMark/>
          </w:tcPr>
          <w:p w14:paraId="6DA0BC26" w14:textId="77777777" w:rsidR="00DF16D6" w:rsidRPr="00DF16D6" w:rsidRDefault="00DF16D6" w:rsidP="00DF16D6">
            <w:pPr>
              <w:jc w:val="both"/>
              <w:rPr>
                <w:rFonts w:ascii="Bookman Old Style" w:hAnsi="Bookman Old Style"/>
                <w:sz w:val="20"/>
                <w:szCs w:val="20"/>
              </w:rPr>
            </w:pPr>
            <w:r w:rsidRPr="00DF16D6">
              <w:rPr>
                <w:rFonts w:ascii="Bookman Old Style" w:hAnsi="Bookman Old Style"/>
                <w:b/>
                <w:bCs/>
                <w:sz w:val="20"/>
                <w:szCs w:val="20"/>
              </w:rPr>
              <w:t>Protein Design Models</w:t>
            </w:r>
          </w:p>
        </w:tc>
        <w:tc>
          <w:tcPr>
            <w:tcW w:w="0" w:type="auto"/>
            <w:vAlign w:val="center"/>
            <w:hideMark/>
          </w:tcPr>
          <w:p w14:paraId="4A5EFF81" w14:textId="77777777" w:rsidR="00DF16D6" w:rsidRPr="00DF16D6" w:rsidRDefault="00DF16D6" w:rsidP="00DF16D6">
            <w:pPr>
              <w:jc w:val="both"/>
              <w:rPr>
                <w:rFonts w:ascii="Bookman Old Style" w:hAnsi="Bookman Old Style"/>
                <w:sz w:val="20"/>
                <w:szCs w:val="20"/>
              </w:rPr>
            </w:pPr>
            <w:r w:rsidRPr="00DF16D6">
              <w:rPr>
                <w:rFonts w:ascii="Bookman Old Style" w:hAnsi="Bookman Old Style"/>
                <w:sz w:val="20"/>
                <w:szCs w:val="20"/>
              </w:rPr>
              <w:t>Rapid progress</w:t>
            </w:r>
          </w:p>
        </w:tc>
        <w:tc>
          <w:tcPr>
            <w:tcW w:w="0" w:type="auto"/>
            <w:vAlign w:val="center"/>
            <w:hideMark/>
          </w:tcPr>
          <w:p w14:paraId="397CE1E3" w14:textId="77777777" w:rsidR="00DF16D6" w:rsidRPr="00DF16D6" w:rsidRDefault="00DF16D6" w:rsidP="00DF16D6">
            <w:pPr>
              <w:jc w:val="both"/>
              <w:rPr>
                <w:rFonts w:ascii="Bookman Old Style" w:hAnsi="Bookman Old Style"/>
                <w:sz w:val="20"/>
                <w:szCs w:val="20"/>
              </w:rPr>
            </w:pPr>
            <w:r w:rsidRPr="00DF16D6">
              <w:rPr>
                <w:rFonts w:ascii="Bookman Old Style" w:hAnsi="Bookman Old Style"/>
                <w:sz w:val="20"/>
                <w:szCs w:val="20"/>
              </w:rPr>
              <w:t>De novo design of enzymes, AMPs and therapeutic proteins</w:t>
            </w:r>
          </w:p>
        </w:tc>
        <w:tc>
          <w:tcPr>
            <w:tcW w:w="0" w:type="auto"/>
            <w:vAlign w:val="center"/>
            <w:hideMark/>
          </w:tcPr>
          <w:p w14:paraId="06F29C22" w14:textId="77777777" w:rsidR="00DF16D6" w:rsidRPr="00DF16D6" w:rsidRDefault="00DF16D6" w:rsidP="00DF16D6">
            <w:pPr>
              <w:jc w:val="both"/>
              <w:rPr>
                <w:rFonts w:ascii="Bookman Old Style" w:hAnsi="Bookman Old Style"/>
                <w:sz w:val="20"/>
                <w:szCs w:val="20"/>
              </w:rPr>
            </w:pPr>
            <w:r w:rsidRPr="00DF16D6">
              <w:rPr>
                <w:rFonts w:ascii="Bookman Old Style" w:hAnsi="Bookman Old Style"/>
                <w:sz w:val="20"/>
                <w:szCs w:val="20"/>
              </w:rPr>
              <w:t>Next-generation antimicrobial therapeutics</w:t>
            </w:r>
          </w:p>
        </w:tc>
        <w:tc>
          <w:tcPr>
            <w:tcW w:w="0" w:type="auto"/>
            <w:vAlign w:val="center"/>
            <w:hideMark/>
          </w:tcPr>
          <w:p w14:paraId="245C6F96" w14:textId="77777777" w:rsidR="00DF16D6" w:rsidRPr="00DF16D6" w:rsidRDefault="00DF16D6" w:rsidP="00DF16D6">
            <w:pPr>
              <w:jc w:val="both"/>
              <w:rPr>
                <w:rFonts w:ascii="Bookman Old Style" w:hAnsi="Bookman Old Style"/>
                <w:sz w:val="20"/>
                <w:szCs w:val="20"/>
              </w:rPr>
            </w:pPr>
            <w:r w:rsidRPr="00DF16D6">
              <w:rPr>
                <w:rFonts w:ascii="Bookman Old Style" w:hAnsi="Bookman Old Style"/>
                <w:sz w:val="20"/>
                <w:szCs w:val="20"/>
              </w:rPr>
              <w:t>Experimental optimization</w:t>
            </w:r>
          </w:p>
        </w:tc>
      </w:tr>
      <w:tr w:rsidR="00DF16D6" w:rsidRPr="00DF16D6" w14:paraId="7BC42040" w14:textId="77777777">
        <w:trPr>
          <w:tblCellSpacing w:w="15" w:type="dxa"/>
        </w:trPr>
        <w:tc>
          <w:tcPr>
            <w:tcW w:w="0" w:type="auto"/>
            <w:vAlign w:val="center"/>
            <w:hideMark/>
          </w:tcPr>
          <w:p w14:paraId="4FD0A65A" w14:textId="77777777" w:rsidR="00DF16D6" w:rsidRPr="00DF16D6" w:rsidRDefault="00DF16D6" w:rsidP="00DF16D6">
            <w:pPr>
              <w:jc w:val="both"/>
              <w:rPr>
                <w:rFonts w:ascii="Bookman Old Style" w:hAnsi="Bookman Old Style"/>
                <w:sz w:val="20"/>
                <w:szCs w:val="20"/>
              </w:rPr>
            </w:pPr>
            <w:r w:rsidRPr="00DF16D6">
              <w:rPr>
                <w:rFonts w:ascii="Bookman Old Style" w:hAnsi="Bookman Old Style"/>
                <w:b/>
                <w:bCs/>
                <w:sz w:val="20"/>
                <w:szCs w:val="20"/>
              </w:rPr>
              <w:t>Digital Twins of Bacterial Evolution</w:t>
            </w:r>
          </w:p>
        </w:tc>
        <w:tc>
          <w:tcPr>
            <w:tcW w:w="0" w:type="auto"/>
            <w:vAlign w:val="center"/>
            <w:hideMark/>
          </w:tcPr>
          <w:p w14:paraId="128ABC71" w14:textId="77777777" w:rsidR="00DF16D6" w:rsidRPr="00DF16D6" w:rsidRDefault="00DF16D6" w:rsidP="00DF16D6">
            <w:pPr>
              <w:jc w:val="both"/>
              <w:rPr>
                <w:rFonts w:ascii="Bookman Old Style" w:hAnsi="Bookman Old Style"/>
                <w:sz w:val="20"/>
                <w:szCs w:val="20"/>
              </w:rPr>
            </w:pPr>
            <w:r w:rsidRPr="00DF16D6">
              <w:rPr>
                <w:rFonts w:ascii="Bookman Old Style" w:hAnsi="Bookman Old Style"/>
                <w:sz w:val="20"/>
                <w:szCs w:val="20"/>
              </w:rPr>
              <w:t>Theoretical</w:t>
            </w:r>
          </w:p>
        </w:tc>
        <w:tc>
          <w:tcPr>
            <w:tcW w:w="0" w:type="auto"/>
            <w:vAlign w:val="center"/>
            <w:hideMark/>
          </w:tcPr>
          <w:p w14:paraId="6F6BE42F" w14:textId="77777777" w:rsidR="00DF16D6" w:rsidRPr="00DF16D6" w:rsidRDefault="00DF16D6" w:rsidP="00DF16D6">
            <w:pPr>
              <w:jc w:val="both"/>
              <w:rPr>
                <w:rFonts w:ascii="Bookman Old Style" w:hAnsi="Bookman Old Style"/>
                <w:sz w:val="20"/>
                <w:szCs w:val="20"/>
              </w:rPr>
            </w:pPr>
            <w:r w:rsidRPr="00DF16D6">
              <w:rPr>
                <w:rFonts w:ascii="Bookman Old Style" w:hAnsi="Bookman Old Style"/>
                <w:sz w:val="20"/>
                <w:szCs w:val="20"/>
              </w:rPr>
              <w:t>Continuous simulation of evolutionary trajectories under antibiotic pressure</w:t>
            </w:r>
          </w:p>
        </w:tc>
        <w:tc>
          <w:tcPr>
            <w:tcW w:w="0" w:type="auto"/>
            <w:vAlign w:val="center"/>
            <w:hideMark/>
          </w:tcPr>
          <w:p w14:paraId="191DD491" w14:textId="77777777" w:rsidR="00DF16D6" w:rsidRPr="00DF16D6" w:rsidRDefault="00DF16D6" w:rsidP="00DF16D6">
            <w:pPr>
              <w:jc w:val="both"/>
              <w:rPr>
                <w:rFonts w:ascii="Bookman Old Style" w:hAnsi="Bookman Old Style"/>
                <w:sz w:val="20"/>
                <w:szCs w:val="20"/>
              </w:rPr>
            </w:pPr>
            <w:r w:rsidRPr="00DF16D6">
              <w:rPr>
                <w:rFonts w:ascii="Bookman Old Style" w:hAnsi="Bookman Old Style"/>
                <w:sz w:val="20"/>
                <w:szCs w:val="20"/>
              </w:rPr>
              <w:t>Forecasting future resistance mechanisms</w:t>
            </w:r>
          </w:p>
        </w:tc>
        <w:tc>
          <w:tcPr>
            <w:tcW w:w="0" w:type="auto"/>
            <w:vAlign w:val="center"/>
            <w:hideMark/>
          </w:tcPr>
          <w:p w14:paraId="28706AF6" w14:textId="77777777" w:rsidR="00DF16D6" w:rsidRPr="00DF16D6" w:rsidRDefault="00DF16D6" w:rsidP="00DF16D6">
            <w:pPr>
              <w:jc w:val="both"/>
              <w:rPr>
                <w:rFonts w:ascii="Bookman Old Style" w:hAnsi="Bookman Old Style"/>
                <w:sz w:val="20"/>
                <w:szCs w:val="20"/>
              </w:rPr>
            </w:pPr>
            <w:r w:rsidRPr="00DF16D6">
              <w:rPr>
                <w:rFonts w:ascii="Bookman Old Style" w:hAnsi="Bookman Old Style"/>
                <w:sz w:val="20"/>
                <w:szCs w:val="20"/>
              </w:rPr>
              <w:t>Integration of evolutionary and ecological data</w:t>
            </w:r>
          </w:p>
        </w:tc>
      </w:tr>
      <w:tr w:rsidR="00DF16D6" w:rsidRPr="00DF16D6" w14:paraId="11A3925C" w14:textId="77777777">
        <w:trPr>
          <w:tblCellSpacing w:w="15" w:type="dxa"/>
        </w:trPr>
        <w:tc>
          <w:tcPr>
            <w:tcW w:w="0" w:type="auto"/>
            <w:vAlign w:val="center"/>
            <w:hideMark/>
          </w:tcPr>
          <w:p w14:paraId="2E1642FE" w14:textId="77777777" w:rsidR="00DF16D6" w:rsidRPr="00DF16D6" w:rsidRDefault="00DF16D6" w:rsidP="00DF16D6">
            <w:pPr>
              <w:jc w:val="both"/>
              <w:rPr>
                <w:rFonts w:ascii="Bookman Old Style" w:hAnsi="Bookman Old Style"/>
                <w:sz w:val="20"/>
                <w:szCs w:val="20"/>
              </w:rPr>
            </w:pPr>
            <w:r w:rsidRPr="00DF16D6">
              <w:rPr>
                <w:rFonts w:ascii="Bookman Old Style" w:hAnsi="Bookman Old Style"/>
                <w:b/>
                <w:bCs/>
                <w:sz w:val="20"/>
                <w:szCs w:val="20"/>
              </w:rPr>
              <w:t>Clinical Decision Support Systems</w:t>
            </w:r>
          </w:p>
        </w:tc>
        <w:tc>
          <w:tcPr>
            <w:tcW w:w="0" w:type="auto"/>
            <w:vAlign w:val="center"/>
            <w:hideMark/>
          </w:tcPr>
          <w:p w14:paraId="2714DAF9" w14:textId="77777777" w:rsidR="00DF16D6" w:rsidRPr="00DF16D6" w:rsidRDefault="00DF16D6" w:rsidP="00DF16D6">
            <w:pPr>
              <w:jc w:val="both"/>
              <w:rPr>
                <w:rFonts w:ascii="Bookman Old Style" w:hAnsi="Bookman Old Style"/>
                <w:sz w:val="20"/>
                <w:szCs w:val="20"/>
              </w:rPr>
            </w:pPr>
            <w:r w:rsidRPr="00DF16D6">
              <w:rPr>
                <w:rFonts w:ascii="Bookman Old Style" w:hAnsi="Bookman Old Style"/>
                <w:sz w:val="20"/>
                <w:szCs w:val="20"/>
              </w:rPr>
              <w:t>Pilot studies</w:t>
            </w:r>
          </w:p>
        </w:tc>
        <w:tc>
          <w:tcPr>
            <w:tcW w:w="0" w:type="auto"/>
            <w:vAlign w:val="center"/>
            <w:hideMark/>
          </w:tcPr>
          <w:p w14:paraId="66214DFC" w14:textId="77777777" w:rsidR="00DF16D6" w:rsidRPr="00DF16D6" w:rsidRDefault="00DF16D6" w:rsidP="00DF16D6">
            <w:pPr>
              <w:jc w:val="both"/>
              <w:rPr>
                <w:rFonts w:ascii="Bookman Old Style" w:hAnsi="Bookman Old Style"/>
                <w:sz w:val="20"/>
                <w:szCs w:val="20"/>
              </w:rPr>
            </w:pPr>
            <w:r w:rsidRPr="00DF16D6">
              <w:rPr>
                <w:rFonts w:ascii="Bookman Old Style" w:hAnsi="Bookman Old Style"/>
                <w:sz w:val="20"/>
                <w:szCs w:val="20"/>
              </w:rPr>
              <w:t>AI-assisted precision antimicrobial therapy</w:t>
            </w:r>
          </w:p>
        </w:tc>
        <w:tc>
          <w:tcPr>
            <w:tcW w:w="0" w:type="auto"/>
            <w:vAlign w:val="center"/>
            <w:hideMark/>
          </w:tcPr>
          <w:p w14:paraId="26B999FC" w14:textId="77777777" w:rsidR="00DF16D6" w:rsidRPr="00DF16D6" w:rsidRDefault="00DF16D6" w:rsidP="00DF16D6">
            <w:pPr>
              <w:jc w:val="both"/>
              <w:rPr>
                <w:rFonts w:ascii="Bookman Old Style" w:hAnsi="Bookman Old Style"/>
                <w:sz w:val="20"/>
                <w:szCs w:val="20"/>
              </w:rPr>
            </w:pPr>
            <w:r w:rsidRPr="00DF16D6">
              <w:rPr>
                <w:rFonts w:ascii="Bookman Old Style" w:hAnsi="Bookman Old Style"/>
                <w:sz w:val="20"/>
                <w:szCs w:val="20"/>
              </w:rPr>
              <w:t>Improved patient outcomes and antibiotic stewardship</w:t>
            </w:r>
          </w:p>
        </w:tc>
        <w:tc>
          <w:tcPr>
            <w:tcW w:w="0" w:type="auto"/>
            <w:vAlign w:val="center"/>
            <w:hideMark/>
          </w:tcPr>
          <w:p w14:paraId="39551F6E" w14:textId="77777777" w:rsidR="00DF16D6" w:rsidRPr="00DF16D6" w:rsidRDefault="00DF16D6" w:rsidP="00DF16D6">
            <w:pPr>
              <w:jc w:val="both"/>
              <w:rPr>
                <w:rFonts w:ascii="Bookman Old Style" w:hAnsi="Bookman Old Style"/>
                <w:sz w:val="20"/>
                <w:szCs w:val="20"/>
              </w:rPr>
            </w:pPr>
            <w:r w:rsidRPr="00DF16D6">
              <w:rPr>
                <w:rFonts w:ascii="Bookman Old Style" w:hAnsi="Bookman Old Style"/>
                <w:sz w:val="20"/>
                <w:szCs w:val="20"/>
              </w:rPr>
              <w:t>Regulatory approval and clinical validation</w:t>
            </w:r>
          </w:p>
        </w:tc>
      </w:tr>
      <w:tr w:rsidR="00DF16D6" w:rsidRPr="00DF16D6" w14:paraId="130BAAA3" w14:textId="77777777">
        <w:trPr>
          <w:tblCellSpacing w:w="15" w:type="dxa"/>
        </w:trPr>
        <w:tc>
          <w:tcPr>
            <w:tcW w:w="0" w:type="auto"/>
            <w:vAlign w:val="center"/>
            <w:hideMark/>
          </w:tcPr>
          <w:p w14:paraId="4B328D44" w14:textId="77777777" w:rsidR="00DF16D6" w:rsidRPr="00DF16D6" w:rsidRDefault="00DF16D6" w:rsidP="00DF16D6">
            <w:pPr>
              <w:jc w:val="both"/>
              <w:rPr>
                <w:rFonts w:ascii="Bookman Old Style" w:hAnsi="Bookman Old Style"/>
                <w:sz w:val="20"/>
                <w:szCs w:val="20"/>
              </w:rPr>
            </w:pPr>
            <w:r w:rsidRPr="00DF16D6">
              <w:rPr>
                <w:rFonts w:ascii="Bookman Old Style" w:hAnsi="Bookman Old Style"/>
                <w:b/>
                <w:bCs/>
                <w:sz w:val="20"/>
                <w:szCs w:val="20"/>
              </w:rPr>
              <w:t>One Health Surveillance Platforms</w:t>
            </w:r>
          </w:p>
        </w:tc>
        <w:tc>
          <w:tcPr>
            <w:tcW w:w="0" w:type="auto"/>
            <w:vAlign w:val="center"/>
            <w:hideMark/>
          </w:tcPr>
          <w:p w14:paraId="6D624C3B" w14:textId="77777777" w:rsidR="00DF16D6" w:rsidRPr="00DF16D6" w:rsidRDefault="00DF16D6" w:rsidP="00DF16D6">
            <w:pPr>
              <w:jc w:val="both"/>
              <w:rPr>
                <w:rFonts w:ascii="Bookman Old Style" w:hAnsi="Bookman Old Style"/>
                <w:sz w:val="20"/>
                <w:szCs w:val="20"/>
              </w:rPr>
            </w:pPr>
            <w:r w:rsidRPr="00DF16D6">
              <w:rPr>
                <w:rFonts w:ascii="Bookman Old Style" w:hAnsi="Bookman Old Style"/>
                <w:sz w:val="20"/>
                <w:szCs w:val="20"/>
              </w:rPr>
              <w:t>Emerging</w:t>
            </w:r>
          </w:p>
        </w:tc>
        <w:tc>
          <w:tcPr>
            <w:tcW w:w="0" w:type="auto"/>
            <w:vAlign w:val="center"/>
            <w:hideMark/>
          </w:tcPr>
          <w:p w14:paraId="6F136E2A" w14:textId="77777777" w:rsidR="00DF16D6" w:rsidRPr="00DF16D6" w:rsidRDefault="00DF16D6" w:rsidP="00DF16D6">
            <w:pPr>
              <w:jc w:val="both"/>
              <w:rPr>
                <w:rFonts w:ascii="Bookman Old Style" w:hAnsi="Bookman Old Style"/>
                <w:sz w:val="20"/>
                <w:szCs w:val="20"/>
              </w:rPr>
            </w:pPr>
            <w:r w:rsidRPr="00DF16D6">
              <w:rPr>
                <w:rFonts w:ascii="Bookman Old Style" w:hAnsi="Bookman Old Style"/>
                <w:sz w:val="20"/>
                <w:szCs w:val="20"/>
              </w:rPr>
              <w:t>Global integration of environmental, animal and clinical resistance data</w:t>
            </w:r>
          </w:p>
        </w:tc>
        <w:tc>
          <w:tcPr>
            <w:tcW w:w="0" w:type="auto"/>
            <w:vAlign w:val="center"/>
            <w:hideMark/>
          </w:tcPr>
          <w:p w14:paraId="57762F7A" w14:textId="77777777" w:rsidR="00DF16D6" w:rsidRPr="00DF16D6" w:rsidRDefault="00DF16D6" w:rsidP="00DF16D6">
            <w:pPr>
              <w:jc w:val="both"/>
              <w:rPr>
                <w:rFonts w:ascii="Bookman Old Style" w:hAnsi="Bookman Old Style"/>
                <w:sz w:val="20"/>
                <w:szCs w:val="20"/>
              </w:rPr>
            </w:pPr>
            <w:r w:rsidRPr="00DF16D6">
              <w:rPr>
                <w:rFonts w:ascii="Bookman Old Style" w:hAnsi="Bookman Old Style"/>
                <w:sz w:val="20"/>
                <w:szCs w:val="20"/>
              </w:rPr>
              <w:t>Early detection of emerging resistance threats</w:t>
            </w:r>
          </w:p>
        </w:tc>
        <w:tc>
          <w:tcPr>
            <w:tcW w:w="0" w:type="auto"/>
            <w:vAlign w:val="center"/>
            <w:hideMark/>
          </w:tcPr>
          <w:p w14:paraId="6C083CA6" w14:textId="77777777" w:rsidR="00DF16D6" w:rsidRPr="00DF16D6" w:rsidRDefault="00DF16D6" w:rsidP="00DF16D6">
            <w:pPr>
              <w:jc w:val="both"/>
              <w:rPr>
                <w:rFonts w:ascii="Bookman Old Style" w:hAnsi="Bookman Old Style"/>
                <w:sz w:val="20"/>
                <w:szCs w:val="20"/>
              </w:rPr>
            </w:pPr>
            <w:r w:rsidRPr="00DF16D6">
              <w:rPr>
                <w:rFonts w:ascii="Bookman Old Style" w:hAnsi="Bookman Old Style"/>
                <w:sz w:val="20"/>
                <w:szCs w:val="20"/>
              </w:rPr>
              <w:t>International data sharing</w:t>
            </w:r>
          </w:p>
        </w:tc>
      </w:tr>
      <w:tr w:rsidR="00DF16D6" w:rsidRPr="00DF16D6" w14:paraId="477042E4" w14:textId="77777777">
        <w:trPr>
          <w:tblCellSpacing w:w="15" w:type="dxa"/>
        </w:trPr>
        <w:tc>
          <w:tcPr>
            <w:tcW w:w="0" w:type="auto"/>
            <w:vAlign w:val="center"/>
            <w:hideMark/>
          </w:tcPr>
          <w:p w14:paraId="419DEC48" w14:textId="77777777" w:rsidR="00DF16D6" w:rsidRPr="00DF16D6" w:rsidRDefault="00DF16D6" w:rsidP="00DF16D6">
            <w:pPr>
              <w:jc w:val="both"/>
              <w:rPr>
                <w:rFonts w:ascii="Bookman Old Style" w:hAnsi="Bookman Old Style"/>
                <w:sz w:val="20"/>
                <w:szCs w:val="20"/>
              </w:rPr>
            </w:pPr>
            <w:r w:rsidRPr="00DF16D6">
              <w:rPr>
                <w:rFonts w:ascii="Bookman Old Style" w:hAnsi="Bookman Old Style"/>
                <w:b/>
                <w:bCs/>
                <w:sz w:val="20"/>
                <w:szCs w:val="20"/>
              </w:rPr>
              <w:t>Autonomous Scientific Discovery</w:t>
            </w:r>
          </w:p>
        </w:tc>
        <w:tc>
          <w:tcPr>
            <w:tcW w:w="0" w:type="auto"/>
            <w:vAlign w:val="center"/>
            <w:hideMark/>
          </w:tcPr>
          <w:p w14:paraId="627E616B" w14:textId="77777777" w:rsidR="00DF16D6" w:rsidRPr="00DF16D6" w:rsidRDefault="00DF16D6" w:rsidP="00DF16D6">
            <w:pPr>
              <w:jc w:val="both"/>
              <w:rPr>
                <w:rFonts w:ascii="Bookman Old Style" w:hAnsi="Bookman Old Style"/>
                <w:sz w:val="20"/>
                <w:szCs w:val="20"/>
              </w:rPr>
            </w:pPr>
            <w:r w:rsidRPr="00DF16D6">
              <w:rPr>
                <w:rFonts w:ascii="Bookman Old Style" w:hAnsi="Bookman Old Style"/>
                <w:sz w:val="20"/>
                <w:szCs w:val="20"/>
              </w:rPr>
              <w:t>Vision stage</w:t>
            </w:r>
          </w:p>
        </w:tc>
        <w:tc>
          <w:tcPr>
            <w:tcW w:w="0" w:type="auto"/>
            <w:vAlign w:val="center"/>
            <w:hideMark/>
          </w:tcPr>
          <w:p w14:paraId="256C28DA" w14:textId="77777777" w:rsidR="00DF16D6" w:rsidRPr="00DF16D6" w:rsidRDefault="00DF16D6" w:rsidP="00DF16D6">
            <w:pPr>
              <w:jc w:val="both"/>
              <w:rPr>
                <w:rFonts w:ascii="Bookman Old Style" w:hAnsi="Bookman Old Style"/>
                <w:sz w:val="20"/>
                <w:szCs w:val="20"/>
              </w:rPr>
            </w:pPr>
            <w:r w:rsidRPr="00DF16D6">
              <w:rPr>
                <w:rFonts w:ascii="Bookman Old Style" w:hAnsi="Bookman Old Style"/>
                <w:sz w:val="20"/>
                <w:szCs w:val="20"/>
              </w:rPr>
              <w:t>AI systems capable of hypothesis generation, experiment planning and knowledge synthesis</w:t>
            </w:r>
          </w:p>
        </w:tc>
        <w:tc>
          <w:tcPr>
            <w:tcW w:w="0" w:type="auto"/>
            <w:vAlign w:val="center"/>
            <w:hideMark/>
          </w:tcPr>
          <w:p w14:paraId="41680B03" w14:textId="77777777" w:rsidR="00DF16D6" w:rsidRPr="00DF16D6" w:rsidRDefault="00DF16D6" w:rsidP="00DF16D6">
            <w:pPr>
              <w:jc w:val="both"/>
              <w:rPr>
                <w:rFonts w:ascii="Bookman Old Style" w:hAnsi="Bookman Old Style"/>
                <w:sz w:val="20"/>
                <w:szCs w:val="20"/>
              </w:rPr>
            </w:pPr>
            <w:r w:rsidRPr="00DF16D6">
              <w:rPr>
                <w:rFonts w:ascii="Bookman Old Style" w:hAnsi="Bookman Old Style"/>
                <w:sz w:val="20"/>
                <w:szCs w:val="20"/>
              </w:rPr>
              <w:t>Transformation of AMR research workflows</w:t>
            </w:r>
          </w:p>
        </w:tc>
        <w:tc>
          <w:tcPr>
            <w:tcW w:w="0" w:type="auto"/>
            <w:vAlign w:val="center"/>
            <w:hideMark/>
          </w:tcPr>
          <w:p w14:paraId="4F7B476F" w14:textId="77777777" w:rsidR="00DF16D6" w:rsidRPr="00DF16D6" w:rsidRDefault="00DF16D6" w:rsidP="00DF16D6">
            <w:pPr>
              <w:jc w:val="both"/>
              <w:rPr>
                <w:rFonts w:ascii="Bookman Old Style" w:hAnsi="Bookman Old Style"/>
                <w:sz w:val="20"/>
                <w:szCs w:val="20"/>
              </w:rPr>
            </w:pPr>
            <w:r w:rsidRPr="00DF16D6">
              <w:rPr>
                <w:rFonts w:ascii="Bookman Old Style" w:hAnsi="Bookman Old Style"/>
                <w:sz w:val="20"/>
                <w:szCs w:val="20"/>
              </w:rPr>
              <w:t>Scientific reliability, transparency and ethics</w:t>
            </w:r>
          </w:p>
        </w:tc>
      </w:tr>
    </w:tbl>
    <w:p w14:paraId="2E2EDB16" w14:textId="77777777" w:rsidR="00DF16D6" w:rsidRPr="00DF16D6" w:rsidRDefault="00DF16D6" w:rsidP="00DF16D6">
      <w:pPr>
        <w:jc w:val="both"/>
        <w:rPr>
          <w:rFonts w:ascii="Bookman Old Style" w:hAnsi="Bookman Old Style"/>
          <w:b/>
          <w:bCs/>
          <w:sz w:val="20"/>
          <w:szCs w:val="20"/>
        </w:rPr>
      </w:pPr>
      <w:r w:rsidRPr="00DF16D6">
        <w:rPr>
          <w:rFonts w:ascii="Bookman Old Style" w:hAnsi="Bookman Old Style"/>
          <w:b/>
          <w:bCs/>
          <w:sz w:val="20"/>
          <w:szCs w:val="20"/>
        </w:rPr>
        <w:t>Key Scientific Milestones Toward AI-Driven Precision Microbiology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56"/>
        <w:gridCol w:w="5400"/>
        <w:gridCol w:w="4931"/>
      </w:tblGrid>
      <w:tr w:rsidR="00DF16D6" w:rsidRPr="00DF16D6" w14:paraId="68CF528A" w14:textId="77777777">
        <w:trPr>
          <w:tblHeader/>
          <w:tblCellSpacing w:w="15" w:type="dxa"/>
        </w:trPr>
        <w:tc>
          <w:tcPr>
            <w:tcW w:w="0" w:type="auto"/>
            <w:vAlign w:val="center"/>
            <w:hideMark/>
          </w:tcPr>
          <w:p w14:paraId="569793DD" w14:textId="77777777" w:rsidR="00DF16D6" w:rsidRPr="00DF16D6" w:rsidRDefault="00DF16D6" w:rsidP="00DF16D6">
            <w:pPr>
              <w:jc w:val="both"/>
              <w:rPr>
                <w:rFonts w:ascii="Bookman Old Style" w:hAnsi="Bookman Old Style"/>
                <w:b/>
                <w:bCs/>
                <w:sz w:val="20"/>
                <w:szCs w:val="20"/>
              </w:rPr>
            </w:pPr>
            <w:r w:rsidRPr="00DF16D6">
              <w:rPr>
                <w:rFonts w:ascii="Bookman Old Style" w:hAnsi="Bookman Old Style"/>
                <w:b/>
                <w:bCs/>
                <w:sz w:val="20"/>
                <w:szCs w:val="20"/>
              </w:rPr>
              <w:t>Stage</w:t>
            </w:r>
          </w:p>
        </w:tc>
        <w:tc>
          <w:tcPr>
            <w:tcW w:w="0" w:type="auto"/>
            <w:vAlign w:val="center"/>
            <w:hideMark/>
          </w:tcPr>
          <w:p w14:paraId="101059F5" w14:textId="77777777" w:rsidR="00DF16D6" w:rsidRPr="00DF16D6" w:rsidRDefault="00DF16D6" w:rsidP="00DF16D6">
            <w:pPr>
              <w:jc w:val="both"/>
              <w:rPr>
                <w:rFonts w:ascii="Bookman Old Style" w:hAnsi="Bookman Old Style"/>
                <w:b/>
                <w:bCs/>
                <w:sz w:val="20"/>
                <w:szCs w:val="20"/>
              </w:rPr>
            </w:pPr>
            <w:r w:rsidRPr="00DF16D6">
              <w:rPr>
                <w:rFonts w:ascii="Bookman Old Style" w:hAnsi="Bookman Old Style"/>
                <w:b/>
                <w:bCs/>
                <w:sz w:val="20"/>
                <w:szCs w:val="20"/>
              </w:rPr>
              <w:t>Primary Objective</w:t>
            </w:r>
          </w:p>
        </w:tc>
        <w:tc>
          <w:tcPr>
            <w:tcW w:w="0" w:type="auto"/>
            <w:vAlign w:val="center"/>
            <w:hideMark/>
          </w:tcPr>
          <w:p w14:paraId="5E57C938" w14:textId="77777777" w:rsidR="00DF16D6" w:rsidRPr="00DF16D6" w:rsidRDefault="00DF16D6" w:rsidP="00DF16D6">
            <w:pPr>
              <w:jc w:val="both"/>
              <w:rPr>
                <w:rFonts w:ascii="Bookman Old Style" w:hAnsi="Bookman Old Style"/>
                <w:b/>
                <w:bCs/>
                <w:sz w:val="20"/>
                <w:szCs w:val="20"/>
              </w:rPr>
            </w:pPr>
            <w:r w:rsidRPr="00DF16D6">
              <w:rPr>
                <w:rFonts w:ascii="Bookman Old Style" w:hAnsi="Bookman Old Style"/>
                <w:b/>
                <w:bCs/>
                <w:sz w:val="20"/>
                <w:szCs w:val="20"/>
              </w:rPr>
              <w:t>Representative Technologies</w:t>
            </w:r>
          </w:p>
        </w:tc>
      </w:tr>
      <w:tr w:rsidR="00DF16D6" w:rsidRPr="00DF16D6" w14:paraId="49C44787" w14:textId="77777777">
        <w:trPr>
          <w:tblCellSpacing w:w="15" w:type="dxa"/>
        </w:trPr>
        <w:tc>
          <w:tcPr>
            <w:tcW w:w="0" w:type="auto"/>
            <w:vAlign w:val="center"/>
            <w:hideMark/>
          </w:tcPr>
          <w:p w14:paraId="749E793B" w14:textId="77777777" w:rsidR="00DF16D6" w:rsidRPr="00DF16D6" w:rsidRDefault="00DF16D6" w:rsidP="00DF16D6">
            <w:pPr>
              <w:jc w:val="both"/>
              <w:rPr>
                <w:rFonts w:ascii="Bookman Old Style" w:hAnsi="Bookman Old Style"/>
                <w:sz w:val="20"/>
                <w:szCs w:val="20"/>
              </w:rPr>
            </w:pPr>
            <w:r w:rsidRPr="00DF16D6">
              <w:rPr>
                <w:rFonts w:ascii="Bookman Old Style" w:hAnsi="Bookman Old Style"/>
                <w:b/>
                <w:bCs/>
                <w:sz w:val="20"/>
                <w:szCs w:val="20"/>
              </w:rPr>
              <w:t>Protein Representation</w:t>
            </w:r>
          </w:p>
        </w:tc>
        <w:tc>
          <w:tcPr>
            <w:tcW w:w="0" w:type="auto"/>
            <w:vAlign w:val="center"/>
            <w:hideMark/>
          </w:tcPr>
          <w:p w14:paraId="7E9DCB5C" w14:textId="77777777" w:rsidR="00DF16D6" w:rsidRPr="00DF16D6" w:rsidRDefault="00DF16D6" w:rsidP="00DF16D6">
            <w:pPr>
              <w:jc w:val="both"/>
              <w:rPr>
                <w:rFonts w:ascii="Bookman Old Style" w:hAnsi="Bookman Old Style"/>
                <w:sz w:val="20"/>
                <w:szCs w:val="20"/>
              </w:rPr>
            </w:pPr>
            <w:r w:rsidRPr="00DF16D6">
              <w:rPr>
                <w:rFonts w:ascii="Bookman Old Style" w:hAnsi="Bookman Old Style"/>
                <w:sz w:val="20"/>
                <w:szCs w:val="20"/>
              </w:rPr>
              <w:t>Learn biological information from sequence</w:t>
            </w:r>
          </w:p>
        </w:tc>
        <w:tc>
          <w:tcPr>
            <w:tcW w:w="0" w:type="auto"/>
            <w:vAlign w:val="center"/>
            <w:hideMark/>
          </w:tcPr>
          <w:p w14:paraId="068F7D3D" w14:textId="77777777" w:rsidR="00DF16D6" w:rsidRPr="00DF16D6" w:rsidRDefault="00DF16D6" w:rsidP="00DF16D6">
            <w:pPr>
              <w:jc w:val="both"/>
              <w:rPr>
                <w:rFonts w:ascii="Bookman Old Style" w:hAnsi="Bookman Old Style"/>
                <w:sz w:val="20"/>
                <w:szCs w:val="20"/>
              </w:rPr>
            </w:pPr>
            <w:proofErr w:type="spellStart"/>
            <w:r w:rsidRPr="00DF16D6">
              <w:rPr>
                <w:rFonts w:ascii="Bookman Old Style" w:hAnsi="Bookman Old Style"/>
                <w:sz w:val="20"/>
                <w:szCs w:val="20"/>
              </w:rPr>
              <w:t>ProtBERT</w:t>
            </w:r>
            <w:proofErr w:type="spellEnd"/>
            <w:r w:rsidRPr="00DF16D6">
              <w:rPr>
                <w:rFonts w:ascii="Bookman Old Style" w:hAnsi="Bookman Old Style"/>
                <w:sz w:val="20"/>
                <w:szCs w:val="20"/>
              </w:rPr>
              <w:t>, ProtT5, ESM-2</w:t>
            </w:r>
          </w:p>
        </w:tc>
      </w:tr>
      <w:tr w:rsidR="00DF16D6" w:rsidRPr="00DF16D6" w14:paraId="5F3C0EB8" w14:textId="77777777">
        <w:trPr>
          <w:tblCellSpacing w:w="15" w:type="dxa"/>
        </w:trPr>
        <w:tc>
          <w:tcPr>
            <w:tcW w:w="0" w:type="auto"/>
            <w:vAlign w:val="center"/>
            <w:hideMark/>
          </w:tcPr>
          <w:p w14:paraId="09F8F2FE" w14:textId="77777777" w:rsidR="00DF16D6" w:rsidRPr="00DF16D6" w:rsidRDefault="00DF16D6" w:rsidP="00DF16D6">
            <w:pPr>
              <w:jc w:val="both"/>
              <w:rPr>
                <w:rFonts w:ascii="Bookman Old Style" w:hAnsi="Bookman Old Style"/>
                <w:sz w:val="20"/>
                <w:szCs w:val="20"/>
              </w:rPr>
            </w:pPr>
            <w:r w:rsidRPr="00DF16D6">
              <w:rPr>
                <w:rFonts w:ascii="Bookman Old Style" w:hAnsi="Bookman Old Style"/>
                <w:b/>
                <w:bCs/>
                <w:sz w:val="20"/>
                <w:szCs w:val="20"/>
              </w:rPr>
              <w:t>Protein Understanding</w:t>
            </w:r>
          </w:p>
        </w:tc>
        <w:tc>
          <w:tcPr>
            <w:tcW w:w="0" w:type="auto"/>
            <w:vAlign w:val="center"/>
            <w:hideMark/>
          </w:tcPr>
          <w:p w14:paraId="2E8EB1CC" w14:textId="77777777" w:rsidR="00DF16D6" w:rsidRPr="00DF16D6" w:rsidRDefault="00DF16D6" w:rsidP="00DF16D6">
            <w:pPr>
              <w:jc w:val="both"/>
              <w:rPr>
                <w:rFonts w:ascii="Bookman Old Style" w:hAnsi="Bookman Old Style"/>
                <w:sz w:val="20"/>
                <w:szCs w:val="20"/>
              </w:rPr>
            </w:pPr>
            <w:r w:rsidRPr="00DF16D6">
              <w:rPr>
                <w:rFonts w:ascii="Bookman Old Style" w:hAnsi="Bookman Old Style"/>
                <w:sz w:val="20"/>
                <w:szCs w:val="20"/>
              </w:rPr>
              <w:t>Infer structure and function</w:t>
            </w:r>
          </w:p>
        </w:tc>
        <w:tc>
          <w:tcPr>
            <w:tcW w:w="0" w:type="auto"/>
            <w:vAlign w:val="center"/>
            <w:hideMark/>
          </w:tcPr>
          <w:p w14:paraId="3347A970" w14:textId="77777777" w:rsidR="00DF16D6" w:rsidRPr="00DF16D6" w:rsidRDefault="00DF16D6" w:rsidP="00DF16D6">
            <w:pPr>
              <w:jc w:val="both"/>
              <w:rPr>
                <w:rFonts w:ascii="Bookman Old Style" w:hAnsi="Bookman Old Style"/>
                <w:sz w:val="20"/>
                <w:szCs w:val="20"/>
              </w:rPr>
            </w:pPr>
            <w:proofErr w:type="spellStart"/>
            <w:r w:rsidRPr="00DF16D6">
              <w:rPr>
                <w:rFonts w:ascii="Bookman Old Style" w:hAnsi="Bookman Old Style"/>
                <w:sz w:val="20"/>
                <w:szCs w:val="20"/>
              </w:rPr>
              <w:t>SaProt</w:t>
            </w:r>
            <w:proofErr w:type="spellEnd"/>
            <w:r w:rsidRPr="00DF16D6">
              <w:rPr>
                <w:rFonts w:ascii="Bookman Old Style" w:hAnsi="Bookman Old Style"/>
                <w:sz w:val="20"/>
                <w:szCs w:val="20"/>
              </w:rPr>
              <w:t xml:space="preserve">, </w:t>
            </w:r>
            <w:proofErr w:type="spellStart"/>
            <w:r w:rsidRPr="00DF16D6">
              <w:rPr>
                <w:rFonts w:ascii="Bookman Old Style" w:hAnsi="Bookman Old Style"/>
                <w:sz w:val="20"/>
                <w:szCs w:val="20"/>
              </w:rPr>
              <w:t>ESMFold</w:t>
            </w:r>
            <w:proofErr w:type="spellEnd"/>
          </w:p>
        </w:tc>
      </w:tr>
      <w:tr w:rsidR="00DF16D6" w:rsidRPr="00DF16D6" w14:paraId="600E8856" w14:textId="77777777">
        <w:trPr>
          <w:tblCellSpacing w:w="15" w:type="dxa"/>
        </w:trPr>
        <w:tc>
          <w:tcPr>
            <w:tcW w:w="0" w:type="auto"/>
            <w:vAlign w:val="center"/>
            <w:hideMark/>
          </w:tcPr>
          <w:p w14:paraId="1E0D8B4D" w14:textId="77777777" w:rsidR="00DF16D6" w:rsidRPr="00DF16D6" w:rsidRDefault="00DF16D6" w:rsidP="00DF16D6">
            <w:pPr>
              <w:jc w:val="both"/>
              <w:rPr>
                <w:rFonts w:ascii="Bookman Old Style" w:hAnsi="Bookman Old Style"/>
                <w:sz w:val="20"/>
                <w:szCs w:val="20"/>
              </w:rPr>
            </w:pPr>
            <w:r w:rsidRPr="00DF16D6">
              <w:rPr>
                <w:rFonts w:ascii="Bookman Old Style" w:hAnsi="Bookman Old Style"/>
                <w:b/>
                <w:bCs/>
                <w:sz w:val="20"/>
                <w:szCs w:val="20"/>
              </w:rPr>
              <w:t>Protein Generation</w:t>
            </w:r>
          </w:p>
        </w:tc>
        <w:tc>
          <w:tcPr>
            <w:tcW w:w="0" w:type="auto"/>
            <w:vAlign w:val="center"/>
            <w:hideMark/>
          </w:tcPr>
          <w:p w14:paraId="08A5D661" w14:textId="77777777" w:rsidR="00DF16D6" w:rsidRPr="00DF16D6" w:rsidRDefault="00DF16D6" w:rsidP="00DF16D6">
            <w:pPr>
              <w:jc w:val="both"/>
              <w:rPr>
                <w:rFonts w:ascii="Bookman Old Style" w:hAnsi="Bookman Old Style"/>
                <w:sz w:val="20"/>
                <w:szCs w:val="20"/>
              </w:rPr>
            </w:pPr>
            <w:r w:rsidRPr="00DF16D6">
              <w:rPr>
                <w:rFonts w:ascii="Bookman Old Style" w:hAnsi="Bookman Old Style"/>
                <w:sz w:val="20"/>
                <w:szCs w:val="20"/>
              </w:rPr>
              <w:t>Design novel proteins and peptides</w:t>
            </w:r>
          </w:p>
        </w:tc>
        <w:tc>
          <w:tcPr>
            <w:tcW w:w="0" w:type="auto"/>
            <w:vAlign w:val="center"/>
            <w:hideMark/>
          </w:tcPr>
          <w:p w14:paraId="5D1DECB3" w14:textId="77777777" w:rsidR="00DF16D6" w:rsidRPr="00DF16D6" w:rsidRDefault="00DF16D6" w:rsidP="00DF16D6">
            <w:pPr>
              <w:jc w:val="both"/>
              <w:rPr>
                <w:rFonts w:ascii="Bookman Old Style" w:hAnsi="Bookman Old Style"/>
                <w:sz w:val="20"/>
                <w:szCs w:val="20"/>
              </w:rPr>
            </w:pPr>
            <w:proofErr w:type="spellStart"/>
            <w:r w:rsidRPr="00DF16D6">
              <w:rPr>
                <w:rFonts w:ascii="Bookman Old Style" w:hAnsi="Bookman Old Style"/>
                <w:sz w:val="20"/>
                <w:szCs w:val="20"/>
              </w:rPr>
              <w:t>ProGen</w:t>
            </w:r>
            <w:proofErr w:type="spellEnd"/>
            <w:r w:rsidRPr="00DF16D6">
              <w:rPr>
                <w:rFonts w:ascii="Bookman Old Style" w:hAnsi="Bookman Old Style"/>
                <w:sz w:val="20"/>
                <w:szCs w:val="20"/>
              </w:rPr>
              <w:t>, ProtGPT2</w:t>
            </w:r>
          </w:p>
        </w:tc>
      </w:tr>
      <w:tr w:rsidR="00DF16D6" w:rsidRPr="00DF16D6" w14:paraId="12EA94EC" w14:textId="77777777">
        <w:trPr>
          <w:tblCellSpacing w:w="15" w:type="dxa"/>
        </w:trPr>
        <w:tc>
          <w:tcPr>
            <w:tcW w:w="0" w:type="auto"/>
            <w:vAlign w:val="center"/>
            <w:hideMark/>
          </w:tcPr>
          <w:p w14:paraId="28912801" w14:textId="77777777" w:rsidR="00DF16D6" w:rsidRPr="00DF16D6" w:rsidRDefault="00DF16D6" w:rsidP="00DF16D6">
            <w:pPr>
              <w:jc w:val="both"/>
              <w:rPr>
                <w:rFonts w:ascii="Bookman Old Style" w:hAnsi="Bookman Old Style"/>
                <w:sz w:val="20"/>
                <w:szCs w:val="20"/>
              </w:rPr>
            </w:pPr>
            <w:r w:rsidRPr="00DF16D6">
              <w:rPr>
                <w:rFonts w:ascii="Bookman Old Style" w:hAnsi="Bookman Old Style"/>
                <w:b/>
                <w:bCs/>
                <w:sz w:val="20"/>
                <w:szCs w:val="20"/>
              </w:rPr>
              <w:t>Biological Foundation Models</w:t>
            </w:r>
          </w:p>
        </w:tc>
        <w:tc>
          <w:tcPr>
            <w:tcW w:w="0" w:type="auto"/>
            <w:vAlign w:val="center"/>
            <w:hideMark/>
          </w:tcPr>
          <w:p w14:paraId="63B88341" w14:textId="77777777" w:rsidR="00DF16D6" w:rsidRPr="00DF16D6" w:rsidRDefault="00DF16D6" w:rsidP="00DF16D6">
            <w:pPr>
              <w:jc w:val="both"/>
              <w:rPr>
                <w:rFonts w:ascii="Bookman Old Style" w:hAnsi="Bookman Old Style"/>
                <w:sz w:val="20"/>
                <w:szCs w:val="20"/>
              </w:rPr>
            </w:pPr>
            <w:r w:rsidRPr="00DF16D6">
              <w:rPr>
                <w:rFonts w:ascii="Bookman Old Style" w:hAnsi="Bookman Old Style"/>
                <w:sz w:val="20"/>
                <w:szCs w:val="20"/>
              </w:rPr>
              <w:t>Integrate sequence, structure and genomes</w:t>
            </w:r>
          </w:p>
        </w:tc>
        <w:tc>
          <w:tcPr>
            <w:tcW w:w="0" w:type="auto"/>
            <w:vAlign w:val="center"/>
            <w:hideMark/>
          </w:tcPr>
          <w:p w14:paraId="38904D19" w14:textId="77777777" w:rsidR="00DF16D6" w:rsidRPr="00DF16D6" w:rsidRDefault="00DF16D6" w:rsidP="00DF16D6">
            <w:pPr>
              <w:jc w:val="both"/>
              <w:rPr>
                <w:rFonts w:ascii="Bookman Old Style" w:hAnsi="Bookman Old Style"/>
                <w:sz w:val="20"/>
                <w:szCs w:val="20"/>
              </w:rPr>
            </w:pPr>
            <w:r w:rsidRPr="00DF16D6">
              <w:rPr>
                <w:rFonts w:ascii="Bookman Old Style" w:hAnsi="Bookman Old Style"/>
                <w:sz w:val="20"/>
                <w:szCs w:val="20"/>
              </w:rPr>
              <w:t>Evo, multimodal PLMs</w:t>
            </w:r>
          </w:p>
        </w:tc>
      </w:tr>
      <w:tr w:rsidR="00DF16D6" w:rsidRPr="00DF16D6" w14:paraId="4F2D0B21" w14:textId="77777777">
        <w:trPr>
          <w:tblCellSpacing w:w="15" w:type="dxa"/>
        </w:trPr>
        <w:tc>
          <w:tcPr>
            <w:tcW w:w="0" w:type="auto"/>
            <w:vAlign w:val="center"/>
            <w:hideMark/>
          </w:tcPr>
          <w:p w14:paraId="4C5FD73C" w14:textId="77777777" w:rsidR="00DF16D6" w:rsidRPr="00DF16D6" w:rsidRDefault="00DF16D6" w:rsidP="00DF16D6">
            <w:pPr>
              <w:jc w:val="both"/>
              <w:rPr>
                <w:rFonts w:ascii="Bookman Old Style" w:hAnsi="Bookman Old Style"/>
                <w:sz w:val="20"/>
                <w:szCs w:val="20"/>
              </w:rPr>
            </w:pPr>
            <w:r w:rsidRPr="00DF16D6">
              <w:rPr>
                <w:rFonts w:ascii="Bookman Old Style" w:hAnsi="Bookman Old Style"/>
                <w:b/>
                <w:bCs/>
                <w:sz w:val="20"/>
                <w:szCs w:val="20"/>
              </w:rPr>
              <w:t>Systems Biology AI</w:t>
            </w:r>
          </w:p>
        </w:tc>
        <w:tc>
          <w:tcPr>
            <w:tcW w:w="0" w:type="auto"/>
            <w:vAlign w:val="center"/>
            <w:hideMark/>
          </w:tcPr>
          <w:p w14:paraId="13D0E6CD" w14:textId="77777777" w:rsidR="00DF16D6" w:rsidRPr="00DF16D6" w:rsidRDefault="00DF16D6" w:rsidP="00DF16D6">
            <w:pPr>
              <w:jc w:val="both"/>
              <w:rPr>
                <w:rFonts w:ascii="Bookman Old Style" w:hAnsi="Bookman Old Style"/>
                <w:sz w:val="20"/>
                <w:szCs w:val="20"/>
              </w:rPr>
            </w:pPr>
            <w:r w:rsidRPr="00DF16D6">
              <w:rPr>
                <w:rFonts w:ascii="Bookman Old Style" w:hAnsi="Bookman Old Style"/>
                <w:sz w:val="20"/>
                <w:szCs w:val="20"/>
              </w:rPr>
              <w:t>Model microbial communities and resistance networks</w:t>
            </w:r>
          </w:p>
        </w:tc>
        <w:tc>
          <w:tcPr>
            <w:tcW w:w="0" w:type="auto"/>
            <w:vAlign w:val="center"/>
            <w:hideMark/>
          </w:tcPr>
          <w:p w14:paraId="5032FD52" w14:textId="77777777" w:rsidR="00DF16D6" w:rsidRPr="00DF16D6" w:rsidRDefault="00DF16D6" w:rsidP="00DF16D6">
            <w:pPr>
              <w:jc w:val="both"/>
              <w:rPr>
                <w:rFonts w:ascii="Bookman Old Style" w:hAnsi="Bookman Old Style"/>
                <w:sz w:val="20"/>
                <w:szCs w:val="20"/>
              </w:rPr>
            </w:pPr>
            <w:r w:rsidRPr="00DF16D6">
              <w:rPr>
                <w:rFonts w:ascii="Bookman Old Style" w:hAnsi="Bookman Old Style"/>
                <w:sz w:val="20"/>
                <w:szCs w:val="20"/>
              </w:rPr>
              <w:t>Graph neural networks, multimodal transformers</w:t>
            </w:r>
          </w:p>
        </w:tc>
      </w:tr>
      <w:tr w:rsidR="00DF16D6" w:rsidRPr="00DF16D6" w14:paraId="5C3F91C2" w14:textId="77777777">
        <w:trPr>
          <w:tblCellSpacing w:w="15" w:type="dxa"/>
        </w:trPr>
        <w:tc>
          <w:tcPr>
            <w:tcW w:w="0" w:type="auto"/>
            <w:vAlign w:val="center"/>
            <w:hideMark/>
          </w:tcPr>
          <w:p w14:paraId="0E10D0C0" w14:textId="77777777" w:rsidR="00DF16D6" w:rsidRPr="00DF16D6" w:rsidRDefault="00DF16D6" w:rsidP="00DF16D6">
            <w:pPr>
              <w:jc w:val="both"/>
              <w:rPr>
                <w:rFonts w:ascii="Bookman Old Style" w:hAnsi="Bookman Old Style"/>
                <w:sz w:val="20"/>
                <w:szCs w:val="20"/>
              </w:rPr>
            </w:pPr>
            <w:r w:rsidRPr="00DF16D6">
              <w:rPr>
                <w:rFonts w:ascii="Bookman Old Style" w:hAnsi="Bookman Old Style"/>
                <w:b/>
                <w:bCs/>
                <w:sz w:val="20"/>
                <w:szCs w:val="20"/>
              </w:rPr>
              <w:t>Autonomous Discovery</w:t>
            </w:r>
          </w:p>
        </w:tc>
        <w:tc>
          <w:tcPr>
            <w:tcW w:w="0" w:type="auto"/>
            <w:vAlign w:val="center"/>
            <w:hideMark/>
          </w:tcPr>
          <w:p w14:paraId="36250E79" w14:textId="77777777" w:rsidR="00DF16D6" w:rsidRPr="00DF16D6" w:rsidRDefault="00DF16D6" w:rsidP="00DF16D6">
            <w:pPr>
              <w:jc w:val="both"/>
              <w:rPr>
                <w:rFonts w:ascii="Bookman Old Style" w:hAnsi="Bookman Old Style"/>
                <w:sz w:val="20"/>
                <w:szCs w:val="20"/>
              </w:rPr>
            </w:pPr>
            <w:r w:rsidRPr="00DF16D6">
              <w:rPr>
                <w:rFonts w:ascii="Bookman Old Style" w:hAnsi="Bookman Old Style"/>
                <w:sz w:val="20"/>
                <w:szCs w:val="20"/>
              </w:rPr>
              <w:t>Closed-loop AI-guided experimentation</w:t>
            </w:r>
          </w:p>
        </w:tc>
        <w:tc>
          <w:tcPr>
            <w:tcW w:w="0" w:type="auto"/>
            <w:vAlign w:val="center"/>
            <w:hideMark/>
          </w:tcPr>
          <w:p w14:paraId="46A8FEB0" w14:textId="77777777" w:rsidR="00DF16D6" w:rsidRPr="00DF16D6" w:rsidRDefault="00DF16D6" w:rsidP="00DF16D6">
            <w:pPr>
              <w:jc w:val="both"/>
              <w:rPr>
                <w:rFonts w:ascii="Bookman Old Style" w:hAnsi="Bookman Old Style"/>
                <w:sz w:val="20"/>
                <w:szCs w:val="20"/>
              </w:rPr>
            </w:pPr>
            <w:r w:rsidRPr="00DF16D6">
              <w:rPr>
                <w:rFonts w:ascii="Bookman Old Style" w:hAnsi="Bookman Old Style"/>
                <w:sz w:val="20"/>
                <w:szCs w:val="20"/>
              </w:rPr>
              <w:t>AI-driven robotic laboratories</w:t>
            </w:r>
          </w:p>
        </w:tc>
      </w:tr>
      <w:tr w:rsidR="00DF16D6" w:rsidRPr="00DF16D6" w14:paraId="37BE99B9" w14:textId="77777777">
        <w:trPr>
          <w:tblCellSpacing w:w="15" w:type="dxa"/>
        </w:trPr>
        <w:tc>
          <w:tcPr>
            <w:tcW w:w="0" w:type="auto"/>
            <w:vAlign w:val="center"/>
            <w:hideMark/>
          </w:tcPr>
          <w:p w14:paraId="0DC7A7EE" w14:textId="77777777" w:rsidR="00DF16D6" w:rsidRPr="00DF16D6" w:rsidRDefault="00DF16D6" w:rsidP="00DF16D6">
            <w:pPr>
              <w:jc w:val="both"/>
              <w:rPr>
                <w:rFonts w:ascii="Bookman Old Style" w:hAnsi="Bookman Old Style"/>
                <w:sz w:val="20"/>
                <w:szCs w:val="20"/>
              </w:rPr>
            </w:pPr>
            <w:r w:rsidRPr="00DF16D6">
              <w:rPr>
                <w:rFonts w:ascii="Bookman Old Style" w:hAnsi="Bookman Old Style"/>
                <w:b/>
                <w:bCs/>
                <w:sz w:val="20"/>
                <w:szCs w:val="20"/>
              </w:rPr>
              <w:t>Precision Microbiology</w:t>
            </w:r>
          </w:p>
        </w:tc>
        <w:tc>
          <w:tcPr>
            <w:tcW w:w="0" w:type="auto"/>
            <w:vAlign w:val="center"/>
            <w:hideMark/>
          </w:tcPr>
          <w:p w14:paraId="3F8210E1" w14:textId="77777777" w:rsidR="00DF16D6" w:rsidRPr="00DF16D6" w:rsidRDefault="00DF16D6" w:rsidP="00DF16D6">
            <w:pPr>
              <w:jc w:val="both"/>
              <w:rPr>
                <w:rFonts w:ascii="Bookman Old Style" w:hAnsi="Bookman Old Style"/>
                <w:sz w:val="20"/>
                <w:szCs w:val="20"/>
              </w:rPr>
            </w:pPr>
            <w:r w:rsidRPr="00DF16D6">
              <w:rPr>
                <w:rFonts w:ascii="Bookman Old Style" w:hAnsi="Bookman Old Style"/>
                <w:sz w:val="20"/>
                <w:szCs w:val="20"/>
              </w:rPr>
              <w:t>Personalized prediction and intervention</w:t>
            </w:r>
          </w:p>
        </w:tc>
        <w:tc>
          <w:tcPr>
            <w:tcW w:w="0" w:type="auto"/>
            <w:vAlign w:val="center"/>
            <w:hideMark/>
          </w:tcPr>
          <w:p w14:paraId="7BCE6326" w14:textId="77777777" w:rsidR="00DF16D6" w:rsidRPr="00DF16D6" w:rsidRDefault="00DF16D6" w:rsidP="00DF16D6">
            <w:pPr>
              <w:jc w:val="both"/>
              <w:rPr>
                <w:rFonts w:ascii="Bookman Old Style" w:hAnsi="Bookman Old Style"/>
                <w:sz w:val="20"/>
                <w:szCs w:val="20"/>
              </w:rPr>
            </w:pPr>
            <w:r w:rsidRPr="00DF16D6">
              <w:rPr>
                <w:rFonts w:ascii="Bookman Old Style" w:hAnsi="Bookman Old Style"/>
                <w:sz w:val="20"/>
                <w:szCs w:val="20"/>
              </w:rPr>
              <w:t>Clinical AI platforms, digital twins</w:t>
            </w:r>
          </w:p>
        </w:tc>
      </w:tr>
    </w:tbl>
    <w:p w14:paraId="6597B3CC" w14:textId="2C988F64" w:rsidR="00DF16D6" w:rsidRPr="00121478" w:rsidRDefault="00DF16D6" w:rsidP="00DF16D6">
      <w:pPr>
        <w:jc w:val="both"/>
        <w:rPr>
          <w:rFonts w:ascii="Bookman Old Style" w:hAnsi="Bookman Old Style"/>
          <w:sz w:val="20"/>
          <w:szCs w:val="20"/>
        </w:rPr>
      </w:pPr>
      <w:r w:rsidRPr="00DF16D6">
        <w:rPr>
          <w:rFonts w:ascii="Bookman Old Style" w:hAnsi="Bookman Old Style"/>
          <w:sz w:val="20"/>
          <w:szCs w:val="20"/>
        </w:rPr>
        <w:t>Language models for proteins are rapidly evolving from sequence learners to holistic biological foundation models that can incorporate many layers of molecular and clinical information. Future systems are expected to go beyond the analysis of protein sequences and to incorporate protein structure, genomics, transcriptomics, metabolomics, microbial ecology, clinical metadata, and laboratory automation into unified AI frameworks. Such multimodal models have the potential to revolutionise antimicrobial resistance research from descriptive prediction to autonomous hypothesis generation, experimental design, therapeutic discovery and real-time global surveillance.</w:t>
      </w:r>
      <w:r>
        <w:rPr>
          <w:rFonts w:ascii="Bookman Old Style" w:hAnsi="Bookman Old Style"/>
          <w:sz w:val="20"/>
          <w:szCs w:val="20"/>
        </w:rPr>
        <w:t xml:space="preserve"> </w:t>
      </w:r>
      <w:r w:rsidRPr="00DF16D6">
        <w:rPr>
          <w:rFonts w:ascii="Bookman Old Style" w:hAnsi="Bookman Old Style"/>
          <w:sz w:val="20"/>
          <w:szCs w:val="20"/>
        </w:rPr>
        <w:t>Table 7 provides a summary of the major technological trends that are expected to influence the next generation of protein foundation models and the anticipated impact of these trends on antimicrobial resistance research.</w:t>
      </w:r>
    </w:p>
    <w:sectPr w:rsidR="00DF16D6" w:rsidRPr="00121478" w:rsidSect="005D71BF">
      <w:pgSz w:w="16838" w:h="11906" w:orient="landscape"/>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Bookman Old Style">
    <w:panose1 w:val="02050604050505020204"/>
    <w:charset w:val="00"/>
    <w:family w:val="roman"/>
    <w:pitch w:val="variable"/>
    <w:sig w:usb0="00000287" w:usb1="00000000"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revisionView w:insDel="0" w:formatting="0" w:inkAnnotations="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71BF"/>
    <w:rsid w:val="00121478"/>
    <w:rsid w:val="00207667"/>
    <w:rsid w:val="003A5772"/>
    <w:rsid w:val="005D71BF"/>
    <w:rsid w:val="006F7B63"/>
    <w:rsid w:val="008B19A8"/>
    <w:rsid w:val="00DF16D6"/>
    <w:rsid w:val="00E971C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C6EA1F"/>
  <w15:chartTrackingRefBased/>
  <w15:docId w15:val="{7C72E15F-92A0-43E8-8A87-A7EBB6CC6B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D71B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D71B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D71B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D71B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D71B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D71B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D71B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D71B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D71B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71B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D71B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D71B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D71B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D71B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D71B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D71B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D71B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D71BF"/>
    <w:rPr>
      <w:rFonts w:eastAsiaTheme="majorEastAsia" w:cstheme="majorBidi"/>
      <w:color w:val="272727" w:themeColor="text1" w:themeTint="D8"/>
    </w:rPr>
  </w:style>
  <w:style w:type="paragraph" w:styleId="Title">
    <w:name w:val="Title"/>
    <w:basedOn w:val="Normal"/>
    <w:next w:val="Normal"/>
    <w:link w:val="TitleChar"/>
    <w:uiPriority w:val="10"/>
    <w:qFormat/>
    <w:rsid w:val="005D71B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D71B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D71B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D71B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D71BF"/>
    <w:pPr>
      <w:spacing w:before="160"/>
      <w:jc w:val="center"/>
    </w:pPr>
    <w:rPr>
      <w:i/>
      <w:iCs/>
      <w:color w:val="404040" w:themeColor="text1" w:themeTint="BF"/>
    </w:rPr>
  </w:style>
  <w:style w:type="character" w:customStyle="1" w:styleId="QuoteChar">
    <w:name w:val="Quote Char"/>
    <w:basedOn w:val="DefaultParagraphFont"/>
    <w:link w:val="Quote"/>
    <w:uiPriority w:val="29"/>
    <w:rsid w:val="005D71BF"/>
    <w:rPr>
      <w:i/>
      <w:iCs/>
      <w:color w:val="404040" w:themeColor="text1" w:themeTint="BF"/>
    </w:rPr>
  </w:style>
  <w:style w:type="paragraph" w:styleId="ListParagraph">
    <w:name w:val="List Paragraph"/>
    <w:basedOn w:val="Normal"/>
    <w:uiPriority w:val="34"/>
    <w:qFormat/>
    <w:rsid w:val="005D71BF"/>
    <w:pPr>
      <w:ind w:left="720"/>
      <w:contextualSpacing/>
    </w:pPr>
  </w:style>
  <w:style w:type="character" w:styleId="IntenseEmphasis">
    <w:name w:val="Intense Emphasis"/>
    <w:basedOn w:val="DefaultParagraphFont"/>
    <w:uiPriority w:val="21"/>
    <w:qFormat/>
    <w:rsid w:val="005D71BF"/>
    <w:rPr>
      <w:i/>
      <w:iCs/>
      <w:color w:val="0F4761" w:themeColor="accent1" w:themeShade="BF"/>
    </w:rPr>
  </w:style>
  <w:style w:type="paragraph" w:styleId="IntenseQuote">
    <w:name w:val="Intense Quote"/>
    <w:basedOn w:val="Normal"/>
    <w:next w:val="Normal"/>
    <w:link w:val="IntenseQuoteChar"/>
    <w:uiPriority w:val="30"/>
    <w:qFormat/>
    <w:rsid w:val="005D71B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D71BF"/>
    <w:rPr>
      <w:i/>
      <w:iCs/>
      <w:color w:val="0F4761" w:themeColor="accent1" w:themeShade="BF"/>
    </w:rPr>
  </w:style>
  <w:style w:type="character" w:styleId="IntenseReference">
    <w:name w:val="Intense Reference"/>
    <w:basedOn w:val="DefaultParagraphFont"/>
    <w:uiPriority w:val="32"/>
    <w:qFormat/>
    <w:rsid w:val="005D71B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48</TotalTime>
  <Pages>17</Pages>
  <Words>4616</Words>
  <Characters>26316</Characters>
  <Application>Microsoft Office Word</Application>
  <DocSecurity>0</DocSecurity>
  <Lines>219</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30871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Saugata Hazra</dc:creator>
  <cp:keywords/>
  <dc:description/>
  <cp:lastModifiedBy>Saugata Hazra</cp:lastModifiedBy>
  <cp:revision>4</cp:revision>
  <dcterms:created xsi:type="dcterms:W3CDTF">2026-07-28T03:41:00Z</dcterms:created>
  <dcterms:modified xsi:type="dcterms:W3CDTF">2026-07-28T04:57:00Z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14232d0b-8959-4332-ad0d-54b72a369e11</vt:lpwstr>
  </property>
</Properties>
</file>