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GEO 网站-系统演示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开启 AI 增长引擎，抢占算法信任红利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不要让您的品牌在 AI 时代成为“信息孤岛”。智优康赛为您提供从现状诊断到战略落地的一对一专属服务。立即与我们的专家团队建立联系，直观体验我们如何用核心技术与顶尖智库为您锁定商业增长。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1. 预约专家一对一战略演示 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全景工作流深度解析： </w:t>
      </w:r>
      <w:r>
        <w:rPr>
          <w:rFonts w:eastAsia="等线" w:ascii="Arial" w:cs="Arial" w:hAnsi="Arial"/>
          <w:sz w:val="22"/>
        </w:rPr>
        <w:t>我们的技术与营销专家将为您提供一对一的私密演示，直观展示智优康赛全栈式 GEO 系统的底层逻辑与核心工作流。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定制化商业蓝图：</w:t>
      </w:r>
      <w:r>
        <w:rPr>
          <w:rFonts w:eastAsia="等线" w:ascii="Arial" w:cs="Arial" w:hAnsi="Arial"/>
          <w:sz w:val="22"/>
        </w:rPr>
        <w:t xml:space="preserve"> 深入探讨大模型语义洞察、高价值提示词分析等核心能力如何与您的实际业务痛点精准对接，为您量身定制专属的 AI 搜索增长蓝图。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获取品牌 AI 搜索深度诊断报告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突破信息黑盒，量化品牌现状： </w:t>
      </w:r>
      <w:r>
        <w:rPr>
          <w:rFonts w:eastAsia="等线" w:ascii="Arial" w:cs="Arial" w:hAnsi="Arial"/>
          <w:sz w:val="22"/>
        </w:rPr>
        <w:t>我们将为您全面检测品牌、核心产品在各大主流大语言模型（如 DeepSeek、豆包、Kimi等）及 AI 搜索引擎中的真实收录情况与推荐顺位。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高价值行动路线图： </w:t>
      </w:r>
      <w:r>
        <w:rPr>
          <w:rFonts w:eastAsia="等线" w:ascii="Arial" w:cs="Arial" w:hAnsi="Arial"/>
          <w:sz w:val="22"/>
        </w:rPr>
        <w:t>诊断报告将拒绝空泛的理论，为您提供清晰、可落地执行的 GEO 优化指导建议，帮助您快速抢占高意向的 AI 搜索流量入口。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沉浸式了解：三大核心智能体驱动能力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了解智优康赛如何运用最前沿的自研 AI 智能体体系，为您实现全天候的营销自动化护航：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需求生成：</w:t>
      </w:r>
      <w:r>
        <w:rPr>
          <w:rFonts w:eastAsia="等线" w:ascii="Arial" w:cs="Arial" w:hAnsi="Arial"/>
          <w:sz w:val="22"/>
        </w:rPr>
        <w:t xml:space="preserve"> 自动化挖掘全网用户深层意图，精准生成获客与转化策略。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品牌声誉：</w:t>
      </w:r>
      <w:r>
        <w:rPr>
          <w:rFonts w:eastAsia="等线" w:ascii="Arial" w:cs="Arial" w:hAnsi="Arial"/>
          <w:sz w:val="22"/>
        </w:rPr>
        <w:t xml:space="preserve"> 实时模拟并管理您的品牌在全域 AI 对话中的声誉、形象与情感倾向。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多模态内容：</w:t>
      </w:r>
      <w:r>
        <w:rPr>
          <w:rFonts w:eastAsia="等线" w:ascii="Arial" w:cs="Arial" w:hAnsi="Arial"/>
          <w:sz w:val="22"/>
        </w:rPr>
        <w:t xml:space="preserve"> 深度对齐大模型语义解析与知识库收录逻辑，一键生成高权重、易被核心算法推荐的优质营销内容。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9987">
    <w:lvl>
      <w:numFmt w:val="bullet"/>
      <w:suff w:val="tab"/>
      <w:lvlText w:val="•"/>
      <w:rPr>
        <w:color w:val="3370ff"/>
      </w:rPr>
    </w:lvl>
  </w:abstractNum>
  <w:abstractNum w:abstractNumId="229988">
    <w:lvl>
      <w:numFmt w:val="bullet"/>
      <w:suff w:val="tab"/>
      <w:lvlText w:val="•"/>
      <w:rPr>
        <w:color w:val="3370ff"/>
      </w:rPr>
    </w:lvl>
  </w:abstractNum>
  <w:abstractNum w:abstractNumId="229989">
    <w:lvl>
      <w:numFmt w:val="bullet"/>
      <w:suff w:val="tab"/>
      <w:lvlText w:val="•"/>
      <w:rPr>
        <w:color w:val="3370ff"/>
      </w:rPr>
    </w:lvl>
  </w:abstractNum>
  <w:abstractNum w:abstractNumId="229990">
    <w:lvl>
      <w:numFmt w:val="bullet"/>
      <w:suff w:val="tab"/>
      <w:lvlText w:val="•"/>
      <w:rPr>
        <w:color w:val="3370ff"/>
      </w:rPr>
    </w:lvl>
  </w:abstractNum>
  <w:abstractNum w:abstractNumId="229991">
    <w:lvl>
      <w:numFmt w:val="bullet"/>
      <w:suff w:val="tab"/>
      <w:lvlText w:val="•"/>
      <w:rPr>
        <w:color w:val="3370ff"/>
      </w:rPr>
    </w:lvl>
  </w:abstractNum>
  <w:abstractNum w:abstractNumId="229992">
    <w:lvl>
      <w:numFmt w:val="bullet"/>
      <w:suff w:val="tab"/>
      <w:lvlText w:val="•"/>
      <w:rPr>
        <w:color w:val="3370ff"/>
      </w:rPr>
    </w:lvl>
  </w:abstractNum>
  <w:abstractNum w:abstractNumId="229993">
    <w:lvl>
      <w:numFmt w:val="bullet"/>
      <w:suff w:val="tab"/>
      <w:lvlText w:val="•"/>
      <w:rPr>
        <w:color w:val="3370ff"/>
      </w:rPr>
    </w:lvl>
  </w:abstractNum>
  <w:num w:numId="1">
    <w:abstractNumId w:val="229987"/>
  </w:num>
  <w:num w:numId="2">
    <w:abstractNumId w:val="229988"/>
  </w:num>
  <w:num w:numId="3">
    <w:abstractNumId w:val="229989"/>
  </w:num>
  <w:num w:numId="4">
    <w:abstractNumId w:val="229990"/>
  </w:num>
  <w:num w:numId="5">
    <w:abstractNumId w:val="229991"/>
  </w:num>
  <w:num w:numId="6">
    <w:abstractNumId w:val="229992"/>
  </w:num>
  <w:num w:numId="7">
    <w:abstractNumId w:val="2299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2026-05-18T05:12:32Z</dcterms:created>
  <dc:creator>Apache POI</dc:creator>
</cp:coreProperties>
</file>