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0C" w:rsidRDefault="0096050C" w:rsidP="0096050C">
      <w:pPr>
        <w:tabs>
          <w:tab w:val="left" w:pos="3405"/>
        </w:tabs>
        <w:ind w:left="0" w:firstLine="0"/>
        <w:rPr>
          <w:rFonts w:cs="Arial"/>
          <w:strike/>
          <w:color w:val="FF0000"/>
          <w:lang w:val="ms-MY"/>
        </w:rPr>
      </w:pPr>
    </w:p>
    <w:tbl>
      <w:tblPr>
        <w:tblStyle w:val="TableGrid21"/>
        <w:tblpPr w:leftFromText="180" w:rightFromText="180" w:vertAnchor="text" w:horzAnchor="margin" w:tblpY="-42"/>
        <w:tblOverlap w:val="never"/>
        <w:tblW w:w="9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222"/>
        <w:gridCol w:w="222"/>
      </w:tblGrid>
      <w:tr w:rsidR="0096050C" w:rsidTr="00B02DA7">
        <w:tc>
          <w:tcPr>
            <w:tcW w:w="9216" w:type="dxa"/>
            <w:gridSpan w:val="3"/>
          </w:tcPr>
          <w:p w:rsidR="0096050C" w:rsidRDefault="0096050C" w:rsidP="00B02DA7">
            <w:pPr>
              <w:spacing w:after="200"/>
              <w:ind w:left="0" w:right="252"/>
              <w:contextualSpacing/>
              <w:jc w:val="right"/>
              <w:rPr>
                <w:rFonts w:cs="Arial"/>
                <w:b/>
                <w:color w:val="0070C0"/>
                <w:lang w:val="ms-MY" w:eastAsia="en-US"/>
              </w:rPr>
            </w:pPr>
          </w:p>
          <w:p w:rsidR="0096050C" w:rsidRDefault="0096050C" w:rsidP="00B02DA7">
            <w:pPr>
              <w:spacing w:after="200"/>
              <w:ind w:left="0" w:right="252"/>
              <w:contextualSpacing/>
              <w:jc w:val="right"/>
              <w:rPr>
                <w:rFonts w:cs="Arial"/>
                <w:b/>
                <w:color w:val="0070C0"/>
                <w:sz w:val="20"/>
                <w:szCs w:val="20"/>
                <w:lang w:val="ms-MY" w:eastAsia="en-US"/>
              </w:rPr>
            </w:pPr>
          </w:p>
          <w:p w:rsidR="0096050C" w:rsidRDefault="0096050C" w:rsidP="00B02DA7">
            <w:pPr>
              <w:spacing w:after="200"/>
              <w:ind w:left="0" w:right="252"/>
              <w:contextualSpacing/>
              <w:jc w:val="right"/>
              <w:rPr>
                <w:rFonts w:cs="Arial"/>
                <w:color w:val="0070C0"/>
                <w:lang w:val="ms-MY" w:eastAsia="en-US"/>
              </w:rPr>
            </w:pPr>
          </w:p>
        </w:tc>
      </w:tr>
      <w:tr w:rsidR="0096050C" w:rsidTr="00B02DA7">
        <w:tc>
          <w:tcPr>
            <w:tcW w:w="9216" w:type="dxa"/>
            <w:gridSpan w:val="3"/>
          </w:tcPr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b/>
                <w:lang w:val="ms-MY" w:eastAsia="en-US"/>
              </w:rPr>
            </w:pPr>
            <w:r>
              <w:rPr>
                <w:rFonts w:cs="Arial"/>
                <w:b/>
                <w:lang w:val="ms-MY" w:eastAsia="en-US"/>
              </w:rPr>
              <w:t>REKOD PELARASAN VOT</w:t>
            </w:r>
          </w:p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b/>
                <w:lang w:val="ms-MY" w:eastAsia="en-US"/>
              </w:rPr>
            </w:pPr>
            <w:r>
              <w:rPr>
                <w:rFonts w:cs="Arial"/>
                <w:b/>
                <w:lang w:val="ms-MY" w:eastAsia="en-US"/>
              </w:rPr>
              <w:t>(PERSEKITARAN ELEKTRONIK SEPENUHNYA)</w:t>
            </w:r>
          </w:p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lang w:val="ms-MY" w:eastAsia="en-US"/>
              </w:rPr>
            </w:pPr>
            <w:r>
              <w:rPr>
                <w:rFonts w:cs="Arial"/>
                <w:lang w:val="ms-MY" w:eastAsia="en-US"/>
              </w:rPr>
              <w:t>Seperti Pada ..........................</w:t>
            </w:r>
          </w:p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lang w:val="ms-MY" w:eastAsia="en-US"/>
              </w:rPr>
            </w:pPr>
          </w:p>
        </w:tc>
      </w:tr>
      <w:tr w:rsidR="0096050C" w:rsidTr="00B02DA7">
        <w:tc>
          <w:tcPr>
            <w:tcW w:w="8772" w:type="dxa"/>
            <w:hideMark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  <w:r>
              <w:rPr>
                <w:rFonts w:cs="Arial"/>
                <w:szCs w:val="22"/>
                <w:lang w:val="ms-MY" w:eastAsia="en-US"/>
              </w:rPr>
              <w:t xml:space="preserve">Pegawai Pengawal Membayar         : </w:t>
            </w:r>
            <w:r w:rsidRPr="00716167">
              <w:rPr>
                <w:rFonts w:cs="Arial"/>
                <w:i/>
                <w:szCs w:val="22"/>
                <w:lang w:val="ms-MY" w:eastAsia="en-US"/>
              </w:rPr>
              <w:t>DX</w:t>
            </w: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color w:val="0070C0"/>
                <w:szCs w:val="22"/>
                <w:lang w:val="ms-MY" w:eastAsia="en-US"/>
              </w:rPr>
            </w:pPr>
          </w:p>
        </w:tc>
      </w:tr>
      <w:tr w:rsidR="0096050C" w:rsidTr="00B02DA7">
        <w:tc>
          <w:tcPr>
            <w:tcW w:w="8772" w:type="dxa"/>
            <w:hideMark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  <w:r>
              <w:rPr>
                <w:rFonts w:cs="Arial"/>
                <w:szCs w:val="22"/>
                <w:lang w:val="ms-MY" w:eastAsia="en-US"/>
              </w:rPr>
              <w:t xml:space="preserve">Kumpulan PTJ Membayar                : </w:t>
            </w:r>
            <w:r w:rsidRPr="00716167">
              <w:rPr>
                <w:rFonts w:cs="Arial"/>
                <w:i/>
                <w:szCs w:val="22"/>
                <w:lang w:val="ms-MY" w:eastAsia="en-US"/>
              </w:rPr>
              <w:t>4X</w:t>
            </w: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color w:val="0070C0"/>
                <w:szCs w:val="22"/>
                <w:lang w:val="ms-MY" w:eastAsia="en-US"/>
              </w:rPr>
            </w:pPr>
          </w:p>
        </w:tc>
      </w:tr>
      <w:tr w:rsidR="0096050C" w:rsidTr="00B02DA7">
        <w:tc>
          <w:tcPr>
            <w:tcW w:w="8772" w:type="dxa"/>
            <w:hideMark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  <w:r>
              <w:rPr>
                <w:rFonts w:cs="Arial"/>
                <w:szCs w:val="22"/>
                <w:lang w:val="ms-MY" w:eastAsia="en-US"/>
              </w:rPr>
              <w:t xml:space="preserve">Kumpulan PTJ &amp; PTJ Membayar     : </w:t>
            </w:r>
            <w:r w:rsidRPr="00716167">
              <w:rPr>
                <w:rFonts w:cs="Arial"/>
                <w:i/>
                <w:szCs w:val="22"/>
                <w:lang w:val="ms-MY" w:eastAsia="en-US"/>
              </w:rPr>
              <w:t>4XXXXXXX</w:t>
            </w:r>
            <w:bookmarkStart w:id="0" w:name="_GoBack"/>
            <w:bookmarkEnd w:id="0"/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color w:val="0070C0"/>
                <w:szCs w:val="22"/>
                <w:lang w:val="ms-MY" w:eastAsia="en-US"/>
              </w:rPr>
            </w:pPr>
          </w:p>
        </w:tc>
      </w:tr>
      <w:tr w:rsidR="0096050C" w:rsidTr="00B02DA7">
        <w:tc>
          <w:tcPr>
            <w:tcW w:w="9216" w:type="dxa"/>
            <w:gridSpan w:val="3"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</w:p>
        </w:tc>
      </w:tr>
      <w:tr w:rsidR="0096050C" w:rsidTr="00B02DA7">
        <w:tc>
          <w:tcPr>
            <w:tcW w:w="8772" w:type="dxa"/>
            <w:hideMark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  <w:r>
              <w:rPr>
                <w:rFonts w:cs="Arial"/>
                <w:szCs w:val="22"/>
                <w:lang w:val="ms-MY" w:eastAsia="en-US"/>
              </w:rPr>
              <w:t xml:space="preserve">Pegawai Pengawal Dipertanggung  : </w:t>
            </w:r>
            <w:r w:rsidRPr="00716167">
              <w:rPr>
                <w:rFonts w:cs="Arial"/>
                <w:i/>
                <w:szCs w:val="22"/>
                <w:lang w:val="ms-MY" w:eastAsia="en-US"/>
              </w:rPr>
              <w:t>DX</w:t>
            </w: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color w:val="0070C0"/>
                <w:szCs w:val="22"/>
                <w:lang w:val="ms-MY" w:eastAsia="en-US"/>
              </w:rPr>
            </w:pPr>
          </w:p>
        </w:tc>
      </w:tr>
      <w:tr w:rsidR="0096050C" w:rsidTr="00B02DA7">
        <w:tc>
          <w:tcPr>
            <w:tcW w:w="8772" w:type="dxa"/>
            <w:hideMark/>
          </w:tcPr>
          <w:p w:rsidR="0096050C" w:rsidRDefault="0096050C" w:rsidP="00B02DA7">
            <w:pPr>
              <w:tabs>
                <w:tab w:val="left" w:pos="5033"/>
              </w:tabs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  <w:r>
              <w:rPr>
                <w:rFonts w:cs="Arial"/>
                <w:szCs w:val="22"/>
                <w:lang w:val="ms-MY" w:eastAsia="en-US"/>
              </w:rPr>
              <w:t xml:space="preserve">Kumpulan PTJ Dipertanggung         : </w:t>
            </w:r>
            <w:r w:rsidRPr="00716167">
              <w:rPr>
                <w:rFonts w:cs="Arial"/>
                <w:i/>
                <w:szCs w:val="22"/>
                <w:lang w:val="ms-MY" w:eastAsia="en-US"/>
              </w:rPr>
              <w:t>4X</w:t>
            </w:r>
            <w:r>
              <w:rPr>
                <w:rFonts w:cs="Arial"/>
                <w:szCs w:val="22"/>
                <w:lang w:val="ms-MY" w:eastAsia="en-US"/>
              </w:rPr>
              <w:tab/>
            </w: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color w:val="0070C0"/>
                <w:szCs w:val="22"/>
                <w:lang w:val="ms-MY" w:eastAsia="en-US"/>
              </w:rPr>
            </w:pPr>
          </w:p>
        </w:tc>
      </w:tr>
      <w:tr w:rsidR="0096050C" w:rsidTr="00B02DA7">
        <w:tc>
          <w:tcPr>
            <w:tcW w:w="8772" w:type="dxa"/>
            <w:hideMark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  <w:r>
              <w:rPr>
                <w:rFonts w:cs="Arial"/>
                <w:szCs w:val="22"/>
                <w:lang w:val="ms-MY" w:eastAsia="en-US"/>
              </w:rPr>
              <w:t xml:space="preserve">Vot Dipertanggung                           : </w:t>
            </w:r>
            <w:r w:rsidRPr="00716167">
              <w:rPr>
                <w:rFonts w:cs="Arial"/>
                <w:i/>
                <w:szCs w:val="22"/>
                <w:lang w:val="ms-MY" w:eastAsia="en-US"/>
              </w:rPr>
              <w:t>B4X</w:t>
            </w: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color w:val="0070C0"/>
                <w:szCs w:val="22"/>
                <w:lang w:val="ms-MY" w:eastAsia="en-US"/>
              </w:rPr>
            </w:pPr>
          </w:p>
        </w:tc>
      </w:tr>
      <w:tr w:rsidR="0096050C" w:rsidTr="00B02DA7">
        <w:tc>
          <w:tcPr>
            <w:tcW w:w="8772" w:type="dxa"/>
            <w:hideMark/>
          </w:tcPr>
          <w:tbl>
            <w:tblPr>
              <w:tblStyle w:val="TableGrid21"/>
              <w:tblpPr w:leftFromText="180" w:rightFromText="180" w:vertAnchor="text" w:horzAnchor="margin" w:tblpY="614"/>
              <w:tblOverlap w:val="never"/>
              <w:tblW w:w="8630" w:type="dxa"/>
              <w:tblLook w:val="04A0" w:firstRow="1" w:lastRow="0" w:firstColumn="1" w:lastColumn="0" w:noHBand="0" w:noVBand="1"/>
            </w:tblPr>
            <w:tblGrid>
              <w:gridCol w:w="846"/>
              <w:gridCol w:w="1938"/>
              <w:gridCol w:w="1546"/>
              <w:gridCol w:w="1522"/>
              <w:gridCol w:w="1546"/>
              <w:gridCol w:w="1232"/>
            </w:tblGrid>
            <w:tr w:rsidR="0096050C" w:rsidTr="00BD1B0A">
              <w:trPr>
                <w:trHeight w:val="776"/>
              </w:trPr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Default="0096050C" w:rsidP="00B02DA7">
                  <w:pPr>
                    <w:spacing w:after="200"/>
                    <w:ind w:left="284" w:hanging="307"/>
                    <w:contextualSpacing/>
                    <w:jc w:val="center"/>
                    <w:rPr>
                      <w:rFonts w:cs="Arial"/>
                      <w:b/>
                      <w:szCs w:val="22"/>
                      <w:lang w:val="ms-MY" w:eastAsia="en-US"/>
                    </w:rPr>
                  </w:pPr>
                  <w:r>
                    <w:rPr>
                      <w:rFonts w:cs="Arial"/>
                      <w:b/>
                      <w:szCs w:val="22"/>
                      <w:lang w:val="ms-MY" w:eastAsia="en-US"/>
                    </w:rPr>
                    <w:t>Bil.</w:t>
                  </w:r>
                </w:p>
              </w:tc>
              <w:tc>
                <w:tcPr>
                  <w:tcW w:w="1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Default="0096050C" w:rsidP="00B02DA7">
                  <w:pPr>
                    <w:spacing w:after="200"/>
                    <w:ind w:left="284" w:hanging="281"/>
                    <w:contextualSpacing/>
                    <w:jc w:val="center"/>
                    <w:rPr>
                      <w:rFonts w:cs="Arial"/>
                      <w:b/>
                      <w:szCs w:val="22"/>
                      <w:lang w:val="ms-MY" w:eastAsia="en-US"/>
                    </w:rPr>
                  </w:pPr>
                  <w:r>
                    <w:rPr>
                      <w:rFonts w:cs="Arial"/>
                      <w:b/>
                      <w:szCs w:val="22"/>
                      <w:lang w:val="ms-MY" w:eastAsia="en-US"/>
                    </w:rPr>
                    <w:t xml:space="preserve">Perihal </w:t>
                  </w: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Default="0096050C" w:rsidP="00B02DA7">
                  <w:pPr>
                    <w:spacing w:after="200"/>
                    <w:ind w:left="284" w:hanging="436"/>
                    <w:contextualSpacing/>
                    <w:jc w:val="center"/>
                    <w:rPr>
                      <w:rFonts w:cs="Arial"/>
                      <w:b/>
                      <w:szCs w:val="22"/>
                      <w:lang w:val="ms-MY" w:eastAsia="en-US"/>
                    </w:rPr>
                  </w:pPr>
                  <w:r>
                    <w:rPr>
                      <w:rFonts w:cs="Arial"/>
                      <w:b/>
                      <w:szCs w:val="22"/>
                      <w:lang w:val="ms-MY" w:eastAsia="en-US"/>
                    </w:rPr>
                    <w:t>Tindakan</w:t>
                  </w:r>
                </w:p>
              </w:tc>
              <w:tc>
                <w:tcPr>
                  <w:tcW w:w="1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Default="0096050C" w:rsidP="00B02DA7">
                  <w:pPr>
                    <w:spacing w:after="200"/>
                    <w:ind w:left="16"/>
                    <w:contextualSpacing/>
                    <w:jc w:val="center"/>
                    <w:rPr>
                      <w:rFonts w:cs="Arial"/>
                      <w:b/>
                      <w:szCs w:val="22"/>
                      <w:lang w:val="ms-MY" w:eastAsia="en-US"/>
                    </w:rPr>
                  </w:pPr>
                  <w:r>
                    <w:rPr>
                      <w:rFonts w:cs="Arial"/>
                      <w:b/>
                      <w:szCs w:val="22"/>
                      <w:lang w:val="ms-MY" w:eastAsia="en-US"/>
                    </w:rPr>
                    <w:t>Tarikh Dokumen</w:t>
                  </w: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Default="0096050C" w:rsidP="00B02DA7">
                  <w:pPr>
                    <w:spacing w:after="200"/>
                    <w:ind w:left="-48"/>
                    <w:contextualSpacing/>
                    <w:jc w:val="center"/>
                    <w:rPr>
                      <w:rFonts w:cs="Arial"/>
                      <w:b/>
                      <w:szCs w:val="22"/>
                      <w:lang w:val="ms-MY" w:eastAsia="en-US"/>
                    </w:rPr>
                  </w:pPr>
                  <w:r>
                    <w:rPr>
                      <w:rFonts w:cs="Arial"/>
                      <w:b/>
                      <w:szCs w:val="22"/>
                      <w:lang w:val="ms-MY" w:eastAsia="en-US"/>
                    </w:rPr>
                    <w:t>No. Rujukan Dokumen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Default="0096050C" w:rsidP="00B02DA7">
                  <w:pPr>
                    <w:spacing w:after="200"/>
                    <w:ind w:left="-22" w:hanging="90"/>
                    <w:contextualSpacing/>
                    <w:jc w:val="center"/>
                    <w:rPr>
                      <w:rFonts w:cs="Arial"/>
                      <w:b/>
                      <w:szCs w:val="22"/>
                      <w:lang w:val="ms-MY" w:eastAsia="en-US"/>
                    </w:rPr>
                  </w:pPr>
                  <w:r>
                    <w:rPr>
                      <w:rFonts w:cs="Arial"/>
                      <w:b/>
                      <w:szCs w:val="22"/>
                      <w:lang w:val="ms-MY" w:eastAsia="en-US"/>
                    </w:rPr>
                    <w:t>Amaun (RM)</w:t>
                  </w:r>
                </w:p>
              </w:tc>
            </w:tr>
            <w:tr w:rsidR="0096050C" w:rsidTr="00BD1B0A">
              <w:trPr>
                <w:trHeight w:val="520"/>
              </w:trPr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Pr="00EA4775" w:rsidRDefault="0096050C" w:rsidP="00BD1B0A">
                  <w:pPr>
                    <w:spacing w:after="200"/>
                    <w:ind w:left="29" w:hanging="29"/>
                    <w:contextualSpacing/>
                    <w:jc w:val="center"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  <w:r w:rsidRPr="00EA4775"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  <w:t>1.</w:t>
                  </w:r>
                </w:p>
                <w:p w:rsidR="0096050C" w:rsidRPr="00EA4775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Pr="00EA4775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  <w:r w:rsidRPr="00EA4775">
                    <w:rPr>
                      <w:rFonts w:cs="Arial"/>
                      <w:i/>
                      <w:sz w:val="18"/>
                      <w:szCs w:val="22"/>
                      <w:u w:val="single"/>
                      <w:lang w:val="ms-MY" w:eastAsia="en-US"/>
                    </w:rPr>
                    <w:t>Contoh:</w:t>
                  </w:r>
                  <w:r w:rsidRPr="00EA4775"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  <w:t xml:space="preserve"> </w:t>
                  </w:r>
                </w:p>
                <w:p w:rsidR="0096050C" w:rsidRPr="00EA4775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</w:p>
                <w:p w:rsidR="0096050C" w:rsidRPr="00EA4775" w:rsidRDefault="0096050C" w:rsidP="00BD1B0A">
                  <w:pPr>
                    <w:spacing w:after="200"/>
                    <w:ind w:left="0" w:firstLine="0"/>
                    <w:contextualSpacing/>
                    <w:jc w:val="center"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  <w:r w:rsidRPr="00EA4775"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  <w:t>Perkhidmatan membekal makan minum mesyuarat</w:t>
                  </w: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Pr="00EA4775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</w:p>
                <w:p w:rsidR="0096050C" w:rsidRPr="00EA4775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</w:p>
                <w:p w:rsidR="0096050C" w:rsidRPr="00EA4775" w:rsidRDefault="0096050C" w:rsidP="00BD1B0A">
                  <w:pPr>
                    <w:spacing w:after="200"/>
                    <w:ind w:left="0" w:firstLine="0"/>
                    <w:contextualSpacing/>
                    <w:jc w:val="center"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  <w:r w:rsidRPr="00EA4775"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  <w:t>Pelarasan ke kod aktiviti sebenar</w:t>
                  </w:r>
                </w:p>
              </w:tc>
              <w:tc>
                <w:tcPr>
                  <w:tcW w:w="1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Pr="00EA4775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</w:p>
                <w:p w:rsidR="0096050C" w:rsidRPr="00EA4775" w:rsidRDefault="0096050C" w:rsidP="00BD1B0A">
                  <w:pPr>
                    <w:spacing w:after="200"/>
                    <w:ind w:left="284"/>
                    <w:contextualSpacing/>
                    <w:jc w:val="center"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</w:p>
                <w:p w:rsidR="0096050C" w:rsidRPr="00EA4775" w:rsidRDefault="0096050C" w:rsidP="00BD1B0A">
                  <w:pPr>
                    <w:spacing w:after="200"/>
                    <w:ind w:left="93" w:firstLine="0"/>
                    <w:contextualSpacing/>
                    <w:jc w:val="center"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  <w:r w:rsidRPr="00EA4775"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  <w:t>DD/MM/YY</w:t>
                  </w: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Pr="00EA4775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</w:p>
                <w:p w:rsidR="0096050C" w:rsidRPr="00EA4775" w:rsidRDefault="0096050C" w:rsidP="00BD1B0A">
                  <w:pPr>
                    <w:spacing w:after="200"/>
                    <w:ind w:left="0" w:firstLine="0"/>
                    <w:contextualSpacing/>
                    <w:jc w:val="center"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</w:p>
                <w:p w:rsidR="0096050C" w:rsidRPr="00EA4775" w:rsidRDefault="0096050C" w:rsidP="00BD1B0A">
                  <w:pPr>
                    <w:spacing w:after="200"/>
                    <w:ind w:left="0" w:firstLine="0"/>
                    <w:contextualSpacing/>
                    <w:jc w:val="center"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  <w:r w:rsidRPr="00EA4775"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  <w:t>11XXXXXX</w:t>
                  </w: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96050C" w:rsidRPr="00EA4775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</w:p>
                <w:p w:rsidR="0096050C" w:rsidRPr="00EA4775" w:rsidRDefault="0096050C" w:rsidP="00BD1B0A">
                  <w:pPr>
                    <w:spacing w:after="200"/>
                    <w:ind w:left="0" w:firstLine="2"/>
                    <w:contextualSpacing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</w:p>
                <w:p w:rsidR="0096050C" w:rsidRPr="00EA4775" w:rsidRDefault="0096050C" w:rsidP="00BD1B0A">
                  <w:pPr>
                    <w:spacing w:after="200"/>
                    <w:ind w:left="0" w:firstLine="2"/>
                    <w:contextualSpacing/>
                    <w:jc w:val="center"/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</w:pPr>
                  <w:r w:rsidRPr="00EA4775">
                    <w:rPr>
                      <w:rFonts w:cs="Arial"/>
                      <w:i/>
                      <w:sz w:val="18"/>
                      <w:szCs w:val="22"/>
                      <w:lang w:val="ms-MY" w:eastAsia="en-US"/>
                    </w:rPr>
                    <w:t>500</w:t>
                  </w:r>
                </w:p>
              </w:tc>
            </w:tr>
            <w:tr w:rsidR="0096050C" w:rsidTr="00BD1B0A">
              <w:trPr>
                <w:trHeight w:val="509"/>
              </w:trPr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</w:tr>
            <w:tr w:rsidR="0096050C" w:rsidTr="00BD1B0A">
              <w:trPr>
                <w:trHeight w:val="520"/>
              </w:trPr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9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5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96050C" w:rsidRDefault="0096050C" w:rsidP="00B02DA7">
                  <w:pPr>
                    <w:spacing w:after="200"/>
                    <w:ind w:left="284" w:right="-122"/>
                    <w:contextualSpacing/>
                    <w:rPr>
                      <w:rFonts w:cs="Arial"/>
                      <w:szCs w:val="22"/>
                      <w:lang w:val="ms-MY" w:eastAsia="en-US"/>
                    </w:rPr>
                  </w:pPr>
                </w:p>
              </w:tc>
            </w:tr>
          </w:tbl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szCs w:val="22"/>
                <w:lang w:val="ms-MY" w:eastAsia="en-US"/>
              </w:rPr>
            </w:pPr>
            <w:r w:rsidRPr="00FD0888">
              <w:rPr>
                <w:rFonts w:cs="Arial"/>
                <w:szCs w:val="22"/>
                <w:lang w:val="ms-MY" w:eastAsia="en-US"/>
              </w:rPr>
              <w:t xml:space="preserve">Program/Aktiviti atau Projek </w:t>
            </w:r>
            <w:r>
              <w:rPr>
                <w:rFonts w:cs="Arial"/>
                <w:szCs w:val="22"/>
                <w:lang w:val="ms-MY" w:eastAsia="en-US"/>
              </w:rPr>
              <w:t xml:space="preserve">            : </w:t>
            </w:r>
            <w:r w:rsidRPr="00716167">
              <w:rPr>
                <w:rFonts w:cs="Arial"/>
                <w:i/>
                <w:szCs w:val="22"/>
                <w:lang w:val="ms-MY" w:eastAsia="en-US"/>
              </w:rPr>
              <w:t>020XXX</w:t>
            </w: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jc w:val="center"/>
              <w:rPr>
                <w:rFonts w:cs="Arial"/>
                <w:szCs w:val="22"/>
                <w:lang w:val="ms-MY" w:eastAsia="en-US"/>
              </w:rPr>
            </w:pPr>
          </w:p>
        </w:tc>
        <w:tc>
          <w:tcPr>
            <w:tcW w:w="222" w:type="dxa"/>
          </w:tcPr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color w:val="0070C0"/>
                <w:szCs w:val="22"/>
                <w:lang w:val="ms-MY" w:eastAsia="en-US"/>
              </w:rPr>
            </w:pPr>
          </w:p>
          <w:p w:rsidR="0096050C" w:rsidRDefault="0096050C" w:rsidP="00B02DA7">
            <w:pPr>
              <w:spacing w:after="200"/>
              <w:ind w:left="0"/>
              <w:contextualSpacing/>
              <w:rPr>
                <w:rFonts w:cs="Arial"/>
                <w:color w:val="0070C0"/>
                <w:szCs w:val="22"/>
                <w:lang w:val="ms-MY" w:eastAsia="en-US"/>
              </w:rPr>
            </w:pPr>
          </w:p>
        </w:tc>
      </w:tr>
    </w:tbl>
    <w:tbl>
      <w:tblPr>
        <w:tblpPr w:leftFromText="180" w:rightFromText="180" w:vertAnchor="text" w:horzAnchor="page" w:tblpX="881" w:tblpY="-4048"/>
        <w:tblOverlap w:val="never"/>
        <w:tblW w:w="10755" w:type="dxa"/>
        <w:tblLook w:val="04A0" w:firstRow="1" w:lastRow="0" w:firstColumn="1" w:lastColumn="0" w:noHBand="0" w:noVBand="1"/>
      </w:tblPr>
      <w:tblGrid>
        <w:gridCol w:w="2392"/>
        <w:gridCol w:w="320"/>
        <w:gridCol w:w="1154"/>
        <w:gridCol w:w="1770"/>
        <w:gridCol w:w="2021"/>
        <w:gridCol w:w="462"/>
        <w:gridCol w:w="2636"/>
      </w:tblGrid>
      <w:tr w:rsidR="0096050C" w:rsidTr="00B02DA7">
        <w:trPr>
          <w:trHeight w:val="253"/>
        </w:trPr>
        <w:tc>
          <w:tcPr>
            <w:tcW w:w="2712" w:type="dxa"/>
            <w:gridSpan w:val="2"/>
            <w:noWrap/>
            <w:vAlign w:val="bottom"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b/>
                <w:bCs/>
                <w:szCs w:val="22"/>
                <w:lang w:eastAsia="en-US"/>
              </w:rPr>
            </w:pPr>
          </w:p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b/>
                <w:bCs/>
                <w:szCs w:val="22"/>
                <w:lang w:eastAsia="en-US"/>
              </w:rPr>
            </w:pPr>
          </w:p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b/>
                <w:bCs/>
                <w:szCs w:val="22"/>
                <w:lang w:eastAsia="en-US"/>
              </w:rPr>
            </w:pPr>
          </w:p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b/>
                <w:bCs/>
                <w:szCs w:val="22"/>
                <w:lang w:eastAsia="en-US"/>
              </w:rPr>
            </w:pPr>
          </w:p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b/>
                <w:bCs/>
                <w:szCs w:val="22"/>
                <w:lang w:eastAsia="en-US"/>
              </w:rPr>
            </w:pPr>
          </w:p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b/>
                <w:bCs/>
                <w:szCs w:val="22"/>
                <w:lang w:eastAsia="en-US"/>
              </w:rPr>
            </w:pPr>
            <w:proofErr w:type="spellStart"/>
            <w:r>
              <w:rPr>
                <w:rFonts w:eastAsia="Calibri" w:cs="Arial"/>
                <w:b/>
                <w:bCs/>
                <w:szCs w:val="22"/>
                <w:lang w:eastAsia="en-US"/>
              </w:rPr>
              <w:t>Disediakan</w:t>
            </w:r>
            <w:proofErr w:type="spellEnd"/>
            <w:r>
              <w:rPr>
                <w:rFonts w:eastAsia="Calibri" w:cs="Arial"/>
                <w:b/>
                <w:bCs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="Calibri" w:cs="Arial"/>
                <w:b/>
                <w:bCs/>
                <w:szCs w:val="22"/>
                <w:lang w:eastAsia="en-US"/>
              </w:rPr>
              <w:t>oleh</w:t>
            </w:r>
            <w:proofErr w:type="spellEnd"/>
            <w:r>
              <w:rPr>
                <w:rFonts w:eastAsia="Calibri" w:cs="Arial"/>
                <w:b/>
                <w:bCs/>
                <w:szCs w:val="22"/>
                <w:lang w:eastAsia="en-US"/>
              </w:rPr>
              <w:t>:</w:t>
            </w:r>
          </w:p>
        </w:tc>
        <w:tc>
          <w:tcPr>
            <w:tcW w:w="1154" w:type="dxa"/>
            <w:noWrap/>
            <w:vAlign w:val="bottom"/>
            <w:hideMark/>
          </w:tcPr>
          <w:p w:rsidR="0096050C" w:rsidRDefault="0096050C" w:rsidP="00B02DA7">
            <w:pPr>
              <w:rPr>
                <w:rFonts w:eastAsia="Calibri" w:cs="Arial"/>
                <w:b/>
                <w:bCs/>
                <w:szCs w:val="22"/>
                <w:lang w:eastAsia="en-US"/>
              </w:rPr>
            </w:pPr>
          </w:p>
        </w:tc>
        <w:tc>
          <w:tcPr>
            <w:tcW w:w="1770" w:type="dxa"/>
            <w:noWrap/>
            <w:vAlign w:val="bottom"/>
            <w:hideMark/>
          </w:tcPr>
          <w:p w:rsidR="0096050C" w:rsidRDefault="0096050C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483" w:type="dxa"/>
            <w:gridSpan w:val="2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b/>
                <w:bCs/>
                <w:szCs w:val="22"/>
                <w:lang w:eastAsia="en-US"/>
              </w:rPr>
            </w:pPr>
            <w:proofErr w:type="spellStart"/>
            <w:r>
              <w:rPr>
                <w:rFonts w:eastAsia="Calibri" w:cs="Arial"/>
                <w:b/>
                <w:bCs/>
                <w:szCs w:val="22"/>
                <w:lang w:eastAsia="en-US"/>
              </w:rPr>
              <w:t>Disahkan</w:t>
            </w:r>
            <w:proofErr w:type="spellEnd"/>
            <w:r>
              <w:rPr>
                <w:rFonts w:eastAsia="Calibri" w:cs="Arial"/>
                <w:b/>
                <w:bCs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eastAsia="Calibri" w:cs="Arial"/>
                <w:b/>
                <w:bCs/>
                <w:szCs w:val="22"/>
                <w:lang w:eastAsia="en-US"/>
              </w:rPr>
              <w:t>oleh</w:t>
            </w:r>
            <w:proofErr w:type="spellEnd"/>
            <w:r>
              <w:rPr>
                <w:rFonts w:eastAsia="Calibri" w:cs="Arial"/>
                <w:b/>
                <w:bCs/>
                <w:szCs w:val="22"/>
                <w:lang w:eastAsia="en-US"/>
              </w:rPr>
              <w:t>:</w:t>
            </w:r>
          </w:p>
        </w:tc>
        <w:tc>
          <w:tcPr>
            <w:tcW w:w="2636" w:type="dxa"/>
            <w:noWrap/>
            <w:vAlign w:val="bottom"/>
            <w:hideMark/>
          </w:tcPr>
          <w:p w:rsidR="0096050C" w:rsidRDefault="0096050C" w:rsidP="00B02DA7">
            <w:pPr>
              <w:rPr>
                <w:rFonts w:eastAsia="Calibri" w:cs="Arial"/>
                <w:b/>
                <w:bCs/>
                <w:szCs w:val="22"/>
                <w:lang w:eastAsia="en-US"/>
              </w:rPr>
            </w:pPr>
          </w:p>
        </w:tc>
      </w:tr>
      <w:tr w:rsidR="0096050C" w:rsidTr="00B02DA7">
        <w:trPr>
          <w:trHeight w:val="253"/>
        </w:trPr>
        <w:tc>
          <w:tcPr>
            <w:tcW w:w="2392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proofErr w:type="spellStart"/>
            <w:r>
              <w:rPr>
                <w:rFonts w:eastAsia="Calibri" w:cs="Arial"/>
                <w:szCs w:val="22"/>
                <w:lang w:eastAsia="en-US"/>
              </w:rPr>
              <w:t>Tandatangan</w:t>
            </w:r>
            <w:proofErr w:type="spellEnd"/>
          </w:p>
        </w:tc>
        <w:tc>
          <w:tcPr>
            <w:tcW w:w="320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:</w:t>
            </w:r>
          </w:p>
        </w:tc>
        <w:tc>
          <w:tcPr>
            <w:tcW w:w="1154" w:type="dxa"/>
            <w:noWrap/>
            <w:vAlign w:val="bottom"/>
            <w:hideMark/>
          </w:tcPr>
          <w:p w:rsidR="0096050C" w:rsidRDefault="0096050C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  <w:tc>
          <w:tcPr>
            <w:tcW w:w="1770" w:type="dxa"/>
            <w:noWrap/>
            <w:vAlign w:val="bottom"/>
            <w:hideMark/>
          </w:tcPr>
          <w:p w:rsidR="0096050C" w:rsidRDefault="0096050C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021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proofErr w:type="spellStart"/>
            <w:r>
              <w:rPr>
                <w:rFonts w:eastAsia="Calibri" w:cs="Arial"/>
                <w:szCs w:val="22"/>
                <w:lang w:eastAsia="en-US"/>
              </w:rPr>
              <w:t>Tandatangan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:</w:t>
            </w:r>
          </w:p>
        </w:tc>
        <w:tc>
          <w:tcPr>
            <w:tcW w:w="2636" w:type="dxa"/>
            <w:noWrap/>
            <w:vAlign w:val="bottom"/>
            <w:hideMark/>
          </w:tcPr>
          <w:p w:rsidR="0096050C" w:rsidRDefault="0096050C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</w:tr>
      <w:tr w:rsidR="0096050C" w:rsidTr="00B02DA7">
        <w:trPr>
          <w:trHeight w:val="253"/>
        </w:trPr>
        <w:tc>
          <w:tcPr>
            <w:tcW w:w="2392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Nama</w:t>
            </w:r>
          </w:p>
        </w:tc>
        <w:tc>
          <w:tcPr>
            <w:tcW w:w="320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: </w:t>
            </w:r>
          </w:p>
        </w:tc>
        <w:tc>
          <w:tcPr>
            <w:tcW w:w="1154" w:type="dxa"/>
            <w:noWrap/>
            <w:vAlign w:val="bottom"/>
            <w:hideMark/>
          </w:tcPr>
          <w:p w:rsidR="0096050C" w:rsidRDefault="0096050C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  <w:tc>
          <w:tcPr>
            <w:tcW w:w="1770" w:type="dxa"/>
            <w:noWrap/>
            <w:vAlign w:val="bottom"/>
            <w:hideMark/>
          </w:tcPr>
          <w:p w:rsidR="0096050C" w:rsidRDefault="0096050C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021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Nama</w:t>
            </w:r>
          </w:p>
        </w:tc>
        <w:tc>
          <w:tcPr>
            <w:tcW w:w="462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: </w:t>
            </w:r>
          </w:p>
        </w:tc>
        <w:tc>
          <w:tcPr>
            <w:tcW w:w="2636" w:type="dxa"/>
            <w:noWrap/>
            <w:vAlign w:val="bottom"/>
            <w:hideMark/>
          </w:tcPr>
          <w:p w:rsidR="0096050C" w:rsidRDefault="0096050C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</w:tr>
      <w:tr w:rsidR="0096050C" w:rsidTr="00B02DA7">
        <w:trPr>
          <w:trHeight w:val="253"/>
        </w:trPr>
        <w:tc>
          <w:tcPr>
            <w:tcW w:w="2392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proofErr w:type="spellStart"/>
            <w:r>
              <w:rPr>
                <w:rFonts w:eastAsia="Calibri" w:cs="Arial"/>
                <w:szCs w:val="22"/>
                <w:lang w:eastAsia="en-US"/>
              </w:rPr>
              <w:t>Jawatan</w:t>
            </w:r>
            <w:proofErr w:type="spellEnd"/>
          </w:p>
        </w:tc>
        <w:tc>
          <w:tcPr>
            <w:tcW w:w="320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 xml:space="preserve">: </w:t>
            </w:r>
          </w:p>
        </w:tc>
        <w:tc>
          <w:tcPr>
            <w:tcW w:w="1154" w:type="dxa"/>
            <w:noWrap/>
            <w:vAlign w:val="bottom"/>
            <w:hideMark/>
          </w:tcPr>
          <w:p w:rsidR="0096050C" w:rsidRDefault="0096050C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  <w:tc>
          <w:tcPr>
            <w:tcW w:w="1770" w:type="dxa"/>
            <w:noWrap/>
            <w:vAlign w:val="bottom"/>
            <w:hideMark/>
          </w:tcPr>
          <w:p w:rsidR="0096050C" w:rsidRDefault="0096050C" w:rsidP="00B02DA7">
            <w:pPr>
              <w:ind w:left="0"/>
              <w:rPr>
                <w:rFonts w:ascii="Times New Roman" w:hAnsi="Times New Roman"/>
                <w:sz w:val="20"/>
                <w:szCs w:val="20"/>
                <w:lang w:val="en-MY" w:eastAsia="en-MY"/>
              </w:rPr>
            </w:pPr>
          </w:p>
        </w:tc>
        <w:tc>
          <w:tcPr>
            <w:tcW w:w="2021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proofErr w:type="spellStart"/>
            <w:r>
              <w:rPr>
                <w:rFonts w:eastAsia="Calibri" w:cs="Arial"/>
                <w:szCs w:val="22"/>
                <w:lang w:eastAsia="en-US"/>
              </w:rPr>
              <w:t>Jawatan</w:t>
            </w:r>
            <w:proofErr w:type="spellEnd"/>
          </w:p>
        </w:tc>
        <w:tc>
          <w:tcPr>
            <w:tcW w:w="462" w:type="dxa"/>
            <w:noWrap/>
            <w:vAlign w:val="bottom"/>
            <w:hideMark/>
          </w:tcPr>
          <w:p w:rsidR="0096050C" w:rsidRDefault="0096050C" w:rsidP="00B02DA7">
            <w:pPr>
              <w:spacing w:after="200"/>
              <w:ind w:left="0" w:firstLine="0"/>
              <w:jc w:val="left"/>
              <w:rPr>
                <w:rFonts w:eastAsia="Calibri" w:cs="Arial"/>
                <w:szCs w:val="22"/>
                <w:lang w:eastAsia="en-US"/>
              </w:rPr>
            </w:pPr>
            <w:r>
              <w:rPr>
                <w:rFonts w:eastAsia="Calibri" w:cs="Arial"/>
                <w:szCs w:val="22"/>
                <w:lang w:eastAsia="en-US"/>
              </w:rPr>
              <w:t>:</w:t>
            </w:r>
          </w:p>
        </w:tc>
        <w:tc>
          <w:tcPr>
            <w:tcW w:w="2636" w:type="dxa"/>
            <w:noWrap/>
            <w:vAlign w:val="bottom"/>
            <w:hideMark/>
          </w:tcPr>
          <w:p w:rsidR="0096050C" w:rsidRDefault="0096050C" w:rsidP="00B02DA7">
            <w:pPr>
              <w:rPr>
                <w:rFonts w:eastAsia="Calibri" w:cs="Arial"/>
                <w:szCs w:val="22"/>
                <w:lang w:eastAsia="en-US"/>
              </w:rPr>
            </w:pPr>
          </w:p>
        </w:tc>
      </w:tr>
    </w:tbl>
    <w:p w:rsidR="00A36404" w:rsidRDefault="00A36404"/>
    <w:sectPr w:rsidR="00A364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1E1" w:rsidRDefault="000C61E1" w:rsidP="00DD39FE">
      <w:pPr>
        <w:spacing w:line="240" w:lineRule="auto"/>
      </w:pPr>
      <w:r>
        <w:separator/>
      </w:r>
    </w:p>
  </w:endnote>
  <w:endnote w:type="continuationSeparator" w:id="0">
    <w:p w:rsidR="000C61E1" w:rsidRDefault="000C61E1" w:rsidP="00DD3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1E1" w:rsidRDefault="000C61E1" w:rsidP="00DD39FE">
      <w:pPr>
        <w:spacing w:line="240" w:lineRule="auto"/>
      </w:pPr>
      <w:r>
        <w:separator/>
      </w:r>
    </w:p>
  </w:footnote>
  <w:footnote w:type="continuationSeparator" w:id="0">
    <w:p w:rsidR="000C61E1" w:rsidRDefault="000C61E1" w:rsidP="00DD3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9FE" w:rsidRPr="00DD39FE" w:rsidRDefault="00DD39FE" w:rsidP="00DD39FE">
    <w:pPr>
      <w:pStyle w:val="Header"/>
      <w:jc w:val="right"/>
      <w:rPr>
        <w:b/>
      </w:rPr>
    </w:pPr>
    <w:r w:rsidRPr="00DD39FE">
      <w:rPr>
        <w:b/>
      </w:rPr>
      <w:t>SPANM BIL. 5/2023</w:t>
    </w:r>
  </w:p>
  <w:p w:rsidR="00DD39FE" w:rsidRPr="00DD39FE" w:rsidRDefault="00DD39FE" w:rsidP="00DD39FE">
    <w:pPr>
      <w:pStyle w:val="Header"/>
      <w:jc w:val="right"/>
      <w:rPr>
        <w:b/>
      </w:rPr>
    </w:pPr>
    <w:r w:rsidRPr="00DD39FE">
      <w:rPr>
        <w:b/>
      </w:rPr>
      <w:t xml:space="preserve">LAMPIRAN </w:t>
    </w:r>
    <w:proofErr w:type="gramStart"/>
    <w:r w:rsidRPr="00DD39FE">
      <w:rPr>
        <w:b/>
      </w:rPr>
      <w:t>K3(</w:t>
    </w:r>
    <w:proofErr w:type="gramEnd"/>
    <w:r w:rsidRPr="00DD39FE">
      <w:rPr>
        <w:b/>
      </w:rPr>
      <w:t>b)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0C"/>
    <w:rsid w:val="000C61E1"/>
    <w:rsid w:val="0096050C"/>
    <w:rsid w:val="00A36404"/>
    <w:rsid w:val="00BD1B0A"/>
    <w:rsid w:val="00DD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5865B-7CBF-49F4-85BF-5FB1D725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50C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21">
    <w:name w:val="Table Grid21"/>
    <w:basedOn w:val="TableNormal"/>
    <w:next w:val="TableGrid"/>
    <w:uiPriority w:val="39"/>
    <w:qFormat/>
    <w:rsid w:val="0096050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960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39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9FE"/>
    <w:rPr>
      <w:rFonts w:ascii="Arial" w:eastAsia="MS Mincho" w:hAnsi="Arial" w:cs="Times New Roman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D39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9FE"/>
    <w:rPr>
      <w:rFonts w:ascii="Arial" w:eastAsia="MS Mincho" w:hAnsi="Arial" w:cs="Times New Roman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Haspahnizah Bt Md. Deros</dc:creator>
  <cp:keywords/>
  <dc:description/>
  <cp:lastModifiedBy>Azura Binti. Abdul Aziz</cp:lastModifiedBy>
  <cp:revision>3</cp:revision>
  <dcterms:created xsi:type="dcterms:W3CDTF">2023-11-07T04:17:00Z</dcterms:created>
  <dcterms:modified xsi:type="dcterms:W3CDTF">2023-11-07T07:48:00Z</dcterms:modified>
</cp:coreProperties>
</file>