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6F" w:rsidRDefault="0038506F" w:rsidP="0038506F">
      <w:pPr>
        <w:rPr>
          <w:rFonts w:cs="Arial"/>
          <w:color w:val="FF0000"/>
          <w:lang w:val="ms-MY"/>
        </w:rPr>
      </w:pPr>
    </w:p>
    <w:p w:rsidR="0038506F" w:rsidRDefault="0038506F" w:rsidP="0038506F">
      <w:pPr>
        <w:jc w:val="center"/>
        <w:rPr>
          <w:rFonts w:cs="Arial"/>
          <w:b/>
          <w:lang w:val="ms-MY"/>
        </w:rPr>
      </w:pPr>
      <w:r>
        <w:rPr>
          <w:rFonts w:cs="Arial"/>
          <w:b/>
          <w:lang w:val="ms-MY"/>
        </w:rPr>
        <w:t>SIJIL PENGESAHAN BAKI VOT</w:t>
      </w:r>
    </w:p>
    <w:p w:rsidR="0038506F" w:rsidRDefault="0038506F" w:rsidP="0038506F">
      <w:pPr>
        <w:jc w:val="center"/>
        <w:rPr>
          <w:rFonts w:cs="Arial"/>
          <w:b/>
          <w:lang w:val="ms-MY"/>
        </w:rPr>
      </w:pPr>
      <w:r>
        <w:rPr>
          <w:rFonts w:cs="Arial"/>
          <w:b/>
          <w:lang w:val="ms-MY"/>
        </w:rPr>
        <w:t>(PERSEKITARAN ELEKTRONIK SEPENUHNYA)</w:t>
      </w:r>
    </w:p>
    <w:p w:rsidR="0038506F" w:rsidRDefault="0038506F" w:rsidP="0038506F">
      <w:pPr>
        <w:jc w:val="center"/>
        <w:rPr>
          <w:rFonts w:cs="Arial"/>
          <w:lang w:val="ms-MY"/>
        </w:rPr>
      </w:pPr>
      <w:r>
        <w:rPr>
          <w:rFonts w:cs="Arial"/>
          <w:lang w:val="ms-MY"/>
        </w:rPr>
        <w:t>Seperti Pada ..........................</w:t>
      </w:r>
    </w:p>
    <w:p w:rsidR="0038506F" w:rsidRDefault="0038506F" w:rsidP="0038506F">
      <w:pPr>
        <w:rPr>
          <w:rFonts w:cs="Arial"/>
          <w:lang w:val="ms-MY"/>
        </w:rPr>
      </w:pPr>
    </w:p>
    <w:tbl>
      <w:tblPr>
        <w:tblW w:w="9905" w:type="dxa"/>
        <w:tblInd w:w="-5" w:type="dxa"/>
        <w:tblLook w:val="04A0" w:firstRow="1" w:lastRow="0" w:firstColumn="1" w:lastColumn="0" w:noHBand="0" w:noVBand="1"/>
      </w:tblPr>
      <w:tblGrid>
        <w:gridCol w:w="2822"/>
        <w:gridCol w:w="1323"/>
        <w:gridCol w:w="1136"/>
        <w:gridCol w:w="2758"/>
        <w:gridCol w:w="436"/>
        <w:gridCol w:w="459"/>
        <w:gridCol w:w="971"/>
      </w:tblGrid>
      <w:tr w:rsidR="0038506F" w:rsidTr="00B02DA7">
        <w:trPr>
          <w:trHeight w:val="340"/>
        </w:trPr>
        <w:tc>
          <w:tcPr>
            <w:tcW w:w="4145" w:type="dxa"/>
            <w:gridSpan w:val="2"/>
            <w:hideMark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Pegawai Pengawal Membayar</w:t>
            </w:r>
          </w:p>
        </w:tc>
        <w:tc>
          <w:tcPr>
            <w:tcW w:w="1136" w:type="dxa"/>
            <w:hideMark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:</w:t>
            </w:r>
          </w:p>
        </w:tc>
        <w:tc>
          <w:tcPr>
            <w:tcW w:w="4624" w:type="dxa"/>
            <w:gridSpan w:val="4"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</w:p>
        </w:tc>
      </w:tr>
      <w:tr w:rsidR="0038506F" w:rsidTr="00B02DA7">
        <w:trPr>
          <w:trHeight w:val="340"/>
        </w:trPr>
        <w:tc>
          <w:tcPr>
            <w:tcW w:w="4145" w:type="dxa"/>
            <w:gridSpan w:val="2"/>
            <w:hideMark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Kumpulan PTJ Membayar</w:t>
            </w:r>
          </w:p>
        </w:tc>
        <w:tc>
          <w:tcPr>
            <w:tcW w:w="1136" w:type="dxa"/>
            <w:hideMark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:</w:t>
            </w:r>
          </w:p>
        </w:tc>
        <w:tc>
          <w:tcPr>
            <w:tcW w:w="4624" w:type="dxa"/>
            <w:gridSpan w:val="4"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</w:p>
        </w:tc>
      </w:tr>
      <w:tr w:rsidR="0038506F" w:rsidTr="00B02DA7">
        <w:trPr>
          <w:trHeight w:val="340"/>
        </w:trPr>
        <w:tc>
          <w:tcPr>
            <w:tcW w:w="4145" w:type="dxa"/>
            <w:gridSpan w:val="2"/>
            <w:hideMark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Kumpulan PTJ &amp; PTJ Membayar</w:t>
            </w:r>
          </w:p>
        </w:tc>
        <w:tc>
          <w:tcPr>
            <w:tcW w:w="1136" w:type="dxa"/>
            <w:hideMark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:</w:t>
            </w:r>
          </w:p>
        </w:tc>
        <w:tc>
          <w:tcPr>
            <w:tcW w:w="4624" w:type="dxa"/>
            <w:gridSpan w:val="4"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</w:p>
        </w:tc>
      </w:tr>
      <w:tr w:rsidR="0038506F" w:rsidTr="00B02DA7">
        <w:trPr>
          <w:trHeight w:val="340"/>
        </w:trPr>
        <w:tc>
          <w:tcPr>
            <w:tcW w:w="9905" w:type="dxa"/>
            <w:gridSpan w:val="7"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</w:p>
        </w:tc>
      </w:tr>
      <w:tr w:rsidR="0038506F" w:rsidTr="00B02DA7">
        <w:trPr>
          <w:trHeight w:val="340"/>
        </w:trPr>
        <w:tc>
          <w:tcPr>
            <w:tcW w:w="4145" w:type="dxa"/>
            <w:gridSpan w:val="2"/>
            <w:hideMark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Pegawai Pengawal Dipertanggung</w:t>
            </w:r>
          </w:p>
        </w:tc>
        <w:tc>
          <w:tcPr>
            <w:tcW w:w="1136" w:type="dxa"/>
            <w:hideMark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:</w:t>
            </w:r>
          </w:p>
        </w:tc>
        <w:tc>
          <w:tcPr>
            <w:tcW w:w="4624" w:type="dxa"/>
            <w:gridSpan w:val="4"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</w:p>
        </w:tc>
      </w:tr>
      <w:tr w:rsidR="0038506F" w:rsidTr="00B02DA7">
        <w:trPr>
          <w:trHeight w:val="340"/>
        </w:trPr>
        <w:tc>
          <w:tcPr>
            <w:tcW w:w="4145" w:type="dxa"/>
            <w:gridSpan w:val="2"/>
            <w:hideMark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Kumpulan PTJ Dipertanggung</w:t>
            </w:r>
          </w:p>
        </w:tc>
        <w:tc>
          <w:tcPr>
            <w:tcW w:w="1136" w:type="dxa"/>
            <w:hideMark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:</w:t>
            </w:r>
          </w:p>
        </w:tc>
        <w:tc>
          <w:tcPr>
            <w:tcW w:w="2758" w:type="dxa"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</w:p>
        </w:tc>
        <w:tc>
          <w:tcPr>
            <w:tcW w:w="895" w:type="dxa"/>
            <w:gridSpan w:val="2"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</w:p>
        </w:tc>
        <w:tc>
          <w:tcPr>
            <w:tcW w:w="971" w:type="dxa"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</w:p>
        </w:tc>
      </w:tr>
      <w:tr w:rsidR="0038506F" w:rsidTr="00B02DA7">
        <w:trPr>
          <w:trHeight w:val="340"/>
        </w:trPr>
        <w:tc>
          <w:tcPr>
            <w:tcW w:w="4145" w:type="dxa"/>
            <w:gridSpan w:val="2"/>
            <w:hideMark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Vot Dipertanggung</w:t>
            </w:r>
          </w:p>
        </w:tc>
        <w:tc>
          <w:tcPr>
            <w:tcW w:w="1136" w:type="dxa"/>
            <w:hideMark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:</w:t>
            </w:r>
          </w:p>
        </w:tc>
        <w:tc>
          <w:tcPr>
            <w:tcW w:w="2758" w:type="dxa"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</w:p>
        </w:tc>
        <w:tc>
          <w:tcPr>
            <w:tcW w:w="895" w:type="dxa"/>
            <w:gridSpan w:val="2"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</w:p>
        </w:tc>
        <w:tc>
          <w:tcPr>
            <w:tcW w:w="971" w:type="dxa"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</w:p>
        </w:tc>
      </w:tr>
      <w:tr w:rsidR="0038506F" w:rsidTr="00B02DA7">
        <w:trPr>
          <w:trHeight w:val="340"/>
        </w:trPr>
        <w:tc>
          <w:tcPr>
            <w:tcW w:w="4145" w:type="dxa"/>
            <w:gridSpan w:val="2"/>
            <w:hideMark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  <w:r w:rsidRPr="00FD0888">
              <w:rPr>
                <w:rFonts w:cs="Arial"/>
                <w:lang w:val="ms-MY"/>
              </w:rPr>
              <w:t>Program/Aktiviti atau Projek</w:t>
            </w:r>
          </w:p>
        </w:tc>
        <w:tc>
          <w:tcPr>
            <w:tcW w:w="1136" w:type="dxa"/>
            <w:hideMark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:</w:t>
            </w:r>
          </w:p>
        </w:tc>
        <w:tc>
          <w:tcPr>
            <w:tcW w:w="2758" w:type="dxa"/>
            <w:hideMark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 xml:space="preserve">Seperti di </w:t>
            </w:r>
            <w:r>
              <w:fldChar w:fldCharType="begin"/>
            </w:r>
            <w:r>
              <w:instrText xml:space="preserve"> HYPERLINK \l "LAMPIRAN_K3a_SENARAIBAKI" </w:instrText>
            </w:r>
            <w:r>
              <w:fldChar w:fldCharType="separate"/>
            </w:r>
            <w:r w:rsidRPr="00CA6F0D">
              <w:rPr>
                <w:rStyle w:val="Hyperlink"/>
                <w:rFonts w:cs="Arial"/>
                <w:lang w:val="ms-MY"/>
              </w:rPr>
              <w:t>Lampiran K3(a)</w:t>
            </w:r>
            <w:r>
              <w:rPr>
                <w:rStyle w:val="Hyperlink"/>
                <w:rFonts w:cs="Arial"/>
                <w:lang w:val="ms-MY"/>
              </w:rPr>
              <w:fldChar w:fldCharType="end"/>
            </w:r>
            <w:r>
              <w:rPr>
                <w:rFonts w:cs="Arial"/>
                <w:lang w:val="ms-MY"/>
              </w:rPr>
              <w:t xml:space="preserve"> </w:t>
            </w:r>
          </w:p>
        </w:tc>
        <w:tc>
          <w:tcPr>
            <w:tcW w:w="895" w:type="dxa"/>
            <w:gridSpan w:val="2"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</w:p>
        </w:tc>
        <w:tc>
          <w:tcPr>
            <w:tcW w:w="971" w:type="dxa"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</w:p>
        </w:tc>
      </w:tr>
      <w:tr w:rsidR="0038506F" w:rsidTr="00B02DA7">
        <w:trPr>
          <w:trHeight w:val="340"/>
        </w:trPr>
        <w:tc>
          <w:tcPr>
            <w:tcW w:w="4145" w:type="dxa"/>
            <w:gridSpan w:val="2"/>
            <w:hideMark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Baki di Laporan Kedudukan Vot</w:t>
            </w:r>
          </w:p>
        </w:tc>
        <w:tc>
          <w:tcPr>
            <w:tcW w:w="1136" w:type="dxa"/>
            <w:hideMark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:</w:t>
            </w:r>
          </w:p>
        </w:tc>
        <w:tc>
          <w:tcPr>
            <w:tcW w:w="2758" w:type="dxa"/>
            <w:hideMark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 xml:space="preserve">RM </w:t>
            </w:r>
          </w:p>
        </w:tc>
        <w:tc>
          <w:tcPr>
            <w:tcW w:w="1866" w:type="dxa"/>
            <w:gridSpan w:val="3"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</w:p>
        </w:tc>
      </w:tr>
      <w:tr w:rsidR="0038506F" w:rsidTr="00B02DA7">
        <w:tc>
          <w:tcPr>
            <w:tcW w:w="9905" w:type="dxa"/>
            <w:gridSpan w:val="7"/>
          </w:tcPr>
          <w:p w:rsidR="0038506F" w:rsidRDefault="0038506F" w:rsidP="00B02DA7">
            <w:pPr>
              <w:rPr>
                <w:rFonts w:cs="Arial"/>
                <w:lang w:val="ms-MY"/>
              </w:rPr>
            </w:pPr>
          </w:p>
          <w:p w:rsidR="0038506F" w:rsidRDefault="0038506F" w:rsidP="00B02DA7">
            <w:pPr>
              <w:ind w:left="0" w:right="436" w:firstLine="0"/>
              <w:contextualSpacing/>
              <w:rPr>
                <w:rFonts w:cs="Arial"/>
                <w:lang w:val="ms-MY"/>
              </w:rPr>
            </w:pPr>
            <w:r>
              <w:rPr>
                <w:rFonts w:cs="Arial"/>
                <w:lang w:val="ms-MY"/>
              </w:rPr>
              <w:t>Selaras dengan Arahan Perbendaharaan 143(b), disahkan baki Vot di atas mengikut Laporan Kedudukan Vot di iGFMAS adalah:</w:t>
            </w:r>
          </w:p>
          <w:p w:rsidR="0038506F" w:rsidRDefault="0038506F" w:rsidP="00B02DA7">
            <w:pPr>
              <w:rPr>
                <w:rFonts w:cs="Arial"/>
                <w:lang w:val="ms-MY"/>
              </w:rPr>
            </w:pPr>
          </w:p>
        </w:tc>
      </w:tr>
      <w:tr w:rsidR="0038506F" w:rsidTr="00B02DA7">
        <w:tc>
          <w:tcPr>
            <w:tcW w:w="9905" w:type="dxa"/>
            <w:gridSpan w:val="7"/>
          </w:tcPr>
          <w:p w:rsidR="0038506F" w:rsidRDefault="0038506F" w:rsidP="00B02DA7">
            <w:pPr>
              <w:rPr>
                <w:rFonts w:cs="Arial"/>
                <w:strike/>
                <w:lang w:val="en-MY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3941C9" wp14:editId="199DBD93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26670</wp:posOffset>
                      </wp:positionV>
                      <wp:extent cx="5764530" cy="292100"/>
                      <wp:effectExtent l="0" t="0" r="7620" b="0"/>
                      <wp:wrapNone/>
                      <wp:docPr id="159699" name="Text Box 1596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63895" cy="2921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8506F" w:rsidRDefault="0038506F" w:rsidP="0038506F">
                                  <w:pPr>
                                    <w:rPr>
                                      <w:rFonts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Transaksi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perakaunan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diakaunkan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lang w:val="en-MY"/>
                                    </w:rPr>
                                    <w:t>pada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struktur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kod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perakaunan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/>
                                      <w:lang w:val="en-MY"/>
                                    </w:rPr>
                                    <w:t xml:space="preserve">yang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lang w:val="en-MY"/>
                                    </w:rPr>
                                    <w:t>tepat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lang w:val="en-MY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lang w:val="en-MY"/>
                                    </w:rPr>
                                    <w:t>betul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>.</w:t>
                                  </w:r>
                                </w:p>
                                <w:p w:rsidR="0038506F" w:rsidRDefault="0038506F" w:rsidP="0038506F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3941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9699" o:spid="_x0000_s1026" type="#_x0000_t202" style="position:absolute;left:0;text-align:left;margin-left:23.85pt;margin-top:2.1pt;width:453.9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Ys/VwIAAKIEAAAOAAAAZHJzL2Uyb0RvYy54bWysVE1vGjEQvVfqf7B8bxZIIAFliWgiqkoo&#10;iQRVzsbrDSt5Pa5t2KW/vs9mCSTtqSoHM1+e8bw3s7d3ba3ZTjlfkcl5/6LHmTKSisq85vzHav7l&#10;hjMfhCmEJqNyvlee300/f7pt7EQNaEO6UI4hifGTxuZ8E4KdZJmXG1ULf0FWGThLcrUIUN1rVjjR&#10;IHuts0GvN8oacoV1JJX3sD4cnHya8pelkuGpLL0KTOccbwvpdOlcxzOb3orJqxN2U8nuGeIfXlGL&#10;yqDoW6oHEQTbuuqPVHUlHXkqw4WkOqOyrKRKPaCbfu9DN8uNsCr1AnC8fYPJ/7+08nH37FhVgLvh&#10;eDQec2ZEDZ5Wqg3sK7WsMwOnxvoJwpcWF0ILH+5E/KLdwxjbb0tXx380xuAH4vs3lGNGCePwenR5&#10;Mx5yJuEbjAf9XqIhO922zodvimoWhZw7sJjAFbuFD6iI0GNILOZJV8W80jope3+vHdsJEI45Kajh&#10;TAsfYMz5PP3io5Hi3TVtWJPz0eWwlyoZivkOcdrEvCoNU1f/1HKUQrtuOxzWVOwBj6PDoHkr5xV6&#10;WOABz8JhsoAItiU84Sg1oSR1Emcbcr/+Zo/xIBxezhpMas79z61wCn19NxiFcf/qKo52Uq6G1wMo&#10;7tyzPveYbX1PwKaPvbQyiTE+6KNYOqpfsFSzWBUuYSRq5zwcxftw2B8spVSzWQrCMFsRFmZpZUwd&#10;AYsMrdoX4WxHY8AAPNJxpsXkA5uH2HjT0GwbqKwS1RHgA6ogLSpYhERft7Rx0871FHX6tEx/AwAA&#10;//8DAFBLAwQUAAYACAAAACEAAJpfGN8AAAAHAQAADwAAAGRycy9kb3ducmV2LnhtbEyOQUvDQBSE&#10;74L/YXmCN7sxGFtjNkVE0UJDbRS8brPPJJp9G7LbJvbX+zzpaRhmmPmy5WQ7ccDBt44UXM4iEEiV&#10;My3VCt5eHy8WIHzQZHTnCBV8o4dlfnqS6dS4kbZ4KEMteIR8qhU0IfSplL5q0Go/cz0SZx9usDqw&#10;HWppBj3yuO1kHEXX0uqW+KHRPd43WH2Ve6vgfSyfhs1q9fnSPxfHzbEs1vhQKHV+Nt3dggg4hb8y&#10;/OIzOuTMtHN7Ml50Cq7mc26yxiA4vkmSBMROQRLFIPNM/ufPfwAAAP//AwBQSwECLQAUAAYACAAA&#10;ACEAtoM4kv4AAADhAQAAEwAAAAAAAAAAAAAAAAAAAAAAW0NvbnRlbnRfVHlwZXNdLnhtbFBLAQIt&#10;ABQABgAIAAAAIQA4/SH/1gAAAJQBAAALAAAAAAAAAAAAAAAAAC8BAABfcmVscy8ucmVsc1BLAQIt&#10;ABQABgAIAAAAIQCVSYs/VwIAAKIEAAAOAAAAAAAAAAAAAAAAAC4CAABkcnMvZTJvRG9jLnhtbFBL&#10;AQItABQABgAIAAAAIQAAml8Y3wAAAAcBAAAPAAAAAAAAAAAAAAAAALEEAABkcnMvZG93bnJldi54&#10;bWxQSwUGAAAAAAQABADzAAAAvQUAAAAA&#10;" fillcolor="window" stroked="f" strokeweight=".5pt">
                      <v:textbox>
                        <w:txbxContent>
                          <w:p w:rsidR="0038506F" w:rsidRDefault="0038506F" w:rsidP="0038506F">
                            <w:pPr>
                              <w:rPr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Transaksi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perakaunan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diakaunkan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lang w:val="en-MY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struktur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kod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perakaunan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lang w:val="en-MY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rFonts w:cs="Arial"/>
                                <w:lang w:val="en-MY"/>
                              </w:rPr>
                              <w:t>tepat</w:t>
                            </w:r>
                            <w:proofErr w:type="spellEnd"/>
                            <w:r>
                              <w:rPr>
                                <w:rFonts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lang w:val="en-MY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lang w:val="en-MY"/>
                              </w:rPr>
                              <w:t>betul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.</w:t>
                            </w:r>
                          </w:p>
                          <w:p w:rsidR="0038506F" w:rsidRDefault="0038506F" w:rsidP="0038506F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7E6620" wp14:editId="3320BC8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48260</wp:posOffset>
                      </wp:positionV>
                      <wp:extent cx="285750" cy="230505"/>
                      <wp:effectExtent l="0" t="0" r="19050" b="17145"/>
                      <wp:wrapNone/>
                      <wp:docPr id="159698" name="Rectangle 1596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30505"/>
                              </a:xfrm>
                              <a:prstGeom prst="rect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786049" id="Rectangle 159698" o:spid="_x0000_s1026" style="position:absolute;margin-left:-.3pt;margin-top:3.8pt;width:22.5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HiaQIAAM0EAAAOAAAAZHJzL2Uyb0RvYy54bWysVMlu2zAQvRfoPxC8N7KdOIsQOTASpCgQ&#10;JEGToucJRdkCKA5L0pbdr+8jpSxNeyrqAz3D2R/f6Pxi1xmx1T60bCs5PZhIoa3iurWrSn57vP50&#10;KkWIZGsybHUl9zrIi8XHD+e9K/WM12xq7QWS2FD2rpLrGF1ZFEGtdUfhgJ22MDbsO4pQ/aqoPfXI&#10;3pliNpkcFz372nlWOgTcXg1Gucj5m0areNc0QUdhKoneYj59Pp/SWSzOqVx5cutWjW3QP3TRUWtR&#10;9CXVFUUSG9/+kaprlefATTxQ3BXcNK3SeQZMM528m+ZhTU7nWQBOcC8whf+XVt1u771oa7zd/Oz4&#10;DK9lqcM7fQVyZFdGi/EeQPUulPB/cPd+1ALENPWu8V36xzxil8Hdv4Crd1EoXM5O5ydzPIGCaXY4&#10;mU/mCfziNdj5ED9r7kQSKunRQYaUtjchDq7PLqmW5evWGNxTaazoK3l8mNMTWNQYiqjUOcwV7EoK&#10;MivQU0WfMwY2bZ2iU3DYh0vjxZbAEBCr5v4RLUthKEQYMEf+jc3+FprauaKwHoKzaXQzNqXWmYBj&#10;9wm9Aa8kPXG9B/CeB0YGp65bZLtB0XvyoCCQwlrFOxyNYYzHoyTFmv3Pv90nfzADVil6UBqz/9iQ&#10;15jliwVnzqZHR2kHsnI0P5lB8W8tT28tdtNdMjCZYoGdymLyj+ZZbDx337F9y1QVJrIKtQeUR+Uy&#10;DquG/VV6ucxu4L2jeGMfnErJE04Jx8fdd/JufPuIF7jlZ/pT+Y4Cg2+KtLzcRG7azI9XXMGrpGBn&#10;MsPG/U5L+VbPXq9focUvAAAA//8DAFBLAwQUAAYACAAAACEAPbrd39oAAAAFAQAADwAAAGRycy9k&#10;b3ducmV2LnhtbEyOy07DMBBF90j8gzVI7FoHMAFCnKq8Vt1AYQE7154mEfE42G4b/p5hBaur0b06&#10;c+rF5Aexx5j6QBrO5gUIJBtcT62Gt9en2TWIlA05MwRCDd+YYNEcH9WmcuFAL7hf51YwhFJlNHQ5&#10;j5WUyXboTZqHEYm7bYjeZD5jK100B4b7QZ4XRSm96Yk/dGbE+w7t53rnNVxdlndBWRUfv0o5blcf&#10;z+/2Yan16cm0vAWRccp/Y/jVZ3Vo2GkTduSSGDTMSh4yioNbpRSIDefFDcimlv/tmx8AAAD//wMA&#10;UEsBAi0AFAAGAAgAAAAhALaDOJL+AAAA4QEAABMAAAAAAAAAAAAAAAAAAAAAAFtDb250ZW50X1R5&#10;cGVzXS54bWxQSwECLQAUAAYACAAAACEAOP0h/9YAAACUAQAACwAAAAAAAAAAAAAAAAAvAQAAX3Jl&#10;bHMvLnJlbHNQSwECLQAUAAYACAAAACEAxSAh4mkCAADNBAAADgAAAAAAAAAAAAAAAAAuAgAAZHJz&#10;L2Uyb0RvYy54bWxQSwECLQAUAAYACAAAACEAPbrd39oAAAAFAQAADwAAAAAAAAAAAAAAAADDBAAA&#10;ZHJzL2Rvd25yZXYueG1sUEsFBgAAAAAEAAQA8wAAAMoFAAAAAA==&#10;" filled="f" strokecolor="windowText" strokeweight=".5pt"/>
                  </w:pict>
                </mc:Fallback>
              </mc:AlternateContent>
            </w:r>
          </w:p>
          <w:p w:rsidR="0038506F" w:rsidRDefault="0038506F" w:rsidP="00B02DA7">
            <w:pPr>
              <w:rPr>
                <w:rFonts w:cs="Arial"/>
                <w:b/>
                <w:strike/>
                <w:lang w:val="en-MY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ED7E42" wp14:editId="77115D13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113030</wp:posOffset>
                      </wp:positionV>
                      <wp:extent cx="5918200" cy="278130"/>
                      <wp:effectExtent l="0" t="0" r="6350" b="7620"/>
                      <wp:wrapNone/>
                      <wp:docPr id="159697" name="Text Box 1596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18200" cy="2774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8506F" w:rsidRDefault="0038506F" w:rsidP="0038506F">
                                  <w:pPr>
                                    <w:rPr>
                                      <w:rFonts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Disahkan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tindakan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pelarasan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telah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diambil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tindakan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sewajarnya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seperti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di </w:t>
                                  </w:r>
                                  <w:hyperlink w:anchor="LAMPIRAN_K3b_REKODPELARASAN" w:history="1">
                                    <w:proofErr w:type="spellStart"/>
                                    <w:r w:rsidRPr="00CA6F0D">
                                      <w:rPr>
                                        <w:rStyle w:val="Hyperlink"/>
                                        <w:rFonts w:cs="Arial"/>
                                      </w:rPr>
                                      <w:t>Lampiran</w:t>
                                    </w:r>
                                    <w:proofErr w:type="spellEnd"/>
                                    <w:r w:rsidRPr="00CA6F0D">
                                      <w:rPr>
                                        <w:rStyle w:val="Hyperlink"/>
                                        <w:rFonts w:cs="Arial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Pr="00CA6F0D">
                                      <w:rPr>
                                        <w:rStyle w:val="Hyperlink"/>
                                        <w:rFonts w:cs="Arial"/>
                                      </w:rPr>
                                      <w:t>K3(</w:t>
                                    </w:r>
                                    <w:proofErr w:type="gramEnd"/>
                                    <w:r w:rsidRPr="00CA6F0D">
                                      <w:rPr>
                                        <w:rStyle w:val="Hyperlink"/>
                                        <w:rFonts w:cs="Arial"/>
                                      </w:rPr>
                                      <w:t>b)</w:t>
                                    </w:r>
                                  </w:hyperlink>
                                </w:p>
                                <w:p w:rsidR="0038506F" w:rsidRDefault="0038506F" w:rsidP="0038506F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D7E42" id="Text Box 159697" o:spid="_x0000_s1027" type="#_x0000_t202" style="position:absolute;left:0;text-align:left;margin-left:23.85pt;margin-top:8.9pt;width:466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9CVwIAAKkEAAAOAAAAZHJzL2Uyb0RvYy54bWysVE1vGjEQvVfqf7B8bxYohIBYIpqIqlKU&#10;RCJVzsbrhZW8Htc27NJf32fvkqRpT1U5mPnyjOfNm11ct7VmR+V8RSbnw4sBZ8pIKiqzy/n3p/Wn&#10;K858EKYQmozK+Ul5fr38+GHR2Lka0Z50oRxDEuPnjc35PgQ7zzIv96oW/oKsMnCW5GoRoLpdVjjR&#10;IHuts9FgcJk15ArrSCrvYb3tnHyZ8pelkuGhLL0KTOccbwvpdOncxjNbLsR854TdV7J/hviHV9Si&#10;Mij6kupWBMEOrvojVV1JR57KcCGpzqgsK6lSD+hmOHjXzWYvrEq9ABxvX2Dy/y+tvD8+OlYVmN1k&#10;djmbcmZEjTk9qTawL9Sy3gycGuvnCN9YXAgtfLgT8Yt2D2Nsvy1dHf/RGIMfiJ9eUI4ZJYyT2fAK&#10;o+NMwjeaTsezSUyTvd62zoevimoWhZw7TDGBK453PnSh55BYzJOuinWldVJO/kY7dhQYOHhSUMOZ&#10;Fj7AmPN1+vXVfrumDWtyfvl5MkiVDMV8XSltYl6VyNTXf205SqHdth2EZzi2VJyAkqOOb97KdYVW&#10;7vCOR+FAMHSPpQkPOEpNqEy9xNme3M+/2WM85g4vZw0Im3P/4yCcQnvfDBgxG47HkeFJGU+mIyju&#10;rWf71mMO9Q0BoiHW08okxvigz2LpqH7Gbq1iVbiEkaid83AWb0K3RthNqVarFAROWxHuzMbKmDri&#10;Fgf11D4LZ/tpBvDgns7UFvN3Q+1i401Dq0OgskoTjzh3qIIpUcE+JM70uxsX7q2eol6/MMtfAAAA&#10;//8DAFBLAwQUAAYACAAAACEA51pBod8AAAAIAQAADwAAAGRycy9kb3ducmV2LnhtbEyPQUvDQBCF&#10;74L/YRnBm91UJLExmyKiaMFQmwpet8mYRLOzYXfbxP76jic9znuPN9/LlpPpxQGd7ywpmM8iEEiV&#10;rTtqFLxvn65uQfigqda9JVTwgx6W+flZptPajrTBQxkawSXkU62gDWFIpfRVi0b7mR2Q2Pu0zujA&#10;p2tk7fTI5aaX11EUS6M74g+tHvChxeq73BsFH2P57Nar1dfb8FIc18eyeMXHQqnLi+n+DkTAKfyF&#10;4Ref0SFnpp3dU+1Fr+AmSTjJesIL2F8kCxZ2CuJ5DDLP5P8B+QkAAP//AwBQSwECLQAUAAYACAAA&#10;ACEAtoM4kv4AAADhAQAAEwAAAAAAAAAAAAAAAAAAAAAAW0NvbnRlbnRfVHlwZXNdLnhtbFBLAQIt&#10;ABQABgAIAAAAIQA4/SH/1gAAAJQBAAALAAAAAAAAAAAAAAAAAC8BAABfcmVscy8ucmVsc1BLAQIt&#10;ABQABgAIAAAAIQBDvi9CVwIAAKkEAAAOAAAAAAAAAAAAAAAAAC4CAABkcnMvZTJvRG9jLnhtbFBL&#10;AQItABQABgAIAAAAIQDnWkGh3wAAAAgBAAAPAAAAAAAAAAAAAAAAALEEAABkcnMvZG93bnJldi54&#10;bWxQSwUGAAAAAAQABADzAAAAvQUAAAAA&#10;" fillcolor="window" stroked="f" strokeweight=".5pt">
                      <v:textbox>
                        <w:txbxContent>
                          <w:p w:rsidR="0038506F" w:rsidRDefault="0038506F" w:rsidP="0038506F">
                            <w:pPr>
                              <w:rPr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Disahkan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tindakan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pelarasan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diambil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tindakan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sewajarnya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di </w:t>
                            </w:r>
                            <w:hyperlink w:anchor="LAMPIRAN_K3b_REKODPELARASAN" w:history="1">
                              <w:proofErr w:type="spellStart"/>
                              <w:r w:rsidRPr="00CA6F0D">
                                <w:rPr>
                                  <w:rStyle w:val="Hyperlink"/>
                                  <w:rFonts w:cs="Arial"/>
                                </w:rPr>
                                <w:t>Lampiran</w:t>
                              </w:r>
                              <w:proofErr w:type="spellEnd"/>
                              <w:r w:rsidRPr="00CA6F0D">
                                <w:rPr>
                                  <w:rStyle w:val="Hyperlink"/>
                                  <w:rFonts w:cs="Arial"/>
                                </w:rPr>
                                <w:t xml:space="preserve"> </w:t>
                              </w:r>
                              <w:proofErr w:type="gramStart"/>
                              <w:r w:rsidRPr="00CA6F0D">
                                <w:rPr>
                                  <w:rStyle w:val="Hyperlink"/>
                                  <w:rFonts w:cs="Arial"/>
                                </w:rPr>
                                <w:t>K3(</w:t>
                              </w:r>
                              <w:proofErr w:type="gramEnd"/>
                              <w:r w:rsidRPr="00CA6F0D">
                                <w:rPr>
                                  <w:rStyle w:val="Hyperlink"/>
                                  <w:rFonts w:cs="Arial"/>
                                </w:rPr>
                                <w:t>b)</w:t>
                              </w:r>
                            </w:hyperlink>
                          </w:p>
                          <w:p w:rsidR="0038506F" w:rsidRDefault="0038506F" w:rsidP="0038506F">
                            <w:pPr>
                              <w:rPr>
                                <w:rFonts w:cs="Arial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2C9D75" wp14:editId="7AA17F9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114935</wp:posOffset>
                      </wp:positionV>
                      <wp:extent cx="285750" cy="230505"/>
                      <wp:effectExtent l="0" t="0" r="19050" b="17145"/>
                      <wp:wrapNone/>
                      <wp:docPr id="159696" name="Rectangle 1596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30505"/>
                              </a:xfrm>
                              <a:prstGeom prst="rect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717F41" id="Rectangle 159696" o:spid="_x0000_s1026" style="position:absolute;margin-left:-.25pt;margin-top:9.05pt;width:22.5pt;height:1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wljaQIAAM0EAAAOAAAAZHJzL2Uyb0RvYy54bWysVF1P2zAUfZ+0/2D5faQttEBEiioQ0yQE&#10;CJh4vjh2E8mxPdtt2v36HTvhY2xP0/rg3uv7fXxuzs53nWZb6UNrTcWnBxPOpBG2bs264t8fr76c&#10;cBYimZq0NbLiexn4+fLzp7PelXJmG6tr6RmSmFD2ruJNjK4siiAa2VE4sE4aGJX1HUWofl3Unnpk&#10;73Qxm0wWRW997bwVMgTcXg5Gvsz5lZIi3ioVZGS64ugt5tPn8zmdxfKMyrUn17RibIP+oYuOWoOi&#10;r6kuKRLb+PaPVF0rvA1WxQNhu8Iq1QqZZ8A008mHaR4acjLPAnCCe4Up/L+04mZ751lb4+3mp4vT&#10;BWeGOrzTPZAjs9aSjfcAqnehhP+Du/OjFiCmqXfKd+kf87BdBnf/Cq7cRSZwOTuZH8/xBAKm2eFk&#10;Ppkn8Iu3YOdD/Cptx5JQcY8OMqS0vQ5xcH1xSbWMvWq1xj2V2rC+4ovDnJ7AIqUpolLnMFcwa85I&#10;r0FPEX3OGKxu6xSdgsM+XGjPtgSGgFi17R/RMmeaQoQBc+Tf2OxvoamdSwrNEJxNo5s2KbXMBBy7&#10;T+gNeCXp2dZ7AO/twMjgxFWLbNcoekceFARSWKt4i0Npi/HsKHHWWP/zb/fJH8yAlbMelMbsPzbk&#10;JWb5ZsCZ0+nRUdqBrBzNj2dQ/HvL83uL2XQXFphMscBOZDH5R/0iKm+7J2zfKlWFiYxA7QHlUbmI&#10;w6phf4VcrbIbeO8oXpsHJ1LyhFPC8XH3RN6Nbx/xAjf2hf5UfqDA4JsijV1tolVt5scbruBVUrAz&#10;mWHjfqelfK9nr7ev0PIXAAAA//8DAFBLAwQUAAYACAAAACEAO9R9B9oAAAAGAQAADwAAAGRycy9k&#10;b3ducmV2LnhtbEyOO0/DMBSFdyT+g3WR2FqnyAlVGqcqr4kFCgPdXOc2iYivg+224d9zmWA8D53z&#10;VevJDeKEIfaeNCzmGQgk65ueWg3vb0+zJYiYDDVm8IQavjHCur68qEzZ+DO94mmbWsEjFEujoUtp&#10;LKWMtkNn4tyPSJwdfHAmsQytbII587gb5E2WFdKZnvihMyPed2g/t0en4TYv7ryyKjx+FXI8PO9e&#10;PuzDRuvrq2mzApFwSn9l+MVndKiZae+P1EQxaJjlXGR7uQDBsVKs9xpypUDWlfyPX/8AAAD//wMA&#10;UEsBAi0AFAAGAAgAAAAhALaDOJL+AAAA4QEAABMAAAAAAAAAAAAAAAAAAAAAAFtDb250ZW50X1R5&#10;cGVzXS54bWxQSwECLQAUAAYACAAAACEAOP0h/9YAAACUAQAACwAAAAAAAAAAAAAAAAAvAQAAX3Jl&#10;bHMvLnJlbHNQSwECLQAUAAYACAAAACEAqJsJY2kCAADNBAAADgAAAAAAAAAAAAAAAAAuAgAAZHJz&#10;L2Uyb0RvYy54bWxQSwECLQAUAAYACAAAACEAO9R9B9oAAAAGAQAADwAAAAAAAAAAAAAAAADDBAAA&#10;ZHJzL2Rvd25yZXYueG1sUEsFBgAAAAAEAAQA8wAAAMoFAAAAAA==&#10;" filled="f" strokecolor="windowText" strokeweight=".5pt"/>
                  </w:pict>
                </mc:Fallback>
              </mc:AlternateContent>
            </w:r>
            <w:r>
              <w:rPr>
                <w:rFonts w:cs="Arial"/>
                <w:strike/>
                <w:lang w:val="ms-MY"/>
              </w:rPr>
              <w:t xml:space="preserve">   </w:t>
            </w:r>
          </w:p>
          <w:p w:rsidR="0038506F" w:rsidRDefault="0038506F" w:rsidP="00B02DA7">
            <w:pPr>
              <w:rPr>
                <w:rFonts w:cs="Arial"/>
                <w:strike/>
                <w:lang w:val="ms-MY"/>
              </w:rPr>
            </w:pPr>
          </w:p>
          <w:p w:rsidR="0038506F" w:rsidRDefault="0038506F" w:rsidP="00B02DA7">
            <w:pPr>
              <w:rPr>
                <w:rFonts w:cs="Arial"/>
                <w:strike/>
                <w:lang w:val="ms-MY"/>
              </w:rPr>
            </w:pP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A7FDCD" wp14:editId="67C05B6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10795</wp:posOffset>
                      </wp:positionV>
                      <wp:extent cx="285750" cy="230505"/>
                      <wp:effectExtent l="0" t="0" r="19050" b="17145"/>
                      <wp:wrapNone/>
                      <wp:docPr id="159695" name="Rectangle 1596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30505"/>
                              </a:xfrm>
                              <a:prstGeom prst="rect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8B2769" id="Rectangle 159695" o:spid="_x0000_s1026" style="position:absolute;margin-left:-.2pt;margin-top:.85pt;width:22.5pt;height:1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GVsaAIAAM0EAAAOAAAAZHJzL2Uyb0RvYy54bWysVMlu2zAQvRfoPxC8N7KdKIsQOTASpCgQ&#10;JEGToucJRVkCuJWkLbtf30dKWZr2VNQHeoazP77R+cVOK7aVPvTW1Hx+MONMGmGb3qxr/u3x+tMp&#10;ZyGSaUhZI2u+l4FfLD9+OB9cJRe2s6qRniGJCdXgat7F6KqiCKKTmsKBddLA2FqvKUL166LxNCC7&#10;VsViNjsuBusb562QIeD2ajTyZc7ftlLEu7YNMjJVc/QW8+nz+ZTOYnlO1dqT63oxtUH/0IWm3qDo&#10;S6orisQ2vv8jle6Ft8G28UBYXdi27YXMM2Ca+ezdNA8dOZlnATjBvcAU/l9acbu996xv8Hbl2fFZ&#10;yZkhjXf6CuTIrJVk0z2AGlyo4P/g7v2kBYhp6l3rdfrHPGyXwd2/gCt3kQlcLk7LkxJPIGBaHM7K&#10;WZnAL16DnQ/xs7SaJaHmHh1kSGl7E+Lo+uySahl73SuFe6qUYUPNjw9zegKLWkURlbTDXMGsOSO1&#10;Bj1F9DljsKpvUnQKDvtwqTzbEhgCYjV2eETLnCkKEQbMkX9Ts7+FpnauKHRjcDZNbsqk1DITcOo+&#10;oTfilaQn2+wBvLcjI4MT1z2y3aDoPXlQEEhhreIdjlZZjGcnibPO+p9/u0/+YAasnA2gNGb/sSEv&#10;McsXA86czY+O0g5k5ag8WUDxby1Pby1moy8tMJljgZ3IYvKP6llsvdXfsX2rVBUmMgK1R5Qn5TKO&#10;q4b9FXK1ym7gvaN4Yx6cSMkTTgnHx9138m56+4gXuLXP9KfqHQVG3xRp7GoTbdtnfrziCl4lBTuT&#10;GTbtd1rKt3r2ev0KLX8BAAD//wMAUEsDBBQABgAIAAAAIQDr408Y2gAAAAUBAAAPAAAAZHJzL2Rv&#10;d25yZXYueG1sTI47T8MwFIV3JP6DdZHYWgcwaRXiVOU1sUBhgM21b5OI+DrYbhv+PZcJxvPQOV+9&#10;mvwgDhhTH0jDxbwAgWSD66nV8Pb6OFuCSNmQM0Mg1PCNCVbN6UltKheO9IKHTW4Fj1CqjIYu57GS&#10;MtkOvUnzMCJxtgvRm8wyttJFc+RxP8jLoiilNz3xQ2dGvOvQfm72XsPiurwNyqr48FXKcff08fxu&#10;79dan59N6xsQGaf8V4ZffEaHhpm2YU8uiUHDTHGR7QUITpUqQWw1XC0LkE0t/9M3PwAAAP//AwBQ&#10;SwECLQAUAAYACAAAACEAtoM4kv4AAADhAQAAEwAAAAAAAAAAAAAAAAAAAAAAW0NvbnRlbnRfVHlw&#10;ZXNdLnhtbFBLAQItABQABgAIAAAAIQA4/SH/1gAAAJQBAAALAAAAAAAAAAAAAAAAAC8BAABfcmVs&#10;cy8ucmVsc1BLAQItABQABgAIAAAAIQCNjGVsaAIAAM0EAAAOAAAAAAAAAAAAAAAAAC4CAABkcnMv&#10;ZTJvRG9jLnhtbFBLAQItABQABgAIAAAAIQDr408Y2gAAAAUBAAAPAAAAAAAAAAAAAAAAAMIEAABk&#10;cnMvZG93bnJldi54bWxQSwUGAAAAAAQABADzAAAAyQUAAAAA&#10;" filled="f" strokecolor="windowText" strokeweight=".5pt"/>
                  </w:pict>
                </mc:Fallback>
              </mc:AlternateContent>
            </w:r>
            <w:r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7EF4D3" wp14:editId="76833943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12065</wp:posOffset>
                      </wp:positionV>
                      <wp:extent cx="5923280" cy="431800"/>
                      <wp:effectExtent l="0" t="0" r="1270" b="6350"/>
                      <wp:wrapNone/>
                      <wp:docPr id="159694" name="Text Box 1596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3280" cy="431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38506F" w:rsidRPr="00CA6F0D" w:rsidRDefault="0038506F" w:rsidP="0038506F">
                                  <w:pPr>
                                    <w:ind w:left="0" w:right="241" w:firstLine="0"/>
                                    <w:rPr>
                                      <w:rStyle w:val="Hyperlink"/>
                                      <w:rFonts w:cs="Aria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Laporan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yang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berkaitan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telah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disemak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disahkan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tepat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betul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</w:rPr>
                                    <w:t>Seperti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</w:rPr>
                                    <w:t xml:space="preserve"> di </w:t>
                                  </w:r>
                                  <w:r>
                                    <w:rPr>
                                      <w:rStyle w:val="Hyperlink"/>
                                      <w:rFonts w:cs="Arial"/>
                                      <w:color w:val="auto"/>
                                      <w:u w:val="none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Style w:val="Hyperlink"/>
                                      <w:rFonts w:cs="Arial"/>
                                      <w:color w:val="auto"/>
                                      <w:u w:val="none"/>
                                    </w:rPr>
                                    <w:instrText xml:space="preserve"> HYPERLINK  \l "LAMPIRAN_K3c_DAFTAR" </w:instrText>
                                  </w:r>
                                  <w:r>
                                    <w:rPr>
                                      <w:rStyle w:val="Hyperlink"/>
                                      <w:rFonts w:cs="Arial"/>
                                      <w:color w:val="auto"/>
                                      <w:u w:val="none"/>
                                    </w:rPr>
                                    <w:fldChar w:fldCharType="separate"/>
                                  </w:r>
                                  <w:proofErr w:type="spellStart"/>
                                  <w:r w:rsidRPr="00CA6F0D">
                                    <w:rPr>
                                      <w:rStyle w:val="Hyperlink"/>
                                      <w:rFonts w:cs="Arial"/>
                                    </w:rPr>
                                    <w:t>Lampiran</w:t>
                                  </w:r>
                                  <w:proofErr w:type="spellEnd"/>
                                </w:p>
                                <w:p w:rsidR="0038506F" w:rsidRPr="00FB56C3" w:rsidRDefault="0038506F" w:rsidP="0038506F">
                                  <w:pPr>
                                    <w:ind w:left="0" w:right="241" w:firstLine="0"/>
                                  </w:pPr>
                                  <w:r w:rsidRPr="00CA6F0D">
                                    <w:rPr>
                                      <w:rStyle w:val="Hyperlink"/>
                                      <w:rFonts w:cs="Arial"/>
                                    </w:rPr>
                                    <w:t>K3(c)</w:t>
                                  </w:r>
                                  <w:r>
                                    <w:rPr>
                                      <w:rStyle w:val="Hyperlink"/>
                                      <w:rFonts w:cs="Arial"/>
                                      <w:color w:val="auto"/>
                                      <w:u w:val="none"/>
                                    </w:rPr>
                                    <w:fldChar w:fldCharType="end"/>
                                  </w:r>
                                </w:p>
                                <w:p w:rsidR="0038506F" w:rsidRDefault="0038506F" w:rsidP="0038506F">
                                  <w:pPr>
                                    <w:ind w:right="241"/>
                                    <w:rPr>
                                      <w:rFonts w:cs="Aria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EF4D3" id="Text Box 159694" o:spid="_x0000_s1028" type="#_x0000_t202" style="position:absolute;left:0;text-align:left;margin-left:23.65pt;margin-top:.95pt;width:466.4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aqwWQIAAKkEAAAOAAAAZHJzL2Uyb0RvYy54bWysVMtu2zAQvBfoPxC8N/IzjQXLgZvARYEg&#10;CZAUOdMUZQuguCxJW3K/vkPKjtO0p6I+0PviLndmV/PrrtFsr5yvyRR8eDHgTBlJZW02Bf/+vPp0&#10;xZkPwpRCk1EFPyjPrxcfP8xbm6sRbUmXyjEkMT5vbcG3Idg8y7zcqkb4C7LKwFmRa0SA6jZZ6USL&#10;7I3ORoPBZdaSK60jqbyH9bZ38kXKX1VKhoeq8iowXXC8LaTTpXMdz2wxF/nGCbut5fEZ4h9e0Yja&#10;oOhrqlsRBNu5+o9UTS0dearChaQmo6qqpUo9oJvh4F03T1thVeoF4Hj7CpP/f2nl/f7RsboEd9PZ&#10;5WzCmRENeHpWXWBfqGNHM3Bqrc8R/mRxIXTw4U7EL9o9jLH9rnJN/EdjDH4gfnhFOWaUME5no/Ho&#10;Ci4J32Q8vBokGrLzbet8+KqoYVEouAOLCVyxv/MBFRF6ConFPOm6XNVaJ+Xgb7RjewHCMScltZxp&#10;4QOMBV+lX3w0Uvx2TRvWFvxyPB2kSoZivj5Om5hXpWE61j+3HKXQrbsE4egEx5rKA1By1M+bt3JV&#10;o5U7vONROAwYusfShAcclSZUpqPE2Zbcz7/ZYzx4h5ezFgNbcP9jJ5xCe98MJmI2nEzihCdlMv08&#10;guLeetZvPWbX3BAgGmI9rUxijA/6JFaOmhfs1jJWhUsYidoFDyfxJvRrhN2UarlMQZhpK8KdebIy&#10;po64RaKeuxfh7JHNgDm4p9Noi/wdqX1svGlouQtU1YnxiHOPKriLCvYhsXjc3bhwb/UUdf7CLH4B&#10;AAD//wMAUEsDBBQABgAIAAAAIQCdJEHw3gAAAAcBAAAPAAAAZHJzL2Rvd25yZXYueG1sTI5fS8Mw&#10;FMXfBb9DuIJvLp3KXGvTIaLowDKtgq9Zc22rzU1JsrXu03t90sfzh3N++WqyvdijD50jBfNZAgKp&#10;dqajRsHb6/3ZEkSImozuHaGCbwywKo6Pcp0ZN9IL7qvYCB6hkGkFbYxDJmWoW7Q6zNyAxNmH81ZH&#10;lr6RxuuRx20vz5NkIa3uiB9aPeBti/VXtbMK3sfqwW/W68/n4bE8bA5V+YR3pVKnJ9PNNYiIU/wr&#10;wy8+o0PBTFu3IxNEr+Dy6oKb7KcgOE6XyRzEVsEiTUEWufzPX/wAAAD//wMAUEsBAi0AFAAGAAgA&#10;AAAhALaDOJL+AAAA4QEAABMAAAAAAAAAAAAAAAAAAAAAAFtDb250ZW50X1R5cGVzXS54bWxQSwEC&#10;LQAUAAYACAAAACEAOP0h/9YAAACUAQAACwAAAAAAAAAAAAAAAAAvAQAAX3JlbHMvLnJlbHNQSwEC&#10;LQAUAAYACAAAACEA3UGqsFkCAACpBAAADgAAAAAAAAAAAAAAAAAuAgAAZHJzL2Uyb0RvYy54bWxQ&#10;SwECLQAUAAYACAAAACEAnSRB8N4AAAAHAQAADwAAAAAAAAAAAAAAAACzBAAAZHJzL2Rvd25yZXYu&#10;eG1sUEsFBgAAAAAEAAQA8wAAAL4FAAAAAA==&#10;" fillcolor="window" stroked="f" strokeweight=".5pt">
                      <v:textbox>
                        <w:txbxContent>
                          <w:p w:rsidR="0038506F" w:rsidRPr="00CA6F0D" w:rsidRDefault="0038506F" w:rsidP="0038506F">
                            <w:pPr>
                              <w:ind w:left="0" w:right="241" w:firstLine="0"/>
                              <w:rPr>
                                <w:rStyle w:val="Hyperlink"/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berkaitan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telah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disemak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disahkan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tepat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betul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di </w:t>
                            </w:r>
                            <w:r>
                              <w:rPr>
                                <w:rStyle w:val="Hyperlink"/>
                                <w:rFonts w:cs="Arial"/>
                                <w:color w:val="auto"/>
                                <w:u w:val="none"/>
                              </w:rPr>
                              <w:fldChar w:fldCharType="begin"/>
                            </w:r>
                            <w:r>
                              <w:rPr>
                                <w:rStyle w:val="Hyperlink"/>
                                <w:rFonts w:cs="Arial"/>
                                <w:color w:val="auto"/>
                                <w:u w:val="none"/>
                              </w:rPr>
                              <w:instrText xml:space="preserve"> HYPERLINK  \l "LAMPIRAN_K3c_DAFTAR" </w:instrText>
                            </w:r>
                            <w:r>
                              <w:rPr>
                                <w:rStyle w:val="Hyperlink"/>
                                <w:rFonts w:cs="Arial"/>
                                <w:color w:val="auto"/>
                                <w:u w:val="none"/>
                              </w:rPr>
                              <w:fldChar w:fldCharType="separate"/>
                            </w:r>
                            <w:proofErr w:type="spellStart"/>
                            <w:r w:rsidRPr="00CA6F0D">
                              <w:rPr>
                                <w:rStyle w:val="Hyperlink"/>
                                <w:rFonts w:cs="Arial"/>
                              </w:rPr>
                              <w:t>Lampiran</w:t>
                            </w:r>
                            <w:proofErr w:type="spellEnd"/>
                          </w:p>
                          <w:p w:rsidR="0038506F" w:rsidRPr="00FB56C3" w:rsidRDefault="0038506F" w:rsidP="0038506F">
                            <w:pPr>
                              <w:ind w:left="0" w:right="241" w:firstLine="0"/>
                            </w:pPr>
                            <w:r w:rsidRPr="00CA6F0D">
                              <w:rPr>
                                <w:rStyle w:val="Hyperlink"/>
                                <w:rFonts w:cs="Arial"/>
                              </w:rPr>
                              <w:t>K3(c)</w:t>
                            </w:r>
                            <w:r>
                              <w:rPr>
                                <w:rStyle w:val="Hyperlink"/>
                                <w:rFonts w:cs="Arial"/>
                                <w:color w:val="auto"/>
                                <w:u w:val="none"/>
                              </w:rPr>
                              <w:fldChar w:fldCharType="end"/>
                            </w:r>
                          </w:p>
                          <w:p w:rsidR="0038506F" w:rsidRDefault="0038506F" w:rsidP="0038506F">
                            <w:pPr>
                              <w:ind w:right="241"/>
                              <w:rPr>
                                <w:rFonts w:cs="Arial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8506F" w:rsidRDefault="0038506F" w:rsidP="00B02DA7">
            <w:pPr>
              <w:rPr>
                <w:rFonts w:cs="Arial"/>
                <w:strike/>
                <w:lang w:val="ms-MY"/>
              </w:rPr>
            </w:pPr>
          </w:p>
          <w:p w:rsidR="0038506F" w:rsidRDefault="0038506F" w:rsidP="00B02DA7">
            <w:pPr>
              <w:rPr>
                <w:rFonts w:cs="Arial"/>
                <w:strike/>
                <w:lang w:val="ms-MY"/>
              </w:rPr>
            </w:pPr>
          </w:p>
          <w:p w:rsidR="0038506F" w:rsidRDefault="0038506F" w:rsidP="00B02DA7">
            <w:pPr>
              <w:rPr>
                <w:rFonts w:cs="Arial"/>
                <w:strike/>
                <w:lang w:val="ms-MY"/>
              </w:rPr>
            </w:pPr>
            <w:r>
              <w:rPr>
                <w:rFonts w:cs="Arial"/>
                <w:strike/>
                <w:lang w:val="ms-MY"/>
              </w:rPr>
              <w:t xml:space="preserve">                  </w:t>
            </w:r>
          </w:p>
          <w:p w:rsidR="0038506F" w:rsidRDefault="0038506F" w:rsidP="00B02DA7">
            <w:pPr>
              <w:rPr>
                <w:rFonts w:cs="Arial"/>
                <w:strike/>
                <w:lang w:val="ms-MY"/>
              </w:rPr>
            </w:pPr>
          </w:p>
          <w:p w:rsidR="0038506F" w:rsidRDefault="0038506F" w:rsidP="00B02DA7">
            <w:pPr>
              <w:rPr>
                <w:rFonts w:cs="Arial"/>
                <w:strike/>
                <w:lang w:val="ms-MY"/>
              </w:rPr>
            </w:pPr>
          </w:p>
        </w:tc>
      </w:tr>
      <w:tr w:rsidR="0038506F" w:rsidTr="00B02DA7">
        <w:tc>
          <w:tcPr>
            <w:tcW w:w="4145" w:type="dxa"/>
            <w:gridSpan w:val="2"/>
          </w:tcPr>
          <w:p w:rsidR="0038506F" w:rsidRDefault="0038506F" w:rsidP="00B02DA7">
            <w:pPr>
              <w:rPr>
                <w:rFonts w:cs="Arial"/>
                <w:lang w:val="en-MY"/>
              </w:rPr>
            </w:pPr>
          </w:p>
          <w:p w:rsidR="0038506F" w:rsidRDefault="0038506F" w:rsidP="00B02DA7">
            <w:pPr>
              <w:rPr>
                <w:rFonts w:cs="Arial"/>
                <w:lang w:val="en-MY"/>
              </w:rPr>
            </w:pPr>
            <w:r>
              <w:rPr>
                <w:rFonts w:cs="Arial"/>
                <w:lang w:val="en-MY"/>
              </w:rPr>
              <w:t>(…………</w:t>
            </w:r>
            <w:proofErr w:type="spellStart"/>
            <w:r>
              <w:rPr>
                <w:rFonts w:cs="Arial"/>
                <w:lang w:val="en-MY"/>
              </w:rPr>
              <w:t>tandatangan</w:t>
            </w:r>
            <w:proofErr w:type="spellEnd"/>
            <w:r>
              <w:rPr>
                <w:rFonts w:cs="Arial"/>
                <w:lang w:val="en-MY"/>
              </w:rPr>
              <w:t>…………..)</w:t>
            </w:r>
          </w:p>
          <w:p w:rsidR="0038506F" w:rsidRDefault="0038506F" w:rsidP="00B02DA7">
            <w:pPr>
              <w:rPr>
                <w:rFonts w:cs="Arial"/>
                <w:lang w:val="en-MY"/>
              </w:rPr>
            </w:pPr>
          </w:p>
        </w:tc>
        <w:tc>
          <w:tcPr>
            <w:tcW w:w="4330" w:type="dxa"/>
            <w:gridSpan w:val="3"/>
          </w:tcPr>
          <w:p w:rsidR="0038506F" w:rsidRDefault="0038506F" w:rsidP="00B02DA7">
            <w:pPr>
              <w:rPr>
                <w:rFonts w:cs="Arial"/>
                <w:lang w:val="en-MY"/>
              </w:rPr>
            </w:pPr>
          </w:p>
          <w:p w:rsidR="0038506F" w:rsidRDefault="0038506F" w:rsidP="00B02DA7">
            <w:pPr>
              <w:rPr>
                <w:rFonts w:cs="Arial"/>
                <w:lang w:val="en-MY"/>
              </w:rPr>
            </w:pPr>
          </w:p>
        </w:tc>
        <w:tc>
          <w:tcPr>
            <w:tcW w:w="1430" w:type="dxa"/>
            <w:gridSpan w:val="2"/>
          </w:tcPr>
          <w:p w:rsidR="0038506F" w:rsidRDefault="0038506F" w:rsidP="00B02DA7">
            <w:pPr>
              <w:rPr>
                <w:rFonts w:cs="Arial"/>
                <w:strike/>
                <w:lang w:val="ms-MY"/>
              </w:rPr>
            </w:pPr>
          </w:p>
        </w:tc>
      </w:tr>
      <w:tr w:rsidR="0038506F" w:rsidTr="00B02DA7">
        <w:tc>
          <w:tcPr>
            <w:tcW w:w="2822" w:type="dxa"/>
            <w:vMerge w:val="restart"/>
            <w:hideMark/>
          </w:tcPr>
          <w:p w:rsidR="0038506F" w:rsidRDefault="0038506F" w:rsidP="00B02DA7">
            <w:pPr>
              <w:rPr>
                <w:rFonts w:cs="Arial"/>
                <w:lang w:val="en-MY"/>
              </w:rPr>
            </w:pPr>
            <w:proofErr w:type="spellStart"/>
            <w:r>
              <w:rPr>
                <w:rFonts w:cs="Arial"/>
                <w:lang w:val="en-MY"/>
              </w:rPr>
              <w:t>Nama</w:t>
            </w:r>
            <w:proofErr w:type="spellEnd"/>
            <w:r>
              <w:rPr>
                <w:rFonts w:cs="Arial"/>
                <w:lang w:val="en-MY"/>
              </w:rPr>
              <w:t xml:space="preserve"> </w:t>
            </w:r>
            <w:proofErr w:type="spellStart"/>
            <w:r>
              <w:rPr>
                <w:rFonts w:cs="Arial"/>
                <w:lang w:val="en-MY"/>
              </w:rPr>
              <w:t>Pegawai</w:t>
            </w:r>
            <w:proofErr w:type="spellEnd"/>
            <w:r>
              <w:rPr>
                <w:rFonts w:cs="Arial"/>
                <w:lang w:val="en-MY"/>
              </w:rPr>
              <w:t xml:space="preserve">            :</w:t>
            </w:r>
          </w:p>
          <w:p w:rsidR="0038506F" w:rsidRDefault="0038506F" w:rsidP="00B02DA7">
            <w:pPr>
              <w:rPr>
                <w:rFonts w:cs="Arial"/>
                <w:lang w:val="en-MY"/>
              </w:rPr>
            </w:pPr>
            <w:proofErr w:type="spellStart"/>
            <w:r>
              <w:rPr>
                <w:rFonts w:cs="Arial"/>
                <w:lang w:val="en-MY"/>
              </w:rPr>
              <w:t>Jawatan</w:t>
            </w:r>
            <w:proofErr w:type="spellEnd"/>
            <w:r>
              <w:rPr>
                <w:rFonts w:cs="Arial"/>
                <w:lang w:val="en-MY"/>
              </w:rPr>
              <w:t xml:space="preserve">                       :</w:t>
            </w:r>
          </w:p>
          <w:p w:rsidR="0038506F" w:rsidRDefault="0038506F" w:rsidP="00B02DA7">
            <w:pPr>
              <w:rPr>
                <w:rFonts w:cs="Arial"/>
                <w:lang w:val="en-MY"/>
              </w:rPr>
            </w:pPr>
            <w:proofErr w:type="spellStart"/>
            <w:r>
              <w:rPr>
                <w:rFonts w:cs="Arial"/>
                <w:lang w:val="en-MY"/>
              </w:rPr>
              <w:t>Tarikh</w:t>
            </w:r>
            <w:proofErr w:type="spellEnd"/>
            <w:r>
              <w:rPr>
                <w:rFonts w:cs="Arial"/>
                <w:lang w:val="en-MY"/>
              </w:rPr>
              <w:t xml:space="preserve">                           :</w:t>
            </w:r>
          </w:p>
          <w:p w:rsidR="0038506F" w:rsidRDefault="0038506F" w:rsidP="00B02DA7">
            <w:pPr>
              <w:rPr>
                <w:rFonts w:cs="Arial"/>
                <w:lang w:val="en-MY"/>
              </w:rPr>
            </w:pPr>
            <w:r>
              <w:rPr>
                <w:rFonts w:cs="Arial"/>
                <w:lang w:val="en-MY"/>
              </w:rPr>
              <w:t xml:space="preserve">Cap </w:t>
            </w:r>
            <w:proofErr w:type="spellStart"/>
            <w:r>
              <w:rPr>
                <w:rFonts w:cs="Arial"/>
                <w:lang w:val="en-MY"/>
              </w:rPr>
              <w:t>Rasmi</w:t>
            </w:r>
            <w:proofErr w:type="spellEnd"/>
            <w:r>
              <w:rPr>
                <w:rFonts w:cs="Arial"/>
                <w:lang w:val="en-MY"/>
              </w:rPr>
              <w:t xml:space="preserve"> </w:t>
            </w:r>
            <w:proofErr w:type="spellStart"/>
            <w:r>
              <w:rPr>
                <w:rFonts w:cs="Arial"/>
                <w:lang w:val="en-MY"/>
              </w:rPr>
              <w:t>Jabatan</w:t>
            </w:r>
            <w:proofErr w:type="spellEnd"/>
            <w:r>
              <w:rPr>
                <w:rFonts w:cs="Arial"/>
                <w:lang w:val="en-MY"/>
              </w:rPr>
              <w:t xml:space="preserve">     :</w:t>
            </w:r>
          </w:p>
        </w:tc>
        <w:tc>
          <w:tcPr>
            <w:tcW w:w="1323" w:type="dxa"/>
          </w:tcPr>
          <w:p w:rsidR="0038506F" w:rsidRDefault="0038506F" w:rsidP="00B02DA7">
            <w:pPr>
              <w:rPr>
                <w:rFonts w:cs="Arial"/>
                <w:lang w:val="en-MY"/>
              </w:rPr>
            </w:pPr>
          </w:p>
        </w:tc>
        <w:tc>
          <w:tcPr>
            <w:tcW w:w="4330" w:type="dxa"/>
            <w:gridSpan w:val="3"/>
          </w:tcPr>
          <w:p w:rsidR="0038506F" w:rsidRDefault="0038506F" w:rsidP="00B02DA7">
            <w:pPr>
              <w:rPr>
                <w:rFonts w:cs="Arial"/>
                <w:lang w:val="en-MY"/>
              </w:rPr>
            </w:pPr>
          </w:p>
        </w:tc>
        <w:tc>
          <w:tcPr>
            <w:tcW w:w="1430" w:type="dxa"/>
            <w:gridSpan w:val="2"/>
          </w:tcPr>
          <w:p w:rsidR="0038506F" w:rsidRDefault="0038506F" w:rsidP="00B02DA7">
            <w:pPr>
              <w:rPr>
                <w:rFonts w:cs="Arial"/>
                <w:strike/>
                <w:lang w:val="ms-MY"/>
              </w:rPr>
            </w:pPr>
          </w:p>
        </w:tc>
      </w:tr>
      <w:tr w:rsidR="0038506F" w:rsidTr="00B02DA7">
        <w:tc>
          <w:tcPr>
            <w:tcW w:w="0" w:type="auto"/>
            <w:vMerge/>
            <w:vAlign w:val="center"/>
            <w:hideMark/>
          </w:tcPr>
          <w:p w:rsidR="0038506F" w:rsidRDefault="0038506F" w:rsidP="00B02DA7">
            <w:pPr>
              <w:ind w:left="0"/>
              <w:rPr>
                <w:rFonts w:cs="Arial"/>
                <w:lang w:val="en-MY"/>
              </w:rPr>
            </w:pPr>
          </w:p>
        </w:tc>
        <w:tc>
          <w:tcPr>
            <w:tcW w:w="1323" w:type="dxa"/>
          </w:tcPr>
          <w:p w:rsidR="0038506F" w:rsidRDefault="0038506F" w:rsidP="00B02DA7">
            <w:pPr>
              <w:rPr>
                <w:rFonts w:cs="Arial"/>
                <w:lang w:val="en-MY"/>
              </w:rPr>
            </w:pPr>
          </w:p>
        </w:tc>
        <w:tc>
          <w:tcPr>
            <w:tcW w:w="4330" w:type="dxa"/>
            <w:gridSpan w:val="3"/>
          </w:tcPr>
          <w:p w:rsidR="0038506F" w:rsidRDefault="0038506F" w:rsidP="00B02DA7">
            <w:pPr>
              <w:rPr>
                <w:rFonts w:cs="Arial"/>
                <w:lang w:val="en-MY"/>
              </w:rPr>
            </w:pPr>
          </w:p>
        </w:tc>
        <w:tc>
          <w:tcPr>
            <w:tcW w:w="1430" w:type="dxa"/>
            <w:gridSpan w:val="2"/>
          </w:tcPr>
          <w:p w:rsidR="0038506F" w:rsidRDefault="0038506F" w:rsidP="00B02DA7">
            <w:pPr>
              <w:rPr>
                <w:rFonts w:cs="Arial"/>
                <w:strike/>
                <w:lang w:val="ms-MY"/>
              </w:rPr>
            </w:pPr>
          </w:p>
        </w:tc>
      </w:tr>
      <w:tr w:rsidR="0038506F" w:rsidTr="00B02DA7">
        <w:tc>
          <w:tcPr>
            <w:tcW w:w="0" w:type="auto"/>
            <w:vMerge/>
            <w:vAlign w:val="center"/>
            <w:hideMark/>
          </w:tcPr>
          <w:p w:rsidR="0038506F" w:rsidRDefault="0038506F" w:rsidP="00B02DA7">
            <w:pPr>
              <w:ind w:left="0"/>
              <w:rPr>
                <w:rFonts w:cs="Arial"/>
                <w:lang w:val="en-MY"/>
              </w:rPr>
            </w:pPr>
          </w:p>
        </w:tc>
        <w:tc>
          <w:tcPr>
            <w:tcW w:w="1323" w:type="dxa"/>
          </w:tcPr>
          <w:p w:rsidR="0038506F" w:rsidRDefault="0038506F" w:rsidP="00B02DA7">
            <w:pPr>
              <w:rPr>
                <w:rFonts w:cs="Arial"/>
                <w:lang w:val="en-MY"/>
              </w:rPr>
            </w:pPr>
          </w:p>
        </w:tc>
        <w:tc>
          <w:tcPr>
            <w:tcW w:w="4330" w:type="dxa"/>
            <w:gridSpan w:val="3"/>
          </w:tcPr>
          <w:p w:rsidR="0038506F" w:rsidRDefault="0038506F" w:rsidP="00B02DA7">
            <w:pPr>
              <w:rPr>
                <w:rFonts w:cs="Arial"/>
                <w:lang w:val="en-MY"/>
              </w:rPr>
            </w:pPr>
          </w:p>
        </w:tc>
        <w:tc>
          <w:tcPr>
            <w:tcW w:w="1430" w:type="dxa"/>
            <w:gridSpan w:val="2"/>
          </w:tcPr>
          <w:p w:rsidR="0038506F" w:rsidRDefault="0038506F" w:rsidP="00B02DA7">
            <w:pPr>
              <w:rPr>
                <w:rFonts w:cs="Arial"/>
                <w:strike/>
                <w:lang w:val="ms-MY"/>
              </w:rPr>
            </w:pPr>
          </w:p>
        </w:tc>
      </w:tr>
      <w:tr w:rsidR="0038506F" w:rsidTr="00B02DA7">
        <w:tc>
          <w:tcPr>
            <w:tcW w:w="0" w:type="auto"/>
            <w:vMerge/>
            <w:vAlign w:val="center"/>
            <w:hideMark/>
          </w:tcPr>
          <w:p w:rsidR="0038506F" w:rsidRDefault="0038506F" w:rsidP="00B02DA7">
            <w:pPr>
              <w:ind w:left="0"/>
              <w:rPr>
                <w:rFonts w:cs="Arial"/>
                <w:lang w:val="en-MY"/>
              </w:rPr>
            </w:pPr>
          </w:p>
        </w:tc>
        <w:tc>
          <w:tcPr>
            <w:tcW w:w="1323" w:type="dxa"/>
          </w:tcPr>
          <w:p w:rsidR="0038506F" w:rsidRDefault="0038506F" w:rsidP="00B02DA7">
            <w:pPr>
              <w:rPr>
                <w:rFonts w:cs="Arial"/>
                <w:lang w:val="en-MY"/>
              </w:rPr>
            </w:pPr>
          </w:p>
        </w:tc>
        <w:tc>
          <w:tcPr>
            <w:tcW w:w="4330" w:type="dxa"/>
            <w:gridSpan w:val="3"/>
          </w:tcPr>
          <w:p w:rsidR="0038506F" w:rsidRDefault="0038506F" w:rsidP="00B02DA7">
            <w:pPr>
              <w:rPr>
                <w:rFonts w:cs="Arial"/>
                <w:lang w:val="en-MY"/>
              </w:rPr>
            </w:pPr>
          </w:p>
        </w:tc>
        <w:tc>
          <w:tcPr>
            <w:tcW w:w="1430" w:type="dxa"/>
            <w:gridSpan w:val="2"/>
          </w:tcPr>
          <w:p w:rsidR="0038506F" w:rsidRDefault="0038506F" w:rsidP="00B02DA7">
            <w:pPr>
              <w:rPr>
                <w:rFonts w:cs="Arial"/>
                <w:strike/>
                <w:lang w:val="ms-MY"/>
              </w:rPr>
            </w:pPr>
          </w:p>
        </w:tc>
      </w:tr>
      <w:tr w:rsidR="0038506F" w:rsidTr="00B02DA7">
        <w:tc>
          <w:tcPr>
            <w:tcW w:w="8475" w:type="dxa"/>
            <w:gridSpan w:val="5"/>
          </w:tcPr>
          <w:p w:rsidR="0038506F" w:rsidRDefault="0038506F" w:rsidP="00B02DA7">
            <w:pPr>
              <w:rPr>
                <w:rFonts w:cs="Arial"/>
                <w:lang w:val="en-MY"/>
              </w:rPr>
            </w:pPr>
          </w:p>
          <w:p w:rsidR="0038506F" w:rsidRDefault="0038506F" w:rsidP="00B02DA7">
            <w:pPr>
              <w:rPr>
                <w:rFonts w:cs="Arial"/>
                <w:lang w:val="en-MY"/>
              </w:rPr>
            </w:pPr>
            <w:r>
              <w:rPr>
                <w:rFonts w:cs="Arial"/>
                <w:lang w:val="en-MY"/>
              </w:rPr>
              <w:t xml:space="preserve">Nota: </w:t>
            </w:r>
          </w:p>
          <w:p w:rsidR="0038506F" w:rsidRDefault="0038506F" w:rsidP="00B02DA7">
            <w:pPr>
              <w:rPr>
                <w:rFonts w:cs="Arial"/>
                <w:lang w:val="en-MY"/>
              </w:rPr>
            </w:pPr>
            <w:proofErr w:type="spellStart"/>
            <w:r>
              <w:rPr>
                <w:rFonts w:cs="Arial"/>
                <w:lang w:val="en-MY"/>
              </w:rPr>
              <w:t>Tandakan</w:t>
            </w:r>
            <w:proofErr w:type="spellEnd"/>
            <w:r>
              <w:rPr>
                <w:rFonts w:cs="Arial"/>
                <w:lang w:val="en-MY"/>
              </w:rPr>
              <w:t xml:space="preserve"> (</w:t>
            </w:r>
            <w:r>
              <w:rPr>
                <w:rFonts w:cs="Arial"/>
                <w:b/>
                <w:lang w:val="en-MY"/>
              </w:rPr>
              <w:t>√</w:t>
            </w:r>
            <w:r>
              <w:rPr>
                <w:rFonts w:cs="Arial"/>
                <w:lang w:val="en-MY"/>
              </w:rPr>
              <w:t xml:space="preserve">) di </w:t>
            </w:r>
            <w:proofErr w:type="spellStart"/>
            <w:r>
              <w:rPr>
                <w:rFonts w:cs="Arial"/>
                <w:lang w:val="en-MY"/>
              </w:rPr>
              <w:t>kotak</w:t>
            </w:r>
            <w:proofErr w:type="spellEnd"/>
            <w:r>
              <w:rPr>
                <w:rFonts w:cs="Arial"/>
                <w:lang w:val="en-MY"/>
              </w:rPr>
              <w:t xml:space="preserve"> yang </w:t>
            </w:r>
            <w:proofErr w:type="spellStart"/>
            <w:r>
              <w:rPr>
                <w:rFonts w:cs="Arial"/>
                <w:lang w:val="en-MY"/>
              </w:rPr>
              <w:t>berkenaan</w:t>
            </w:r>
            <w:proofErr w:type="spellEnd"/>
            <w:r>
              <w:rPr>
                <w:rFonts w:cs="Arial"/>
                <w:lang w:val="en-MY"/>
              </w:rPr>
              <w:t>.</w:t>
            </w:r>
          </w:p>
          <w:p w:rsidR="0038506F" w:rsidRDefault="0038506F" w:rsidP="00B02DA7">
            <w:pPr>
              <w:rPr>
                <w:rFonts w:cs="Arial"/>
                <w:lang w:val="en-MY"/>
              </w:rPr>
            </w:pPr>
            <w:proofErr w:type="spellStart"/>
            <w:r>
              <w:rPr>
                <w:rFonts w:cs="Arial"/>
                <w:lang w:val="en-MY"/>
              </w:rPr>
              <w:t>Sila</w:t>
            </w:r>
            <w:proofErr w:type="spellEnd"/>
            <w:r>
              <w:rPr>
                <w:rFonts w:cs="Arial"/>
                <w:lang w:val="en-MY"/>
              </w:rPr>
              <w:t xml:space="preserve"> </w:t>
            </w:r>
            <w:proofErr w:type="spellStart"/>
            <w:r>
              <w:rPr>
                <w:rFonts w:cs="Arial"/>
                <w:lang w:val="en-MY"/>
              </w:rPr>
              <w:t>gunakan</w:t>
            </w:r>
            <w:proofErr w:type="spellEnd"/>
            <w:r>
              <w:rPr>
                <w:rFonts w:cs="Arial"/>
                <w:lang w:val="en-MY"/>
              </w:rPr>
              <w:t xml:space="preserve"> </w:t>
            </w:r>
            <w:proofErr w:type="spellStart"/>
            <w:r>
              <w:rPr>
                <w:rFonts w:cs="Arial"/>
                <w:lang w:val="en-MY"/>
              </w:rPr>
              <w:t>lampiran</w:t>
            </w:r>
            <w:proofErr w:type="spellEnd"/>
            <w:r>
              <w:rPr>
                <w:rFonts w:cs="Arial"/>
                <w:lang w:val="en-MY"/>
              </w:rPr>
              <w:t xml:space="preserve"> </w:t>
            </w:r>
            <w:proofErr w:type="spellStart"/>
            <w:r>
              <w:rPr>
                <w:rFonts w:cs="Arial"/>
                <w:lang w:val="en-MY"/>
              </w:rPr>
              <w:t>berasingan</w:t>
            </w:r>
            <w:proofErr w:type="spellEnd"/>
            <w:r>
              <w:rPr>
                <w:rFonts w:cs="Arial"/>
                <w:lang w:val="en-MY"/>
              </w:rPr>
              <w:t xml:space="preserve"> </w:t>
            </w:r>
            <w:proofErr w:type="spellStart"/>
            <w:r>
              <w:rPr>
                <w:rFonts w:cs="Arial"/>
                <w:lang w:val="en-MY"/>
              </w:rPr>
              <w:t>jika</w:t>
            </w:r>
            <w:proofErr w:type="spellEnd"/>
            <w:r>
              <w:rPr>
                <w:rFonts w:cs="Arial"/>
                <w:lang w:val="en-MY"/>
              </w:rPr>
              <w:t xml:space="preserve"> </w:t>
            </w:r>
            <w:proofErr w:type="spellStart"/>
            <w:r>
              <w:rPr>
                <w:rFonts w:cs="Arial"/>
                <w:lang w:val="en-MY"/>
              </w:rPr>
              <w:t>ruangan</w:t>
            </w:r>
            <w:proofErr w:type="spellEnd"/>
            <w:r>
              <w:rPr>
                <w:rFonts w:cs="Arial"/>
                <w:lang w:val="en-MY"/>
              </w:rPr>
              <w:t xml:space="preserve"> </w:t>
            </w:r>
            <w:proofErr w:type="spellStart"/>
            <w:r>
              <w:rPr>
                <w:rFonts w:cs="Arial"/>
                <w:lang w:val="en-MY"/>
              </w:rPr>
              <w:t>tidak</w:t>
            </w:r>
            <w:proofErr w:type="spellEnd"/>
            <w:r>
              <w:rPr>
                <w:rFonts w:cs="Arial"/>
                <w:lang w:val="en-MY"/>
              </w:rPr>
              <w:t xml:space="preserve"> </w:t>
            </w:r>
            <w:proofErr w:type="spellStart"/>
            <w:r>
              <w:rPr>
                <w:rFonts w:cs="Arial"/>
                <w:lang w:val="en-MY"/>
              </w:rPr>
              <w:t>mencukupi</w:t>
            </w:r>
            <w:proofErr w:type="spellEnd"/>
            <w:r>
              <w:rPr>
                <w:rFonts w:cs="Arial"/>
                <w:lang w:val="en-MY"/>
              </w:rPr>
              <w:t>.</w:t>
            </w:r>
          </w:p>
        </w:tc>
        <w:tc>
          <w:tcPr>
            <w:tcW w:w="1430" w:type="dxa"/>
            <w:gridSpan w:val="2"/>
          </w:tcPr>
          <w:p w:rsidR="0038506F" w:rsidRDefault="0038506F" w:rsidP="00B02DA7">
            <w:pPr>
              <w:rPr>
                <w:rFonts w:cs="Arial"/>
                <w:strike/>
                <w:lang w:val="ms-MY"/>
              </w:rPr>
            </w:pPr>
          </w:p>
        </w:tc>
      </w:tr>
    </w:tbl>
    <w:p w:rsidR="0038506F" w:rsidRDefault="0038506F" w:rsidP="0038506F">
      <w:pPr>
        <w:rPr>
          <w:rFonts w:cs="Arial"/>
          <w:strike/>
          <w:color w:val="FF0000"/>
          <w:lang w:val="ms-MY"/>
        </w:rPr>
      </w:pPr>
    </w:p>
    <w:p w:rsidR="0038506F" w:rsidRDefault="0038506F" w:rsidP="0038506F">
      <w:pPr>
        <w:rPr>
          <w:rFonts w:cs="Arial"/>
          <w:strike/>
          <w:color w:val="FF0000"/>
          <w:lang w:val="ms-MY"/>
        </w:rPr>
      </w:pPr>
    </w:p>
    <w:p w:rsidR="00A36404" w:rsidRDefault="00A36404">
      <w:bookmarkStart w:id="0" w:name="_GoBack"/>
      <w:bookmarkEnd w:id="0"/>
    </w:p>
    <w:sectPr w:rsidR="00A36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6F"/>
    <w:rsid w:val="0038506F"/>
    <w:rsid w:val="00A3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7E814-CDDE-4290-B916-8CFB69CA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06F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qFormat/>
    <w:rsid w:val="003850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Akauntan Negara Malaysia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Haspahnizah Bt Md. Deros</dc:creator>
  <cp:keywords/>
  <dc:description/>
  <cp:lastModifiedBy>Haspahnizah Bt Md. Deros</cp:lastModifiedBy>
  <cp:revision>1</cp:revision>
  <dcterms:created xsi:type="dcterms:W3CDTF">2023-11-07T04:16:00Z</dcterms:created>
  <dcterms:modified xsi:type="dcterms:W3CDTF">2023-11-07T04:16:00Z</dcterms:modified>
</cp:coreProperties>
</file>