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FLARM USB Updater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5E8E"/>
          <w:sz w:val="28"/>
          <w:szCs w:val="28"/>
        </w:rPr>
        <w:t xml:space="preserve">Hardware Design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REV A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PCB: 53.4 × 30.5 mm (2102 × 1200 mil), 2-layer FR4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March 2026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The FLARM USB Updater is a USB-to-RS232 adapter with an integrated 12V boost converter, designed to update FLARM firmware and FLARM displays without requiring external power. It connects to a PC via USB-C and to the FLARM unit via an RJ45 cable following the IGC specification.</w:t>
      </w:r>
    </w:p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USB-C powered — no external 12V supply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FT232RL USB-UART bridge (uses built-in Windows usbser.sys driver)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MAX3232 RS232 level converter for FLARM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MT3608 boost converter: 5V USB → 12V FLARM 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AMS1117-3.3 LDO for FLARM 3.3V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USBLC6-2SC6 ESD protection on USB data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3 status LEDs: power (green), TX (green), RX (yellow)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TTL UART breakout header (J3) for direct TTL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SMT, JLCPCB assembly compatible</w:t>
      </w:r>
    </w:p>
    <w:p>
      <w:pPr>
        <w:pStyle w:val="Heading2"/>
      </w:pPr>
      <w:r>
        <w:t xml:space="preserve">1.2 Use Cases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FLARM firmware updates (straight RJ45 cable)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FLARM display updates (crossover RJ45 cable, pins 5+6 swapped)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IGC flight log download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FLARM configuration and live NMEA diagnostics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General-purpose USB to RS232 adapter (cable with GND/TX/RX only)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200"/>
      </w:pPr>
      <w:r>
        <w:t xml:space="preserve">The design consists of five functional blocks:</w:t>
      </w:r>
    </w:p>
    <w:p>
      <w:pPr>
        <w:pStyle w:val="Heading2"/>
      </w:pPr>
      <w:r>
        <w:t xml:space="preserve">2.1 Power Supply</w:t>
      </w:r>
    </w:p>
    <w:p>
      <w:pPr>
        <w:spacing w:after="100"/>
      </w:pPr>
      <w:r>
        <w:rPr>
          <w:b/>
          <w:bCs/>
        </w:rPr>
        <w:t xml:space="preserve">Boost Converter (MT3608): </w:t>
      </w:r>
      <w:r>
        <w:t xml:space="preserve">Converts 5V USB to ~12.36V. Feedback divider R1 (100kΩ) / R2 (5.1kΩ) sets Vout = 0.6 × (1 + R1/R2) = 12.36V. Schottky diode D1 (B5819W) drops ~0.36V, yielding ~12.0V at V12_OUT. L1 is a 22µH inductor (top of MT3608 recommended range) chosen for lower peak current and ripple at our light load (~85mA).</w:t>
      </w:r>
    </w:p>
    <w:p>
      <w:pPr>
        <w:spacing w:after="100"/>
      </w:pPr>
      <w:r>
        <w:rPr>
          <w:b/>
          <w:bCs/>
        </w:rPr>
        <w:t xml:space="preserve">LDO (AMS1117-3.3): </w:t>
      </w:r>
      <w:r>
        <w:t xml:space="preserve">Provides 3.3V from USB 5V for FLARM pin 3. R6 (10Ω) limits current between the LDO output and FLARM's internal 3.3V regulator to prevent backfeed.</w:t>
      </w:r>
    </w:p>
    <w:p>
      <w:pPr>
        <w:spacing w:after="200"/>
      </w:pPr>
      <w:r>
        <w:rPr>
          <w:b/>
          <w:bCs/>
        </w:rPr>
        <w:t xml:space="preserve">Power Budget: </w:t>
      </w:r>
      <w:r>
        <w:t xml:space="preserve">Classic FLARM draws ~85mA at 12V. Total USB current: ~280mA, well within any USB port's capability.</w:t>
      </w:r>
    </w:p>
    <w:p>
      <w:pPr>
        <w:pStyle w:val="Heading2"/>
      </w:pPr>
      <w:r>
        <w:t xml:space="preserve">2.2 USB Interface</w:t>
      </w:r>
    </w:p>
    <w:p>
      <w:pPr>
        <w:spacing w:after="200"/>
      </w:pPr>
      <w:r>
        <w:t xml:space="preserve">USB-C connector (J1) with CC1/CC2 pull-down resistors (R4, R5: 5.1kΩ) for UFP sink identification. USBLC6-2SC6 (D2) provides ESD protection on D+/D- lines. Both USB-C orientations are supported.</w:t>
      </w:r>
    </w:p>
    <w:p>
      <w:pPr>
        <w:pStyle w:val="Heading2"/>
      </w:pPr>
      <w:r>
        <w:t xml:space="preserve">2.3 USB-UART Bridge</w:t>
      </w:r>
    </w:p>
    <w:p>
      <w:pPr>
        <w:spacing w:after="200"/>
      </w:pPr>
      <w:r>
        <w:t xml:space="preserve">FT232RL (U1) converts USB to TTL UART. Chosen over CH340C because the November 2024 Windows Update broke CH340 drivers; FT232RL uses the built-in usbser.sys driver. CBUS0 (TXLED#) and CBUS1 (RXLED#) drive status LEDs via active-low outputs. Pin 26 (TEST) tied to GND. Unused modem control inputs (RI#, DSR#, DCD#, CTS#) tied to GND.</w:t>
      </w:r>
    </w:p>
    <w:p>
      <w:pPr>
        <w:pStyle w:val="Heading2"/>
      </w:pPr>
      <w:r>
        <w:t xml:space="preserve">2.4 RS232 Level Converter</w:t>
      </w:r>
    </w:p>
    <w:p>
      <w:pPr>
        <w:spacing w:after="200"/>
      </w:pPr>
      <w:r>
        <w:t xml:space="preserve">MAX3232 (U2) converts TTL UART to RS232 levels using charge pump capacitors C5-C9 (all 100nF). Channel 1 is used for FLARM communication. Channel 2 is unused; T2IN (pin 10) must be tied to GND to prevent floating input oscillation.</w:t>
      </w:r>
    </w:p>
    <w:p>
      <w:pPr>
        <w:pStyle w:val="Heading2"/>
      </w:pPr>
      <w:r>
        <w:t xml:space="preserve">2.5 LED Indicators</w:t>
      </w:r>
    </w:p>
    <w:p>
      <w:pPr>
        <w:spacing w:after="100"/>
      </w:pPr>
      <w:r>
        <w:t xml:space="preserve">All LEDs use the same topology: VUSB → LED anode (pin 1) → LED cathode (pin 2) → R → sink.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LED1 (green, KT-0805G): Power indicator. R7 (680Ω) to GND. Always on. I = (5-2.8)/680 = 3.2mA.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LED2 (green, KT-0805G): TX activity. R8 (680Ω) to TXLED (CBUS0). I = (5-2.8)/680 = 3.2mA when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LED3 (yellow, KT-0805Y): RX activity. R9 (680Ω) to RXLED (CBUS1). I = (5-2.1)/680 = 4.3mA when active.</w:t>
      </w:r>
    </w:p>
    <w:p>
      <w:r>
        <w:br w:type="page"/>
      </w:r>
    </w:p>
    <w:p>
      <w:pPr>
        <w:pStyle w:val="Heading1"/>
      </w:pPr>
      <w:r>
        <w:t xml:space="preserve">3. RJ45 Pinout (IGC Specification)</w:t>
      </w:r>
    </w:p>
    <w:p>
      <w:pPr>
        <w:spacing w:after="200"/>
      </w:pPr>
      <w:r>
        <w:t xml:space="preserve">Pin numbering follows the IGC GNSS FR specification. The SMD RJ45 connector (RJ-064-1) has reversed pad numbering (pad 1 = RJ45 pin 8), accounted for in the PCB routing.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+12V (V12_OUT)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with pin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+12V (V12_OUT)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with pin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+3.3V (V3V3_OUT via R6)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FLARM supplies 3V during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with pins 7,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FLARM TX (RS232_RX)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PC-side: SUB-D9 pin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FLARM RX (RS232_TX)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PC-side: SUB-D9 pin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with pins 4,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PC-side: SUB-D9 pin 5</w:t>
            </w:r>
          </w:p>
        </w:tc>
      </w:tr>
    </w:tbl>
    <w:p>
      <w:pPr>
        <w:pStyle w:val="Heading1"/>
        <w:spacing w:before="400"/>
      </w:pPr>
      <w:r>
        <w:t xml:space="preserve">4. Net Names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VUSB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 5V supply from USB-C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VBOOST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Boost converter output (~12.36V)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V12_OUT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12V after Schottky diode (~12.0V)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V3V3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3.3V LDO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V3V3_OUT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3.3V to FLARM via R6 (10Ω)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UD+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 data positive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UD-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 data negative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USB-C configuration channel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USB-C configuration channel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UART_TX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TTL-level TX (FT232RL to MAX3232)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UART_RX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TTL-level RX (MAX3232 to FT232RL)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RS232_TX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RS232-level TX (to FLARM RX)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RS232_RX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RS232-level RX (from FLARM TX)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TXLED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FT232RL CBUS0 (active-low TX indicator)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RXLED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FT232RL CBUS1 (active-low RX indicator)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Boost converter switch node (L1 to U3)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Boost feedback divider midpoint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Boost converter enable (pulled high via R3)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FT_3V3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FT232RL internal 3.3V output (C12 decoupling)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Bill of Materials</w:t>
      </w:r>
    </w:p>
    <w:p>
      <w:pPr>
        <w:spacing w:after="100"/>
      </w:pPr>
      <w:r>
        <w:t xml:space="preserve">38 SMT components. 7 Extended parts (× $3 = $21 setup fee). J3 is unpopulated (hand-solder when needed).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Estimated cost: 5 boards ≈ $16.70/ea, 10 boards ≈ $12.30/ea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800"/>
        <w:gridCol w:w="1200"/>
        <w:gridCol w:w="1100"/>
        <w:gridCol w:w="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FT232RL-REEL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 to UART converter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SSOP-28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C8690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MAX3232CSE+T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RS232 transceiver (dual)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SOIC-16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C7258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MT3608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Step-up DC-DC converter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SOT-23-6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C84817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AMS1117-3.3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3.3V LDO regulator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SOT-223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C6186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B5819W 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Schottky diode (boost)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SOD-123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C8598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USBLC6-2SC6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 ESD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SOT-23-6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C7519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SMNR4020-22UH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22µH inductor (boost)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4x4mm SMD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C135264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TYPE-C-31-M-12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USB-C receptacle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SMD 12-pin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C165948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RJ1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RJ-064-1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RJ45 jack (SMD)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HDR-M 1x3P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TTL UART breakout (unpop.)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2.54mm PTH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KT-0805G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LED (green)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C2297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KT-0805G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TX LED (green)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C2297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KT-0805Y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RX LED (yellow)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C2296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0402WGF1003TCE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100kΩ ±1% (boost FB top)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C25741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0402WGF5101TCE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5.1kΩ ±1% (boost FB bottom)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C25905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0402WGF1002TCE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10kΩ ±1% (boost EN pull-up)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C25744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0402WGF5101TCE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5.1kΩ ±1% (USB CC1)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C25905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0402WGF5101TCE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5.1kΩ ±1% (USB CC2)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C25905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0402WGF100JTCE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10Ω ±1% (LDO to RJ45)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C25077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0402WGF6800TCE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680Ω ±1% (power LED)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C25130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0402WGF6800TCE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680Ω ±1% (TX LED)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C25130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0402WGF6800TCE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680Ω ±1% (RX LED)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C25130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CL21A226MAQNNNE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22µF 25V (boost 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C45783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CL05B104KO5NNNC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100nF (boost input 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C307331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CL21A226MAQNNNE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22µF 25V (boost output)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C45783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CL21A475KAQNNNE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4.7µF (boost output 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C1779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C5-C9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CL05B104KO5NNNC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100nF (MAX3232 charge pump)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C307331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CL21A475KAQNNNE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4.7µF (FT232RL VCC)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C1779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C11-C14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CL05B104KO5NNNC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100nF (FT232RL decoupling)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C307331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CL21A226MAQNNNE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22µF 25V (LDO 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C45783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CL21A226MAQNNNE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22µF 25V (LDO output)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C45783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PCB Design</w:t>
      </w:r>
    </w:p>
    <w:p>
      <w:pPr>
        <w:spacing w:after="100"/>
      </w:pPr>
      <w:r>
        <w:rPr>
          <w:b/>
          <w:bCs/>
        </w:rPr>
        <w:t xml:space="preserve">Board: 53.4 × 30.5 mm (2102 × 1200 mil), 2-layer FR4, 1oz copper.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GND copper pour on both layers (164 poured regions)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51 vias (49 GND, 2 VUSB) for ground plane stitching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Power traces (VUSB, VBOOST, SW, V3V3): 20mil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V12_OUT traces: 15mil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Signal traces (UART, RS232, USB, LED): 10mil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USB differential pair (UD+/UD-): length matched at 24.3mm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312 trace segments across 29 routed nets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in EasyEDA Pro, manufactured by JLCPCB</w:t>
      </w:r>
    </w:p>
    <w:p>
      <w:pPr>
        <w:pStyle w:val="Heading1"/>
      </w:pPr>
      <w:r>
        <w:t xml:space="preserve">7. Key Design Decisions</w:t>
      </w:r>
    </w:p>
    <w:p>
      <w:pPr>
        <w:pStyle w:val="Heading3"/>
      </w:pPr>
      <w:r>
        <w:t xml:space="preserve">FT232RL over CH340C</w:t>
      </w:r>
    </w:p>
    <w:p>
      <w:pPr>
        <w:spacing w:after="200"/>
      </w:pPr>
      <w:r>
        <w:t xml:space="preserve">November 2024 Windows Update broke CH340 drivers. FT232RL uses the built-in usbser.sys driver, eliminating driver issues.</w:t>
      </w:r>
    </w:p>
    <w:p>
      <w:pPr>
        <w:pStyle w:val="Heading3"/>
      </w:pPr>
      <w:r>
        <w:t xml:space="preserve">USBLC6-2SC6 ESD Protection</w:t>
      </w:r>
    </w:p>
    <w:p>
      <w:pPr>
        <w:spacing w:after="200"/>
      </w:pPr>
      <w:r>
        <w:t xml:space="preserve">Aviation and workshop environments have significant ESD risk. The USBLC6-2SC6 protects USB data lines with minimal capacitance impact.</w:t>
      </w:r>
    </w:p>
    <w:p>
      <w:pPr>
        <w:pStyle w:val="Heading3"/>
      </w:pPr>
      <w:r>
        <w:t xml:space="preserve">22µH Inductor</w:t>
      </w:r>
    </w:p>
    <w:p>
      <w:pPr>
        <w:spacing w:after="200"/>
      </w:pPr>
      <w:r>
        <w:t xml:space="preserve">Top of the MT3608 recommended range (4.7-22µH). Chosen for lower peak inductor current and reduced output ripple at our light load (~85mA at 12V). The SMNR4020-22UH (4x4mm) fits the board.</w:t>
      </w:r>
    </w:p>
    <w:p>
      <w:pPr>
        <w:pStyle w:val="Heading3"/>
      </w:pPr>
      <w:r>
        <w:t xml:space="preserve">R6 Current Limiter (10Ω)</w:t>
      </w:r>
    </w:p>
    <w:p>
      <w:pPr>
        <w:spacing w:after="200"/>
      </w:pPr>
      <w:r>
        <w:t xml:space="preserve">FLARM outputs up to 200mA at 3.3V on pin 3 (per FLARM manual). Without R6, two LDO outputs would fight, causing uncontrolled current flow. R6 limits mismatch current to ~10mA max. AMS1117 handles backfeed safely with 22µF caps (no protection diode needed). Can be replaced with 0Ω if display voltage drop is an issue.</w:t>
      </w:r>
    </w:p>
    <w:p>
      <w:pPr>
        <w:pStyle w:val="Heading3"/>
      </w:pPr>
      <w:r>
        <w:t xml:space="preserve">680Ω LED Resistors</w:t>
      </w:r>
    </w:p>
    <w:p>
      <w:pPr>
        <w:spacing w:after="200"/>
      </w:pPr>
      <w:r>
        <w:t xml:space="preserve">KT-0805G (green) has a maximum forward current of 5mA. With 680Ω: I = (5-2.8)/680 = 3.2mA, providing comfortable margin. Yellow LEDs run at 4.3mA. Both values produce adequate brightness (430mcd green, 175mcd yellow).</w:t>
      </w:r>
    </w:p>
    <w:p>
      <w:pPr>
        <w:pStyle w:val="Heading1"/>
      </w:pPr>
      <w:r>
        <w:t xml:space="preserve">8. Design Verification (REV A)</w:t>
      </w:r>
    </w:p>
    <w:p>
      <w:pPr>
        <w:spacing w:after="100"/>
      </w:pPr>
      <w:r>
        <w:t xml:space="preserve">Full electrical review completed 2026-03-13: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FT232RL: all 28 pins verified (TEST→GND, CTS/DSR/DCD/RI→GND, OSCI/OSCO 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MAX3232: charge pump caps correct, ch1 UART↔RS232, T2IN (pin 10) tied to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MT3608: boost topology correct, Vout=12.36V, D1 polarity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USB-C: CC pulldowns 5.1kΩ, D+/D- through USBLC6, both orientations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AMS1117: V3V3 → R6 (10Ω) → RJ45 pin 3, adequate headroom (1.7V)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circuits: active-low CBUS, correct polarity, 3.2–4.3mA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RJ45 pinout matches FLARM IGC specification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USB D+/D- length matched (24.3mm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Power budget: ~280mA within USB 2.0 500mA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capacitor voltage ratings ≥1.8×, all resistor power ratings &lt;40%</w:t>
      </w:r>
    </w:p>
    <w:p>
      <w:pPr>
        <w:pStyle w:val="Heading1"/>
      </w:pPr>
      <w:r>
        <w:t xml:space="preserve">9. Remaining Items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Run ERC and DRC in EasyEDA Pro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Verify SMD RJ45 (RJ-064-1) C-number for JLCPCB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Export Gerber, BOM, CPL for JLCPCB order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Test AMS1117 output stability with MLCC caps after build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Optional: Program FT232RL EEPROM via FT_PROG (device description, serial number)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FLARM USB Updater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B3A5C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2026-03-13T22:43:30.937Z</dcterms:created>
  <dcterms:modified xsi:type="dcterms:W3CDTF">2026-03-13T22:43:30.938Z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