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51"/>
        <w:gridCol w:w="3396"/>
        <w:gridCol w:w="5295"/>
      </w:tblGrid>
      <w:tr w:rsidR="00D45EDD" w:rsidTr="00D45EDD">
        <w:tc>
          <w:tcPr>
            <w:tcW w:w="534" w:type="dxa"/>
          </w:tcPr>
          <w:p w:rsidR="00D45EDD" w:rsidRPr="00D45EDD" w:rsidRDefault="00D45EDD" w:rsidP="00D45EDD">
            <w:pPr>
              <w:jc w:val="center"/>
              <w:rPr>
                <w:b/>
                <w:sz w:val="28"/>
                <w:szCs w:val="28"/>
              </w:rPr>
            </w:pPr>
            <w:r w:rsidRPr="00D45EDD">
              <w:rPr>
                <w:b/>
                <w:sz w:val="28"/>
                <w:szCs w:val="28"/>
              </w:rPr>
              <w:t>No</w:t>
            </w:r>
          </w:p>
        </w:tc>
        <w:tc>
          <w:tcPr>
            <w:tcW w:w="3402" w:type="dxa"/>
          </w:tcPr>
          <w:p w:rsidR="00D45EDD" w:rsidRPr="00D45EDD" w:rsidRDefault="00D45EDD" w:rsidP="00D45EDD">
            <w:pPr>
              <w:jc w:val="center"/>
              <w:rPr>
                <w:b/>
                <w:sz w:val="28"/>
                <w:szCs w:val="28"/>
              </w:rPr>
            </w:pPr>
            <w:r w:rsidRPr="00D45EDD">
              <w:rPr>
                <w:b/>
                <w:sz w:val="28"/>
                <w:szCs w:val="28"/>
              </w:rPr>
              <w:t>Nama</w:t>
            </w:r>
          </w:p>
        </w:tc>
        <w:tc>
          <w:tcPr>
            <w:tcW w:w="5306" w:type="dxa"/>
          </w:tcPr>
          <w:p w:rsidR="00D45EDD" w:rsidRPr="00D45EDD" w:rsidRDefault="00D45EDD" w:rsidP="00D45EDD">
            <w:pPr>
              <w:jc w:val="center"/>
              <w:rPr>
                <w:b/>
                <w:sz w:val="28"/>
                <w:szCs w:val="28"/>
              </w:rPr>
            </w:pPr>
            <w:r w:rsidRPr="00D45EDD">
              <w:rPr>
                <w:b/>
                <w:sz w:val="28"/>
                <w:szCs w:val="28"/>
              </w:rPr>
              <w:t>Isian</w:t>
            </w:r>
          </w:p>
        </w:tc>
      </w:tr>
      <w:tr w:rsidR="00937E67" w:rsidTr="00D45EDD">
        <w:tc>
          <w:tcPr>
            <w:tcW w:w="534" w:type="dxa"/>
          </w:tcPr>
          <w:p w:rsidR="00937E67" w:rsidRPr="00593EA8" w:rsidRDefault="00593EA8" w:rsidP="00D45EDD">
            <w:pPr>
              <w:jc w:val="center"/>
              <w:rPr>
                <w:sz w:val="20"/>
                <w:szCs w:val="20"/>
              </w:rPr>
            </w:pPr>
            <w:r>
              <w:rPr>
                <w:sz w:val="20"/>
                <w:szCs w:val="20"/>
              </w:rPr>
              <w:t>1</w:t>
            </w:r>
          </w:p>
        </w:tc>
        <w:tc>
          <w:tcPr>
            <w:tcW w:w="3402" w:type="dxa"/>
          </w:tcPr>
          <w:p w:rsidR="00937E67" w:rsidRPr="00593EA8" w:rsidRDefault="00593EA8" w:rsidP="00593EA8">
            <w:pPr>
              <w:rPr>
                <w:sz w:val="20"/>
                <w:szCs w:val="20"/>
              </w:rPr>
            </w:pPr>
            <w:r>
              <w:rPr>
                <w:sz w:val="20"/>
                <w:szCs w:val="20"/>
              </w:rPr>
              <w:t>Anak Balita Terlantar</w:t>
            </w:r>
          </w:p>
        </w:tc>
        <w:tc>
          <w:tcPr>
            <w:tcW w:w="5306" w:type="dxa"/>
          </w:tcPr>
          <w:p w:rsidR="00593EA8" w:rsidRDefault="00593EA8" w:rsidP="00593EA8">
            <w:pPr>
              <w:rPr>
                <w:sz w:val="20"/>
                <w:szCs w:val="20"/>
              </w:rPr>
            </w:pPr>
            <w:r w:rsidRPr="00593EA8">
              <w:rPr>
                <w:sz w:val="20"/>
                <w:szCs w:val="20"/>
              </w:rPr>
              <w:t>Seorang anak berusia</w:t>
            </w:r>
            <w:r>
              <w:rPr>
                <w:sz w:val="20"/>
                <w:szCs w:val="20"/>
              </w:rPr>
              <w:t xml:space="preserve"> 5 (lima) tahun kebawah yang ditelantarkan orang tuanya dan/atau berad di dalam keluarga tidak mampu oleh orang tua/keluarga yang tidak memberikan pengasuhan, perawatan, pembinaan dan perlindungan bagi anak sehingga hak-hak dasarnya semakin tidak terpenuhi serta anak dieksploitasi untuk tujuan tertentu.</w:t>
            </w:r>
          </w:p>
          <w:p w:rsidR="00593EA8" w:rsidRDefault="00593EA8" w:rsidP="00593EA8">
            <w:pPr>
              <w:rPr>
                <w:sz w:val="20"/>
                <w:szCs w:val="20"/>
              </w:rPr>
            </w:pPr>
            <w:r>
              <w:rPr>
                <w:sz w:val="20"/>
                <w:szCs w:val="20"/>
              </w:rPr>
              <w:t>Kriteria :</w:t>
            </w:r>
          </w:p>
          <w:p w:rsidR="00593EA8" w:rsidRDefault="00593EA8" w:rsidP="00593EA8">
            <w:pPr>
              <w:pStyle w:val="ListParagraph"/>
              <w:numPr>
                <w:ilvl w:val="0"/>
                <w:numId w:val="23"/>
              </w:numPr>
              <w:ind w:left="306" w:hanging="284"/>
              <w:rPr>
                <w:sz w:val="20"/>
                <w:szCs w:val="20"/>
              </w:rPr>
            </w:pPr>
            <w:r>
              <w:rPr>
                <w:sz w:val="20"/>
                <w:szCs w:val="20"/>
              </w:rPr>
              <w:t>Terlantar/tanpa asuhan yang layak;</w:t>
            </w:r>
          </w:p>
          <w:p w:rsidR="00593EA8" w:rsidRDefault="00593EA8" w:rsidP="00593EA8">
            <w:pPr>
              <w:pStyle w:val="ListParagraph"/>
              <w:numPr>
                <w:ilvl w:val="0"/>
                <w:numId w:val="23"/>
              </w:numPr>
              <w:ind w:left="306" w:hanging="284"/>
              <w:rPr>
                <w:sz w:val="20"/>
                <w:szCs w:val="20"/>
              </w:rPr>
            </w:pPr>
            <w:r>
              <w:rPr>
                <w:sz w:val="20"/>
                <w:szCs w:val="20"/>
              </w:rPr>
              <w:t>Berasal dari keluarga sangat miskin/miskin;</w:t>
            </w:r>
          </w:p>
          <w:p w:rsidR="00593EA8" w:rsidRDefault="00593EA8" w:rsidP="00593EA8">
            <w:pPr>
              <w:pStyle w:val="ListParagraph"/>
              <w:numPr>
                <w:ilvl w:val="0"/>
                <w:numId w:val="23"/>
              </w:numPr>
              <w:ind w:left="306" w:hanging="284"/>
              <w:rPr>
                <w:sz w:val="20"/>
                <w:szCs w:val="20"/>
              </w:rPr>
            </w:pPr>
            <w:r>
              <w:rPr>
                <w:sz w:val="20"/>
                <w:szCs w:val="20"/>
              </w:rPr>
              <w:t>Kehilangan hak asuh dari orang tua/keluarga;</w:t>
            </w:r>
          </w:p>
          <w:p w:rsidR="00593EA8" w:rsidRDefault="00593EA8" w:rsidP="00593EA8">
            <w:pPr>
              <w:pStyle w:val="ListParagraph"/>
              <w:numPr>
                <w:ilvl w:val="0"/>
                <w:numId w:val="23"/>
              </w:numPr>
              <w:ind w:left="306" w:hanging="284"/>
              <w:rPr>
                <w:sz w:val="20"/>
                <w:szCs w:val="20"/>
              </w:rPr>
            </w:pPr>
            <w:r>
              <w:rPr>
                <w:sz w:val="20"/>
                <w:szCs w:val="20"/>
              </w:rPr>
              <w:t>Anak balita yang mendapat perlakuan salah dan ditelantarkan oleh orang tua/keluarga;</w:t>
            </w:r>
          </w:p>
          <w:p w:rsidR="00593EA8" w:rsidRDefault="00593EA8" w:rsidP="00593EA8">
            <w:pPr>
              <w:pStyle w:val="ListParagraph"/>
              <w:numPr>
                <w:ilvl w:val="0"/>
                <w:numId w:val="23"/>
              </w:numPr>
              <w:ind w:left="306" w:hanging="284"/>
              <w:rPr>
                <w:sz w:val="20"/>
                <w:szCs w:val="20"/>
              </w:rPr>
            </w:pPr>
            <w:r>
              <w:rPr>
                <w:sz w:val="20"/>
                <w:szCs w:val="20"/>
              </w:rPr>
              <w:t>Anak balita yang dieksploitasi secara ekonomi seperti anak balita yang disalahgunakan orang tua menjadi pengemis di jalanan; dan</w:t>
            </w:r>
          </w:p>
          <w:p w:rsidR="00593EA8" w:rsidRPr="00593EA8" w:rsidRDefault="00593EA8" w:rsidP="00593EA8">
            <w:pPr>
              <w:pStyle w:val="ListParagraph"/>
              <w:numPr>
                <w:ilvl w:val="0"/>
                <w:numId w:val="23"/>
              </w:numPr>
              <w:ind w:left="306" w:hanging="284"/>
              <w:rPr>
                <w:sz w:val="20"/>
                <w:szCs w:val="20"/>
              </w:rPr>
            </w:pPr>
            <w:r>
              <w:rPr>
                <w:sz w:val="20"/>
                <w:szCs w:val="20"/>
              </w:rPr>
              <w:t>Anak balita yang menderita gizi buruk atau kurang.</w:t>
            </w:r>
          </w:p>
        </w:tc>
      </w:tr>
      <w:tr w:rsidR="00D45EDD" w:rsidRPr="00244D7F" w:rsidTr="00D45EDD">
        <w:tc>
          <w:tcPr>
            <w:tcW w:w="534" w:type="dxa"/>
          </w:tcPr>
          <w:p w:rsidR="00D45EDD" w:rsidRPr="00244D7F" w:rsidRDefault="00D45EDD" w:rsidP="00D45EDD">
            <w:pPr>
              <w:jc w:val="center"/>
              <w:rPr>
                <w:rFonts w:cstheme="minorHAnsi"/>
                <w:sz w:val="20"/>
                <w:szCs w:val="20"/>
              </w:rPr>
            </w:pPr>
            <w:r w:rsidRPr="00244D7F">
              <w:rPr>
                <w:rFonts w:cstheme="minorHAnsi"/>
                <w:sz w:val="20"/>
                <w:szCs w:val="20"/>
              </w:rPr>
              <w:t>1</w:t>
            </w:r>
          </w:p>
        </w:tc>
        <w:tc>
          <w:tcPr>
            <w:tcW w:w="3402" w:type="dxa"/>
          </w:tcPr>
          <w:p w:rsidR="00D45EDD" w:rsidRPr="00244D7F" w:rsidRDefault="00D45EDD">
            <w:pPr>
              <w:rPr>
                <w:rFonts w:cstheme="minorHAnsi"/>
                <w:sz w:val="20"/>
                <w:szCs w:val="20"/>
              </w:rPr>
            </w:pPr>
            <w:r w:rsidRPr="00244D7F">
              <w:rPr>
                <w:rFonts w:cstheme="minorHAnsi"/>
                <w:sz w:val="20"/>
                <w:szCs w:val="20"/>
              </w:rPr>
              <w:t>Anak yang memerlukan perlindungan khusus</w:t>
            </w:r>
          </w:p>
        </w:tc>
        <w:tc>
          <w:tcPr>
            <w:tcW w:w="5306" w:type="dxa"/>
          </w:tcPr>
          <w:p w:rsidR="00D45EDD" w:rsidRPr="00244D7F" w:rsidRDefault="00D45EDD">
            <w:pPr>
              <w:rPr>
                <w:rFonts w:cstheme="minorHAnsi"/>
                <w:sz w:val="20"/>
                <w:szCs w:val="20"/>
              </w:rPr>
            </w:pPr>
            <w:r w:rsidRPr="00244D7F">
              <w:rPr>
                <w:rFonts w:cstheme="minorHAnsi"/>
                <w:sz w:val="20"/>
                <w:szCs w:val="20"/>
              </w:rPr>
              <w:t>Anak yang berusia 6 (enam) tahun sampai dengan 18 (delapan belas) tahun dalam situasi darurat, dari kelompok minoritas dan terisolasi, dieksploitasi secara ekonomi dan/atau seksual, diperdagangkan, menjadi korban penyalahgunaan narkotika, alkohol, psikotropika, dan zat adiktif lainnya (napza), korban penculikan, penjualan, perdagangan, korban kekerasan baik fisik dan/atau mental, yang menyandang disabilitas, dan korban perlakuan salah dan penelantaran.</w:t>
            </w:r>
          </w:p>
          <w:p w:rsidR="00D45EDD" w:rsidRPr="00244D7F" w:rsidRDefault="00D45EDD">
            <w:pPr>
              <w:rPr>
                <w:rFonts w:cstheme="minorHAnsi"/>
                <w:sz w:val="20"/>
                <w:szCs w:val="20"/>
              </w:rPr>
            </w:pPr>
            <w:r w:rsidRPr="00244D7F">
              <w:rPr>
                <w:rFonts w:cstheme="minorHAnsi"/>
                <w:sz w:val="20"/>
                <w:szCs w:val="20"/>
              </w:rPr>
              <w:t>Kriteria :</w:t>
            </w:r>
          </w:p>
          <w:p w:rsidR="00D45EDD" w:rsidRPr="00244D7F" w:rsidRDefault="00D45EDD" w:rsidP="00D45EDD">
            <w:pPr>
              <w:pStyle w:val="ListParagraph"/>
              <w:numPr>
                <w:ilvl w:val="0"/>
                <w:numId w:val="2"/>
              </w:numPr>
              <w:ind w:left="306" w:hanging="284"/>
              <w:rPr>
                <w:rFonts w:cstheme="minorHAnsi"/>
                <w:sz w:val="20"/>
                <w:szCs w:val="20"/>
              </w:rPr>
            </w:pPr>
            <w:r w:rsidRPr="00244D7F">
              <w:rPr>
                <w:rFonts w:cstheme="minorHAnsi"/>
                <w:sz w:val="20"/>
                <w:szCs w:val="20"/>
              </w:rPr>
              <w:t>Berusia 6 (enam) tahun sampai dengan 18 (delapan belas) tahun;</w:t>
            </w:r>
          </w:p>
          <w:p w:rsidR="00D45EDD" w:rsidRPr="00244D7F" w:rsidRDefault="00D45EDD" w:rsidP="00D45EDD">
            <w:pPr>
              <w:pStyle w:val="ListParagraph"/>
              <w:numPr>
                <w:ilvl w:val="0"/>
                <w:numId w:val="2"/>
              </w:numPr>
              <w:ind w:left="306" w:hanging="284"/>
              <w:rPr>
                <w:rFonts w:cstheme="minorHAnsi"/>
                <w:sz w:val="20"/>
                <w:szCs w:val="20"/>
              </w:rPr>
            </w:pPr>
            <w:r w:rsidRPr="00244D7F">
              <w:rPr>
                <w:rFonts w:cstheme="minorHAnsi"/>
                <w:sz w:val="20"/>
                <w:szCs w:val="20"/>
              </w:rPr>
              <w:t>Dalam situasi darurat dan berda dalam lingkungan yang buruk/diskriminasi;</w:t>
            </w:r>
          </w:p>
          <w:p w:rsidR="00D45EDD" w:rsidRPr="00244D7F" w:rsidRDefault="00D45EDD" w:rsidP="00D45EDD">
            <w:pPr>
              <w:pStyle w:val="ListParagraph"/>
              <w:numPr>
                <w:ilvl w:val="0"/>
                <w:numId w:val="2"/>
              </w:numPr>
              <w:ind w:left="306" w:hanging="284"/>
              <w:rPr>
                <w:rFonts w:cstheme="minorHAnsi"/>
                <w:sz w:val="20"/>
                <w:szCs w:val="20"/>
              </w:rPr>
            </w:pPr>
            <w:r w:rsidRPr="00244D7F">
              <w:rPr>
                <w:rFonts w:cstheme="minorHAnsi"/>
                <w:sz w:val="20"/>
                <w:szCs w:val="20"/>
              </w:rPr>
              <w:t>Korban perdagangan manusia;</w:t>
            </w:r>
          </w:p>
          <w:p w:rsidR="00D45EDD" w:rsidRPr="00244D7F" w:rsidRDefault="002B44E1" w:rsidP="00D45EDD">
            <w:pPr>
              <w:pStyle w:val="ListParagraph"/>
              <w:numPr>
                <w:ilvl w:val="0"/>
                <w:numId w:val="2"/>
              </w:numPr>
              <w:ind w:left="306" w:hanging="284"/>
              <w:rPr>
                <w:rFonts w:cstheme="minorHAnsi"/>
                <w:sz w:val="20"/>
                <w:szCs w:val="20"/>
              </w:rPr>
            </w:pPr>
            <w:r w:rsidRPr="00244D7F">
              <w:rPr>
                <w:rFonts w:cstheme="minorHAnsi"/>
                <w:sz w:val="20"/>
                <w:szCs w:val="20"/>
              </w:rPr>
              <w:t>Korban kekerasan, baik fisikbdan/atau mental dan seksual;</w:t>
            </w:r>
          </w:p>
          <w:p w:rsidR="002B44E1" w:rsidRPr="00244D7F" w:rsidRDefault="002B44E1" w:rsidP="00D45EDD">
            <w:pPr>
              <w:pStyle w:val="ListParagraph"/>
              <w:numPr>
                <w:ilvl w:val="0"/>
                <w:numId w:val="2"/>
              </w:numPr>
              <w:ind w:left="306" w:hanging="284"/>
              <w:rPr>
                <w:rFonts w:cstheme="minorHAnsi"/>
                <w:sz w:val="20"/>
                <w:szCs w:val="20"/>
              </w:rPr>
            </w:pPr>
            <w:r w:rsidRPr="00244D7F">
              <w:rPr>
                <w:rFonts w:cstheme="minorHAnsi"/>
                <w:sz w:val="20"/>
                <w:szCs w:val="20"/>
              </w:rPr>
              <w:t>Korban eksploitasi, ekonomi atau seksual;</w:t>
            </w:r>
          </w:p>
          <w:p w:rsidR="002B44E1" w:rsidRPr="00244D7F" w:rsidRDefault="002B44E1" w:rsidP="00D45EDD">
            <w:pPr>
              <w:pStyle w:val="ListParagraph"/>
              <w:numPr>
                <w:ilvl w:val="0"/>
                <w:numId w:val="2"/>
              </w:numPr>
              <w:ind w:left="306" w:hanging="284"/>
              <w:rPr>
                <w:rFonts w:cstheme="minorHAnsi"/>
                <w:sz w:val="20"/>
                <w:szCs w:val="20"/>
              </w:rPr>
            </w:pPr>
            <w:r w:rsidRPr="00244D7F">
              <w:rPr>
                <w:rFonts w:cstheme="minorHAnsi"/>
                <w:sz w:val="20"/>
                <w:szCs w:val="20"/>
              </w:rPr>
              <w:t>Dari kelompok minoritas dan terisolasi, serta dari komunitas adat terpencil;</w:t>
            </w:r>
          </w:p>
          <w:p w:rsidR="002B44E1" w:rsidRPr="00244D7F" w:rsidRDefault="002B44E1" w:rsidP="00D45EDD">
            <w:pPr>
              <w:pStyle w:val="ListParagraph"/>
              <w:numPr>
                <w:ilvl w:val="0"/>
                <w:numId w:val="2"/>
              </w:numPr>
              <w:ind w:left="306" w:hanging="284"/>
              <w:rPr>
                <w:rFonts w:cstheme="minorHAnsi"/>
                <w:sz w:val="20"/>
                <w:szCs w:val="20"/>
              </w:rPr>
            </w:pPr>
            <w:r w:rsidRPr="00244D7F">
              <w:rPr>
                <w:rFonts w:cstheme="minorHAnsi"/>
                <w:sz w:val="20"/>
                <w:szCs w:val="20"/>
              </w:rPr>
              <w:t>Menjadi korban penyalahgunaan narkotika, alkohol, psikotropika dan zat adiktif lainnya (NAPZA); dan</w:t>
            </w:r>
          </w:p>
          <w:p w:rsidR="002B44E1" w:rsidRPr="00244D7F" w:rsidRDefault="002B44E1" w:rsidP="00D45EDD">
            <w:pPr>
              <w:pStyle w:val="ListParagraph"/>
              <w:numPr>
                <w:ilvl w:val="0"/>
                <w:numId w:val="2"/>
              </w:numPr>
              <w:ind w:left="306" w:hanging="284"/>
              <w:rPr>
                <w:rFonts w:cstheme="minorHAnsi"/>
                <w:sz w:val="20"/>
                <w:szCs w:val="20"/>
              </w:rPr>
            </w:pPr>
            <w:r w:rsidRPr="00244D7F">
              <w:rPr>
                <w:rFonts w:cstheme="minorHAnsi"/>
                <w:sz w:val="20"/>
                <w:szCs w:val="20"/>
              </w:rPr>
              <w:t>Terinfeksi HIV/AIDS.</w:t>
            </w:r>
          </w:p>
        </w:tc>
      </w:tr>
      <w:tr w:rsidR="00D45EDD" w:rsidRPr="00244D7F" w:rsidTr="00D45EDD">
        <w:tc>
          <w:tcPr>
            <w:tcW w:w="534" w:type="dxa"/>
          </w:tcPr>
          <w:p w:rsidR="00D45EDD" w:rsidRPr="00244D7F" w:rsidRDefault="002B44E1" w:rsidP="00D45EDD">
            <w:pPr>
              <w:jc w:val="center"/>
              <w:rPr>
                <w:rFonts w:cstheme="minorHAnsi"/>
                <w:sz w:val="20"/>
                <w:szCs w:val="20"/>
              </w:rPr>
            </w:pPr>
            <w:r w:rsidRPr="00244D7F">
              <w:rPr>
                <w:rFonts w:cstheme="minorHAnsi"/>
                <w:sz w:val="20"/>
                <w:szCs w:val="20"/>
              </w:rPr>
              <w:t>2</w:t>
            </w:r>
          </w:p>
        </w:tc>
        <w:tc>
          <w:tcPr>
            <w:tcW w:w="3402" w:type="dxa"/>
          </w:tcPr>
          <w:p w:rsidR="00D45EDD" w:rsidRPr="00244D7F" w:rsidRDefault="002B44E1">
            <w:pPr>
              <w:rPr>
                <w:rFonts w:cstheme="minorHAnsi"/>
                <w:sz w:val="20"/>
                <w:szCs w:val="20"/>
              </w:rPr>
            </w:pPr>
            <w:r w:rsidRPr="00244D7F">
              <w:rPr>
                <w:rFonts w:cstheme="minorHAnsi"/>
                <w:sz w:val="20"/>
                <w:szCs w:val="20"/>
              </w:rPr>
              <w:t>Lanjut usia terlantar</w:t>
            </w:r>
          </w:p>
        </w:tc>
        <w:tc>
          <w:tcPr>
            <w:tcW w:w="5306" w:type="dxa"/>
          </w:tcPr>
          <w:p w:rsidR="00D45EDD" w:rsidRPr="00244D7F" w:rsidRDefault="002B44E1">
            <w:pPr>
              <w:rPr>
                <w:rFonts w:cstheme="minorHAnsi"/>
                <w:sz w:val="20"/>
                <w:szCs w:val="20"/>
              </w:rPr>
            </w:pPr>
            <w:r w:rsidRPr="00244D7F">
              <w:rPr>
                <w:rFonts w:cstheme="minorHAnsi"/>
                <w:sz w:val="20"/>
                <w:szCs w:val="20"/>
              </w:rPr>
              <w:t>Seseorang yang berusia 60 (enam puluh) tahun atau lebih, karena faktor-faktor tertentu tidak dapat  memenuhi kebutuhan dasarnya.</w:t>
            </w:r>
          </w:p>
          <w:p w:rsidR="002B44E1" w:rsidRPr="00244D7F" w:rsidRDefault="002B44E1">
            <w:pPr>
              <w:rPr>
                <w:rFonts w:cstheme="minorHAnsi"/>
                <w:sz w:val="20"/>
                <w:szCs w:val="20"/>
              </w:rPr>
            </w:pPr>
            <w:r w:rsidRPr="00244D7F">
              <w:rPr>
                <w:rFonts w:cstheme="minorHAnsi"/>
                <w:sz w:val="20"/>
                <w:szCs w:val="20"/>
              </w:rPr>
              <w:t>Kriteria :</w:t>
            </w:r>
          </w:p>
          <w:p w:rsidR="002B44E1" w:rsidRPr="00244D7F" w:rsidRDefault="002B44E1" w:rsidP="002B44E1">
            <w:pPr>
              <w:pStyle w:val="ListParagraph"/>
              <w:numPr>
                <w:ilvl w:val="0"/>
                <w:numId w:val="3"/>
              </w:numPr>
              <w:ind w:left="306" w:hanging="284"/>
              <w:rPr>
                <w:rFonts w:cstheme="minorHAnsi"/>
                <w:sz w:val="20"/>
                <w:szCs w:val="20"/>
              </w:rPr>
            </w:pPr>
            <w:r w:rsidRPr="00244D7F">
              <w:rPr>
                <w:rFonts w:cstheme="minorHAnsi"/>
                <w:sz w:val="20"/>
                <w:szCs w:val="20"/>
              </w:rPr>
              <w:t>Tidak terpenuhi kebutuhan dasar seperti sandang, pangan, dan papan; dan</w:t>
            </w:r>
          </w:p>
          <w:p w:rsidR="002B44E1" w:rsidRPr="00244D7F" w:rsidRDefault="002B44E1" w:rsidP="002B44E1">
            <w:pPr>
              <w:pStyle w:val="ListParagraph"/>
              <w:numPr>
                <w:ilvl w:val="0"/>
                <w:numId w:val="3"/>
              </w:numPr>
              <w:ind w:left="306" w:hanging="284"/>
              <w:rPr>
                <w:rFonts w:cstheme="minorHAnsi"/>
                <w:sz w:val="20"/>
                <w:szCs w:val="20"/>
              </w:rPr>
            </w:pPr>
            <w:r w:rsidRPr="00244D7F">
              <w:rPr>
                <w:rFonts w:cstheme="minorHAnsi"/>
                <w:sz w:val="20"/>
                <w:szCs w:val="20"/>
              </w:rPr>
              <w:t>Terlantar secara psikis, dan sosial.</w:t>
            </w:r>
          </w:p>
        </w:tc>
      </w:tr>
      <w:tr w:rsidR="00D45EDD" w:rsidRPr="00244D7F" w:rsidTr="00D45EDD">
        <w:tc>
          <w:tcPr>
            <w:tcW w:w="534" w:type="dxa"/>
          </w:tcPr>
          <w:p w:rsidR="00D45EDD" w:rsidRPr="00244D7F" w:rsidRDefault="002B44E1" w:rsidP="00D45EDD">
            <w:pPr>
              <w:jc w:val="center"/>
              <w:rPr>
                <w:rFonts w:cstheme="minorHAnsi"/>
                <w:sz w:val="20"/>
                <w:szCs w:val="20"/>
              </w:rPr>
            </w:pPr>
            <w:r w:rsidRPr="00244D7F">
              <w:rPr>
                <w:rFonts w:cstheme="minorHAnsi"/>
                <w:sz w:val="20"/>
                <w:szCs w:val="20"/>
              </w:rPr>
              <w:t>3</w:t>
            </w:r>
          </w:p>
        </w:tc>
        <w:tc>
          <w:tcPr>
            <w:tcW w:w="3402" w:type="dxa"/>
          </w:tcPr>
          <w:p w:rsidR="00D45EDD" w:rsidRPr="00244D7F" w:rsidRDefault="002B44E1">
            <w:pPr>
              <w:rPr>
                <w:rFonts w:cstheme="minorHAnsi"/>
                <w:sz w:val="20"/>
                <w:szCs w:val="20"/>
              </w:rPr>
            </w:pPr>
            <w:r w:rsidRPr="00244D7F">
              <w:rPr>
                <w:rFonts w:cstheme="minorHAnsi"/>
                <w:sz w:val="20"/>
                <w:szCs w:val="20"/>
              </w:rPr>
              <w:t>Penyandang disabilitas</w:t>
            </w:r>
          </w:p>
        </w:tc>
        <w:tc>
          <w:tcPr>
            <w:tcW w:w="5306" w:type="dxa"/>
          </w:tcPr>
          <w:p w:rsidR="00D45EDD" w:rsidRPr="00244D7F" w:rsidRDefault="002B44E1">
            <w:pPr>
              <w:rPr>
                <w:rFonts w:cstheme="minorHAnsi"/>
                <w:sz w:val="20"/>
                <w:szCs w:val="20"/>
              </w:rPr>
            </w:pPr>
            <w:r w:rsidRPr="00244D7F">
              <w:rPr>
                <w:rFonts w:cstheme="minorHAnsi"/>
                <w:sz w:val="20"/>
                <w:szCs w:val="20"/>
              </w:rPr>
              <w:t>Mereka yang memiliki keterbatasan fisik, mental intelektual, atau sensorik dalam jangka waktu lama dimana ketika berhadapan dengan berbagai hambatan hal ini dapat mengalami partisipasi penuh dan efektif mereka dalam masyarakat berdasarkan kesetaraan dengan yang lainnya.</w:t>
            </w:r>
          </w:p>
          <w:p w:rsidR="002B44E1" w:rsidRPr="00244D7F" w:rsidRDefault="002B44E1">
            <w:pPr>
              <w:rPr>
                <w:rFonts w:cstheme="minorHAnsi"/>
                <w:sz w:val="20"/>
                <w:szCs w:val="20"/>
              </w:rPr>
            </w:pPr>
            <w:r w:rsidRPr="00244D7F">
              <w:rPr>
                <w:rFonts w:cstheme="minorHAnsi"/>
                <w:sz w:val="20"/>
                <w:szCs w:val="20"/>
              </w:rPr>
              <w:t>Kriteria :</w:t>
            </w:r>
          </w:p>
          <w:p w:rsidR="002B44E1" w:rsidRPr="00244D7F" w:rsidRDefault="002B44E1" w:rsidP="002B44E1">
            <w:pPr>
              <w:pStyle w:val="ListParagraph"/>
              <w:numPr>
                <w:ilvl w:val="0"/>
                <w:numId w:val="4"/>
              </w:numPr>
              <w:ind w:left="306" w:hanging="306"/>
              <w:rPr>
                <w:rFonts w:cstheme="minorHAnsi"/>
                <w:sz w:val="20"/>
                <w:szCs w:val="20"/>
              </w:rPr>
            </w:pPr>
            <w:r w:rsidRPr="00244D7F">
              <w:rPr>
                <w:rFonts w:cstheme="minorHAnsi"/>
                <w:sz w:val="20"/>
                <w:szCs w:val="20"/>
              </w:rPr>
              <w:t>Mengalami hambatan untuk melakukan suatu aktifitas sehari-hari;</w:t>
            </w:r>
          </w:p>
          <w:p w:rsidR="002B44E1" w:rsidRPr="00244D7F" w:rsidRDefault="002B44E1" w:rsidP="002B44E1">
            <w:pPr>
              <w:pStyle w:val="ListParagraph"/>
              <w:numPr>
                <w:ilvl w:val="0"/>
                <w:numId w:val="4"/>
              </w:numPr>
              <w:ind w:left="306" w:hanging="306"/>
              <w:rPr>
                <w:rFonts w:cstheme="minorHAnsi"/>
                <w:sz w:val="20"/>
                <w:szCs w:val="20"/>
              </w:rPr>
            </w:pPr>
            <w:r w:rsidRPr="00244D7F">
              <w:rPr>
                <w:rFonts w:cstheme="minorHAnsi"/>
                <w:sz w:val="20"/>
                <w:szCs w:val="20"/>
              </w:rPr>
              <w:t>Mengalami hambatan dalam bekerja sehari-hari;</w:t>
            </w:r>
          </w:p>
          <w:p w:rsidR="002B44E1" w:rsidRPr="00244D7F" w:rsidRDefault="002B44E1" w:rsidP="002B44E1">
            <w:pPr>
              <w:pStyle w:val="ListParagraph"/>
              <w:numPr>
                <w:ilvl w:val="0"/>
                <w:numId w:val="4"/>
              </w:numPr>
              <w:ind w:left="306" w:hanging="306"/>
              <w:rPr>
                <w:rFonts w:cstheme="minorHAnsi"/>
                <w:sz w:val="20"/>
                <w:szCs w:val="20"/>
              </w:rPr>
            </w:pPr>
            <w:r w:rsidRPr="00244D7F">
              <w:rPr>
                <w:rFonts w:cstheme="minorHAnsi"/>
                <w:sz w:val="20"/>
                <w:szCs w:val="20"/>
              </w:rPr>
              <w:t>Tidak mampu memecahkan masalah secra memadai;</w:t>
            </w:r>
          </w:p>
          <w:p w:rsidR="002B44E1" w:rsidRPr="00244D7F" w:rsidRDefault="002B44E1" w:rsidP="002B44E1">
            <w:pPr>
              <w:pStyle w:val="ListParagraph"/>
              <w:numPr>
                <w:ilvl w:val="0"/>
                <w:numId w:val="4"/>
              </w:numPr>
              <w:ind w:left="306" w:hanging="306"/>
              <w:rPr>
                <w:rFonts w:cstheme="minorHAnsi"/>
                <w:sz w:val="20"/>
                <w:szCs w:val="20"/>
              </w:rPr>
            </w:pPr>
            <w:r w:rsidRPr="00244D7F">
              <w:rPr>
                <w:rFonts w:cstheme="minorHAnsi"/>
                <w:sz w:val="20"/>
                <w:szCs w:val="20"/>
              </w:rPr>
              <w:t>Penyandang disabilitas fisik : tubuh, netra, rungu wicara;</w:t>
            </w:r>
          </w:p>
          <w:p w:rsidR="002B44E1" w:rsidRPr="00244D7F" w:rsidRDefault="00252A6C" w:rsidP="002B44E1">
            <w:pPr>
              <w:pStyle w:val="ListParagraph"/>
              <w:numPr>
                <w:ilvl w:val="0"/>
                <w:numId w:val="4"/>
              </w:numPr>
              <w:ind w:left="306" w:hanging="306"/>
              <w:rPr>
                <w:rFonts w:cstheme="minorHAnsi"/>
                <w:sz w:val="20"/>
                <w:szCs w:val="20"/>
              </w:rPr>
            </w:pPr>
            <w:r w:rsidRPr="00244D7F">
              <w:rPr>
                <w:rFonts w:cstheme="minorHAnsi"/>
                <w:sz w:val="20"/>
                <w:szCs w:val="20"/>
              </w:rPr>
              <w:lastRenderedPageBreak/>
              <w:t>Penyandang disabilitas mental : mental retardasi dan eks psikotik; dan</w:t>
            </w:r>
          </w:p>
          <w:p w:rsidR="00252A6C" w:rsidRPr="00244D7F" w:rsidRDefault="00252A6C" w:rsidP="002B44E1">
            <w:pPr>
              <w:pStyle w:val="ListParagraph"/>
              <w:numPr>
                <w:ilvl w:val="0"/>
                <w:numId w:val="4"/>
              </w:numPr>
              <w:ind w:left="306" w:hanging="306"/>
              <w:rPr>
                <w:rFonts w:cstheme="minorHAnsi"/>
                <w:sz w:val="20"/>
                <w:szCs w:val="20"/>
              </w:rPr>
            </w:pPr>
            <w:r w:rsidRPr="00244D7F">
              <w:rPr>
                <w:rFonts w:cstheme="minorHAnsi"/>
                <w:sz w:val="20"/>
                <w:szCs w:val="20"/>
              </w:rPr>
              <w:t>Penyandang disabilitas fisik dan mental/disabilitas ganda.</w:t>
            </w:r>
          </w:p>
        </w:tc>
      </w:tr>
      <w:tr w:rsidR="00D45EDD" w:rsidRPr="00244D7F" w:rsidTr="00D45EDD">
        <w:tc>
          <w:tcPr>
            <w:tcW w:w="534" w:type="dxa"/>
          </w:tcPr>
          <w:p w:rsidR="00D45EDD" w:rsidRPr="00244D7F" w:rsidRDefault="00252A6C" w:rsidP="00D45EDD">
            <w:pPr>
              <w:jc w:val="center"/>
              <w:rPr>
                <w:rFonts w:cstheme="minorHAnsi"/>
                <w:sz w:val="20"/>
                <w:szCs w:val="20"/>
              </w:rPr>
            </w:pPr>
            <w:r w:rsidRPr="00244D7F">
              <w:rPr>
                <w:rFonts w:cstheme="minorHAnsi"/>
                <w:sz w:val="20"/>
                <w:szCs w:val="20"/>
              </w:rPr>
              <w:lastRenderedPageBreak/>
              <w:t>4</w:t>
            </w:r>
          </w:p>
        </w:tc>
        <w:tc>
          <w:tcPr>
            <w:tcW w:w="3402" w:type="dxa"/>
          </w:tcPr>
          <w:p w:rsidR="00D45EDD" w:rsidRPr="00244D7F" w:rsidRDefault="00252A6C">
            <w:pPr>
              <w:rPr>
                <w:rFonts w:cstheme="minorHAnsi"/>
                <w:sz w:val="20"/>
                <w:szCs w:val="20"/>
              </w:rPr>
            </w:pPr>
            <w:r w:rsidRPr="00244D7F">
              <w:rPr>
                <w:rFonts w:cstheme="minorHAnsi"/>
                <w:sz w:val="20"/>
                <w:szCs w:val="20"/>
              </w:rPr>
              <w:t>Tuna susila</w:t>
            </w:r>
          </w:p>
        </w:tc>
        <w:tc>
          <w:tcPr>
            <w:tcW w:w="5306" w:type="dxa"/>
          </w:tcPr>
          <w:p w:rsidR="00D45EDD" w:rsidRPr="00244D7F" w:rsidRDefault="00252A6C">
            <w:pPr>
              <w:rPr>
                <w:rFonts w:cstheme="minorHAnsi"/>
                <w:sz w:val="20"/>
                <w:szCs w:val="20"/>
              </w:rPr>
            </w:pPr>
            <w:r w:rsidRPr="00244D7F">
              <w:rPr>
                <w:rFonts w:cstheme="minorHAnsi"/>
                <w:sz w:val="20"/>
                <w:szCs w:val="20"/>
              </w:rPr>
              <w:t>Seseorang yang melakukan hubungan seksual dengan sesama atau lawan jenis secara berulang-ulang dan bergantian diluar perkawinan yang sah dengan tujuan mendapatkan imbalan uang, materi atau jasa.</w:t>
            </w:r>
          </w:p>
          <w:p w:rsidR="00252A6C" w:rsidRPr="00244D7F" w:rsidRDefault="00252A6C">
            <w:pPr>
              <w:rPr>
                <w:rFonts w:cstheme="minorHAnsi"/>
                <w:sz w:val="20"/>
                <w:szCs w:val="20"/>
              </w:rPr>
            </w:pPr>
            <w:r w:rsidRPr="00244D7F">
              <w:rPr>
                <w:rFonts w:cstheme="minorHAnsi"/>
                <w:sz w:val="20"/>
                <w:szCs w:val="20"/>
              </w:rPr>
              <w:t>Kriteria :</w:t>
            </w:r>
          </w:p>
          <w:p w:rsidR="00252A6C" w:rsidRPr="00244D7F" w:rsidRDefault="00252A6C" w:rsidP="00252A6C">
            <w:pPr>
              <w:pStyle w:val="ListParagraph"/>
              <w:numPr>
                <w:ilvl w:val="0"/>
                <w:numId w:val="5"/>
              </w:numPr>
              <w:ind w:left="306" w:hanging="284"/>
              <w:rPr>
                <w:rFonts w:cstheme="minorHAnsi"/>
                <w:sz w:val="20"/>
                <w:szCs w:val="20"/>
              </w:rPr>
            </w:pPr>
            <w:r w:rsidRPr="00244D7F">
              <w:rPr>
                <w:rFonts w:cstheme="minorHAnsi"/>
                <w:sz w:val="20"/>
                <w:szCs w:val="20"/>
              </w:rPr>
              <w:t>Menjajakan diri di tempat umum, di lokasi atau tempat pelacuran seperti rumah bordil, dan tempat terselubung seperti warung remang-remang, hotel, mall dan diskotek; dan</w:t>
            </w:r>
          </w:p>
          <w:p w:rsidR="00252A6C" w:rsidRPr="00244D7F" w:rsidRDefault="00252A6C" w:rsidP="00252A6C">
            <w:pPr>
              <w:pStyle w:val="ListParagraph"/>
              <w:numPr>
                <w:ilvl w:val="0"/>
                <w:numId w:val="5"/>
              </w:numPr>
              <w:ind w:left="306" w:hanging="284"/>
              <w:rPr>
                <w:rFonts w:cstheme="minorHAnsi"/>
                <w:sz w:val="20"/>
                <w:szCs w:val="20"/>
              </w:rPr>
            </w:pPr>
            <w:r w:rsidRPr="00244D7F">
              <w:rPr>
                <w:rFonts w:cstheme="minorHAnsi"/>
                <w:sz w:val="20"/>
                <w:szCs w:val="20"/>
              </w:rPr>
              <w:t xml:space="preserve">Memperoleh imbalan uang, materi atau jasa. </w:t>
            </w:r>
          </w:p>
        </w:tc>
      </w:tr>
      <w:tr w:rsidR="00D45EDD" w:rsidRPr="00244D7F" w:rsidTr="00D45EDD">
        <w:tc>
          <w:tcPr>
            <w:tcW w:w="534" w:type="dxa"/>
          </w:tcPr>
          <w:p w:rsidR="00D45EDD" w:rsidRPr="00244D7F" w:rsidRDefault="00252A6C" w:rsidP="00D45EDD">
            <w:pPr>
              <w:jc w:val="center"/>
              <w:rPr>
                <w:rFonts w:cstheme="minorHAnsi"/>
                <w:sz w:val="20"/>
                <w:szCs w:val="20"/>
              </w:rPr>
            </w:pPr>
            <w:r w:rsidRPr="00244D7F">
              <w:rPr>
                <w:rFonts w:cstheme="minorHAnsi"/>
                <w:sz w:val="20"/>
                <w:szCs w:val="20"/>
              </w:rPr>
              <w:t>5</w:t>
            </w:r>
          </w:p>
        </w:tc>
        <w:tc>
          <w:tcPr>
            <w:tcW w:w="3402" w:type="dxa"/>
          </w:tcPr>
          <w:p w:rsidR="00D45EDD" w:rsidRPr="00244D7F" w:rsidRDefault="00244D7F">
            <w:pPr>
              <w:rPr>
                <w:rFonts w:cstheme="minorHAnsi"/>
                <w:sz w:val="20"/>
                <w:szCs w:val="20"/>
              </w:rPr>
            </w:pPr>
            <w:r w:rsidRPr="00244D7F">
              <w:rPr>
                <w:rFonts w:cstheme="minorHAnsi"/>
                <w:sz w:val="20"/>
                <w:szCs w:val="20"/>
              </w:rPr>
              <w:t xml:space="preserve">Gelandangan </w:t>
            </w:r>
          </w:p>
        </w:tc>
        <w:tc>
          <w:tcPr>
            <w:tcW w:w="5306" w:type="dxa"/>
          </w:tcPr>
          <w:p w:rsidR="00D45EDD" w:rsidRPr="00244D7F" w:rsidRDefault="00244D7F">
            <w:pPr>
              <w:rPr>
                <w:rFonts w:cstheme="minorHAnsi"/>
                <w:sz w:val="20"/>
                <w:szCs w:val="20"/>
              </w:rPr>
            </w:pPr>
            <w:r w:rsidRPr="00244D7F">
              <w:rPr>
                <w:rFonts w:cstheme="minorHAnsi"/>
                <w:sz w:val="20"/>
                <w:szCs w:val="20"/>
              </w:rPr>
              <w:t>Orang-orang yang hidup dalam keadaan yang tidak sesuai dengan norma kehidupan yang layak dalam masyarakat setempat, serta tidak mempunyai pencaharian dan tempat tinggal yang tetap serta mengembara di tempat umum.</w:t>
            </w:r>
          </w:p>
          <w:p w:rsidR="00244D7F" w:rsidRPr="00244D7F" w:rsidRDefault="00244D7F">
            <w:pPr>
              <w:rPr>
                <w:rFonts w:cstheme="minorHAnsi"/>
                <w:sz w:val="20"/>
                <w:szCs w:val="20"/>
              </w:rPr>
            </w:pPr>
            <w:r w:rsidRPr="00244D7F">
              <w:rPr>
                <w:rFonts w:cstheme="minorHAnsi"/>
                <w:sz w:val="20"/>
                <w:szCs w:val="20"/>
              </w:rPr>
              <w:t>Kriteria :</w:t>
            </w:r>
          </w:p>
          <w:p w:rsidR="00244D7F" w:rsidRPr="00244D7F" w:rsidRDefault="00244D7F" w:rsidP="00244D7F">
            <w:pPr>
              <w:pStyle w:val="ListParagraph"/>
              <w:numPr>
                <w:ilvl w:val="0"/>
                <w:numId w:val="6"/>
              </w:numPr>
              <w:ind w:left="306" w:hanging="284"/>
              <w:rPr>
                <w:rFonts w:cstheme="minorHAnsi"/>
                <w:sz w:val="20"/>
                <w:szCs w:val="20"/>
              </w:rPr>
            </w:pPr>
            <w:r w:rsidRPr="00244D7F">
              <w:rPr>
                <w:rFonts w:cstheme="minorHAnsi"/>
                <w:sz w:val="20"/>
                <w:szCs w:val="20"/>
              </w:rPr>
              <w:t>Tanpa Kartu Tanda Penduduk (KTP);</w:t>
            </w:r>
          </w:p>
          <w:p w:rsidR="00244D7F" w:rsidRPr="00244D7F" w:rsidRDefault="00244D7F" w:rsidP="00244D7F">
            <w:pPr>
              <w:pStyle w:val="ListParagraph"/>
              <w:numPr>
                <w:ilvl w:val="0"/>
                <w:numId w:val="6"/>
              </w:numPr>
              <w:ind w:left="306" w:hanging="284"/>
              <w:rPr>
                <w:rFonts w:cstheme="minorHAnsi"/>
                <w:sz w:val="20"/>
                <w:szCs w:val="20"/>
              </w:rPr>
            </w:pPr>
            <w:r w:rsidRPr="00244D7F">
              <w:rPr>
                <w:rFonts w:cstheme="minorHAnsi"/>
                <w:sz w:val="20"/>
                <w:szCs w:val="20"/>
              </w:rPr>
              <w:t>Tanpa tempat tinggal yang pasti/tetap;</w:t>
            </w:r>
          </w:p>
          <w:p w:rsidR="00244D7F" w:rsidRPr="00244D7F" w:rsidRDefault="00244D7F" w:rsidP="00244D7F">
            <w:pPr>
              <w:pStyle w:val="ListParagraph"/>
              <w:numPr>
                <w:ilvl w:val="0"/>
                <w:numId w:val="6"/>
              </w:numPr>
              <w:ind w:left="306" w:hanging="284"/>
              <w:rPr>
                <w:rFonts w:cstheme="minorHAnsi"/>
                <w:sz w:val="20"/>
                <w:szCs w:val="20"/>
              </w:rPr>
            </w:pPr>
            <w:r w:rsidRPr="00244D7F">
              <w:rPr>
                <w:rFonts w:cstheme="minorHAnsi"/>
                <w:sz w:val="20"/>
                <w:szCs w:val="20"/>
              </w:rPr>
              <w:t>Tanpa pengahsilan yang tetap; dan</w:t>
            </w:r>
          </w:p>
          <w:p w:rsidR="00244D7F" w:rsidRPr="00244D7F" w:rsidRDefault="00244D7F" w:rsidP="00244D7F">
            <w:pPr>
              <w:pStyle w:val="ListParagraph"/>
              <w:numPr>
                <w:ilvl w:val="0"/>
                <w:numId w:val="6"/>
              </w:numPr>
              <w:ind w:left="306" w:hanging="284"/>
              <w:rPr>
                <w:rFonts w:cstheme="minorHAnsi"/>
                <w:sz w:val="20"/>
                <w:szCs w:val="20"/>
              </w:rPr>
            </w:pPr>
            <w:r w:rsidRPr="00244D7F">
              <w:rPr>
                <w:rFonts w:cstheme="minorHAnsi"/>
                <w:sz w:val="20"/>
                <w:szCs w:val="20"/>
              </w:rPr>
              <w:t>Tanpa rencana hari depan anak-anaknya maupun dirinya.</w:t>
            </w:r>
          </w:p>
        </w:tc>
      </w:tr>
      <w:tr w:rsidR="00D45EDD" w:rsidRPr="00244D7F" w:rsidTr="00D45EDD">
        <w:tc>
          <w:tcPr>
            <w:tcW w:w="534" w:type="dxa"/>
          </w:tcPr>
          <w:p w:rsidR="00D45EDD" w:rsidRPr="00244D7F" w:rsidRDefault="00244D7F" w:rsidP="00D45EDD">
            <w:pPr>
              <w:jc w:val="center"/>
              <w:rPr>
                <w:rFonts w:cstheme="minorHAnsi"/>
                <w:sz w:val="20"/>
                <w:szCs w:val="20"/>
              </w:rPr>
            </w:pPr>
            <w:r>
              <w:rPr>
                <w:rFonts w:cstheme="minorHAnsi"/>
                <w:sz w:val="20"/>
                <w:szCs w:val="20"/>
              </w:rPr>
              <w:t>6</w:t>
            </w:r>
          </w:p>
        </w:tc>
        <w:tc>
          <w:tcPr>
            <w:tcW w:w="3402" w:type="dxa"/>
          </w:tcPr>
          <w:p w:rsidR="00D45EDD" w:rsidRPr="00244D7F" w:rsidRDefault="00244D7F">
            <w:pPr>
              <w:rPr>
                <w:rFonts w:cstheme="minorHAnsi"/>
                <w:sz w:val="20"/>
                <w:szCs w:val="20"/>
              </w:rPr>
            </w:pPr>
            <w:r>
              <w:rPr>
                <w:rFonts w:cstheme="minorHAnsi"/>
                <w:sz w:val="20"/>
                <w:szCs w:val="20"/>
              </w:rPr>
              <w:t xml:space="preserve">Pengemis </w:t>
            </w:r>
          </w:p>
        </w:tc>
        <w:tc>
          <w:tcPr>
            <w:tcW w:w="5306" w:type="dxa"/>
          </w:tcPr>
          <w:p w:rsidR="00D45EDD" w:rsidRDefault="00244D7F">
            <w:pPr>
              <w:rPr>
                <w:rFonts w:cstheme="minorHAnsi"/>
                <w:sz w:val="20"/>
                <w:szCs w:val="20"/>
              </w:rPr>
            </w:pPr>
            <w:r>
              <w:rPr>
                <w:rFonts w:cstheme="minorHAnsi"/>
                <w:sz w:val="20"/>
                <w:szCs w:val="20"/>
              </w:rPr>
              <w:t>Orang-orang yang mendapat penghasilan meminta-minta di tempat umum dengan berbagai cara dan alasan untuk mendapatkan belas kasihan orang lain.</w:t>
            </w:r>
          </w:p>
          <w:p w:rsidR="00244D7F" w:rsidRDefault="00244D7F">
            <w:pPr>
              <w:rPr>
                <w:rFonts w:cstheme="minorHAnsi"/>
                <w:sz w:val="20"/>
                <w:szCs w:val="20"/>
              </w:rPr>
            </w:pPr>
            <w:r>
              <w:rPr>
                <w:rFonts w:cstheme="minorHAnsi"/>
                <w:sz w:val="20"/>
                <w:szCs w:val="20"/>
              </w:rPr>
              <w:t>Kriteria :</w:t>
            </w:r>
          </w:p>
          <w:p w:rsidR="00244D7F" w:rsidRDefault="00244D7F" w:rsidP="00244D7F">
            <w:pPr>
              <w:pStyle w:val="ListParagraph"/>
              <w:numPr>
                <w:ilvl w:val="0"/>
                <w:numId w:val="7"/>
              </w:numPr>
              <w:ind w:left="306" w:hanging="284"/>
              <w:rPr>
                <w:rFonts w:cstheme="minorHAnsi"/>
                <w:sz w:val="20"/>
                <w:szCs w:val="20"/>
              </w:rPr>
            </w:pPr>
            <w:r>
              <w:rPr>
                <w:rFonts w:cstheme="minorHAnsi"/>
                <w:sz w:val="20"/>
                <w:szCs w:val="20"/>
              </w:rPr>
              <w:t>Mata pencahariannya tergantung pada belas kasihan orang lain;</w:t>
            </w:r>
          </w:p>
          <w:p w:rsidR="00244D7F" w:rsidRDefault="00244D7F" w:rsidP="00244D7F">
            <w:pPr>
              <w:pStyle w:val="ListParagraph"/>
              <w:numPr>
                <w:ilvl w:val="0"/>
                <w:numId w:val="7"/>
              </w:numPr>
              <w:ind w:left="306" w:hanging="284"/>
              <w:rPr>
                <w:rFonts w:cstheme="minorHAnsi"/>
                <w:sz w:val="20"/>
                <w:szCs w:val="20"/>
              </w:rPr>
            </w:pPr>
            <w:r>
              <w:rPr>
                <w:rFonts w:cstheme="minorHAnsi"/>
                <w:sz w:val="20"/>
                <w:szCs w:val="20"/>
              </w:rPr>
              <w:t>Berpakaian kumuh dan compang-camping;</w:t>
            </w:r>
          </w:p>
          <w:p w:rsidR="00244D7F" w:rsidRDefault="00244D7F" w:rsidP="00244D7F">
            <w:pPr>
              <w:pStyle w:val="ListParagraph"/>
              <w:numPr>
                <w:ilvl w:val="0"/>
                <w:numId w:val="7"/>
              </w:numPr>
              <w:ind w:left="306" w:hanging="284"/>
              <w:rPr>
                <w:rFonts w:cstheme="minorHAnsi"/>
                <w:sz w:val="20"/>
                <w:szCs w:val="20"/>
              </w:rPr>
            </w:pPr>
            <w:r>
              <w:rPr>
                <w:rFonts w:cstheme="minorHAnsi"/>
                <w:sz w:val="20"/>
                <w:szCs w:val="20"/>
              </w:rPr>
              <w:t>Berada di tempat-tempat  ramai/strategis; dan</w:t>
            </w:r>
          </w:p>
          <w:p w:rsidR="00244D7F" w:rsidRPr="00244D7F" w:rsidRDefault="00244D7F" w:rsidP="00244D7F">
            <w:pPr>
              <w:pStyle w:val="ListParagraph"/>
              <w:numPr>
                <w:ilvl w:val="0"/>
                <w:numId w:val="7"/>
              </w:numPr>
              <w:ind w:left="306" w:hanging="284"/>
              <w:rPr>
                <w:rFonts w:cstheme="minorHAnsi"/>
                <w:sz w:val="20"/>
                <w:szCs w:val="20"/>
              </w:rPr>
            </w:pPr>
            <w:r>
              <w:rPr>
                <w:rFonts w:cstheme="minorHAnsi"/>
                <w:sz w:val="20"/>
                <w:szCs w:val="20"/>
              </w:rPr>
              <w:t>Memperalat sesama untuk merangasang  belas kasihan orang lain.</w:t>
            </w:r>
          </w:p>
        </w:tc>
      </w:tr>
      <w:tr w:rsidR="00D45EDD" w:rsidRPr="00244D7F" w:rsidTr="00D45EDD">
        <w:tc>
          <w:tcPr>
            <w:tcW w:w="534" w:type="dxa"/>
          </w:tcPr>
          <w:p w:rsidR="00D45EDD" w:rsidRPr="00244D7F" w:rsidRDefault="00244D7F" w:rsidP="00D45EDD">
            <w:pPr>
              <w:jc w:val="center"/>
              <w:rPr>
                <w:rFonts w:cstheme="minorHAnsi"/>
                <w:sz w:val="20"/>
                <w:szCs w:val="20"/>
              </w:rPr>
            </w:pPr>
            <w:r>
              <w:rPr>
                <w:rFonts w:cstheme="minorHAnsi"/>
                <w:sz w:val="20"/>
                <w:szCs w:val="20"/>
              </w:rPr>
              <w:t>7</w:t>
            </w:r>
          </w:p>
        </w:tc>
        <w:tc>
          <w:tcPr>
            <w:tcW w:w="3402" w:type="dxa"/>
          </w:tcPr>
          <w:p w:rsidR="00D45EDD" w:rsidRPr="00244D7F" w:rsidRDefault="00244D7F">
            <w:pPr>
              <w:rPr>
                <w:rFonts w:cstheme="minorHAnsi"/>
                <w:sz w:val="20"/>
                <w:szCs w:val="20"/>
              </w:rPr>
            </w:pPr>
            <w:r>
              <w:rPr>
                <w:rFonts w:cstheme="minorHAnsi"/>
                <w:sz w:val="20"/>
                <w:szCs w:val="20"/>
              </w:rPr>
              <w:t xml:space="preserve">Pemulung </w:t>
            </w:r>
          </w:p>
        </w:tc>
        <w:tc>
          <w:tcPr>
            <w:tcW w:w="5306" w:type="dxa"/>
          </w:tcPr>
          <w:p w:rsidR="00D45EDD" w:rsidRDefault="00244D7F">
            <w:pPr>
              <w:rPr>
                <w:rFonts w:cstheme="minorHAnsi"/>
                <w:sz w:val="20"/>
                <w:szCs w:val="20"/>
              </w:rPr>
            </w:pPr>
            <w:r>
              <w:rPr>
                <w:rFonts w:cstheme="minorHAnsi"/>
                <w:sz w:val="20"/>
                <w:szCs w:val="20"/>
              </w:rPr>
              <w:t>Orang-orang yang melakukan pekerjaan dengan cara memungut dan  mengumpulkan barang-barang bekas yang berada di berbagai tempat pemukiman</w:t>
            </w:r>
            <w:r w:rsidR="00A2040C">
              <w:rPr>
                <w:rFonts w:cstheme="minorHAnsi"/>
                <w:sz w:val="20"/>
                <w:szCs w:val="20"/>
              </w:rPr>
              <w:t xml:space="preserve">  pendudukan, pertokoan dan/atau pasar-pasar yang bermaksud untuk didaur ulang atau dijual kembali, sehingga memiliki nilai ekonomis.</w:t>
            </w:r>
          </w:p>
          <w:p w:rsidR="00A2040C" w:rsidRDefault="00A2040C">
            <w:pPr>
              <w:rPr>
                <w:rFonts w:cstheme="minorHAnsi"/>
                <w:sz w:val="20"/>
                <w:szCs w:val="20"/>
              </w:rPr>
            </w:pPr>
            <w:r>
              <w:rPr>
                <w:rFonts w:cstheme="minorHAnsi"/>
                <w:sz w:val="20"/>
                <w:szCs w:val="20"/>
              </w:rPr>
              <w:t>Kriteri :</w:t>
            </w:r>
          </w:p>
          <w:p w:rsidR="00A2040C" w:rsidRDefault="00A2040C" w:rsidP="00A2040C">
            <w:pPr>
              <w:pStyle w:val="ListParagraph"/>
              <w:numPr>
                <w:ilvl w:val="0"/>
                <w:numId w:val="8"/>
              </w:numPr>
              <w:ind w:left="306" w:hanging="284"/>
              <w:rPr>
                <w:rFonts w:cstheme="minorHAnsi"/>
                <w:sz w:val="20"/>
                <w:szCs w:val="20"/>
              </w:rPr>
            </w:pPr>
            <w:r>
              <w:rPr>
                <w:rFonts w:cstheme="minorHAnsi"/>
                <w:sz w:val="20"/>
                <w:szCs w:val="20"/>
              </w:rPr>
              <w:t>Tidak mempunyai pekerjaan tetap; dan</w:t>
            </w:r>
          </w:p>
          <w:p w:rsidR="00A2040C" w:rsidRPr="00A2040C" w:rsidRDefault="00A2040C" w:rsidP="00A2040C">
            <w:pPr>
              <w:pStyle w:val="ListParagraph"/>
              <w:numPr>
                <w:ilvl w:val="0"/>
                <w:numId w:val="8"/>
              </w:numPr>
              <w:ind w:left="306" w:hanging="284"/>
              <w:rPr>
                <w:rFonts w:cstheme="minorHAnsi"/>
                <w:sz w:val="20"/>
                <w:szCs w:val="20"/>
              </w:rPr>
            </w:pPr>
            <w:r>
              <w:rPr>
                <w:rFonts w:cstheme="minorHAnsi"/>
                <w:sz w:val="20"/>
                <w:szCs w:val="20"/>
              </w:rPr>
              <w:t>Mengumpulkan barang bekas.</w:t>
            </w:r>
          </w:p>
        </w:tc>
      </w:tr>
      <w:tr w:rsidR="00A2040C" w:rsidRPr="00244D7F" w:rsidTr="00C66910">
        <w:trPr>
          <w:trHeight w:val="2076"/>
        </w:trPr>
        <w:tc>
          <w:tcPr>
            <w:tcW w:w="534" w:type="dxa"/>
          </w:tcPr>
          <w:p w:rsidR="00A2040C" w:rsidRDefault="00A2040C" w:rsidP="00D45EDD">
            <w:pPr>
              <w:jc w:val="center"/>
              <w:rPr>
                <w:rFonts w:cstheme="minorHAnsi"/>
                <w:sz w:val="20"/>
                <w:szCs w:val="20"/>
              </w:rPr>
            </w:pPr>
            <w:r>
              <w:rPr>
                <w:rFonts w:cstheme="minorHAnsi"/>
                <w:sz w:val="20"/>
                <w:szCs w:val="20"/>
              </w:rPr>
              <w:t>8</w:t>
            </w:r>
          </w:p>
        </w:tc>
        <w:tc>
          <w:tcPr>
            <w:tcW w:w="3402" w:type="dxa"/>
          </w:tcPr>
          <w:p w:rsidR="00A2040C" w:rsidRDefault="00A2040C">
            <w:pPr>
              <w:rPr>
                <w:rFonts w:cstheme="minorHAnsi"/>
                <w:sz w:val="20"/>
                <w:szCs w:val="20"/>
              </w:rPr>
            </w:pPr>
            <w:r>
              <w:rPr>
                <w:rFonts w:cstheme="minorHAnsi"/>
                <w:sz w:val="20"/>
                <w:szCs w:val="20"/>
              </w:rPr>
              <w:t>Kelompok Minoritas</w:t>
            </w:r>
          </w:p>
        </w:tc>
        <w:tc>
          <w:tcPr>
            <w:tcW w:w="5306" w:type="dxa"/>
          </w:tcPr>
          <w:p w:rsidR="00A2040C" w:rsidRDefault="00A2040C">
            <w:pPr>
              <w:rPr>
                <w:rFonts w:cstheme="minorHAnsi"/>
                <w:sz w:val="20"/>
                <w:szCs w:val="20"/>
              </w:rPr>
            </w:pPr>
            <w:r>
              <w:rPr>
                <w:rFonts w:cstheme="minorHAnsi"/>
                <w:sz w:val="20"/>
                <w:szCs w:val="20"/>
              </w:rPr>
              <w:t>Kelompok yang mengalami gangguan keberfungsian sosialnya akibat diskr</w:t>
            </w:r>
            <w:r w:rsidR="00E64DB8">
              <w:rPr>
                <w:rFonts w:cstheme="minorHAnsi"/>
                <w:sz w:val="20"/>
                <w:szCs w:val="20"/>
              </w:rPr>
              <w:t>iminasi dan marginalisasi yang diterimanya sehingga karena keterbatasannya menyebabkan dirinya rentan mengalami masalah sosial, sperti  gay, waria, dan lesbiab.</w:t>
            </w:r>
          </w:p>
          <w:p w:rsidR="00E64DB8" w:rsidRDefault="00E64DB8">
            <w:pPr>
              <w:rPr>
                <w:rFonts w:cstheme="minorHAnsi"/>
                <w:sz w:val="20"/>
                <w:szCs w:val="20"/>
              </w:rPr>
            </w:pPr>
            <w:r>
              <w:rPr>
                <w:rFonts w:cstheme="minorHAnsi"/>
                <w:sz w:val="20"/>
                <w:szCs w:val="20"/>
              </w:rPr>
              <w:t>Kriteria :</w:t>
            </w:r>
          </w:p>
          <w:p w:rsidR="00E64DB8" w:rsidRDefault="00E64DB8" w:rsidP="00E64DB8">
            <w:pPr>
              <w:pStyle w:val="ListParagraph"/>
              <w:numPr>
                <w:ilvl w:val="0"/>
                <w:numId w:val="9"/>
              </w:numPr>
              <w:ind w:left="306" w:hanging="284"/>
              <w:rPr>
                <w:rFonts w:cstheme="minorHAnsi"/>
                <w:sz w:val="20"/>
                <w:szCs w:val="20"/>
              </w:rPr>
            </w:pPr>
            <w:r>
              <w:rPr>
                <w:rFonts w:cstheme="minorHAnsi"/>
                <w:sz w:val="20"/>
                <w:szCs w:val="20"/>
              </w:rPr>
              <w:t>Gangguan keberfu</w:t>
            </w:r>
            <w:r w:rsidR="00C66910">
              <w:rPr>
                <w:rFonts w:cstheme="minorHAnsi"/>
                <w:sz w:val="20"/>
                <w:szCs w:val="20"/>
              </w:rPr>
              <w:t>ngsian sosial;</w:t>
            </w:r>
          </w:p>
          <w:p w:rsidR="00C66910" w:rsidRDefault="00C66910" w:rsidP="00E64DB8">
            <w:pPr>
              <w:pStyle w:val="ListParagraph"/>
              <w:numPr>
                <w:ilvl w:val="0"/>
                <w:numId w:val="9"/>
              </w:numPr>
              <w:ind w:left="306" w:hanging="284"/>
              <w:rPr>
                <w:rFonts w:cstheme="minorHAnsi"/>
                <w:sz w:val="20"/>
                <w:szCs w:val="20"/>
              </w:rPr>
            </w:pPr>
            <w:r>
              <w:rPr>
                <w:rFonts w:cstheme="minorHAnsi"/>
                <w:sz w:val="20"/>
                <w:szCs w:val="20"/>
              </w:rPr>
              <w:t>Diskriminasi;</w:t>
            </w:r>
          </w:p>
          <w:p w:rsidR="00C66910" w:rsidRDefault="00C66910" w:rsidP="00E64DB8">
            <w:pPr>
              <w:pStyle w:val="ListParagraph"/>
              <w:numPr>
                <w:ilvl w:val="0"/>
                <w:numId w:val="9"/>
              </w:numPr>
              <w:ind w:left="306" w:hanging="284"/>
              <w:rPr>
                <w:rFonts w:cstheme="minorHAnsi"/>
                <w:sz w:val="20"/>
                <w:szCs w:val="20"/>
              </w:rPr>
            </w:pPr>
            <w:r>
              <w:rPr>
                <w:rFonts w:cstheme="minorHAnsi"/>
                <w:sz w:val="20"/>
                <w:szCs w:val="20"/>
              </w:rPr>
              <w:t xml:space="preserve">Marginalisasi; dan </w:t>
            </w:r>
          </w:p>
          <w:p w:rsidR="00C66910" w:rsidRPr="00E64DB8" w:rsidRDefault="00C66910" w:rsidP="00E64DB8">
            <w:pPr>
              <w:pStyle w:val="ListParagraph"/>
              <w:numPr>
                <w:ilvl w:val="0"/>
                <w:numId w:val="9"/>
              </w:numPr>
              <w:ind w:left="306" w:hanging="284"/>
              <w:rPr>
                <w:rFonts w:cstheme="minorHAnsi"/>
                <w:sz w:val="20"/>
                <w:szCs w:val="20"/>
              </w:rPr>
            </w:pPr>
            <w:r>
              <w:rPr>
                <w:rFonts w:cstheme="minorHAnsi"/>
                <w:sz w:val="20"/>
                <w:szCs w:val="20"/>
              </w:rPr>
              <w:t>Berperilaku seks menyimpang.</w:t>
            </w:r>
          </w:p>
        </w:tc>
      </w:tr>
      <w:tr w:rsidR="00C66910" w:rsidRPr="00244D7F" w:rsidTr="00D45EDD">
        <w:tc>
          <w:tcPr>
            <w:tcW w:w="534" w:type="dxa"/>
          </w:tcPr>
          <w:p w:rsidR="00C66910" w:rsidRDefault="00C66910" w:rsidP="00D45EDD">
            <w:pPr>
              <w:jc w:val="center"/>
              <w:rPr>
                <w:rFonts w:cstheme="minorHAnsi"/>
                <w:sz w:val="20"/>
                <w:szCs w:val="20"/>
              </w:rPr>
            </w:pPr>
            <w:r>
              <w:rPr>
                <w:rFonts w:cstheme="minorHAnsi"/>
                <w:sz w:val="20"/>
                <w:szCs w:val="20"/>
              </w:rPr>
              <w:t>9</w:t>
            </w:r>
          </w:p>
        </w:tc>
        <w:tc>
          <w:tcPr>
            <w:tcW w:w="3402" w:type="dxa"/>
          </w:tcPr>
          <w:p w:rsidR="00C66910" w:rsidRDefault="00C66910">
            <w:pPr>
              <w:rPr>
                <w:rFonts w:cstheme="minorHAnsi"/>
                <w:sz w:val="20"/>
                <w:szCs w:val="20"/>
              </w:rPr>
            </w:pPr>
            <w:r>
              <w:rPr>
                <w:rFonts w:cstheme="minorHAnsi"/>
                <w:sz w:val="20"/>
                <w:szCs w:val="20"/>
              </w:rPr>
              <w:t>Bekas Warga Binaan Lembaga Pemasyarakatan (BWBLP)</w:t>
            </w:r>
          </w:p>
        </w:tc>
        <w:tc>
          <w:tcPr>
            <w:tcW w:w="5306" w:type="dxa"/>
          </w:tcPr>
          <w:p w:rsidR="00C66910" w:rsidRDefault="00C66910">
            <w:pPr>
              <w:rPr>
                <w:rFonts w:cstheme="minorHAnsi"/>
                <w:sz w:val="20"/>
                <w:szCs w:val="20"/>
              </w:rPr>
            </w:pPr>
            <w:r>
              <w:rPr>
                <w:rFonts w:cstheme="minorHAnsi"/>
                <w:sz w:val="20"/>
                <w:szCs w:val="20"/>
              </w:rPr>
              <w:t>Seseorang yang telah selesai menjalani masa pidananya sesuai dengan keputusan pengadilan dan  mengalami hambatan untuk menyesuaikan diri kembali dalam kehidupan masyarakat, sehingga mendapat kesulitan untuk mendpatkan pekerjaan atau melaksanakan kehidupan secara normal.</w:t>
            </w:r>
          </w:p>
          <w:p w:rsidR="00C66910" w:rsidRDefault="00C66910">
            <w:pPr>
              <w:rPr>
                <w:rFonts w:cstheme="minorHAnsi"/>
                <w:sz w:val="20"/>
                <w:szCs w:val="20"/>
              </w:rPr>
            </w:pPr>
            <w:r>
              <w:rPr>
                <w:rFonts w:cstheme="minorHAnsi"/>
                <w:sz w:val="20"/>
                <w:szCs w:val="20"/>
              </w:rPr>
              <w:lastRenderedPageBreak/>
              <w:t>Kriteria :</w:t>
            </w:r>
          </w:p>
          <w:p w:rsidR="00C66910" w:rsidRDefault="00C66910" w:rsidP="00C66910">
            <w:pPr>
              <w:pStyle w:val="ListParagraph"/>
              <w:numPr>
                <w:ilvl w:val="0"/>
                <w:numId w:val="10"/>
              </w:numPr>
              <w:ind w:left="306" w:hanging="306"/>
              <w:rPr>
                <w:rFonts w:cstheme="minorHAnsi"/>
                <w:sz w:val="20"/>
                <w:szCs w:val="20"/>
              </w:rPr>
            </w:pPr>
            <w:r>
              <w:rPr>
                <w:rFonts w:cstheme="minorHAnsi"/>
                <w:sz w:val="20"/>
                <w:szCs w:val="20"/>
              </w:rPr>
              <w:t>Sesorang (laki-laki/perempuan) berusia diatas 18 (delapan belas) tahun;</w:t>
            </w:r>
          </w:p>
          <w:p w:rsidR="00C66910" w:rsidRDefault="00C66910" w:rsidP="00C66910">
            <w:pPr>
              <w:pStyle w:val="ListParagraph"/>
              <w:numPr>
                <w:ilvl w:val="0"/>
                <w:numId w:val="10"/>
              </w:numPr>
              <w:ind w:left="306" w:hanging="306"/>
              <w:rPr>
                <w:rFonts w:cstheme="minorHAnsi"/>
                <w:sz w:val="20"/>
                <w:szCs w:val="20"/>
              </w:rPr>
            </w:pPr>
            <w:r>
              <w:rPr>
                <w:rFonts w:cstheme="minorHAnsi"/>
                <w:sz w:val="20"/>
                <w:szCs w:val="20"/>
              </w:rPr>
              <w:t>Telah selesai dan keluar dari lembaga pemasyarakatan karena masalah pidana;</w:t>
            </w:r>
          </w:p>
          <w:p w:rsidR="00C66910" w:rsidRDefault="00C66910" w:rsidP="00C66910">
            <w:pPr>
              <w:pStyle w:val="ListParagraph"/>
              <w:numPr>
                <w:ilvl w:val="0"/>
                <w:numId w:val="10"/>
              </w:numPr>
              <w:ind w:left="306" w:hanging="306"/>
              <w:rPr>
                <w:rFonts w:cstheme="minorHAnsi"/>
                <w:sz w:val="20"/>
                <w:szCs w:val="20"/>
              </w:rPr>
            </w:pPr>
            <w:r>
              <w:rPr>
                <w:rFonts w:cstheme="minorHAnsi"/>
                <w:sz w:val="20"/>
                <w:szCs w:val="20"/>
              </w:rPr>
              <w:t>Kurang diterima/dijauhi atau diabaikan oleh keluarga dan masyarakat;</w:t>
            </w:r>
          </w:p>
          <w:p w:rsidR="00C66910" w:rsidRDefault="00C66910" w:rsidP="00C66910">
            <w:pPr>
              <w:pStyle w:val="ListParagraph"/>
              <w:numPr>
                <w:ilvl w:val="0"/>
                <w:numId w:val="10"/>
              </w:numPr>
              <w:ind w:left="306" w:hanging="306"/>
              <w:rPr>
                <w:rFonts w:cstheme="minorHAnsi"/>
                <w:sz w:val="20"/>
                <w:szCs w:val="20"/>
              </w:rPr>
            </w:pPr>
            <w:r>
              <w:rPr>
                <w:rFonts w:cstheme="minorHAnsi"/>
                <w:sz w:val="20"/>
                <w:szCs w:val="20"/>
              </w:rPr>
              <w:t>Sulit mendapatkan pekerjaan yang tetap; dan</w:t>
            </w:r>
          </w:p>
          <w:p w:rsidR="00C66910" w:rsidRPr="00C66910" w:rsidRDefault="00C66910" w:rsidP="00C66910">
            <w:pPr>
              <w:pStyle w:val="ListParagraph"/>
              <w:numPr>
                <w:ilvl w:val="0"/>
                <w:numId w:val="10"/>
              </w:numPr>
              <w:ind w:left="306" w:hanging="306"/>
              <w:rPr>
                <w:rFonts w:cstheme="minorHAnsi"/>
                <w:sz w:val="20"/>
                <w:szCs w:val="20"/>
              </w:rPr>
            </w:pPr>
            <w:r>
              <w:rPr>
                <w:rFonts w:cstheme="minorHAnsi"/>
                <w:sz w:val="20"/>
                <w:szCs w:val="20"/>
              </w:rPr>
              <w:t>Berperan sebagai kepala keluarga/pencari nafkah utama keluarga yang tidak dapat melaksanakan tugas dan fungsinya.</w:t>
            </w:r>
          </w:p>
        </w:tc>
      </w:tr>
      <w:tr w:rsidR="00C66910" w:rsidRPr="00244D7F" w:rsidTr="00D45EDD">
        <w:tc>
          <w:tcPr>
            <w:tcW w:w="534" w:type="dxa"/>
          </w:tcPr>
          <w:p w:rsidR="00C66910" w:rsidRDefault="00C66910" w:rsidP="00D45EDD">
            <w:pPr>
              <w:jc w:val="center"/>
              <w:rPr>
                <w:rFonts w:cstheme="minorHAnsi"/>
                <w:sz w:val="20"/>
                <w:szCs w:val="20"/>
              </w:rPr>
            </w:pPr>
            <w:r>
              <w:rPr>
                <w:rFonts w:cstheme="minorHAnsi"/>
                <w:sz w:val="20"/>
                <w:szCs w:val="20"/>
              </w:rPr>
              <w:lastRenderedPageBreak/>
              <w:t>10</w:t>
            </w:r>
          </w:p>
        </w:tc>
        <w:tc>
          <w:tcPr>
            <w:tcW w:w="3402" w:type="dxa"/>
          </w:tcPr>
          <w:p w:rsidR="00C66910" w:rsidRDefault="00C66910">
            <w:pPr>
              <w:rPr>
                <w:rFonts w:cstheme="minorHAnsi"/>
                <w:sz w:val="20"/>
                <w:szCs w:val="20"/>
              </w:rPr>
            </w:pPr>
            <w:r>
              <w:rPr>
                <w:rFonts w:cstheme="minorHAnsi"/>
                <w:sz w:val="20"/>
                <w:szCs w:val="20"/>
              </w:rPr>
              <w:t>Orang yang HIV/AIDS (ODHA)</w:t>
            </w:r>
          </w:p>
        </w:tc>
        <w:tc>
          <w:tcPr>
            <w:tcW w:w="5306" w:type="dxa"/>
          </w:tcPr>
          <w:p w:rsidR="00C66910" w:rsidRDefault="00C66910">
            <w:pPr>
              <w:rPr>
                <w:rFonts w:cstheme="minorHAnsi"/>
                <w:sz w:val="20"/>
                <w:szCs w:val="20"/>
              </w:rPr>
            </w:pPr>
            <w:r>
              <w:rPr>
                <w:rFonts w:cstheme="minorHAnsi"/>
                <w:sz w:val="20"/>
                <w:szCs w:val="20"/>
              </w:rPr>
              <w:t>Seseorang yang telah dinyatakan terinfeksi HIV/AIDS dan membutuhkan pelayanan sosial, perawatan kesehatan, dukungan dan pengobatan untuk mencapai kualiatas hidup yang optimal.</w:t>
            </w:r>
          </w:p>
          <w:p w:rsidR="00C66910" w:rsidRDefault="00C66910">
            <w:pPr>
              <w:rPr>
                <w:rFonts w:cstheme="minorHAnsi"/>
                <w:sz w:val="20"/>
                <w:szCs w:val="20"/>
              </w:rPr>
            </w:pPr>
            <w:r>
              <w:rPr>
                <w:rFonts w:cstheme="minorHAnsi"/>
                <w:sz w:val="20"/>
                <w:szCs w:val="20"/>
              </w:rPr>
              <w:t>Kriteria :</w:t>
            </w:r>
          </w:p>
          <w:p w:rsidR="00C66910" w:rsidRDefault="008E3C95" w:rsidP="00C66910">
            <w:pPr>
              <w:pStyle w:val="ListParagraph"/>
              <w:numPr>
                <w:ilvl w:val="0"/>
                <w:numId w:val="11"/>
              </w:numPr>
              <w:ind w:left="306" w:hanging="284"/>
              <w:rPr>
                <w:rFonts w:cstheme="minorHAnsi"/>
                <w:sz w:val="20"/>
                <w:szCs w:val="20"/>
              </w:rPr>
            </w:pPr>
            <w:r>
              <w:rPr>
                <w:rFonts w:cstheme="minorHAnsi"/>
                <w:sz w:val="20"/>
                <w:szCs w:val="20"/>
              </w:rPr>
              <w:t>Sesorang (laki-laki/permpuan) berusia 18 (delapan belas) tahun; dan</w:t>
            </w:r>
          </w:p>
          <w:p w:rsidR="008E3C95" w:rsidRPr="00C66910" w:rsidRDefault="008E3C95" w:rsidP="00C66910">
            <w:pPr>
              <w:pStyle w:val="ListParagraph"/>
              <w:numPr>
                <w:ilvl w:val="0"/>
                <w:numId w:val="11"/>
              </w:numPr>
              <w:ind w:left="306" w:hanging="284"/>
              <w:rPr>
                <w:rFonts w:cstheme="minorHAnsi"/>
                <w:sz w:val="20"/>
                <w:szCs w:val="20"/>
              </w:rPr>
            </w:pPr>
            <w:r>
              <w:rPr>
                <w:rFonts w:cstheme="minorHAnsi"/>
                <w:sz w:val="20"/>
                <w:szCs w:val="20"/>
              </w:rPr>
              <w:t>Telah terinfeksi HIV/AIDS.</w:t>
            </w:r>
          </w:p>
        </w:tc>
      </w:tr>
      <w:tr w:rsidR="00C66910" w:rsidRPr="00244D7F" w:rsidTr="00D45EDD">
        <w:tc>
          <w:tcPr>
            <w:tcW w:w="534" w:type="dxa"/>
          </w:tcPr>
          <w:p w:rsidR="00C66910" w:rsidRDefault="008E3C95" w:rsidP="00D45EDD">
            <w:pPr>
              <w:jc w:val="center"/>
              <w:rPr>
                <w:rFonts w:cstheme="minorHAnsi"/>
                <w:sz w:val="20"/>
                <w:szCs w:val="20"/>
              </w:rPr>
            </w:pPr>
            <w:r>
              <w:rPr>
                <w:rFonts w:cstheme="minorHAnsi"/>
                <w:sz w:val="20"/>
                <w:szCs w:val="20"/>
              </w:rPr>
              <w:t>11</w:t>
            </w:r>
          </w:p>
        </w:tc>
        <w:tc>
          <w:tcPr>
            <w:tcW w:w="3402" w:type="dxa"/>
          </w:tcPr>
          <w:p w:rsidR="00C66910" w:rsidRDefault="008E3C95">
            <w:pPr>
              <w:rPr>
                <w:rFonts w:cstheme="minorHAnsi"/>
                <w:sz w:val="20"/>
                <w:szCs w:val="20"/>
              </w:rPr>
            </w:pPr>
            <w:r>
              <w:rPr>
                <w:rFonts w:cstheme="minorHAnsi"/>
                <w:sz w:val="20"/>
                <w:szCs w:val="20"/>
              </w:rPr>
              <w:t>Korban Penyalahgunaan NAPZA</w:t>
            </w:r>
          </w:p>
        </w:tc>
        <w:tc>
          <w:tcPr>
            <w:tcW w:w="5306" w:type="dxa"/>
          </w:tcPr>
          <w:p w:rsidR="00C66910" w:rsidRDefault="008E3C95">
            <w:pPr>
              <w:rPr>
                <w:rFonts w:cstheme="minorHAnsi"/>
                <w:sz w:val="20"/>
                <w:szCs w:val="20"/>
              </w:rPr>
            </w:pPr>
            <w:r>
              <w:rPr>
                <w:rFonts w:cstheme="minorHAnsi"/>
                <w:sz w:val="20"/>
                <w:szCs w:val="20"/>
              </w:rPr>
              <w:t>Seseorang yang menggunakan narkotika, psikotropika, dan zat adiktif lainnya diluar pengobatan atau tanpa sepengetahuan dokter yang berwenang.</w:t>
            </w:r>
          </w:p>
          <w:p w:rsidR="008E3C95" w:rsidRDefault="008E3C95">
            <w:pPr>
              <w:rPr>
                <w:rFonts w:cstheme="minorHAnsi"/>
                <w:sz w:val="20"/>
                <w:szCs w:val="20"/>
              </w:rPr>
            </w:pPr>
            <w:r>
              <w:rPr>
                <w:rFonts w:cstheme="minorHAnsi"/>
                <w:sz w:val="20"/>
                <w:szCs w:val="20"/>
              </w:rPr>
              <w:t>Kriteria :</w:t>
            </w:r>
          </w:p>
          <w:p w:rsidR="008E3C95" w:rsidRDefault="008E3C95" w:rsidP="008E3C95">
            <w:pPr>
              <w:pStyle w:val="ListParagraph"/>
              <w:numPr>
                <w:ilvl w:val="0"/>
                <w:numId w:val="12"/>
              </w:numPr>
              <w:ind w:left="306" w:hanging="284"/>
              <w:rPr>
                <w:rFonts w:cstheme="minorHAnsi"/>
                <w:sz w:val="20"/>
                <w:szCs w:val="20"/>
              </w:rPr>
            </w:pPr>
            <w:r>
              <w:rPr>
                <w:rFonts w:cstheme="minorHAnsi"/>
                <w:sz w:val="20"/>
                <w:szCs w:val="20"/>
              </w:rPr>
              <w:t>Seseorang (laki-laki/perempuan) yang pernah menyalahgunakan narkotika, psikotropika, dan zat-zat adiktif lainnya baik dilakukan sekali, lebih dari sekali atau dalam taraf coba-coba;</w:t>
            </w:r>
          </w:p>
          <w:p w:rsidR="008E3C95" w:rsidRDefault="008E3C95" w:rsidP="008E3C95">
            <w:pPr>
              <w:pStyle w:val="ListParagraph"/>
              <w:numPr>
                <w:ilvl w:val="0"/>
                <w:numId w:val="12"/>
              </w:numPr>
              <w:ind w:left="306" w:hanging="284"/>
              <w:rPr>
                <w:rFonts w:cstheme="minorHAnsi"/>
                <w:sz w:val="20"/>
                <w:szCs w:val="20"/>
              </w:rPr>
            </w:pPr>
            <w:r>
              <w:rPr>
                <w:rFonts w:cstheme="minorHAnsi"/>
                <w:sz w:val="20"/>
                <w:szCs w:val="20"/>
              </w:rPr>
              <w:t>Secara medis sudah dinyatakan bebas dari ketergantungan obat oleh dokter yang berwenang; dan</w:t>
            </w:r>
          </w:p>
          <w:p w:rsidR="008E3C95" w:rsidRDefault="008E3C95" w:rsidP="008E3C95">
            <w:pPr>
              <w:pStyle w:val="ListParagraph"/>
              <w:numPr>
                <w:ilvl w:val="0"/>
                <w:numId w:val="12"/>
              </w:numPr>
              <w:ind w:left="306" w:hanging="284"/>
              <w:rPr>
                <w:rFonts w:cstheme="minorHAnsi"/>
                <w:sz w:val="20"/>
                <w:szCs w:val="20"/>
              </w:rPr>
            </w:pPr>
            <w:r>
              <w:rPr>
                <w:rFonts w:cstheme="minorHAnsi"/>
                <w:sz w:val="20"/>
                <w:szCs w:val="20"/>
              </w:rPr>
              <w:t>Tidak dapat melaksanakan keberfungsian sosialnya.</w:t>
            </w:r>
          </w:p>
          <w:p w:rsidR="008E3C95" w:rsidRPr="008E3C95" w:rsidRDefault="008E3C95" w:rsidP="008E3C95">
            <w:pPr>
              <w:pStyle w:val="ListParagraph"/>
              <w:ind w:left="306"/>
              <w:rPr>
                <w:rFonts w:cstheme="minorHAnsi"/>
                <w:sz w:val="20"/>
                <w:szCs w:val="20"/>
              </w:rPr>
            </w:pPr>
            <w:r>
              <w:rPr>
                <w:rFonts w:cstheme="minorHAnsi"/>
                <w:sz w:val="20"/>
                <w:szCs w:val="20"/>
              </w:rPr>
              <w:t>F18. Korban trafficking</w:t>
            </w:r>
          </w:p>
        </w:tc>
      </w:tr>
      <w:tr w:rsidR="00C66910" w:rsidRPr="00244D7F" w:rsidTr="00D45EDD">
        <w:tc>
          <w:tcPr>
            <w:tcW w:w="534" w:type="dxa"/>
          </w:tcPr>
          <w:p w:rsidR="00C66910" w:rsidRDefault="008E3C95" w:rsidP="00D45EDD">
            <w:pPr>
              <w:jc w:val="center"/>
              <w:rPr>
                <w:rFonts w:cstheme="minorHAnsi"/>
                <w:sz w:val="20"/>
                <w:szCs w:val="20"/>
              </w:rPr>
            </w:pPr>
            <w:r>
              <w:rPr>
                <w:rFonts w:cstheme="minorHAnsi"/>
                <w:sz w:val="20"/>
                <w:szCs w:val="20"/>
              </w:rPr>
              <w:t>12</w:t>
            </w:r>
          </w:p>
        </w:tc>
        <w:tc>
          <w:tcPr>
            <w:tcW w:w="3402" w:type="dxa"/>
          </w:tcPr>
          <w:p w:rsidR="00C66910" w:rsidRDefault="008E3C95">
            <w:pPr>
              <w:rPr>
                <w:rFonts w:cstheme="minorHAnsi"/>
                <w:sz w:val="20"/>
                <w:szCs w:val="20"/>
              </w:rPr>
            </w:pPr>
            <w:r>
              <w:rPr>
                <w:rFonts w:cstheme="minorHAnsi"/>
                <w:sz w:val="20"/>
                <w:szCs w:val="20"/>
              </w:rPr>
              <w:t>Korban trafficking</w:t>
            </w:r>
          </w:p>
        </w:tc>
        <w:tc>
          <w:tcPr>
            <w:tcW w:w="5306" w:type="dxa"/>
          </w:tcPr>
          <w:p w:rsidR="00C66910" w:rsidRDefault="008E3C95">
            <w:pPr>
              <w:rPr>
                <w:rFonts w:cstheme="minorHAnsi"/>
                <w:sz w:val="20"/>
                <w:szCs w:val="20"/>
              </w:rPr>
            </w:pPr>
            <w:r>
              <w:rPr>
                <w:rFonts w:cstheme="minorHAnsi"/>
                <w:sz w:val="20"/>
                <w:szCs w:val="20"/>
              </w:rPr>
              <w:t>Seseoarang yang mengalami penderitaan psikis, mental, fisik, seksual, ekonomi dan/atau sosial yang diakibatkan tindak pidana perdagangan orang.</w:t>
            </w:r>
          </w:p>
          <w:p w:rsidR="008E3C95" w:rsidRDefault="008E3C95">
            <w:pPr>
              <w:rPr>
                <w:rFonts w:cstheme="minorHAnsi"/>
                <w:sz w:val="20"/>
                <w:szCs w:val="20"/>
              </w:rPr>
            </w:pPr>
            <w:r>
              <w:rPr>
                <w:rFonts w:cstheme="minorHAnsi"/>
                <w:sz w:val="20"/>
                <w:szCs w:val="20"/>
              </w:rPr>
              <w:t>Kriteria :</w:t>
            </w:r>
          </w:p>
          <w:p w:rsidR="008E3C95" w:rsidRDefault="008E3C95" w:rsidP="008E3C95">
            <w:pPr>
              <w:pStyle w:val="ListParagraph"/>
              <w:numPr>
                <w:ilvl w:val="0"/>
                <w:numId w:val="13"/>
              </w:numPr>
              <w:ind w:left="306" w:hanging="284"/>
              <w:rPr>
                <w:rFonts w:cstheme="minorHAnsi"/>
                <w:sz w:val="20"/>
                <w:szCs w:val="20"/>
              </w:rPr>
            </w:pPr>
            <w:r>
              <w:rPr>
                <w:rFonts w:cstheme="minorHAnsi"/>
                <w:sz w:val="20"/>
                <w:szCs w:val="20"/>
              </w:rPr>
              <w:t>Mengalami tindak kekerasan;</w:t>
            </w:r>
          </w:p>
          <w:p w:rsidR="008E3C95" w:rsidRDefault="008E3C95" w:rsidP="008E3C95">
            <w:pPr>
              <w:pStyle w:val="ListParagraph"/>
              <w:numPr>
                <w:ilvl w:val="0"/>
                <w:numId w:val="13"/>
              </w:numPr>
              <w:ind w:left="306" w:hanging="284"/>
              <w:rPr>
                <w:rFonts w:cstheme="minorHAnsi"/>
                <w:sz w:val="20"/>
                <w:szCs w:val="20"/>
              </w:rPr>
            </w:pPr>
            <w:r>
              <w:rPr>
                <w:rFonts w:cstheme="minorHAnsi"/>
                <w:sz w:val="20"/>
                <w:szCs w:val="20"/>
              </w:rPr>
              <w:t>Mengalami eksploitasi seksual;</w:t>
            </w:r>
          </w:p>
          <w:p w:rsidR="008E3C95" w:rsidRDefault="008E3C95" w:rsidP="008E3C95">
            <w:pPr>
              <w:pStyle w:val="ListParagraph"/>
              <w:numPr>
                <w:ilvl w:val="0"/>
                <w:numId w:val="13"/>
              </w:numPr>
              <w:ind w:left="306" w:hanging="284"/>
              <w:rPr>
                <w:rFonts w:cstheme="minorHAnsi"/>
                <w:sz w:val="20"/>
                <w:szCs w:val="20"/>
              </w:rPr>
            </w:pPr>
            <w:r>
              <w:rPr>
                <w:rFonts w:cstheme="minorHAnsi"/>
                <w:sz w:val="20"/>
                <w:szCs w:val="20"/>
              </w:rPr>
              <w:t>Mengalami penelantaran;</w:t>
            </w:r>
          </w:p>
          <w:p w:rsidR="008E3C95" w:rsidRDefault="008E3C95" w:rsidP="008E3C95">
            <w:pPr>
              <w:pStyle w:val="ListParagraph"/>
              <w:numPr>
                <w:ilvl w:val="0"/>
                <w:numId w:val="13"/>
              </w:numPr>
              <w:ind w:left="306" w:hanging="284"/>
              <w:rPr>
                <w:rFonts w:cstheme="minorHAnsi"/>
                <w:sz w:val="20"/>
                <w:szCs w:val="20"/>
              </w:rPr>
            </w:pPr>
            <w:r>
              <w:rPr>
                <w:rFonts w:cstheme="minorHAnsi"/>
                <w:sz w:val="20"/>
                <w:szCs w:val="20"/>
              </w:rPr>
              <w:t>Mengalami pengusiran (deportasi); dan</w:t>
            </w:r>
          </w:p>
          <w:p w:rsidR="008E3C95" w:rsidRPr="008E3C95" w:rsidRDefault="008E3C95" w:rsidP="008E3C95">
            <w:pPr>
              <w:pStyle w:val="ListParagraph"/>
              <w:numPr>
                <w:ilvl w:val="0"/>
                <w:numId w:val="13"/>
              </w:numPr>
              <w:ind w:left="306" w:hanging="284"/>
              <w:rPr>
                <w:rFonts w:cstheme="minorHAnsi"/>
                <w:sz w:val="20"/>
                <w:szCs w:val="20"/>
              </w:rPr>
            </w:pPr>
            <w:r>
              <w:rPr>
                <w:rFonts w:cstheme="minorHAnsi"/>
                <w:sz w:val="20"/>
                <w:szCs w:val="20"/>
              </w:rPr>
              <w:t>Ketidakmampuan menyesuaikan diri di tempat kerja baru (negara tempat bekerja) sehingga mengakibatkan fungsi sosialnya terganggu.</w:t>
            </w:r>
          </w:p>
        </w:tc>
      </w:tr>
      <w:tr w:rsidR="00C66910" w:rsidRPr="00244D7F" w:rsidTr="00D45EDD">
        <w:tc>
          <w:tcPr>
            <w:tcW w:w="534" w:type="dxa"/>
          </w:tcPr>
          <w:p w:rsidR="00C66910" w:rsidRDefault="008E3C95" w:rsidP="00D45EDD">
            <w:pPr>
              <w:jc w:val="center"/>
              <w:rPr>
                <w:rFonts w:cstheme="minorHAnsi"/>
                <w:sz w:val="20"/>
                <w:szCs w:val="20"/>
              </w:rPr>
            </w:pPr>
            <w:r>
              <w:rPr>
                <w:rFonts w:cstheme="minorHAnsi"/>
                <w:sz w:val="20"/>
                <w:szCs w:val="20"/>
              </w:rPr>
              <w:t>13</w:t>
            </w:r>
          </w:p>
        </w:tc>
        <w:tc>
          <w:tcPr>
            <w:tcW w:w="3402" w:type="dxa"/>
          </w:tcPr>
          <w:p w:rsidR="00C66910" w:rsidRDefault="008E3C95">
            <w:pPr>
              <w:rPr>
                <w:rFonts w:cstheme="minorHAnsi"/>
                <w:sz w:val="20"/>
                <w:szCs w:val="20"/>
              </w:rPr>
            </w:pPr>
            <w:r>
              <w:rPr>
                <w:rFonts w:cstheme="minorHAnsi"/>
                <w:sz w:val="20"/>
                <w:szCs w:val="20"/>
              </w:rPr>
              <w:t>Korban tindak kekerasan</w:t>
            </w:r>
          </w:p>
        </w:tc>
        <w:tc>
          <w:tcPr>
            <w:tcW w:w="5306" w:type="dxa"/>
          </w:tcPr>
          <w:p w:rsidR="00C66910" w:rsidRDefault="00D04325">
            <w:pPr>
              <w:rPr>
                <w:rFonts w:cstheme="minorHAnsi"/>
                <w:sz w:val="20"/>
                <w:szCs w:val="20"/>
              </w:rPr>
            </w:pPr>
            <w:r>
              <w:rPr>
                <w:rFonts w:cstheme="minorHAnsi"/>
                <w:sz w:val="20"/>
                <w:szCs w:val="20"/>
              </w:rPr>
              <w:t>Orang baik individu, keluarga, kelompok maupun kesatuan masyarakat tertentu yang mengalami tindak kekerasan, baik sebagai akibat perlakuan salah, eksploitasi, diskriminasi, bentuk-bentuk kekerasan lainnya ataupun dengan membiarkan orang berada dalam situasi berbahaya sehingga menyebabkan terganggu.</w:t>
            </w:r>
          </w:p>
          <w:p w:rsidR="00D04325" w:rsidRDefault="00D04325">
            <w:pPr>
              <w:rPr>
                <w:rFonts w:cstheme="minorHAnsi"/>
                <w:sz w:val="20"/>
                <w:szCs w:val="20"/>
              </w:rPr>
            </w:pPr>
            <w:r>
              <w:rPr>
                <w:rFonts w:cstheme="minorHAnsi"/>
                <w:sz w:val="20"/>
                <w:szCs w:val="20"/>
              </w:rPr>
              <w:t>Kriteria :</w:t>
            </w:r>
          </w:p>
          <w:p w:rsidR="00D04325" w:rsidRDefault="00D04325" w:rsidP="00D04325">
            <w:pPr>
              <w:pStyle w:val="ListParagraph"/>
              <w:numPr>
                <w:ilvl w:val="0"/>
                <w:numId w:val="14"/>
              </w:numPr>
              <w:ind w:left="306" w:hanging="284"/>
              <w:rPr>
                <w:rFonts w:cstheme="minorHAnsi"/>
                <w:sz w:val="20"/>
                <w:szCs w:val="20"/>
              </w:rPr>
            </w:pPr>
            <w:r>
              <w:rPr>
                <w:rFonts w:cstheme="minorHAnsi"/>
                <w:sz w:val="20"/>
                <w:szCs w:val="20"/>
              </w:rPr>
              <w:t>Mengalami perlakuan salah;</w:t>
            </w:r>
          </w:p>
          <w:p w:rsidR="00D04325" w:rsidRDefault="00D04325" w:rsidP="00D04325">
            <w:pPr>
              <w:pStyle w:val="ListParagraph"/>
              <w:numPr>
                <w:ilvl w:val="0"/>
                <w:numId w:val="14"/>
              </w:numPr>
              <w:ind w:left="306" w:hanging="284"/>
              <w:rPr>
                <w:rFonts w:cstheme="minorHAnsi"/>
                <w:sz w:val="20"/>
                <w:szCs w:val="20"/>
              </w:rPr>
            </w:pPr>
            <w:r>
              <w:rPr>
                <w:rFonts w:cstheme="minorHAnsi"/>
                <w:sz w:val="20"/>
                <w:szCs w:val="20"/>
              </w:rPr>
              <w:t>Mengalami penelantaran;</w:t>
            </w:r>
          </w:p>
          <w:p w:rsidR="00D04325" w:rsidRDefault="00D04325" w:rsidP="00D04325">
            <w:pPr>
              <w:pStyle w:val="ListParagraph"/>
              <w:numPr>
                <w:ilvl w:val="0"/>
                <w:numId w:val="14"/>
              </w:numPr>
              <w:ind w:left="306" w:hanging="284"/>
              <w:rPr>
                <w:rFonts w:cstheme="minorHAnsi"/>
                <w:sz w:val="20"/>
                <w:szCs w:val="20"/>
              </w:rPr>
            </w:pPr>
            <w:r>
              <w:rPr>
                <w:rFonts w:cstheme="minorHAnsi"/>
                <w:sz w:val="20"/>
                <w:szCs w:val="20"/>
              </w:rPr>
              <w:t>Mengalami tindak eksploitasi;</w:t>
            </w:r>
          </w:p>
          <w:p w:rsidR="00D04325" w:rsidRDefault="00D04325" w:rsidP="00D04325">
            <w:pPr>
              <w:pStyle w:val="ListParagraph"/>
              <w:numPr>
                <w:ilvl w:val="0"/>
                <w:numId w:val="14"/>
              </w:numPr>
              <w:ind w:left="306" w:hanging="284"/>
              <w:rPr>
                <w:rFonts w:cstheme="minorHAnsi"/>
                <w:sz w:val="20"/>
                <w:szCs w:val="20"/>
              </w:rPr>
            </w:pPr>
            <w:r>
              <w:rPr>
                <w:rFonts w:cstheme="minorHAnsi"/>
                <w:sz w:val="20"/>
                <w:szCs w:val="20"/>
              </w:rPr>
              <w:t>Mengalami perlakuan diskriminasi; dan</w:t>
            </w:r>
          </w:p>
          <w:p w:rsidR="00D04325" w:rsidRPr="00D04325" w:rsidRDefault="00D04325" w:rsidP="00D04325">
            <w:pPr>
              <w:pStyle w:val="ListParagraph"/>
              <w:numPr>
                <w:ilvl w:val="0"/>
                <w:numId w:val="14"/>
              </w:numPr>
              <w:ind w:left="306" w:hanging="284"/>
              <w:rPr>
                <w:rFonts w:cstheme="minorHAnsi"/>
                <w:sz w:val="20"/>
                <w:szCs w:val="20"/>
              </w:rPr>
            </w:pPr>
            <w:r>
              <w:rPr>
                <w:rFonts w:cstheme="minorHAnsi"/>
                <w:sz w:val="20"/>
                <w:szCs w:val="20"/>
              </w:rPr>
              <w:t>Dibiarkan dalam situasi berbahaya.</w:t>
            </w:r>
          </w:p>
        </w:tc>
      </w:tr>
      <w:tr w:rsidR="00C66910" w:rsidRPr="00244D7F" w:rsidTr="00D45EDD">
        <w:tc>
          <w:tcPr>
            <w:tcW w:w="534" w:type="dxa"/>
          </w:tcPr>
          <w:p w:rsidR="00C66910" w:rsidRDefault="00D04325" w:rsidP="00D45EDD">
            <w:pPr>
              <w:jc w:val="center"/>
              <w:rPr>
                <w:rFonts w:cstheme="minorHAnsi"/>
                <w:sz w:val="20"/>
                <w:szCs w:val="20"/>
              </w:rPr>
            </w:pPr>
            <w:r>
              <w:rPr>
                <w:rFonts w:cstheme="minorHAnsi"/>
                <w:sz w:val="20"/>
                <w:szCs w:val="20"/>
              </w:rPr>
              <w:t>14</w:t>
            </w:r>
          </w:p>
        </w:tc>
        <w:tc>
          <w:tcPr>
            <w:tcW w:w="3402" w:type="dxa"/>
          </w:tcPr>
          <w:p w:rsidR="00C66910" w:rsidRDefault="00D04325">
            <w:pPr>
              <w:rPr>
                <w:rFonts w:cstheme="minorHAnsi"/>
                <w:sz w:val="20"/>
                <w:szCs w:val="20"/>
              </w:rPr>
            </w:pPr>
            <w:r>
              <w:rPr>
                <w:rFonts w:cstheme="minorHAnsi"/>
                <w:sz w:val="20"/>
                <w:szCs w:val="20"/>
              </w:rPr>
              <w:t>Pekerja Migran Bermasalah Sosial (PMBS)</w:t>
            </w:r>
          </w:p>
        </w:tc>
        <w:tc>
          <w:tcPr>
            <w:tcW w:w="5306" w:type="dxa"/>
          </w:tcPr>
          <w:p w:rsidR="00C66910" w:rsidRDefault="00D04325">
            <w:pPr>
              <w:rPr>
                <w:rFonts w:cstheme="minorHAnsi"/>
                <w:sz w:val="20"/>
                <w:szCs w:val="20"/>
              </w:rPr>
            </w:pPr>
            <w:r>
              <w:rPr>
                <w:rFonts w:cstheme="minorHAnsi"/>
                <w:sz w:val="20"/>
                <w:szCs w:val="20"/>
              </w:rPr>
              <w:t xml:space="preserve">Pekerja migran internal dan lintas negara yang mengalami masalah sosial, baik dalam bentuk tindak kekerasan, </w:t>
            </w:r>
            <w:r>
              <w:rPr>
                <w:rFonts w:cstheme="minorHAnsi"/>
                <w:sz w:val="20"/>
                <w:szCs w:val="20"/>
              </w:rPr>
              <w:lastRenderedPageBreak/>
              <w:t>penelantaran, mengalami musibah (faktor alam dan sosial) maupun mengalami disharmoni sosial karena ketidakmampuan menyesuaikan diri di negara tempat bekerja sehingga mengakibatkan fungsi sosialnya terganggu.</w:t>
            </w:r>
          </w:p>
          <w:p w:rsidR="00D04325" w:rsidRDefault="00D04325">
            <w:pPr>
              <w:rPr>
                <w:rFonts w:cstheme="minorHAnsi"/>
                <w:sz w:val="20"/>
                <w:szCs w:val="20"/>
              </w:rPr>
            </w:pPr>
            <w:r>
              <w:rPr>
                <w:rFonts w:cstheme="minorHAnsi"/>
                <w:sz w:val="20"/>
                <w:szCs w:val="20"/>
              </w:rPr>
              <w:t>Kriteria :</w:t>
            </w:r>
          </w:p>
          <w:p w:rsidR="00D04325" w:rsidRDefault="00D04325" w:rsidP="00D04325">
            <w:pPr>
              <w:pStyle w:val="ListParagraph"/>
              <w:numPr>
                <w:ilvl w:val="0"/>
                <w:numId w:val="15"/>
              </w:numPr>
              <w:ind w:left="306" w:hanging="284"/>
              <w:rPr>
                <w:rFonts w:cstheme="minorHAnsi"/>
                <w:sz w:val="20"/>
                <w:szCs w:val="20"/>
              </w:rPr>
            </w:pPr>
            <w:r>
              <w:rPr>
                <w:rFonts w:cstheme="minorHAnsi"/>
                <w:sz w:val="20"/>
                <w:szCs w:val="20"/>
              </w:rPr>
              <w:t>Pekerja migran domestik;</w:t>
            </w:r>
          </w:p>
          <w:p w:rsidR="00D04325" w:rsidRDefault="00D04325" w:rsidP="00D04325">
            <w:pPr>
              <w:pStyle w:val="ListParagraph"/>
              <w:numPr>
                <w:ilvl w:val="0"/>
                <w:numId w:val="15"/>
              </w:numPr>
              <w:ind w:left="306" w:hanging="284"/>
              <w:rPr>
                <w:rFonts w:cstheme="minorHAnsi"/>
                <w:sz w:val="20"/>
                <w:szCs w:val="20"/>
              </w:rPr>
            </w:pPr>
            <w:r>
              <w:rPr>
                <w:rFonts w:cstheme="minorHAnsi"/>
                <w:sz w:val="20"/>
                <w:szCs w:val="20"/>
              </w:rPr>
              <w:t>Pekerja migran lintas negara;</w:t>
            </w:r>
          </w:p>
          <w:p w:rsidR="00D04325" w:rsidRDefault="00D04325" w:rsidP="00D04325">
            <w:pPr>
              <w:pStyle w:val="ListParagraph"/>
              <w:numPr>
                <w:ilvl w:val="0"/>
                <w:numId w:val="15"/>
              </w:numPr>
              <w:ind w:left="306" w:hanging="284"/>
              <w:rPr>
                <w:rFonts w:cstheme="minorHAnsi"/>
                <w:sz w:val="20"/>
                <w:szCs w:val="20"/>
              </w:rPr>
            </w:pPr>
            <w:r>
              <w:rPr>
                <w:rFonts w:cstheme="minorHAnsi"/>
                <w:sz w:val="20"/>
                <w:szCs w:val="20"/>
              </w:rPr>
              <w:t>Eks pekerja migran domestik dan lintas negara;</w:t>
            </w:r>
          </w:p>
          <w:p w:rsidR="00D04325" w:rsidRDefault="00D04325" w:rsidP="00D04325">
            <w:pPr>
              <w:pStyle w:val="ListParagraph"/>
              <w:numPr>
                <w:ilvl w:val="0"/>
                <w:numId w:val="15"/>
              </w:numPr>
              <w:ind w:left="306" w:hanging="284"/>
              <w:rPr>
                <w:rFonts w:cstheme="minorHAnsi"/>
                <w:sz w:val="20"/>
                <w:szCs w:val="20"/>
              </w:rPr>
            </w:pPr>
            <w:r>
              <w:rPr>
                <w:rFonts w:cstheme="minorHAnsi"/>
                <w:sz w:val="20"/>
                <w:szCs w:val="20"/>
              </w:rPr>
              <w:t>Eks pekerja migran domestik dan lintas negara yang sakit, cacat dan meninggal dunia;</w:t>
            </w:r>
          </w:p>
          <w:p w:rsidR="00D04325" w:rsidRDefault="00D04325" w:rsidP="00D04325">
            <w:pPr>
              <w:pStyle w:val="ListParagraph"/>
              <w:numPr>
                <w:ilvl w:val="0"/>
                <w:numId w:val="15"/>
              </w:numPr>
              <w:ind w:left="306" w:hanging="284"/>
              <w:rPr>
                <w:rFonts w:cstheme="minorHAnsi"/>
                <w:sz w:val="20"/>
                <w:szCs w:val="20"/>
              </w:rPr>
            </w:pPr>
            <w:r>
              <w:rPr>
                <w:rFonts w:cstheme="minorHAnsi"/>
                <w:sz w:val="20"/>
                <w:szCs w:val="20"/>
              </w:rPr>
              <w:t>Pekerja migran tidak berdokumen (undokument);</w:t>
            </w:r>
          </w:p>
          <w:p w:rsidR="00D04325" w:rsidRDefault="00D04325" w:rsidP="00D04325">
            <w:pPr>
              <w:pStyle w:val="ListParagraph"/>
              <w:numPr>
                <w:ilvl w:val="0"/>
                <w:numId w:val="15"/>
              </w:numPr>
              <w:ind w:left="306" w:hanging="284"/>
              <w:rPr>
                <w:rFonts w:cstheme="minorHAnsi"/>
                <w:sz w:val="20"/>
                <w:szCs w:val="20"/>
              </w:rPr>
            </w:pPr>
            <w:r>
              <w:rPr>
                <w:rFonts w:cstheme="minorHAnsi"/>
                <w:sz w:val="20"/>
                <w:szCs w:val="20"/>
              </w:rPr>
              <w:t>Pekerja migran miskin;</w:t>
            </w:r>
          </w:p>
          <w:p w:rsidR="00D04325" w:rsidRDefault="003D6626" w:rsidP="00D04325">
            <w:pPr>
              <w:pStyle w:val="ListParagraph"/>
              <w:numPr>
                <w:ilvl w:val="0"/>
                <w:numId w:val="15"/>
              </w:numPr>
              <w:ind w:left="306" w:hanging="284"/>
              <w:rPr>
                <w:rFonts w:cstheme="minorHAnsi"/>
                <w:sz w:val="20"/>
                <w:szCs w:val="20"/>
              </w:rPr>
            </w:pPr>
            <w:r>
              <w:rPr>
                <w:rFonts w:cstheme="minorHAnsi"/>
                <w:sz w:val="20"/>
                <w:szCs w:val="20"/>
              </w:rPr>
              <w:t>Mengalami maslah sosial dalam bentuk :</w:t>
            </w:r>
          </w:p>
          <w:p w:rsidR="003D6626" w:rsidRDefault="003D6626" w:rsidP="003D6626">
            <w:pPr>
              <w:pStyle w:val="ListParagraph"/>
              <w:numPr>
                <w:ilvl w:val="0"/>
                <w:numId w:val="16"/>
              </w:numPr>
              <w:ind w:left="306" w:hanging="306"/>
              <w:rPr>
                <w:rFonts w:cstheme="minorHAnsi"/>
                <w:sz w:val="20"/>
                <w:szCs w:val="20"/>
              </w:rPr>
            </w:pPr>
            <w:r>
              <w:rPr>
                <w:rFonts w:cstheme="minorHAnsi"/>
                <w:sz w:val="20"/>
                <w:szCs w:val="20"/>
              </w:rPr>
              <w:t>Tindak kekerasan;</w:t>
            </w:r>
          </w:p>
          <w:p w:rsidR="003D6626" w:rsidRDefault="003D6626" w:rsidP="003D6626">
            <w:pPr>
              <w:pStyle w:val="ListParagraph"/>
              <w:numPr>
                <w:ilvl w:val="0"/>
                <w:numId w:val="16"/>
              </w:numPr>
              <w:ind w:left="306" w:hanging="306"/>
              <w:rPr>
                <w:rFonts w:cstheme="minorHAnsi"/>
                <w:sz w:val="20"/>
                <w:szCs w:val="20"/>
              </w:rPr>
            </w:pPr>
            <w:r>
              <w:rPr>
                <w:rFonts w:cstheme="minorHAnsi"/>
                <w:sz w:val="20"/>
                <w:szCs w:val="20"/>
              </w:rPr>
              <w:t>Eksploitasi;</w:t>
            </w:r>
          </w:p>
          <w:p w:rsidR="003D6626" w:rsidRDefault="003D6626" w:rsidP="003D6626">
            <w:pPr>
              <w:pStyle w:val="ListParagraph"/>
              <w:numPr>
                <w:ilvl w:val="0"/>
                <w:numId w:val="16"/>
              </w:numPr>
              <w:ind w:left="306" w:hanging="306"/>
              <w:rPr>
                <w:rFonts w:cstheme="minorHAnsi"/>
                <w:sz w:val="20"/>
                <w:szCs w:val="20"/>
              </w:rPr>
            </w:pPr>
            <w:r>
              <w:rPr>
                <w:rFonts w:cstheme="minorHAnsi"/>
                <w:sz w:val="20"/>
                <w:szCs w:val="20"/>
              </w:rPr>
              <w:t>Penelantaran;</w:t>
            </w:r>
          </w:p>
          <w:p w:rsidR="003D6626" w:rsidRDefault="003D6626" w:rsidP="003D6626">
            <w:pPr>
              <w:pStyle w:val="ListParagraph"/>
              <w:numPr>
                <w:ilvl w:val="0"/>
                <w:numId w:val="16"/>
              </w:numPr>
              <w:ind w:left="306" w:hanging="306"/>
              <w:rPr>
                <w:rFonts w:cstheme="minorHAnsi"/>
                <w:sz w:val="20"/>
                <w:szCs w:val="20"/>
              </w:rPr>
            </w:pPr>
            <w:r>
              <w:rPr>
                <w:rFonts w:cstheme="minorHAnsi"/>
                <w:sz w:val="20"/>
                <w:szCs w:val="20"/>
              </w:rPr>
              <w:t>Pengusiran (deportasi);</w:t>
            </w:r>
          </w:p>
          <w:p w:rsidR="003D6626" w:rsidRDefault="003D6626" w:rsidP="003D6626">
            <w:pPr>
              <w:pStyle w:val="ListParagraph"/>
              <w:numPr>
                <w:ilvl w:val="0"/>
                <w:numId w:val="16"/>
              </w:numPr>
              <w:ind w:left="306" w:hanging="306"/>
              <w:rPr>
                <w:rFonts w:cstheme="minorHAnsi"/>
                <w:sz w:val="20"/>
                <w:szCs w:val="20"/>
              </w:rPr>
            </w:pPr>
            <w:r>
              <w:rPr>
                <w:rFonts w:cstheme="minorHAnsi"/>
                <w:sz w:val="20"/>
                <w:szCs w:val="20"/>
              </w:rPr>
              <w:t>Ketidakmampuan menyesuaikan diri di tempat kerja baru (negara tempat bekerja) sehingga mengakibatkan funsi sosialnya terganggu; dan</w:t>
            </w:r>
          </w:p>
          <w:p w:rsidR="003D6626" w:rsidRPr="00D04325" w:rsidRDefault="003D6626" w:rsidP="003D6626">
            <w:pPr>
              <w:pStyle w:val="ListParagraph"/>
              <w:numPr>
                <w:ilvl w:val="0"/>
                <w:numId w:val="16"/>
              </w:numPr>
              <w:ind w:left="306" w:hanging="306"/>
              <w:rPr>
                <w:rFonts w:cstheme="minorHAnsi"/>
                <w:sz w:val="20"/>
                <w:szCs w:val="20"/>
              </w:rPr>
            </w:pPr>
            <w:r>
              <w:rPr>
                <w:rFonts w:cstheme="minorHAnsi"/>
                <w:sz w:val="20"/>
                <w:szCs w:val="20"/>
              </w:rPr>
              <w:t>Mengalami trafficking.</w:t>
            </w:r>
          </w:p>
        </w:tc>
      </w:tr>
      <w:tr w:rsidR="003D6626" w:rsidRPr="00244D7F" w:rsidTr="00D45EDD">
        <w:tc>
          <w:tcPr>
            <w:tcW w:w="534" w:type="dxa"/>
          </w:tcPr>
          <w:p w:rsidR="003D6626" w:rsidRDefault="003D6626" w:rsidP="00D45EDD">
            <w:pPr>
              <w:jc w:val="center"/>
              <w:rPr>
                <w:rFonts w:cstheme="minorHAnsi"/>
                <w:sz w:val="20"/>
                <w:szCs w:val="20"/>
              </w:rPr>
            </w:pPr>
            <w:r>
              <w:rPr>
                <w:rFonts w:cstheme="minorHAnsi"/>
                <w:sz w:val="20"/>
                <w:szCs w:val="20"/>
              </w:rPr>
              <w:lastRenderedPageBreak/>
              <w:t>15</w:t>
            </w:r>
          </w:p>
        </w:tc>
        <w:tc>
          <w:tcPr>
            <w:tcW w:w="3402" w:type="dxa"/>
          </w:tcPr>
          <w:p w:rsidR="003D6626" w:rsidRDefault="003D6626">
            <w:pPr>
              <w:rPr>
                <w:rFonts w:cstheme="minorHAnsi"/>
                <w:sz w:val="20"/>
                <w:szCs w:val="20"/>
              </w:rPr>
            </w:pPr>
            <w:r>
              <w:rPr>
                <w:rFonts w:cstheme="minorHAnsi"/>
                <w:sz w:val="20"/>
                <w:szCs w:val="20"/>
              </w:rPr>
              <w:t>Korban Bencana Alam</w:t>
            </w:r>
          </w:p>
        </w:tc>
        <w:tc>
          <w:tcPr>
            <w:tcW w:w="5306" w:type="dxa"/>
          </w:tcPr>
          <w:p w:rsidR="003D6626" w:rsidRDefault="003D6626">
            <w:pPr>
              <w:rPr>
                <w:rFonts w:cstheme="minorHAnsi"/>
                <w:sz w:val="20"/>
                <w:szCs w:val="20"/>
              </w:rPr>
            </w:pPr>
            <w:r>
              <w:rPr>
                <w:rFonts w:cstheme="minorHAnsi"/>
                <w:sz w:val="20"/>
                <w:szCs w:val="20"/>
              </w:rPr>
              <w:t>Orang atau sekelompok orang yang menderita atau meninggal dunia akibat</w:t>
            </w:r>
            <w:r w:rsidR="00BD7290">
              <w:rPr>
                <w:rFonts w:cstheme="minorHAnsi"/>
                <w:sz w:val="20"/>
                <w:szCs w:val="20"/>
              </w:rPr>
              <w:t xml:space="preserve"> bencana yang diakibatkan oleh peristiwa atau serangkaian peristiwa yang disebabkan oleh alam antara lain berupa gempa bumi, tsunami, gunung meletus, banjir, kekeringan, angin topan, dan tanah longsor terganggu fungsi sosialnya.</w:t>
            </w:r>
          </w:p>
          <w:p w:rsidR="00BD7290" w:rsidRDefault="00BD7290">
            <w:pPr>
              <w:rPr>
                <w:rFonts w:cstheme="minorHAnsi"/>
                <w:sz w:val="20"/>
                <w:szCs w:val="20"/>
              </w:rPr>
            </w:pPr>
            <w:r>
              <w:rPr>
                <w:rFonts w:cstheme="minorHAnsi"/>
                <w:sz w:val="20"/>
                <w:szCs w:val="20"/>
              </w:rPr>
              <w:t>Kriteria :</w:t>
            </w:r>
          </w:p>
          <w:p w:rsidR="00BD7290" w:rsidRDefault="00BD7290">
            <w:pPr>
              <w:rPr>
                <w:rFonts w:cstheme="minorHAnsi"/>
                <w:sz w:val="20"/>
                <w:szCs w:val="20"/>
              </w:rPr>
            </w:pPr>
            <w:r>
              <w:rPr>
                <w:rFonts w:cstheme="minorHAnsi"/>
                <w:sz w:val="20"/>
                <w:szCs w:val="20"/>
              </w:rPr>
              <w:t>Seseorang atau sekelompok orang yang mengalami:</w:t>
            </w:r>
          </w:p>
          <w:p w:rsidR="00BD7290" w:rsidRDefault="00BD7290" w:rsidP="00BD7290">
            <w:pPr>
              <w:pStyle w:val="ListParagraph"/>
              <w:numPr>
                <w:ilvl w:val="0"/>
                <w:numId w:val="17"/>
              </w:numPr>
              <w:ind w:left="306" w:hanging="284"/>
              <w:rPr>
                <w:rFonts w:cstheme="minorHAnsi"/>
                <w:sz w:val="20"/>
                <w:szCs w:val="20"/>
              </w:rPr>
            </w:pPr>
            <w:r>
              <w:rPr>
                <w:rFonts w:cstheme="minorHAnsi"/>
                <w:sz w:val="20"/>
                <w:szCs w:val="20"/>
              </w:rPr>
              <w:t>Korban terluka atau meninggal;</w:t>
            </w:r>
          </w:p>
          <w:p w:rsidR="00BD7290" w:rsidRDefault="00BD7290" w:rsidP="00BD7290">
            <w:pPr>
              <w:pStyle w:val="ListParagraph"/>
              <w:numPr>
                <w:ilvl w:val="0"/>
                <w:numId w:val="17"/>
              </w:numPr>
              <w:ind w:left="306" w:hanging="284"/>
              <w:rPr>
                <w:rFonts w:cstheme="minorHAnsi"/>
                <w:sz w:val="20"/>
                <w:szCs w:val="20"/>
              </w:rPr>
            </w:pPr>
            <w:r>
              <w:rPr>
                <w:rFonts w:cstheme="minorHAnsi"/>
                <w:sz w:val="20"/>
                <w:szCs w:val="20"/>
              </w:rPr>
              <w:t>Kerugian harta benda;</w:t>
            </w:r>
          </w:p>
          <w:p w:rsidR="00BD7290" w:rsidRDefault="00BD7290" w:rsidP="00BD7290">
            <w:pPr>
              <w:pStyle w:val="ListParagraph"/>
              <w:numPr>
                <w:ilvl w:val="0"/>
                <w:numId w:val="17"/>
              </w:numPr>
              <w:ind w:left="306" w:hanging="284"/>
              <w:rPr>
                <w:rFonts w:cstheme="minorHAnsi"/>
                <w:sz w:val="20"/>
                <w:szCs w:val="20"/>
              </w:rPr>
            </w:pPr>
            <w:r>
              <w:rPr>
                <w:rFonts w:cstheme="minorHAnsi"/>
                <w:sz w:val="20"/>
                <w:szCs w:val="20"/>
              </w:rPr>
              <w:t>Damapak psikologis; dan</w:t>
            </w:r>
          </w:p>
          <w:p w:rsidR="00BD7290" w:rsidRPr="00BD7290" w:rsidRDefault="00BD7290" w:rsidP="00BD7290">
            <w:pPr>
              <w:pStyle w:val="ListParagraph"/>
              <w:numPr>
                <w:ilvl w:val="0"/>
                <w:numId w:val="17"/>
              </w:numPr>
              <w:ind w:left="306" w:hanging="284"/>
              <w:rPr>
                <w:rFonts w:cstheme="minorHAnsi"/>
                <w:sz w:val="20"/>
                <w:szCs w:val="20"/>
              </w:rPr>
            </w:pPr>
            <w:r>
              <w:rPr>
                <w:rFonts w:cstheme="minorHAnsi"/>
                <w:sz w:val="20"/>
                <w:szCs w:val="20"/>
              </w:rPr>
              <w:t>Terganggu dalam melaksanakan fungsi sosialnya.</w:t>
            </w:r>
          </w:p>
        </w:tc>
      </w:tr>
      <w:tr w:rsidR="003D6626" w:rsidRPr="00244D7F" w:rsidTr="00D45EDD">
        <w:tc>
          <w:tcPr>
            <w:tcW w:w="534" w:type="dxa"/>
          </w:tcPr>
          <w:p w:rsidR="003D6626" w:rsidRDefault="00BD7290" w:rsidP="00D45EDD">
            <w:pPr>
              <w:jc w:val="center"/>
              <w:rPr>
                <w:rFonts w:cstheme="minorHAnsi"/>
                <w:sz w:val="20"/>
                <w:szCs w:val="20"/>
              </w:rPr>
            </w:pPr>
            <w:r>
              <w:rPr>
                <w:rFonts w:cstheme="minorHAnsi"/>
                <w:sz w:val="20"/>
                <w:szCs w:val="20"/>
              </w:rPr>
              <w:t>16</w:t>
            </w:r>
          </w:p>
        </w:tc>
        <w:tc>
          <w:tcPr>
            <w:tcW w:w="3402" w:type="dxa"/>
          </w:tcPr>
          <w:p w:rsidR="003D6626" w:rsidRDefault="00BD7290">
            <w:pPr>
              <w:rPr>
                <w:rFonts w:cstheme="minorHAnsi"/>
                <w:sz w:val="20"/>
                <w:szCs w:val="20"/>
              </w:rPr>
            </w:pPr>
            <w:r>
              <w:rPr>
                <w:rFonts w:cstheme="minorHAnsi"/>
                <w:sz w:val="20"/>
                <w:szCs w:val="20"/>
              </w:rPr>
              <w:t>Korban bencana sosial</w:t>
            </w:r>
          </w:p>
        </w:tc>
        <w:tc>
          <w:tcPr>
            <w:tcW w:w="5306" w:type="dxa"/>
          </w:tcPr>
          <w:p w:rsidR="003D6626" w:rsidRDefault="00BD7290">
            <w:pPr>
              <w:rPr>
                <w:rFonts w:cstheme="minorHAnsi"/>
                <w:sz w:val="20"/>
                <w:szCs w:val="20"/>
              </w:rPr>
            </w:pPr>
            <w:r>
              <w:rPr>
                <w:rFonts w:cstheme="minorHAnsi"/>
                <w:sz w:val="20"/>
                <w:szCs w:val="20"/>
              </w:rPr>
              <w:t>Orang atau sekelompok orang yang menderita atau meninggal dunia akibat bencana yang diakibatkan oleh peristiw atau serangkaian peristiwa yang diakibatkan oleh manusia yang meliputi konflik sosial antar kelompok aatau antar komunitas masyarakat, dan teror.</w:t>
            </w:r>
          </w:p>
          <w:p w:rsidR="00BD7290" w:rsidRDefault="00BD7290">
            <w:pPr>
              <w:rPr>
                <w:rFonts w:cstheme="minorHAnsi"/>
                <w:sz w:val="20"/>
                <w:szCs w:val="20"/>
              </w:rPr>
            </w:pPr>
            <w:r>
              <w:rPr>
                <w:rFonts w:cstheme="minorHAnsi"/>
                <w:sz w:val="20"/>
                <w:szCs w:val="20"/>
              </w:rPr>
              <w:t>Kriteria :</w:t>
            </w:r>
          </w:p>
          <w:p w:rsidR="00BD7290" w:rsidRDefault="00BD7290">
            <w:pPr>
              <w:rPr>
                <w:rFonts w:cstheme="minorHAnsi"/>
                <w:sz w:val="20"/>
                <w:szCs w:val="20"/>
              </w:rPr>
            </w:pPr>
            <w:r>
              <w:rPr>
                <w:rFonts w:cstheme="minorHAnsi"/>
                <w:sz w:val="20"/>
                <w:szCs w:val="20"/>
              </w:rPr>
              <w:t xml:space="preserve">Sesorang atau sekelompok orang yang mengalami : </w:t>
            </w:r>
          </w:p>
          <w:p w:rsidR="00BD7290" w:rsidRDefault="00BD7290" w:rsidP="00BD7290">
            <w:pPr>
              <w:pStyle w:val="ListParagraph"/>
              <w:numPr>
                <w:ilvl w:val="0"/>
                <w:numId w:val="18"/>
              </w:numPr>
              <w:ind w:left="306" w:hanging="284"/>
              <w:rPr>
                <w:rFonts w:cstheme="minorHAnsi"/>
                <w:sz w:val="20"/>
                <w:szCs w:val="20"/>
              </w:rPr>
            </w:pPr>
            <w:r>
              <w:rPr>
                <w:rFonts w:cstheme="minorHAnsi"/>
                <w:sz w:val="20"/>
                <w:szCs w:val="20"/>
              </w:rPr>
              <w:t>Korban jiwa manusia;</w:t>
            </w:r>
          </w:p>
          <w:p w:rsidR="00BD7290" w:rsidRDefault="00BD7290" w:rsidP="00BD7290">
            <w:pPr>
              <w:pStyle w:val="ListParagraph"/>
              <w:numPr>
                <w:ilvl w:val="0"/>
                <w:numId w:val="18"/>
              </w:numPr>
              <w:ind w:left="306" w:hanging="284"/>
              <w:rPr>
                <w:rFonts w:cstheme="minorHAnsi"/>
                <w:sz w:val="20"/>
                <w:szCs w:val="20"/>
              </w:rPr>
            </w:pPr>
            <w:r>
              <w:rPr>
                <w:rFonts w:cstheme="minorHAnsi"/>
                <w:sz w:val="20"/>
                <w:szCs w:val="20"/>
              </w:rPr>
              <w:t>Kerugian harta benda; dan</w:t>
            </w:r>
          </w:p>
          <w:p w:rsidR="00BD7290" w:rsidRPr="00BD7290" w:rsidRDefault="00BD7290" w:rsidP="00BD7290">
            <w:pPr>
              <w:pStyle w:val="ListParagraph"/>
              <w:numPr>
                <w:ilvl w:val="0"/>
                <w:numId w:val="18"/>
              </w:numPr>
              <w:ind w:left="306" w:hanging="284"/>
              <w:rPr>
                <w:rFonts w:cstheme="minorHAnsi"/>
                <w:sz w:val="20"/>
                <w:szCs w:val="20"/>
              </w:rPr>
            </w:pPr>
            <w:r>
              <w:rPr>
                <w:rFonts w:cstheme="minorHAnsi"/>
                <w:sz w:val="20"/>
                <w:szCs w:val="20"/>
              </w:rPr>
              <w:t>Dampak psikologis.</w:t>
            </w:r>
          </w:p>
        </w:tc>
      </w:tr>
      <w:tr w:rsidR="003D6626" w:rsidRPr="00244D7F" w:rsidTr="00D45EDD">
        <w:tc>
          <w:tcPr>
            <w:tcW w:w="534" w:type="dxa"/>
          </w:tcPr>
          <w:p w:rsidR="003D6626" w:rsidRDefault="00207930" w:rsidP="00D45EDD">
            <w:pPr>
              <w:jc w:val="center"/>
              <w:rPr>
                <w:rFonts w:cstheme="minorHAnsi"/>
                <w:sz w:val="20"/>
                <w:szCs w:val="20"/>
              </w:rPr>
            </w:pPr>
            <w:r>
              <w:rPr>
                <w:rFonts w:cstheme="minorHAnsi"/>
                <w:sz w:val="20"/>
                <w:szCs w:val="20"/>
              </w:rPr>
              <w:t>17</w:t>
            </w:r>
          </w:p>
        </w:tc>
        <w:tc>
          <w:tcPr>
            <w:tcW w:w="3402" w:type="dxa"/>
          </w:tcPr>
          <w:p w:rsidR="003D6626" w:rsidRDefault="00207930">
            <w:pPr>
              <w:rPr>
                <w:rFonts w:cstheme="minorHAnsi"/>
                <w:sz w:val="20"/>
                <w:szCs w:val="20"/>
              </w:rPr>
            </w:pPr>
            <w:r>
              <w:rPr>
                <w:rFonts w:cstheme="minorHAnsi"/>
                <w:sz w:val="20"/>
                <w:szCs w:val="20"/>
              </w:rPr>
              <w:t>Permpuan rawan sosial ekonomi</w:t>
            </w:r>
          </w:p>
        </w:tc>
        <w:tc>
          <w:tcPr>
            <w:tcW w:w="5306" w:type="dxa"/>
          </w:tcPr>
          <w:p w:rsidR="003D6626" w:rsidRDefault="00207930">
            <w:pPr>
              <w:rPr>
                <w:rFonts w:cstheme="minorHAnsi"/>
                <w:sz w:val="20"/>
                <w:szCs w:val="20"/>
              </w:rPr>
            </w:pPr>
            <w:r>
              <w:rPr>
                <w:rFonts w:cstheme="minorHAnsi"/>
                <w:sz w:val="20"/>
                <w:szCs w:val="20"/>
              </w:rPr>
              <w:t>Seoran perempuan dewasa menikah, belum menikah atau janda dan tidak mempunyai penghasilan cukup untuk dapat memenuhi kebutuhan pokok sehari-hari.</w:t>
            </w:r>
          </w:p>
          <w:p w:rsidR="00207930" w:rsidRDefault="00207930">
            <w:pPr>
              <w:rPr>
                <w:rFonts w:cstheme="minorHAnsi"/>
                <w:sz w:val="20"/>
                <w:szCs w:val="20"/>
              </w:rPr>
            </w:pPr>
            <w:r>
              <w:rPr>
                <w:rFonts w:cstheme="minorHAnsi"/>
                <w:sz w:val="20"/>
                <w:szCs w:val="20"/>
              </w:rPr>
              <w:t>Kriteria :</w:t>
            </w:r>
          </w:p>
          <w:p w:rsidR="00207930" w:rsidRDefault="00207930" w:rsidP="00207930">
            <w:pPr>
              <w:pStyle w:val="ListParagraph"/>
              <w:numPr>
                <w:ilvl w:val="0"/>
                <w:numId w:val="19"/>
              </w:numPr>
              <w:ind w:left="306" w:hanging="284"/>
              <w:rPr>
                <w:rFonts w:cstheme="minorHAnsi"/>
                <w:sz w:val="20"/>
                <w:szCs w:val="20"/>
              </w:rPr>
            </w:pPr>
            <w:r>
              <w:rPr>
                <w:rFonts w:cstheme="minorHAnsi"/>
                <w:sz w:val="20"/>
                <w:szCs w:val="20"/>
              </w:rPr>
              <w:t>Perempuan berusia 18 (delapan belas) tahun sampai dengan 59 (lima puluh sembilan) tahun;</w:t>
            </w:r>
          </w:p>
          <w:p w:rsidR="00207930" w:rsidRDefault="00207930" w:rsidP="00207930">
            <w:pPr>
              <w:pStyle w:val="ListParagraph"/>
              <w:numPr>
                <w:ilvl w:val="0"/>
                <w:numId w:val="19"/>
              </w:numPr>
              <w:ind w:left="306" w:hanging="284"/>
              <w:rPr>
                <w:rFonts w:cstheme="minorHAnsi"/>
                <w:sz w:val="20"/>
                <w:szCs w:val="20"/>
              </w:rPr>
            </w:pPr>
            <w:r>
              <w:rPr>
                <w:rFonts w:cstheme="minorHAnsi"/>
                <w:sz w:val="20"/>
                <w:szCs w:val="20"/>
              </w:rPr>
              <w:t>Istri yang ditinggal suami tanpa kejelasan;</w:t>
            </w:r>
          </w:p>
          <w:p w:rsidR="00207930" w:rsidRDefault="00207930" w:rsidP="00207930">
            <w:pPr>
              <w:pStyle w:val="ListParagraph"/>
              <w:numPr>
                <w:ilvl w:val="0"/>
                <w:numId w:val="19"/>
              </w:numPr>
              <w:ind w:left="306" w:hanging="284"/>
              <w:rPr>
                <w:rFonts w:cstheme="minorHAnsi"/>
                <w:sz w:val="20"/>
                <w:szCs w:val="20"/>
              </w:rPr>
            </w:pPr>
            <w:r>
              <w:rPr>
                <w:rFonts w:cstheme="minorHAnsi"/>
                <w:sz w:val="20"/>
                <w:szCs w:val="20"/>
              </w:rPr>
              <w:t>Menjadi pencari nafkah utama keluarga; dan</w:t>
            </w:r>
          </w:p>
          <w:p w:rsidR="00207930" w:rsidRPr="00207930" w:rsidRDefault="00207930" w:rsidP="00207930">
            <w:pPr>
              <w:pStyle w:val="ListParagraph"/>
              <w:numPr>
                <w:ilvl w:val="0"/>
                <w:numId w:val="19"/>
              </w:numPr>
              <w:ind w:left="306" w:hanging="284"/>
              <w:rPr>
                <w:rFonts w:cstheme="minorHAnsi"/>
                <w:sz w:val="20"/>
                <w:szCs w:val="20"/>
              </w:rPr>
            </w:pPr>
            <w:r>
              <w:rPr>
                <w:rFonts w:cstheme="minorHAnsi"/>
                <w:sz w:val="20"/>
                <w:szCs w:val="20"/>
              </w:rPr>
              <w:t>Berpenghasilan kurang atau tidak mencukupi untuk kebutuhan hidup layak.</w:t>
            </w:r>
          </w:p>
        </w:tc>
      </w:tr>
      <w:tr w:rsidR="00207930" w:rsidRPr="00244D7F" w:rsidTr="00D45EDD">
        <w:tc>
          <w:tcPr>
            <w:tcW w:w="534" w:type="dxa"/>
          </w:tcPr>
          <w:p w:rsidR="00207930" w:rsidRDefault="00207930" w:rsidP="00D45EDD">
            <w:pPr>
              <w:jc w:val="center"/>
              <w:rPr>
                <w:rFonts w:cstheme="minorHAnsi"/>
                <w:sz w:val="20"/>
                <w:szCs w:val="20"/>
              </w:rPr>
            </w:pPr>
            <w:r>
              <w:rPr>
                <w:rFonts w:cstheme="minorHAnsi"/>
                <w:sz w:val="20"/>
                <w:szCs w:val="20"/>
              </w:rPr>
              <w:t>18</w:t>
            </w:r>
          </w:p>
        </w:tc>
        <w:tc>
          <w:tcPr>
            <w:tcW w:w="3402" w:type="dxa"/>
          </w:tcPr>
          <w:p w:rsidR="00207930" w:rsidRDefault="00207930">
            <w:pPr>
              <w:rPr>
                <w:rFonts w:cstheme="minorHAnsi"/>
                <w:sz w:val="20"/>
                <w:szCs w:val="20"/>
              </w:rPr>
            </w:pPr>
            <w:r>
              <w:rPr>
                <w:rFonts w:cstheme="minorHAnsi"/>
                <w:sz w:val="20"/>
                <w:szCs w:val="20"/>
              </w:rPr>
              <w:t>Fakir Miskin</w:t>
            </w:r>
          </w:p>
        </w:tc>
        <w:tc>
          <w:tcPr>
            <w:tcW w:w="5306" w:type="dxa"/>
          </w:tcPr>
          <w:p w:rsidR="00207930" w:rsidRDefault="00207930">
            <w:pPr>
              <w:rPr>
                <w:rFonts w:cstheme="minorHAnsi"/>
                <w:sz w:val="20"/>
                <w:szCs w:val="20"/>
              </w:rPr>
            </w:pPr>
            <w:r>
              <w:rPr>
                <w:rFonts w:cstheme="minorHAnsi"/>
                <w:sz w:val="20"/>
                <w:szCs w:val="20"/>
              </w:rPr>
              <w:t xml:space="preserve">Orang yang sama sekali tidak mempunyai sumber mata pencaharian dan/atau mempunya sumber mata pencaharian tetapi tidak mempunyai kemampuan memenuhi kebutuhan </w:t>
            </w:r>
            <w:r>
              <w:rPr>
                <w:rFonts w:cstheme="minorHAnsi"/>
                <w:sz w:val="20"/>
                <w:szCs w:val="20"/>
              </w:rPr>
              <w:lastRenderedPageBreak/>
              <w:t>dasar yang layak bagi kehidupan dirinya dan/atau keluarganya.</w:t>
            </w:r>
          </w:p>
          <w:p w:rsidR="00207930" w:rsidRDefault="00207930">
            <w:pPr>
              <w:rPr>
                <w:rFonts w:cstheme="minorHAnsi"/>
                <w:sz w:val="20"/>
                <w:szCs w:val="20"/>
              </w:rPr>
            </w:pPr>
            <w:r>
              <w:rPr>
                <w:rFonts w:cstheme="minorHAnsi"/>
                <w:sz w:val="20"/>
                <w:szCs w:val="20"/>
              </w:rPr>
              <w:t>Kriteria :</w:t>
            </w:r>
          </w:p>
          <w:p w:rsidR="00207930" w:rsidRDefault="00207930" w:rsidP="00207930">
            <w:pPr>
              <w:pStyle w:val="ListParagraph"/>
              <w:numPr>
                <w:ilvl w:val="0"/>
                <w:numId w:val="20"/>
              </w:numPr>
              <w:ind w:left="306" w:hanging="284"/>
              <w:rPr>
                <w:rFonts w:cstheme="minorHAnsi"/>
                <w:sz w:val="20"/>
                <w:szCs w:val="20"/>
              </w:rPr>
            </w:pPr>
            <w:r>
              <w:rPr>
                <w:rFonts w:cstheme="minorHAnsi"/>
                <w:sz w:val="20"/>
                <w:szCs w:val="20"/>
              </w:rPr>
              <w:t>Tidak mempunyai sumber mata pencaharian; dan/atau</w:t>
            </w:r>
          </w:p>
          <w:p w:rsidR="00207930" w:rsidRPr="00207930" w:rsidRDefault="00207930" w:rsidP="00207930">
            <w:pPr>
              <w:pStyle w:val="ListParagraph"/>
              <w:numPr>
                <w:ilvl w:val="0"/>
                <w:numId w:val="20"/>
              </w:numPr>
              <w:ind w:left="306" w:hanging="284"/>
              <w:rPr>
                <w:rFonts w:cstheme="minorHAnsi"/>
                <w:sz w:val="20"/>
                <w:szCs w:val="20"/>
              </w:rPr>
            </w:pPr>
            <w:r>
              <w:rPr>
                <w:rFonts w:cstheme="minorHAnsi"/>
                <w:sz w:val="20"/>
                <w:szCs w:val="20"/>
              </w:rPr>
              <w:t>Mempunyai sumber mata pencaharian tetapi tidak mempunyai kemampuan memenuhi kebutuhan dasar yang layak bagi kehidupan dirinya dan/atau keluarganya.</w:t>
            </w:r>
          </w:p>
        </w:tc>
      </w:tr>
      <w:tr w:rsidR="00207930" w:rsidRPr="00244D7F" w:rsidTr="00D45EDD">
        <w:tc>
          <w:tcPr>
            <w:tcW w:w="534" w:type="dxa"/>
          </w:tcPr>
          <w:p w:rsidR="00207930" w:rsidRDefault="00207930" w:rsidP="00D45EDD">
            <w:pPr>
              <w:jc w:val="center"/>
              <w:rPr>
                <w:rFonts w:cstheme="minorHAnsi"/>
                <w:sz w:val="20"/>
                <w:szCs w:val="20"/>
              </w:rPr>
            </w:pPr>
            <w:r>
              <w:rPr>
                <w:rFonts w:cstheme="minorHAnsi"/>
                <w:sz w:val="20"/>
                <w:szCs w:val="20"/>
              </w:rPr>
              <w:lastRenderedPageBreak/>
              <w:t>19</w:t>
            </w:r>
          </w:p>
        </w:tc>
        <w:tc>
          <w:tcPr>
            <w:tcW w:w="3402" w:type="dxa"/>
          </w:tcPr>
          <w:p w:rsidR="00207930" w:rsidRDefault="00207930">
            <w:pPr>
              <w:rPr>
                <w:rFonts w:cstheme="minorHAnsi"/>
                <w:sz w:val="20"/>
                <w:szCs w:val="20"/>
              </w:rPr>
            </w:pPr>
            <w:r>
              <w:rPr>
                <w:rFonts w:cstheme="minorHAnsi"/>
                <w:sz w:val="20"/>
                <w:szCs w:val="20"/>
              </w:rPr>
              <w:t>Keluarga bermasalah sosial psikologis</w:t>
            </w:r>
          </w:p>
        </w:tc>
        <w:tc>
          <w:tcPr>
            <w:tcW w:w="5306" w:type="dxa"/>
          </w:tcPr>
          <w:p w:rsidR="00207930" w:rsidRDefault="00207930">
            <w:pPr>
              <w:rPr>
                <w:rFonts w:cstheme="minorHAnsi"/>
                <w:sz w:val="20"/>
                <w:szCs w:val="20"/>
              </w:rPr>
            </w:pPr>
            <w:r>
              <w:rPr>
                <w:rFonts w:cstheme="minorHAnsi"/>
                <w:sz w:val="20"/>
                <w:szCs w:val="20"/>
              </w:rPr>
              <w:t xml:space="preserve">Keluarga yang hubungan antar anggota keluarganya terutama antara suami-istri, orang tua dengan anak kurang serasi, sehingga tugas-tugas dan fungsi keluarga tidak dapat berjalan </w:t>
            </w:r>
            <w:r w:rsidR="00C678C7">
              <w:rPr>
                <w:rFonts w:cstheme="minorHAnsi"/>
                <w:sz w:val="20"/>
                <w:szCs w:val="20"/>
              </w:rPr>
              <w:t>dengan wajar.</w:t>
            </w:r>
          </w:p>
          <w:p w:rsidR="00C678C7" w:rsidRDefault="00C678C7">
            <w:pPr>
              <w:rPr>
                <w:rFonts w:cstheme="minorHAnsi"/>
                <w:sz w:val="20"/>
                <w:szCs w:val="20"/>
              </w:rPr>
            </w:pPr>
            <w:r>
              <w:rPr>
                <w:rFonts w:cstheme="minorHAnsi"/>
                <w:sz w:val="20"/>
                <w:szCs w:val="20"/>
              </w:rPr>
              <w:t>Kriteria :</w:t>
            </w:r>
          </w:p>
          <w:p w:rsidR="00C678C7" w:rsidRDefault="00937E67" w:rsidP="00C678C7">
            <w:pPr>
              <w:pStyle w:val="ListParagraph"/>
              <w:numPr>
                <w:ilvl w:val="0"/>
                <w:numId w:val="21"/>
              </w:numPr>
              <w:ind w:left="306" w:hanging="306"/>
              <w:rPr>
                <w:rFonts w:cstheme="minorHAnsi"/>
                <w:sz w:val="20"/>
                <w:szCs w:val="20"/>
              </w:rPr>
            </w:pPr>
            <w:r>
              <w:rPr>
                <w:rFonts w:cstheme="minorHAnsi"/>
                <w:sz w:val="20"/>
                <w:szCs w:val="20"/>
              </w:rPr>
              <w:t>Suami atau istri sering tidak saling memperhatikan atau anggota keluarga kurang berkomunikasi;</w:t>
            </w:r>
          </w:p>
          <w:p w:rsidR="00937E67" w:rsidRDefault="00937E67" w:rsidP="00C678C7">
            <w:pPr>
              <w:pStyle w:val="ListParagraph"/>
              <w:numPr>
                <w:ilvl w:val="0"/>
                <w:numId w:val="21"/>
              </w:numPr>
              <w:ind w:left="306" w:hanging="306"/>
              <w:rPr>
                <w:rFonts w:cstheme="minorHAnsi"/>
                <w:sz w:val="20"/>
                <w:szCs w:val="20"/>
              </w:rPr>
            </w:pPr>
            <w:r>
              <w:rPr>
                <w:rFonts w:cstheme="minorHAnsi"/>
                <w:sz w:val="20"/>
                <w:szCs w:val="20"/>
              </w:rPr>
              <w:t>Suami dan istri sering bertengkar, hidup sendiri-sendiri walaupun masih dalam ikatan keluarga;</w:t>
            </w:r>
          </w:p>
          <w:p w:rsidR="00937E67" w:rsidRDefault="00937E67" w:rsidP="00C678C7">
            <w:pPr>
              <w:pStyle w:val="ListParagraph"/>
              <w:numPr>
                <w:ilvl w:val="0"/>
                <w:numId w:val="21"/>
              </w:numPr>
              <w:ind w:left="306" w:hanging="306"/>
              <w:rPr>
                <w:rFonts w:cstheme="minorHAnsi"/>
                <w:sz w:val="20"/>
                <w:szCs w:val="20"/>
              </w:rPr>
            </w:pPr>
            <w:r>
              <w:rPr>
                <w:rFonts w:cstheme="minorHAnsi"/>
                <w:sz w:val="20"/>
                <w:szCs w:val="20"/>
              </w:rPr>
              <w:t>Hubungan dengan tetangga kurang baik, sering bertengkar tidak mau bergaul/berkomunikasi; dan</w:t>
            </w:r>
          </w:p>
          <w:p w:rsidR="00937E67" w:rsidRPr="00C678C7" w:rsidRDefault="00937E67" w:rsidP="00C678C7">
            <w:pPr>
              <w:pStyle w:val="ListParagraph"/>
              <w:numPr>
                <w:ilvl w:val="0"/>
                <w:numId w:val="21"/>
              </w:numPr>
              <w:ind w:left="306" w:hanging="306"/>
              <w:rPr>
                <w:rFonts w:cstheme="minorHAnsi"/>
                <w:sz w:val="20"/>
                <w:szCs w:val="20"/>
              </w:rPr>
            </w:pPr>
            <w:r>
              <w:rPr>
                <w:rFonts w:cstheme="minorHAnsi"/>
                <w:sz w:val="20"/>
                <w:szCs w:val="20"/>
              </w:rPr>
              <w:t>Kebutuhan anak baik jasmani, rohani maupun sosial kurang terpenuhi.</w:t>
            </w:r>
          </w:p>
        </w:tc>
      </w:tr>
      <w:tr w:rsidR="00207930" w:rsidRPr="00244D7F" w:rsidTr="00D45EDD">
        <w:tc>
          <w:tcPr>
            <w:tcW w:w="534" w:type="dxa"/>
          </w:tcPr>
          <w:p w:rsidR="00207930" w:rsidRDefault="00937E67" w:rsidP="00D45EDD">
            <w:pPr>
              <w:jc w:val="center"/>
              <w:rPr>
                <w:rFonts w:cstheme="minorHAnsi"/>
                <w:sz w:val="20"/>
                <w:szCs w:val="20"/>
              </w:rPr>
            </w:pPr>
            <w:r>
              <w:rPr>
                <w:rFonts w:cstheme="minorHAnsi"/>
                <w:sz w:val="20"/>
                <w:szCs w:val="20"/>
              </w:rPr>
              <w:t>20</w:t>
            </w:r>
          </w:p>
        </w:tc>
        <w:tc>
          <w:tcPr>
            <w:tcW w:w="3402" w:type="dxa"/>
          </w:tcPr>
          <w:p w:rsidR="00207930" w:rsidRDefault="00937E67">
            <w:pPr>
              <w:rPr>
                <w:rFonts w:cstheme="minorHAnsi"/>
                <w:sz w:val="20"/>
                <w:szCs w:val="20"/>
              </w:rPr>
            </w:pPr>
            <w:r>
              <w:rPr>
                <w:rFonts w:cstheme="minorHAnsi"/>
                <w:sz w:val="20"/>
                <w:szCs w:val="20"/>
              </w:rPr>
              <w:t>Komunitas Adat terpencil</w:t>
            </w:r>
          </w:p>
        </w:tc>
        <w:tc>
          <w:tcPr>
            <w:tcW w:w="5306" w:type="dxa"/>
          </w:tcPr>
          <w:p w:rsidR="00207930" w:rsidRDefault="00937E67">
            <w:pPr>
              <w:rPr>
                <w:rFonts w:cstheme="minorHAnsi"/>
                <w:sz w:val="20"/>
                <w:szCs w:val="20"/>
              </w:rPr>
            </w:pPr>
            <w:r>
              <w:rPr>
                <w:rFonts w:cstheme="minorHAnsi"/>
                <w:sz w:val="20"/>
                <w:szCs w:val="20"/>
              </w:rPr>
              <w:t>Kelompok sosial budaya yang bersifat lokal dan terpencar serta kurang atau belum terlibat dalam jaringan dan pelayanan baik sosial ekonomi, maupun politik.</w:t>
            </w:r>
          </w:p>
          <w:p w:rsidR="00937E67" w:rsidRDefault="00937E67">
            <w:pPr>
              <w:rPr>
                <w:rFonts w:cstheme="minorHAnsi"/>
                <w:sz w:val="20"/>
                <w:szCs w:val="20"/>
              </w:rPr>
            </w:pPr>
            <w:r>
              <w:rPr>
                <w:rFonts w:cstheme="minorHAnsi"/>
                <w:sz w:val="20"/>
                <w:szCs w:val="20"/>
              </w:rPr>
              <w:t>Kriteria :</w:t>
            </w:r>
          </w:p>
          <w:p w:rsidR="00937E67" w:rsidRDefault="00937E67" w:rsidP="00937E67">
            <w:pPr>
              <w:pStyle w:val="ListParagraph"/>
              <w:numPr>
                <w:ilvl w:val="0"/>
                <w:numId w:val="22"/>
              </w:numPr>
              <w:ind w:left="306" w:hanging="284"/>
              <w:rPr>
                <w:rFonts w:cstheme="minorHAnsi"/>
                <w:sz w:val="20"/>
                <w:szCs w:val="20"/>
              </w:rPr>
            </w:pPr>
            <w:r>
              <w:rPr>
                <w:rFonts w:cstheme="minorHAnsi"/>
                <w:sz w:val="20"/>
                <w:szCs w:val="20"/>
              </w:rPr>
              <w:t>Berbentuk komunitas relatif kecil, tertutup dan homogen;</w:t>
            </w:r>
          </w:p>
          <w:p w:rsidR="00937E67" w:rsidRDefault="00937E67" w:rsidP="00937E67">
            <w:pPr>
              <w:pStyle w:val="ListParagraph"/>
              <w:numPr>
                <w:ilvl w:val="0"/>
                <w:numId w:val="22"/>
              </w:numPr>
              <w:ind w:left="306" w:hanging="284"/>
              <w:rPr>
                <w:rFonts w:cstheme="minorHAnsi"/>
                <w:sz w:val="20"/>
                <w:szCs w:val="20"/>
              </w:rPr>
            </w:pPr>
            <w:r>
              <w:rPr>
                <w:rFonts w:cstheme="minorHAnsi"/>
                <w:sz w:val="20"/>
                <w:szCs w:val="20"/>
              </w:rPr>
              <w:t>Pranata sosial bertumpu pada hubungan kekerabatan;</w:t>
            </w:r>
          </w:p>
          <w:p w:rsidR="00937E67" w:rsidRDefault="00937E67" w:rsidP="00937E67">
            <w:pPr>
              <w:pStyle w:val="ListParagraph"/>
              <w:numPr>
                <w:ilvl w:val="0"/>
                <w:numId w:val="22"/>
              </w:numPr>
              <w:ind w:left="306" w:hanging="284"/>
              <w:rPr>
                <w:rFonts w:cstheme="minorHAnsi"/>
                <w:sz w:val="20"/>
                <w:szCs w:val="20"/>
              </w:rPr>
            </w:pPr>
            <w:r>
              <w:rPr>
                <w:rFonts w:cstheme="minorHAnsi"/>
                <w:sz w:val="20"/>
                <w:szCs w:val="20"/>
              </w:rPr>
              <w:t>Pada umumnya terpencil secara geografis dan relatif  sulit dijangkau;</w:t>
            </w:r>
          </w:p>
          <w:p w:rsidR="00937E67" w:rsidRDefault="00937E67" w:rsidP="00937E67">
            <w:pPr>
              <w:pStyle w:val="ListParagraph"/>
              <w:numPr>
                <w:ilvl w:val="0"/>
                <w:numId w:val="22"/>
              </w:numPr>
              <w:ind w:left="306" w:hanging="284"/>
              <w:rPr>
                <w:rFonts w:cstheme="minorHAnsi"/>
                <w:sz w:val="20"/>
                <w:szCs w:val="20"/>
              </w:rPr>
            </w:pPr>
            <w:r>
              <w:rPr>
                <w:rFonts w:cstheme="minorHAnsi"/>
                <w:sz w:val="20"/>
                <w:szCs w:val="20"/>
              </w:rPr>
              <w:t>Pada umumnya masih hidup dengan sistem ekonomi subsistem;</w:t>
            </w:r>
          </w:p>
          <w:p w:rsidR="00937E67" w:rsidRDefault="00937E67" w:rsidP="00937E67">
            <w:pPr>
              <w:pStyle w:val="ListParagraph"/>
              <w:numPr>
                <w:ilvl w:val="0"/>
                <w:numId w:val="22"/>
              </w:numPr>
              <w:ind w:left="306" w:hanging="284"/>
              <w:rPr>
                <w:rFonts w:cstheme="minorHAnsi"/>
                <w:sz w:val="20"/>
                <w:szCs w:val="20"/>
              </w:rPr>
            </w:pPr>
            <w:r>
              <w:rPr>
                <w:rFonts w:cstheme="minorHAnsi"/>
                <w:sz w:val="20"/>
                <w:szCs w:val="20"/>
              </w:rPr>
              <w:t>Peralatan dan teknologinya sederhana;</w:t>
            </w:r>
          </w:p>
          <w:p w:rsidR="00937E67" w:rsidRDefault="00937E67" w:rsidP="00937E67">
            <w:pPr>
              <w:pStyle w:val="ListParagraph"/>
              <w:numPr>
                <w:ilvl w:val="0"/>
                <w:numId w:val="22"/>
              </w:numPr>
              <w:ind w:left="306" w:hanging="284"/>
              <w:rPr>
                <w:rFonts w:cstheme="minorHAnsi"/>
                <w:sz w:val="20"/>
                <w:szCs w:val="20"/>
              </w:rPr>
            </w:pPr>
            <w:r>
              <w:rPr>
                <w:rFonts w:cstheme="minorHAnsi"/>
                <w:sz w:val="20"/>
                <w:szCs w:val="20"/>
              </w:rPr>
              <w:t xml:space="preserve">Ketergantungan pada lingkungan hidup dan sumber daya alam setempat relatif tinggi; dan </w:t>
            </w:r>
          </w:p>
          <w:p w:rsidR="00937E67" w:rsidRPr="00937E67" w:rsidRDefault="00937E67" w:rsidP="00937E67">
            <w:pPr>
              <w:pStyle w:val="ListParagraph"/>
              <w:numPr>
                <w:ilvl w:val="0"/>
                <w:numId w:val="22"/>
              </w:numPr>
              <w:ind w:left="306" w:hanging="284"/>
              <w:rPr>
                <w:rFonts w:cstheme="minorHAnsi"/>
                <w:sz w:val="20"/>
                <w:szCs w:val="20"/>
              </w:rPr>
            </w:pPr>
            <w:r>
              <w:rPr>
                <w:rFonts w:cstheme="minorHAnsi"/>
                <w:sz w:val="20"/>
                <w:szCs w:val="20"/>
              </w:rPr>
              <w:t>Terbatasnya akses pelayanan sosial ekonomi dan politik.</w:t>
            </w:r>
          </w:p>
        </w:tc>
      </w:tr>
      <w:tr w:rsidR="003D6626" w:rsidRPr="00244D7F" w:rsidTr="00D45EDD">
        <w:tc>
          <w:tcPr>
            <w:tcW w:w="534" w:type="dxa"/>
          </w:tcPr>
          <w:p w:rsidR="003D6626" w:rsidRDefault="003D6626" w:rsidP="00D45EDD">
            <w:pPr>
              <w:jc w:val="center"/>
              <w:rPr>
                <w:rFonts w:cstheme="minorHAnsi"/>
                <w:sz w:val="20"/>
                <w:szCs w:val="20"/>
              </w:rPr>
            </w:pPr>
          </w:p>
        </w:tc>
        <w:tc>
          <w:tcPr>
            <w:tcW w:w="3402" w:type="dxa"/>
          </w:tcPr>
          <w:p w:rsidR="003D6626" w:rsidRDefault="003D6626">
            <w:pPr>
              <w:rPr>
                <w:rFonts w:cstheme="minorHAnsi"/>
                <w:sz w:val="20"/>
                <w:szCs w:val="20"/>
              </w:rPr>
            </w:pPr>
          </w:p>
        </w:tc>
        <w:tc>
          <w:tcPr>
            <w:tcW w:w="5306" w:type="dxa"/>
          </w:tcPr>
          <w:p w:rsidR="003D6626" w:rsidRDefault="003D6626">
            <w:pPr>
              <w:rPr>
                <w:rFonts w:cstheme="minorHAnsi"/>
                <w:sz w:val="20"/>
                <w:szCs w:val="20"/>
              </w:rPr>
            </w:pPr>
          </w:p>
        </w:tc>
      </w:tr>
    </w:tbl>
    <w:p w:rsidR="00E7683F" w:rsidRPr="00244D7F" w:rsidRDefault="00E7683F">
      <w:pPr>
        <w:rPr>
          <w:rFonts w:cstheme="minorHAnsi"/>
          <w:sz w:val="20"/>
          <w:szCs w:val="20"/>
        </w:rPr>
      </w:pPr>
    </w:p>
    <w:sectPr w:rsidR="00E7683F" w:rsidRPr="00244D7F" w:rsidSect="00E768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D41CC"/>
    <w:multiLevelType w:val="hybridMultilevel"/>
    <w:tmpl w:val="F2BCA3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086BF9"/>
    <w:multiLevelType w:val="hybridMultilevel"/>
    <w:tmpl w:val="85B02E48"/>
    <w:lvl w:ilvl="0" w:tplc="013E249A">
      <w:start w:val="1"/>
      <w:numFmt w:val="decimal"/>
      <w:lvlText w:val="%1)"/>
      <w:lvlJc w:val="left"/>
      <w:pPr>
        <w:ind w:left="666" w:hanging="360"/>
      </w:pPr>
      <w:rPr>
        <w:rFonts w:hint="default"/>
      </w:rPr>
    </w:lvl>
    <w:lvl w:ilvl="1" w:tplc="04210019" w:tentative="1">
      <w:start w:val="1"/>
      <w:numFmt w:val="lowerLetter"/>
      <w:lvlText w:val="%2."/>
      <w:lvlJc w:val="left"/>
      <w:pPr>
        <w:ind w:left="1386" w:hanging="360"/>
      </w:pPr>
    </w:lvl>
    <w:lvl w:ilvl="2" w:tplc="0421001B" w:tentative="1">
      <w:start w:val="1"/>
      <w:numFmt w:val="lowerRoman"/>
      <w:lvlText w:val="%3."/>
      <w:lvlJc w:val="right"/>
      <w:pPr>
        <w:ind w:left="2106" w:hanging="180"/>
      </w:pPr>
    </w:lvl>
    <w:lvl w:ilvl="3" w:tplc="0421000F" w:tentative="1">
      <w:start w:val="1"/>
      <w:numFmt w:val="decimal"/>
      <w:lvlText w:val="%4."/>
      <w:lvlJc w:val="left"/>
      <w:pPr>
        <w:ind w:left="2826" w:hanging="360"/>
      </w:pPr>
    </w:lvl>
    <w:lvl w:ilvl="4" w:tplc="04210019" w:tentative="1">
      <w:start w:val="1"/>
      <w:numFmt w:val="lowerLetter"/>
      <w:lvlText w:val="%5."/>
      <w:lvlJc w:val="left"/>
      <w:pPr>
        <w:ind w:left="3546" w:hanging="360"/>
      </w:pPr>
    </w:lvl>
    <w:lvl w:ilvl="5" w:tplc="0421001B" w:tentative="1">
      <w:start w:val="1"/>
      <w:numFmt w:val="lowerRoman"/>
      <w:lvlText w:val="%6."/>
      <w:lvlJc w:val="right"/>
      <w:pPr>
        <w:ind w:left="4266" w:hanging="180"/>
      </w:pPr>
    </w:lvl>
    <w:lvl w:ilvl="6" w:tplc="0421000F" w:tentative="1">
      <w:start w:val="1"/>
      <w:numFmt w:val="decimal"/>
      <w:lvlText w:val="%7."/>
      <w:lvlJc w:val="left"/>
      <w:pPr>
        <w:ind w:left="4986" w:hanging="360"/>
      </w:pPr>
    </w:lvl>
    <w:lvl w:ilvl="7" w:tplc="04210019" w:tentative="1">
      <w:start w:val="1"/>
      <w:numFmt w:val="lowerLetter"/>
      <w:lvlText w:val="%8."/>
      <w:lvlJc w:val="left"/>
      <w:pPr>
        <w:ind w:left="5706" w:hanging="360"/>
      </w:pPr>
    </w:lvl>
    <w:lvl w:ilvl="8" w:tplc="0421001B" w:tentative="1">
      <w:start w:val="1"/>
      <w:numFmt w:val="lowerRoman"/>
      <w:lvlText w:val="%9."/>
      <w:lvlJc w:val="right"/>
      <w:pPr>
        <w:ind w:left="6426" w:hanging="180"/>
      </w:pPr>
    </w:lvl>
  </w:abstractNum>
  <w:abstractNum w:abstractNumId="2">
    <w:nsid w:val="14484967"/>
    <w:multiLevelType w:val="hybridMultilevel"/>
    <w:tmpl w:val="323A3F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BD51BB"/>
    <w:multiLevelType w:val="hybridMultilevel"/>
    <w:tmpl w:val="5F221E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6141BF"/>
    <w:multiLevelType w:val="hybridMultilevel"/>
    <w:tmpl w:val="105CF6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8579AD"/>
    <w:multiLevelType w:val="hybridMultilevel"/>
    <w:tmpl w:val="8F5E9A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394712"/>
    <w:multiLevelType w:val="hybridMultilevel"/>
    <w:tmpl w:val="27F089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C24F59"/>
    <w:multiLevelType w:val="hybridMultilevel"/>
    <w:tmpl w:val="8DA21E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01A1301"/>
    <w:multiLevelType w:val="hybridMultilevel"/>
    <w:tmpl w:val="27984A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8F12B0C"/>
    <w:multiLevelType w:val="hybridMultilevel"/>
    <w:tmpl w:val="1888815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F142049"/>
    <w:multiLevelType w:val="hybridMultilevel"/>
    <w:tmpl w:val="D11E001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FD763DC"/>
    <w:multiLevelType w:val="hybridMultilevel"/>
    <w:tmpl w:val="08588E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0B6BCA"/>
    <w:multiLevelType w:val="hybridMultilevel"/>
    <w:tmpl w:val="89D89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FC44C9C"/>
    <w:multiLevelType w:val="hybridMultilevel"/>
    <w:tmpl w:val="8B42F9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FE41BB8"/>
    <w:multiLevelType w:val="hybridMultilevel"/>
    <w:tmpl w:val="5A9694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6264277"/>
    <w:multiLevelType w:val="hybridMultilevel"/>
    <w:tmpl w:val="CD8AA9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06D10E9"/>
    <w:multiLevelType w:val="hybridMultilevel"/>
    <w:tmpl w:val="8048E3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1901E97"/>
    <w:multiLevelType w:val="hybridMultilevel"/>
    <w:tmpl w:val="B67E77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4E43EEA"/>
    <w:multiLevelType w:val="hybridMultilevel"/>
    <w:tmpl w:val="DD5EE5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A157656"/>
    <w:multiLevelType w:val="hybridMultilevel"/>
    <w:tmpl w:val="4B8C97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CC51BE5"/>
    <w:multiLevelType w:val="hybridMultilevel"/>
    <w:tmpl w:val="7960CA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1B049B4"/>
    <w:multiLevelType w:val="hybridMultilevel"/>
    <w:tmpl w:val="8B500B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EED2DA5"/>
    <w:multiLevelType w:val="hybridMultilevel"/>
    <w:tmpl w:val="39A4CE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3"/>
  </w:num>
  <w:num w:numId="5">
    <w:abstractNumId w:val="9"/>
  </w:num>
  <w:num w:numId="6">
    <w:abstractNumId w:val="15"/>
  </w:num>
  <w:num w:numId="7">
    <w:abstractNumId w:val="14"/>
  </w:num>
  <w:num w:numId="8">
    <w:abstractNumId w:val="21"/>
  </w:num>
  <w:num w:numId="9">
    <w:abstractNumId w:val="11"/>
  </w:num>
  <w:num w:numId="10">
    <w:abstractNumId w:val="13"/>
  </w:num>
  <w:num w:numId="11">
    <w:abstractNumId w:val="22"/>
  </w:num>
  <w:num w:numId="12">
    <w:abstractNumId w:val="16"/>
  </w:num>
  <w:num w:numId="13">
    <w:abstractNumId w:val="5"/>
  </w:num>
  <w:num w:numId="14">
    <w:abstractNumId w:val="8"/>
  </w:num>
  <w:num w:numId="15">
    <w:abstractNumId w:val="0"/>
  </w:num>
  <w:num w:numId="16">
    <w:abstractNumId w:val="1"/>
  </w:num>
  <w:num w:numId="17">
    <w:abstractNumId w:val="17"/>
  </w:num>
  <w:num w:numId="18">
    <w:abstractNumId w:val="18"/>
  </w:num>
  <w:num w:numId="19">
    <w:abstractNumId w:val="20"/>
  </w:num>
  <w:num w:numId="20">
    <w:abstractNumId w:val="4"/>
  </w:num>
  <w:num w:numId="21">
    <w:abstractNumId w:val="6"/>
  </w:num>
  <w:num w:numId="22">
    <w:abstractNumId w:val="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D45EDD"/>
    <w:rsid w:val="00207930"/>
    <w:rsid w:val="00244D7F"/>
    <w:rsid w:val="00252A6C"/>
    <w:rsid w:val="002B44E1"/>
    <w:rsid w:val="003D6626"/>
    <w:rsid w:val="00550FDB"/>
    <w:rsid w:val="00593EA8"/>
    <w:rsid w:val="008E3C95"/>
    <w:rsid w:val="00937E67"/>
    <w:rsid w:val="00A2040C"/>
    <w:rsid w:val="00BD7290"/>
    <w:rsid w:val="00C66910"/>
    <w:rsid w:val="00C678C7"/>
    <w:rsid w:val="00D04325"/>
    <w:rsid w:val="00D45EDD"/>
    <w:rsid w:val="00E64DB8"/>
    <w:rsid w:val="00E7683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E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5E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5FD45-9BC3-4E36-97E1-766F2772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EVBANG</dc:creator>
  <cp:lastModifiedBy>EVBANG</cp:lastModifiedBy>
  <cp:revision>8</cp:revision>
  <dcterms:created xsi:type="dcterms:W3CDTF">2018-03-14T02:47:00Z</dcterms:created>
  <dcterms:modified xsi:type="dcterms:W3CDTF">2018-03-14T05:53:00Z</dcterms:modified>
</cp:coreProperties>
</file>