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11DA" w14:textId="77777777" w:rsidR="00450B59" w:rsidRDefault="00450B59" w:rsidP="00450B59">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1</w:t>
      </w:r>
    </w:p>
    <w:p w14:paraId="20B6B3E9" w14:textId="77777777" w:rsidR="00450B59" w:rsidRDefault="00450B59" w:rsidP="00450B59">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1C20B1B6" w14:textId="29D06EF9" w:rsidR="00450B59" w:rsidRPr="00450B59" w:rsidRDefault="005D494B" w:rsidP="00450B59">
      <w:pPr>
        <w:spacing w:after="0"/>
        <w:jc w:val="center"/>
        <w:rPr>
          <w:rFonts w:ascii="Times New Roman" w:hAnsi="Times New Roman"/>
          <w:b/>
          <w:sz w:val="24"/>
          <w:szCs w:val="24"/>
          <w:lang w:val="en-US"/>
        </w:rPr>
      </w:pPr>
      <w:r>
        <w:rPr>
          <w:rFonts w:ascii="Times New Roman" w:hAnsi="Times New Roman"/>
          <w:b/>
          <w:sz w:val="24"/>
          <w:szCs w:val="24"/>
          <w:lang w:val="en-US"/>
        </w:rPr>
        <w:t>Layanan Perpustakaan 14</w:t>
      </w:r>
    </w:p>
    <w:p w14:paraId="2D4E5235" w14:textId="77777777" w:rsidR="00450B59" w:rsidRDefault="00450B59" w:rsidP="00450B59">
      <w:pPr>
        <w:spacing w:after="0"/>
        <w:jc w:val="center"/>
        <w:rPr>
          <w:rFonts w:ascii="Times New Roman" w:hAnsi="Times New Roman"/>
          <w:b/>
          <w:sz w:val="24"/>
          <w:szCs w:val="24"/>
          <w:lang w:val="id-ID"/>
        </w:rPr>
      </w:pPr>
    </w:p>
    <w:p w14:paraId="30B492D9" w14:textId="77777777" w:rsidR="00450B59" w:rsidRPr="00A21303" w:rsidRDefault="00450B59" w:rsidP="00450B59">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1A724F46" w14:textId="7FDD8D7F" w:rsidR="00450B59" w:rsidRDefault="00450B59" w:rsidP="00450B59">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718A38DF" w14:textId="77777777" w:rsidR="00837C1A" w:rsidRPr="00A21303" w:rsidRDefault="00837C1A" w:rsidP="00450B59">
      <w:pPr>
        <w:shd w:val="clear" w:color="auto" w:fill="FFFFFF"/>
        <w:spacing w:after="0" w:line="240" w:lineRule="auto"/>
        <w:outlineLvl w:val="1"/>
        <w:rPr>
          <w:rFonts w:ascii="Times New Roman" w:eastAsia="Times New Roman" w:hAnsi="Times New Roman"/>
          <w:b/>
          <w:bCs/>
          <w:color w:val="333333"/>
          <w:sz w:val="24"/>
          <w:szCs w:val="24"/>
          <w:lang w:eastAsia="en-ID"/>
        </w:rPr>
      </w:pPr>
    </w:p>
    <w:p w14:paraId="554B4EF6" w14:textId="142DA390" w:rsidR="00450B59" w:rsidRPr="00837C1A" w:rsidRDefault="00837C1A" w:rsidP="00DB4B69">
      <w:pPr>
        <w:shd w:val="clear" w:color="auto" w:fill="FFFFFF"/>
        <w:spacing w:after="100" w:afterAutospacing="1" w:line="240" w:lineRule="auto"/>
        <w:rPr>
          <w:rFonts w:ascii="Times New Roman" w:eastAsia="Times New Roman" w:hAnsi="Times New Roman" w:cs="Times New Roman"/>
          <w:b/>
          <w:color w:val="4C4C4C"/>
          <w:sz w:val="24"/>
          <w:szCs w:val="24"/>
          <w:lang w:eastAsia="en-ID"/>
        </w:rPr>
      </w:pPr>
      <w:r w:rsidRPr="00837C1A">
        <w:rPr>
          <w:rFonts w:ascii="Times New Roman" w:eastAsia="Times New Roman" w:hAnsi="Times New Roman" w:cs="Times New Roman"/>
          <w:b/>
          <w:color w:val="4C4C4C"/>
          <w:sz w:val="24"/>
          <w:szCs w:val="24"/>
          <w:lang w:eastAsia="en-ID"/>
        </w:rPr>
        <w:t>Soal</w:t>
      </w:r>
      <w:r>
        <w:rPr>
          <w:rFonts w:ascii="Times New Roman" w:eastAsia="Times New Roman" w:hAnsi="Times New Roman" w:cs="Times New Roman"/>
          <w:b/>
          <w:color w:val="4C4C4C"/>
          <w:sz w:val="24"/>
          <w:szCs w:val="24"/>
          <w:lang w:eastAsia="en-ID"/>
        </w:rPr>
        <w:t>:</w:t>
      </w:r>
    </w:p>
    <w:p w14:paraId="20F65074" w14:textId="77777777" w:rsidR="002F1564" w:rsidRPr="002F1564" w:rsidRDefault="002F1564" w:rsidP="00837C1A">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4C4C4C"/>
          <w:sz w:val="24"/>
          <w:szCs w:val="24"/>
          <w:lang w:eastAsia="en-ID"/>
        </w:rPr>
      </w:pPr>
      <w:r w:rsidRPr="002F1564">
        <w:rPr>
          <w:rFonts w:ascii="Times New Roman" w:eastAsia="Times New Roman" w:hAnsi="Times New Roman" w:cs="Times New Roman"/>
          <w:color w:val="4C4C4C"/>
          <w:sz w:val="24"/>
          <w:szCs w:val="24"/>
          <w:lang w:eastAsia="en-ID"/>
        </w:rPr>
        <w:t>Lakukan observasi pada sebuah perpustakaan, kemudian Saudara jelaskan kegiatan layanan referensi yang terjadi pada perpustakaan tersebut. Jelaskan pengertian dan tujuan layanan referensi di perpustakaan. Serta jelaskan sumber informasi yang tersedia dalam layanan di perpustakaan tersebut.</w:t>
      </w:r>
    </w:p>
    <w:p w14:paraId="35320D6B" w14:textId="677AFC75" w:rsidR="002F1564" w:rsidRPr="002F1564" w:rsidRDefault="002F1564" w:rsidP="00837C1A">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4C4C4C"/>
          <w:sz w:val="24"/>
          <w:szCs w:val="24"/>
          <w:lang w:eastAsia="en-ID"/>
        </w:rPr>
      </w:pPr>
      <w:r w:rsidRPr="002F1564">
        <w:rPr>
          <w:rFonts w:ascii="Times New Roman" w:eastAsia="Times New Roman" w:hAnsi="Times New Roman" w:cs="Times New Roman"/>
          <w:color w:val="4C4C4C"/>
          <w:sz w:val="24"/>
          <w:szCs w:val="24"/>
          <w:lang w:eastAsia="en-ID"/>
        </w:rPr>
        <w:t>Lakukanlah observasi pada sebuah perpustakaan, maka Saudara jelaskanlah kegiatan di layanan literature yang terdapat di perpustakaan tersebut. Serta jelaskan proses kerja sama yang terjadi dalam layanan literature.</w:t>
      </w:r>
    </w:p>
    <w:p w14:paraId="0A458124" w14:textId="74340245" w:rsidR="00DE4595" w:rsidRPr="00837C1A" w:rsidRDefault="00F77842" w:rsidP="00837C1A">
      <w:pPr>
        <w:shd w:val="clear" w:color="auto" w:fill="FFFFFF"/>
        <w:spacing w:after="100" w:afterAutospacing="1" w:line="360" w:lineRule="auto"/>
        <w:jc w:val="both"/>
        <w:rPr>
          <w:rFonts w:ascii="Times New Roman" w:hAnsi="Times New Roman" w:cs="Times New Roman"/>
          <w:b/>
          <w:sz w:val="24"/>
          <w:szCs w:val="24"/>
        </w:rPr>
      </w:pPr>
      <w:r w:rsidRPr="00837C1A">
        <w:rPr>
          <w:rFonts w:ascii="Times New Roman" w:eastAsia="Times New Roman" w:hAnsi="Times New Roman" w:cs="Times New Roman"/>
          <w:b/>
          <w:color w:val="4C4C4C"/>
          <w:sz w:val="24"/>
          <w:szCs w:val="24"/>
          <w:lang w:eastAsia="en-ID"/>
        </w:rPr>
        <w:t>Jawaban:</w:t>
      </w:r>
      <w:r w:rsidR="00D27591" w:rsidRPr="00837C1A">
        <w:rPr>
          <w:rFonts w:ascii="Times New Roman" w:hAnsi="Times New Roman" w:cs="Times New Roman"/>
          <w:b/>
          <w:sz w:val="24"/>
          <w:szCs w:val="24"/>
        </w:rPr>
        <w:t xml:space="preserve"> </w:t>
      </w:r>
    </w:p>
    <w:p w14:paraId="54145362" w14:textId="0058F17D" w:rsidR="0076085D" w:rsidRPr="003F409A" w:rsidRDefault="0076085D" w:rsidP="00837C1A">
      <w:pPr>
        <w:pStyle w:val="ListParagraph"/>
        <w:numPr>
          <w:ilvl w:val="0"/>
          <w:numId w:val="21"/>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3F409A">
        <w:rPr>
          <w:rFonts w:ascii="Times New Roman" w:eastAsia="Times New Roman" w:hAnsi="Times New Roman" w:cs="Times New Roman"/>
          <w:color w:val="4C4C4C"/>
          <w:sz w:val="24"/>
          <w:szCs w:val="24"/>
          <w:lang w:eastAsia="en-ID"/>
        </w:rPr>
        <w:t>Layanan referensi di perpustakaan SMA</w:t>
      </w:r>
      <w:r w:rsidR="00765E89" w:rsidRPr="003F409A">
        <w:rPr>
          <w:rFonts w:ascii="Times New Roman" w:eastAsia="Times New Roman" w:hAnsi="Times New Roman" w:cs="Times New Roman"/>
          <w:color w:val="4C4C4C"/>
          <w:sz w:val="24"/>
          <w:szCs w:val="24"/>
          <w:lang w:eastAsia="en-ID"/>
        </w:rPr>
        <w:t>N 1 Sakra</w:t>
      </w:r>
      <w:r w:rsidR="00B66DAC" w:rsidRPr="003F409A">
        <w:rPr>
          <w:rFonts w:ascii="Times New Roman" w:eastAsia="Times New Roman" w:hAnsi="Times New Roman" w:cs="Times New Roman"/>
          <w:color w:val="4C4C4C"/>
          <w:sz w:val="24"/>
          <w:szCs w:val="24"/>
          <w:lang w:eastAsia="en-ID"/>
        </w:rPr>
        <w:t xml:space="preserve"> </w:t>
      </w:r>
      <w:r w:rsidRPr="003F409A">
        <w:rPr>
          <w:rFonts w:ascii="Times New Roman" w:eastAsia="Times New Roman" w:hAnsi="Times New Roman" w:cs="Times New Roman"/>
          <w:color w:val="4C4C4C"/>
          <w:sz w:val="24"/>
          <w:szCs w:val="24"/>
          <w:lang w:eastAsia="en-ID"/>
        </w:rPr>
        <w:t xml:space="preserve">adalah salah satu bentuk pelayanan yang bertujuan untuk membantu siswa dan pengguna perpustakaan dalam mencari, mengakses, dan memanfaatkan informasi yang mereka butuhkan. Layanan referensi bertujuan untuk membantu pengguna dalam menemukan jawaban atas pertanyaan mereka dan memberikan bantuan dalam menemukan sumber-sumber informasi yang relevan. </w:t>
      </w:r>
      <w:r w:rsidR="00B66DAC" w:rsidRPr="003F409A">
        <w:rPr>
          <w:rFonts w:ascii="Times New Roman" w:eastAsia="Times New Roman" w:hAnsi="Times New Roman" w:cs="Times New Roman"/>
          <w:color w:val="4C4C4C"/>
          <w:sz w:val="24"/>
          <w:szCs w:val="24"/>
          <w:lang w:eastAsia="en-ID"/>
        </w:rPr>
        <w:t>Berikut beberapa kegiatan layanan referensi yang terjadi di perpustakaan SMA</w:t>
      </w:r>
      <w:r w:rsidR="00765E89" w:rsidRPr="003F409A">
        <w:rPr>
          <w:rFonts w:ascii="Times New Roman" w:eastAsia="Times New Roman" w:hAnsi="Times New Roman" w:cs="Times New Roman"/>
          <w:color w:val="4C4C4C"/>
          <w:sz w:val="24"/>
          <w:szCs w:val="24"/>
          <w:lang w:eastAsia="en-ID"/>
        </w:rPr>
        <w:t>N 1 Sakra</w:t>
      </w:r>
      <w:r w:rsidR="00B66DAC" w:rsidRPr="003F409A">
        <w:rPr>
          <w:rFonts w:ascii="Times New Roman" w:eastAsia="Times New Roman" w:hAnsi="Times New Roman" w:cs="Times New Roman"/>
          <w:color w:val="4C4C4C"/>
          <w:sz w:val="24"/>
          <w:szCs w:val="24"/>
          <w:lang w:eastAsia="en-ID"/>
        </w:rPr>
        <w:t>:</w:t>
      </w:r>
    </w:p>
    <w:p w14:paraId="444AD835" w14:textId="77777777" w:rsidR="00765E89" w:rsidRPr="00765E89" w:rsidRDefault="00765E89"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5E89">
        <w:rPr>
          <w:rFonts w:ascii="Times New Roman" w:eastAsia="Times New Roman" w:hAnsi="Times New Roman" w:cs="Times New Roman"/>
          <w:color w:val="4C4C4C"/>
          <w:sz w:val="24"/>
          <w:szCs w:val="24"/>
          <w:lang w:eastAsia="en-ID"/>
        </w:rPr>
        <w:t>Bantuan Pencarian Buku: Para petugas perpustakaan membantu siswa dalam mencari buku, baik dengan menggunakan sistem katalog komputer atau dengan memberikan rekomendasi berdasarkan minat mereka.</w:t>
      </w:r>
    </w:p>
    <w:p w14:paraId="065554DB" w14:textId="77777777" w:rsidR="00765E89" w:rsidRPr="00765E89" w:rsidRDefault="00765E89"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5E89">
        <w:rPr>
          <w:rFonts w:ascii="Times New Roman" w:eastAsia="Times New Roman" w:hAnsi="Times New Roman" w:cs="Times New Roman"/>
          <w:color w:val="4C4C4C"/>
          <w:sz w:val="24"/>
          <w:szCs w:val="24"/>
          <w:lang w:eastAsia="en-ID"/>
        </w:rPr>
        <w:t>Bantuan Penelitian: Siswa sering memerlukan bantuan dalam melakukan penelitian. Para petugas perpustakaan dapat membantu siswa menentukan topik, menemukan sumber-sumber yang relevan, dan mengajarkan keterampilan penelitian yang efektif.</w:t>
      </w:r>
    </w:p>
    <w:p w14:paraId="12A502BE" w14:textId="77777777" w:rsidR="00765E89" w:rsidRPr="00765E89" w:rsidRDefault="00765E89"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5E89">
        <w:rPr>
          <w:rFonts w:ascii="Times New Roman" w:eastAsia="Times New Roman" w:hAnsi="Times New Roman" w:cs="Times New Roman"/>
          <w:color w:val="4C4C4C"/>
          <w:sz w:val="24"/>
          <w:szCs w:val="24"/>
          <w:lang w:eastAsia="en-ID"/>
        </w:rPr>
        <w:lastRenderedPageBreak/>
        <w:t>Pemilihan Sumber Daya: Petugas perpustakaan membantu siswa dan guru dalam memilih sumber daya yang sesuai untuk proyek atau tugas tertentu. Ini termasuk buku, jurnal, artikel, ensiklopedia, dan sumber daya elektronik.</w:t>
      </w:r>
    </w:p>
    <w:p w14:paraId="387F01F4" w14:textId="1013318A" w:rsidR="00765E89" w:rsidRDefault="00765E89"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5E89">
        <w:rPr>
          <w:rFonts w:ascii="Times New Roman" w:eastAsia="Times New Roman" w:hAnsi="Times New Roman" w:cs="Times New Roman"/>
          <w:color w:val="4C4C4C"/>
          <w:sz w:val="24"/>
          <w:szCs w:val="24"/>
          <w:lang w:eastAsia="en-ID"/>
        </w:rPr>
        <w:t>Bantuan Teknologi: Perpustakaan SMA</w:t>
      </w:r>
      <w:r>
        <w:rPr>
          <w:rFonts w:ascii="Times New Roman" w:eastAsia="Times New Roman" w:hAnsi="Times New Roman" w:cs="Times New Roman"/>
          <w:color w:val="4C4C4C"/>
          <w:sz w:val="24"/>
          <w:szCs w:val="24"/>
          <w:lang w:eastAsia="en-ID"/>
        </w:rPr>
        <w:t>N 1 Sakra</w:t>
      </w:r>
      <w:r w:rsidRPr="00765E89">
        <w:rPr>
          <w:rFonts w:ascii="Times New Roman" w:eastAsia="Times New Roman" w:hAnsi="Times New Roman" w:cs="Times New Roman"/>
          <w:color w:val="4C4C4C"/>
          <w:sz w:val="24"/>
          <w:szCs w:val="24"/>
          <w:lang w:eastAsia="en-ID"/>
        </w:rPr>
        <w:t xml:space="preserve"> juga menyediakan komputer dan perangkat lain untuk membantu siswa mengakses sumber daya elektronik. Petugas perpustakaan dapat membantu siswa dalam menggunakan perangkat ini dan mengakses basis data, situs web referensi, dan perangkat lunak penelitian.</w:t>
      </w:r>
    </w:p>
    <w:p w14:paraId="0B11B1F7" w14:textId="572FD7FD" w:rsidR="00765E89" w:rsidRDefault="00765E89"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5E89">
        <w:rPr>
          <w:rFonts w:ascii="Times New Roman" w:hAnsi="Times New Roman" w:cs="Times New Roman"/>
          <w:color w:val="4C4C4C"/>
          <w:sz w:val="24"/>
          <w:szCs w:val="24"/>
        </w:rPr>
        <w:t xml:space="preserve">Penyediaan Layanan Referensi Online: </w:t>
      </w:r>
      <w:r>
        <w:rPr>
          <w:rFonts w:ascii="Times New Roman" w:hAnsi="Times New Roman" w:cs="Times New Roman"/>
          <w:color w:val="4C4C4C"/>
          <w:sz w:val="24"/>
          <w:szCs w:val="24"/>
        </w:rPr>
        <w:t>P</w:t>
      </w:r>
      <w:r w:rsidRPr="00765E89">
        <w:rPr>
          <w:rFonts w:ascii="Times New Roman" w:hAnsi="Times New Roman" w:cs="Times New Roman"/>
          <w:color w:val="4C4C4C"/>
          <w:sz w:val="24"/>
          <w:szCs w:val="24"/>
        </w:rPr>
        <w:t>erpustakaan SMA</w:t>
      </w:r>
      <w:r>
        <w:rPr>
          <w:rFonts w:ascii="Times New Roman" w:hAnsi="Times New Roman" w:cs="Times New Roman"/>
          <w:color w:val="4C4C4C"/>
          <w:sz w:val="24"/>
          <w:szCs w:val="24"/>
        </w:rPr>
        <w:t>N 1 Sakra</w:t>
      </w:r>
      <w:r w:rsidRPr="00765E89">
        <w:rPr>
          <w:rFonts w:ascii="Times New Roman" w:hAnsi="Times New Roman" w:cs="Times New Roman"/>
          <w:color w:val="4C4C4C"/>
          <w:sz w:val="24"/>
          <w:szCs w:val="24"/>
        </w:rPr>
        <w:t xml:space="preserve"> juga menawarkan layanan referensi online yang memungkinkan siswa mengajukan pertanyaan atau mencari bantuan dalam penelitian melalui email atau obrolan online.</w:t>
      </w:r>
    </w:p>
    <w:p w14:paraId="0CA67CC6" w14:textId="0D4BDD38" w:rsidR="003F409A" w:rsidRDefault="00765E89"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5E89">
        <w:rPr>
          <w:rFonts w:ascii="Times New Roman" w:eastAsia="Times New Roman" w:hAnsi="Times New Roman" w:cs="Times New Roman"/>
          <w:color w:val="4C4C4C"/>
          <w:sz w:val="24"/>
          <w:szCs w:val="24"/>
          <w:lang w:eastAsia="en-ID"/>
        </w:rPr>
        <w:t xml:space="preserve">Program Baca Bersama: </w:t>
      </w:r>
      <w:r>
        <w:rPr>
          <w:rFonts w:ascii="Times New Roman" w:eastAsia="Times New Roman" w:hAnsi="Times New Roman" w:cs="Times New Roman"/>
          <w:color w:val="4C4C4C"/>
          <w:sz w:val="24"/>
          <w:szCs w:val="24"/>
          <w:lang w:eastAsia="en-ID"/>
        </w:rPr>
        <w:t>P</w:t>
      </w:r>
      <w:r w:rsidRPr="00765E89">
        <w:rPr>
          <w:rFonts w:ascii="Times New Roman" w:eastAsia="Times New Roman" w:hAnsi="Times New Roman" w:cs="Times New Roman"/>
          <w:color w:val="4C4C4C"/>
          <w:sz w:val="24"/>
          <w:szCs w:val="24"/>
          <w:lang w:eastAsia="en-ID"/>
        </w:rPr>
        <w:t>erpustakaan SMA</w:t>
      </w:r>
      <w:r>
        <w:rPr>
          <w:rFonts w:ascii="Times New Roman" w:eastAsia="Times New Roman" w:hAnsi="Times New Roman" w:cs="Times New Roman"/>
          <w:color w:val="4C4C4C"/>
          <w:sz w:val="24"/>
          <w:szCs w:val="24"/>
          <w:lang w:eastAsia="en-ID"/>
        </w:rPr>
        <w:t>N 1 Sakra juga</w:t>
      </w:r>
      <w:r w:rsidRPr="00765E89">
        <w:rPr>
          <w:rFonts w:ascii="Times New Roman" w:eastAsia="Times New Roman" w:hAnsi="Times New Roman" w:cs="Times New Roman"/>
          <w:color w:val="4C4C4C"/>
          <w:sz w:val="24"/>
          <w:szCs w:val="24"/>
          <w:lang w:eastAsia="en-ID"/>
        </w:rPr>
        <w:t xml:space="preserve"> menyelenggarakan program baca bersama atau klub buku yang memungkinkan siswa berdiskusi tentang buku-buku tertentu dan berbagi minat membaca mereka.</w:t>
      </w:r>
    </w:p>
    <w:p w14:paraId="32725A27" w14:textId="57E2721D" w:rsidR="00696BC1" w:rsidRDefault="00696BC1" w:rsidP="00837C1A">
      <w:pPr>
        <w:numPr>
          <w:ilvl w:val="0"/>
          <w:numId w:val="19"/>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696BC1">
        <w:rPr>
          <w:rFonts w:ascii="Times New Roman" w:eastAsia="Times New Roman" w:hAnsi="Times New Roman" w:cs="Times New Roman"/>
          <w:color w:val="4C4C4C"/>
          <w:sz w:val="24"/>
          <w:szCs w:val="24"/>
          <w:lang w:eastAsia="en-ID"/>
        </w:rPr>
        <w:t>Pelatihan Keterampilan Literasi Informasi: Petugas perpustakaan biasanya terlibat dalam pelatihan keterampilan literasi informasi. Mereka mengajarkan siswa cara mengevaluasi sumber daya, menyusun kutipan dan daftar pustaka, serta menghindari plagiarisme.</w:t>
      </w:r>
    </w:p>
    <w:p w14:paraId="64554FEC" w14:textId="77777777" w:rsidR="003F409A" w:rsidRDefault="0076085D" w:rsidP="00837C1A">
      <w:pPr>
        <w:shd w:val="clear" w:color="auto" w:fill="FFFFFF"/>
        <w:spacing w:after="100" w:afterAutospacing="1" w:line="360" w:lineRule="auto"/>
        <w:ind w:left="284"/>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Pengertian Layanan Referensi: Layanan referensi adalah proses membantu pengguna perpustakaan dalam menemukan informasi yang mereka butuhkan. Ini mencakup memberikan informasi tentang sumber-sumber yang tersedia di perpustakaan, membantu dalam mencari bahan referensi, memberikan panduan dalam penggunaan sumber informasi, dan memberikan jawaban atas pertanyaan pengguna.</w:t>
      </w:r>
    </w:p>
    <w:p w14:paraId="0014C9AC" w14:textId="025A7F2A" w:rsidR="0076085D" w:rsidRPr="0076085D" w:rsidRDefault="0076085D" w:rsidP="00837C1A">
      <w:pPr>
        <w:shd w:val="clear" w:color="auto" w:fill="FFFFFF"/>
        <w:spacing w:after="100" w:afterAutospacing="1" w:line="360" w:lineRule="auto"/>
        <w:ind w:left="284"/>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Tujuan Layanan Referensi di Perpustakaan SMA</w:t>
      </w:r>
      <w:r w:rsidR="005F6C3F">
        <w:rPr>
          <w:rFonts w:ascii="Times New Roman" w:eastAsia="Times New Roman" w:hAnsi="Times New Roman" w:cs="Times New Roman"/>
          <w:color w:val="4C4C4C"/>
          <w:sz w:val="24"/>
          <w:szCs w:val="24"/>
          <w:lang w:eastAsia="en-ID"/>
        </w:rPr>
        <w:t>N</w:t>
      </w:r>
      <w:r w:rsidR="00696BC1">
        <w:rPr>
          <w:rFonts w:ascii="Times New Roman" w:eastAsia="Times New Roman" w:hAnsi="Times New Roman" w:cs="Times New Roman"/>
          <w:color w:val="4C4C4C"/>
          <w:sz w:val="24"/>
          <w:szCs w:val="24"/>
          <w:lang w:eastAsia="en-ID"/>
        </w:rPr>
        <w:t xml:space="preserve"> 1 Sakra</w:t>
      </w:r>
      <w:r w:rsidRPr="0076085D">
        <w:rPr>
          <w:rFonts w:ascii="Times New Roman" w:eastAsia="Times New Roman" w:hAnsi="Times New Roman" w:cs="Times New Roman"/>
          <w:color w:val="4C4C4C"/>
          <w:sz w:val="24"/>
          <w:szCs w:val="24"/>
          <w:lang w:eastAsia="en-ID"/>
        </w:rPr>
        <w:t>:</w:t>
      </w:r>
    </w:p>
    <w:p w14:paraId="38896D94" w14:textId="77777777" w:rsidR="0076085D" w:rsidRPr="0076085D" w:rsidRDefault="0076085D" w:rsidP="00837C1A">
      <w:pPr>
        <w:numPr>
          <w:ilvl w:val="0"/>
          <w:numId w:val="17"/>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lastRenderedPageBreak/>
        <w:t>Membantu Siswa Belajar: Layanan referensi bertujuan untuk mendukung proses belajar siswa dengan memberikan akses kepada sumber-sumber informasi yang relevan dan berguna untuk tugas dan penelitian mereka.</w:t>
      </w:r>
    </w:p>
    <w:p w14:paraId="0B3D930C" w14:textId="77777777" w:rsidR="0076085D" w:rsidRPr="0076085D" w:rsidRDefault="0076085D" w:rsidP="00837C1A">
      <w:pPr>
        <w:numPr>
          <w:ilvl w:val="0"/>
          <w:numId w:val="17"/>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Memfasilitasi Pencarian Informasi: Layanan referensi membantu siswa dalam menemukan informasi dengan efisien dan efektif, membimbing mereka dalam penggunaan katalog perpustakaan, basis data, dan sumber-sumber lainnya.</w:t>
      </w:r>
    </w:p>
    <w:p w14:paraId="32BCF396" w14:textId="77777777" w:rsidR="003F409A" w:rsidRDefault="0076085D" w:rsidP="00837C1A">
      <w:pPr>
        <w:numPr>
          <w:ilvl w:val="0"/>
          <w:numId w:val="17"/>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Meningkatkan Literasi Informasi: Salah satu tujuan layanan referensi adalah meningkatkan literasi informasi siswa, yaitu kemampuan mereka dalam mengevaluasi, menggunakan, dan mengintegrasikan informasi dari berbagai sumber.</w:t>
      </w:r>
    </w:p>
    <w:p w14:paraId="0DB15FD4" w14:textId="758B1EF4" w:rsidR="0076085D" w:rsidRPr="0076085D" w:rsidRDefault="0076085D" w:rsidP="00837C1A">
      <w:pPr>
        <w:shd w:val="clear" w:color="auto" w:fill="FFFFFF"/>
        <w:spacing w:after="100" w:afterAutospacing="1" w:line="360" w:lineRule="auto"/>
        <w:ind w:left="284"/>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Sumber Informasi yang Tersedia dalam Layanan Referensi: Sumber informasi yang tersedia dalam layanan referensi di perpustakaan SMA</w:t>
      </w:r>
      <w:r w:rsidR="00696BC1">
        <w:rPr>
          <w:rFonts w:ascii="Times New Roman" w:eastAsia="Times New Roman" w:hAnsi="Times New Roman" w:cs="Times New Roman"/>
          <w:color w:val="4C4C4C"/>
          <w:sz w:val="24"/>
          <w:szCs w:val="24"/>
          <w:lang w:eastAsia="en-ID"/>
        </w:rPr>
        <w:t>N 1 Sakra</w:t>
      </w:r>
      <w:r w:rsidRPr="0076085D">
        <w:rPr>
          <w:rFonts w:ascii="Times New Roman" w:eastAsia="Times New Roman" w:hAnsi="Times New Roman" w:cs="Times New Roman"/>
          <w:color w:val="4C4C4C"/>
          <w:sz w:val="24"/>
          <w:szCs w:val="24"/>
          <w:lang w:eastAsia="en-ID"/>
        </w:rPr>
        <w:t xml:space="preserve"> meliputi:</w:t>
      </w:r>
    </w:p>
    <w:p w14:paraId="68B60A06" w14:textId="77777777" w:rsidR="0076085D" w:rsidRPr="0076085D" w:rsidRDefault="0076085D" w:rsidP="00837C1A">
      <w:pPr>
        <w:numPr>
          <w:ilvl w:val="0"/>
          <w:numId w:val="18"/>
        </w:numPr>
        <w:shd w:val="clear" w:color="auto" w:fill="FFFFFF"/>
        <w:tabs>
          <w:tab w:val="num" w:pos="720"/>
        </w:tabs>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Buku: Perpustakaan menyediakan berbagai buku cetak dan elektronik yang sesuai dengan kurikulum sekolah dan minat siswa.</w:t>
      </w:r>
    </w:p>
    <w:p w14:paraId="2AAB895C" w14:textId="77777777" w:rsidR="0076085D" w:rsidRPr="0076085D" w:rsidRDefault="0076085D" w:rsidP="00837C1A">
      <w:pPr>
        <w:numPr>
          <w:ilvl w:val="0"/>
          <w:numId w:val="18"/>
        </w:numPr>
        <w:shd w:val="clear" w:color="auto" w:fill="FFFFFF"/>
        <w:tabs>
          <w:tab w:val="num" w:pos="720"/>
        </w:tabs>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Jurnal dan Majalah: Perpustakaan bisa memiliki koleksi jurnal dan majalah yang berisi artikel-artikel ilmiah dan informasi terkini dalam berbagai bidang.</w:t>
      </w:r>
    </w:p>
    <w:p w14:paraId="11C14798" w14:textId="5B78A991" w:rsidR="0076085D" w:rsidRPr="0076085D" w:rsidRDefault="0076085D" w:rsidP="00837C1A">
      <w:pPr>
        <w:numPr>
          <w:ilvl w:val="0"/>
          <w:numId w:val="18"/>
        </w:numPr>
        <w:shd w:val="clear" w:color="auto" w:fill="FFFFFF"/>
        <w:tabs>
          <w:tab w:val="num" w:pos="720"/>
        </w:tabs>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Basis Data: Perpustakaan SMA</w:t>
      </w:r>
      <w:r w:rsidR="00696BC1">
        <w:rPr>
          <w:rFonts w:ascii="Times New Roman" w:eastAsia="Times New Roman" w:hAnsi="Times New Roman" w:cs="Times New Roman"/>
          <w:color w:val="4C4C4C"/>
          <w:sz w:val="24"/>
          <w:szCs w:val="24"/>
          <w:lang w:eastAsia="en-ID"/>
        </w:rPr>
        <w:t>N 1 Sakra</w:t>
      </w:r>
      <w:r w:rsidRPr="0076085D">
        <w:rPr>
          <w:rFonts w:ascii="Times New Roman" w:eastAsia="Times New Roman" w:hAnsi="Times New Roman" w:cs="Times New Roman"/>
          <w:color w:val="4C4C4C"/>
          <w:sz w:val="24"/>
          <w:szCs w:val="24"/>
          <w:lang w:eastAsia="en-ID"/>
        </w:rPr>
        <w:t xml:space="preserve"> memiliki akses ke basis data elektronik yang berisi artikel, laporan penelitian, dan sumber-sumber digital lainnya.</w:t>
      </w:r>
    </w:p>
    <w:p w14:paraId="3EE45C66" w14:textId="77777777" w:rsidR="0076085D" w:rsidRPr="0076085D" w:rsidRDefault="0076085D" w:rsidP="00837C1A">
      <w:pPr>
        <w:numPr>
          <w:ilvl w:val="0"/>
          <w:numId w:val="18"/>
        </w:numPr>
        <w:shd w:val="clear" w:color="auto" w:fill="FFFFFF"/>
        <w:tabs>
          <w:tab w:val="num" w:pos="720"/>
        </w:tabs>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Ensiklopedia dan Referensi Lainnya: Referensi seperti ensiklopedia, kamus, atlas, dan buku panduan lainnya tersedia untuk memberikan informasi dasar.</w:t>
      </w:r>
    </w:p>
    <w:p w14:paraId="59B98826" w14:textId="77777777" w:rsidR="0076085D" w:rsidRPr="0076085D" w:rsidRDefault="0076085D" w:rsidP="00837C1A">
      <w:pPr>
        <w:numPr>
          <w:ilvl w:val="0"/>
          <w:numId w:val="18"/>
        </w:numPr>
        <w:shd w:val="clear" w:color="auto" w:fill="FFFFFF"/>
        <w:tabs>
          <w:tab w:val="num" w:pos="720"/>
        </w:tabs>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Internet: Layanan referensi dapat membantu siswa dalam mengakses informasi di internet dengan kritis dan aman.</w:t>
      </w:r>
    </w:p>
    <w:p w14:paraId="07E280E1" w14:textId="77777777" w:rsidR="00703E04" w:rsidRDefault="0076085D" w:rsidP="00837C1A">
      <w:pPr>
        <w:numPr>
          <w:ilvl w:val="0"/>
          <w:numId w:val="18"/>
        </w:numPr>
        <w:shd w:val="clear" w:color="auto" w:fill="FFFFFF"/>
        <w:tabs>
          <w:tab w:val="num" w:pos="720"/>
        </w:tabs>
        <w:spacing w:after="100" w:afterAutospacing="1" w:line="360" w:lineRule="auto"/>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t>Pustakawan: Pustakawan adalah sumber daya penting dalam layanan referensi. Mereka dapat memberikan panduan, merekomendasikan sumber informasi, dan menjawab pertanyaan pengguna.</w:t>
      </w:r>
    </w:p>
    <w:p w14:paraId="0A48153E" w14:textId="567955EE" w:rsidR="002F1564" w:rsidRPr="00703E04" w:rsidRDefault="0076085D" w:rsidP="00837C1A">
      <w:pPr>
        <w:shd w:val="clear" w:color="auto" w:fill="FFFFFF"/>
        <w:spacing w:after="100" w:afterAutospacing="1" w:line="360" w:lineRule="auto"/>
        <w:ind w:left="284"/>
        <w:jc w:val="both"/>
        <w:rPr>
          <w:rFonts w:ascii="Times New Roman" w:eastAsia="Times New Roman" w:hAnsi="Times New Roman" w:cs="Times New Roman"/>
          <w:color w:val="4C4C4C"/>
          <w:sz w:val="24"/>
          <w:szCs w:val="24"/>
          <w:lang w:eastAsia="en-ID"/>
        </w:rPr>
      </w:pPr>
      <w:r w:rsidRPr="0076085D">
        <w:rPr>
          <w:rFonts w:ascii="Times New Roman" w:eastAsia="Times New Roman" w:hAnsi="Times New Roman" w:cs="Times New Roman"/>
          <w:color w:val="4C4C4C"/>
          <w:sz w:val="24"/>
          <w:szCs w:val="24"/>
          <w:lang w:eastAsia="en-ID"/>
        </w:rPr>
        <w:lastRenderedPageBreak/>
        <w:t xml:space="preserve">Layanan referensi di perpustakaan </w:t>
      </w:r>
      <w:r w:rsidR="00696BC1" w:rsidRPr="00703E04">
        <w:rPr>
          <w:rFonts w:ascii="Times New Roman" w:eastAsia="Times New Roman" w:hAnsi="Times New Roman" w:cs="Times New Roman"/>
          <w:color w:val="4C4C4C"/>
          <w:sz w:val="24"/>
          <w:szCs w:val="24"/>
          <w:lang w:eastAsia="en-ID"/>
        </w:rPr>
        <w:t>sekolah</w:t>
      </w:r>
      <w:r w:rsidRPr="0076085D">
        <w:rPr>
          <w:rFonts w:ascii="Times New Roman" w:eastAsia="Times New Roman" w:hAnsi="Times New Roman" w:cs="Times New Roman"/>
          <w:color w:val="4C4C4C"/>
          <w:sz w:val="24"/>
          <w:szCs w:val="24"/>
          <w:lang w:eastAsia="en-ID"/>
        </w:rPr>
        <w:t xml:space="preserve"> sangat penting dalam membantu siswa mengembangkan kemampuan literasi informasi mereka, meningkatkan kualitas penelitian mereka, dan mendukung proses belajar-mengajar di sekolah.</w:t>
      </w:r>
    </w:p>
    <w:p w14:paraId="3B26551C" w14:textId="47AF18EC" w:rsidR="00703E04" w:rsidRPr="00703E04" w:rsidRDefault="00703E04" w:rsidP="00837C1A">
      <w:pPr>
        <w:pStyle w:val="ListParagraph"/>
        <w:numPr>
          <w:ilvl w:val="0"/>
          <w:numId w:val="21"/>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Layanan literature di perpustakaan SMA</w:t>
      </w:r>
      <w:r w:rsidR="00D3092E">
        <w:rPr>
          <w:rFonts w:ascii="Times New Roman" w:eastAsia="Times New Roman" w:hAnsi="Times New Roman" w:cs="Times New Roman"/>
          <w:color w:val="4C4C4C"/>
          <w:sz w:val="24"/>
          <w:szCs w:val="24"/>
          <w:lang w:eastAsia="en-ID"/>
        </w:rPr>
        <w:t>N 1 Sakra</w:t>
      </w:r>
      <w:r w:rsidRPr="00703E04">
        <w:rPr>
          <w:rFonts w:ascii="Times New Roman" w:eastAsia="Times New Roman" w:hAnsi="Times New Roman" w:cs="Times New Roman"/>
          <w:color w:val="4C4C4C"/>
          <w:sz w:val="24"/>
          <w:szCs w:val="24"/>
          <w:lang w:eastAsia="en-ID"/>
        </w:rPr>
        <w:t xml:space="preserve"> adalah bagian penting dari pendidikan sekolah, di mana perpustakaan berperan dalam mendukung perkembangan literasi siswa dan pengembangan minat baca mereka. Berikut adalah beberapa kegiatan yang terjadi di layanan literature perpustakaan SMA</w:t>
      </w:r>
      <w:r w:rsidR="00D3092E">
        <w:rPr>
          <w:rFonts w:ascii="Times New Roman" w:eastAsia="Times New Roman" w:hAnsi="Times New Roman" w:cs="Times New Roman"/>
          <w:color w:val="4C4C4C"/>
          <w:sz w:val="24"/>
          <w:szCs w:val="24"/>
          <w:lang w:eastAsia="en-ID"/>
        </w:rPr>
        <w:t>N 1 Sakra</w:t>
      </w:r>
      <w:r w:rsidRPr="00703E04">
        <w:rPr>
          <w:rFonts w:ascii="Times New Roman" w:eastAsia="Times New Roman" w:hAnsi="Times New Roman" w:cs="Times New Roman"/>
          <w:color w:val="4C4C4C"/>
          <w:sz w:val="24"/>
          <w:szCs w:val="24"/>
          <w:lang w:eastAsia="en-ID"/>
        </w:rPr>
        <w:t>:</w:t>
      </w:r>
    </w:p>
    <w:p w14:paraId="489BDF39" w14:textId="77777777" w:rsidR="00703E04" w:rsidRPr="00703E04" w:rsidRDefault="00703E04" w:rsidP="00837C1A">
      <w:pPr>
        <w:numPr>
          <w:ilvl w:val="0"/>
          <w:numId w:val="22"/>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Peminjaman Buku: Siswa dapat meminjam buku, majalah, novel, dan berbagai jenis literatur lainnya dari perpustakaan. Proses peminjaman biasanya melibatkan registrasi siswa, pengecekan status buku, dan penandatanganan perjanjian peminjaman.</w:t>
      </w:r>
    </w:p>
    <w:p w14:paraId="1ECF758F" w14:textId="60A752E7" w:rsidR="00703E04" w:rsidRPr="00703E04" w:rsidRDefault="00703E04" w:rsidP="00837C1A">
      <w:pPr>
        <w:numPr>
          <w:ilvl w:val="0"/>
          <w:numId w:val="22"/>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Penyediaan Koleksi Literatur: Perpustakaan SMA</w:t>
      </w:r>
      <w:r w:rsidR="00D3092E">
        <w:rPr>
          <w:rFonts w:ascii="Times New Roman" w:eastAsia="Times New Roman" w:hAnsi="Times New Roman" w:cs="Times New Roman"/>
          <w:color w:val="4C4C4C"/>
          <w:sz w:val="24"/>
          <w:szCs w:val="24"/>
          <w:lang w:eastAsia="en-ID"/>
        </w:rPr>
        <w:t>N 1 Sakra</w:t>
      </w:r>
      <w:r w:rsidRPr="00703E04">
        <w:rPr>
          <w:rFonts w:ascii="Times New Roman" w:eastAsia="Times New Roman" w:hAnsi="Times New Roman" w:cs="Times New Roman"/>
          <w:color w:val="4C4C4C"/>
          <w:sz w:val="24"/>
          <w:szCs w:val="24"/>
          <w:lang w:eastAsia="en-ID"/>
        </w:rPr>
        <w:t xml:space="preserve"> memiliki koleksi literatur yang beragam, termasuk buku pelajaran, fiksi, non-fiksi, referensi, dan sumber daya lainnya. Petugas perpustakaan bertanggung jawab untuk memelihara dan mengatur koleksi ini.</w:t>
      </w:r>
    </w:p>
    <w:p w14:paraId="17DDBF5A" w14:textId="77777777" w:rsidR="00703E04" w:rsidRPr="00703E04" w:rsidRDefault="00703E04" w:rsidP="00837C1A">
      <w:pPr>
        <w:numPr>
          <w:ilvl w:val="0"/>
          <w:numId w:val="22"/>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Konsultasi dan Bantuan: Petugas perpustakaan dapat memberikan bantuan kepada siswa dalam memilih bacaan yang sesuai dengan minat dan tingkat literasi mereka. Mereka juga dapat memberikan panduan dalam penggunaan referensi atau sumber daya lainnya.</w:t>
      </w:r>
    </w:p>
    <w:p w14:paraId="31028F5A" w14:textId="1F341B14" w:rsidR="00703E04" w:rsidRPr="00703E04" w:rsidRDefault="00703E04" w:rsidP="00837C1A">
      <w:pPr>
        <w:numPr>
          <w:ilvl w:val="0"/>
          <w:numId w:val="22"/>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Kegiatan Literasi: Perpustakaan SMA</w:t>
      </w:r>
      <w:r w:rsidR="00D3092E">
        <w:rPr>
          <w:rFonts w:ascii="Times New Roman" w:eastAsia="Times New Roman" w:hAnsi="Times New Roman" w:cs="Times New Roman"/>
          <w:color w:val="4C4C4C"/>
          <w:sz w:val="24"/>
          <w:szCs w:val="24"/>
          <w:lang w:eastAsia="en-ID"/>
        </w:rPr>
        <w:t>N 1 Sakra juga</w:t>
      </w:r>
      <w:r w:rsidRPr="00703E04">
        <w:rPr>
          <w:rFonts w:ascii="Times New Roman" w:eastAsia="Times New Roman" w:hAnsi="Times New Roman" w:cs="Times New Roman"/>
          <w:color w:val="4C4C4C"/>
          <w:sz w:val="24"/>
          <w:szCs w:val="24"/>
          <w:lang w:eastAsia="en-ID"/>
        </w:rPr>
        <w:t xml:space="preserve"> sering mengadakan berbagai kegiatan yang berhubungan dengan literasi, seperti kelompok diskusi buku, pertunjukan cerita, lomba penulisan, dan sebagainya. Ini bertujuan untuk meningkatkan minat siswa dalam membaca dan menulis.</w:t>
      </w:r>
    </w:p>
    <w:p w14:paraId="28EAFBDE" w14:textId="77777777" w:rsidR="00CD6A77" w:rsidRDefault="00703E04" w:rsidP="00837C1A">
      <w:pPr>
        <w:numPr>
          <w:ilvl w:val="0"/>
          <w:numId w:val="22"/>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Penyelenggaraan Acara dan Pameran: Perpustakaan juga bisa menjadi tempat penyelenggaraan acara dan pameran yang berhubungan dengan literatur, seperti penulis tamu, pameran buku, atau festival literasi sekolah.</w:t>
      </w:r>
    </w:p>
    <w:p w14:paraId="2585D29B" w14:textId="5289BB2F" w:rsidR="00CD6A77" w:rsidRPr="00CD6A77" w:rsidRDefault="00CD6A77" w:rsidP="00837C1A">
      <w:pPr>
        <w:shd w:val="clear" w:color="auto" w:fill="FFFFFF"/>
        <w:spacing w:after="100" w:afterAutospacing="1" w:line="360" w:lineRule="auto"/>
        <w:ind w:left="360"/>
        <w:jc w:val="both"/>
        <w:rPr>
          <w:rFonts w:ascii="Times New Roman" w:eastAsia="Times New Roman" w:hAnsi="Times New Roman" w:cs="Times New Roman"/>
          <w:color w:val="4C4C4C"/>
          <w:sz w:val="24"/>
          <w:szCs w:val="24"/>
          <w:lang w:eastAsia="en-ID"/>
        </w:rPr>
      </w:pPr>
      <w:r w:rsidRPr="00CD6A77">
        <w:rPr>
          <w:rFonts w:ascii="Times New Roman" w:hAnsi="Times New Roman" w:cs="Times New Roman"/>
          <w:color w:val="4C4C4C"/>
          <w:sz w:val="24"/>
          <w:szCs w:val="24"/>
        </w:rPr>
        <w:t>Proses kerja sama dalam layanan literatur di perpustakaan SMA</w:t>
      </w:r>
      <w:r w:rsidR="00837C1A">
        <w:rPr>
          <w:rFonts w:ascii="Times New Roman" w:hAnsi="Times New Roman" w:cs="Times New Roman"/>
          <w:color w:val="4C4C4C"/>
          <w:sz w:val="24"/>
          <w:szCs w:val="24"/>
        </w:rPr>
        <w:t>N 1 Sakra</w:t>
      </w:r>
      <w:r w:rsidRPr="00CD6A77">
        <w:rPr>
          <w:rFonts w:ascii="Times New Roman" w:hAnsi="Times New Roman" w:cs="Times New Roman"/>
          <w:color w:val="4C4C4C"/>
          <w:sz w:val="24"/>
          <w:szCs w:val="24"/>
        </w:rPr>
        <w:t xml:space="preserve"> adalah kerja sama antara berbagai pihak, termasuk siswa, guru, staf </w:t>
      </w:r>
      <w:r w:rsidRPr="00CD6A77">
        <w:rPr>
          <w:rFonts w:ascii="Times New Roman" w:hAnsi="Times New Roman" w:cs="Times New Roman"/>
          <w:color w:val="4C4C4C"/>
          <w:sz w:val="24"/>
          <w:szCs w:val="24"/>
        </w:rPr>
        <w:lastRenderedPageBreak/>
        <w:t>perpustakaan, dan kadang-kadang pihak luar, untuk memfasilitasi akses yang lebih baik ke sumber daya literatur dan meningkatkan pemahaman serta penggunaan sumber daya tersebut. Berikut adalah beberapa langkah utama dalam proses kerja sama di perpustakaan SMA</w:t>
      </w:r>
      <w:r w:rsidR="00837C1A">
        <w:rPr>
          <w:rFonts w:ascii="Times New Roman" w:hAnsi="Times New Roman" w:cs="Times New Roman"/>
          <w:color w:val="4C4C4C"/>
          <w:sz w:val="24"/>
          <w:szCs w:val="24"/>
        </w:rPr>
        <w:t>N 1 Sakra</w:t>
      </w:r>
      <w:r w:rsidRPr="00CD6A77">
        <w:rPr>
          <w:rFonts w:ascii="Times New Roman" w:hAnsi="Times New Roman" w:cs="Times New Roman"/>
          <w:color w:val="4C4C4C"/>
          <w:sz w:val="24"/>
          <w:szCs w:val="24"/>
        </w:rPr>
        <w:t>:</w:t>
      </w:r>
    </w:p>
    <w:p w14:paraId="3EC0D1D4" w14:textId="5DB86771"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Identifikasi Kebutuhan:</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Perpustakaan harus berkomunikasi dengan guru, siswa, dan pihak lain untuk mengidentifikasi kebutuhan dan minat literatur yang relevan.</w:t>
      </w:r>
    </w:p>
    <w:p w14:paraId="25AE0315" w14:textId="01B07C2E"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Koleksi dan Akuisisi:</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Berdasarkan kebutuhan yang diidentifikasi, perpustakaan akan mengumpulkan dan mengakuisisi sumber daya literatur yang sesuai, termasuk buku, majalah, jurnal, dan materi referensi lainnya.</w:t>
      </w:r>
    </w:p>
    <w:p w14:paraId="16727B61" w14:textId="122CC4D1"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Pengembangan Koleksi:</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Guru dan perpustakaan dapat bekerja sama untuk mengembangkan koleksi literatur yang relevan dengan kurikulum dan minat siswa.</w:t>
      </w:r>
    </w:p>
    <w:p w14:paraId="685BE083" w14:textId="25A41072"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Promosi Literatur:</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Perpustakaan dapat bekerja sama dengan guru untuk mempromosikan literatur yang ada kepada siswa melalui program-program seperti penampilan buku, diskusi buku, dan rekomendasi pembacaan.</w:t>
      </w:r>
    </w:p>
    <w:p w14:paraId="312CA8E7" w14:textId="05F0AF58"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Pelatihan Penggunaan Perpustakaan:</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Perpustakaan dapat memberikan pelatihan kepada siswa tentang cara mencari dan menggunakan sumber daya literatur dengan efektif.</w:t>
      </w:r>
    </w:p>
    <w:p w14:paraId="7346C5DA" w14:textId="28F998F1"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Peminjaman dan Akses:</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Siswa dapat meminjam buku dan sumber daya literatur dari perpustakaan untuk membantu mereka dalam studi dan penelitian mereka.</w:t>
      </w:r>
    </w:p>
    <w:p w14:paraId="7E986C7D" w14:textId="7056AEEE"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Kerja Sama dengan Pihak Luar:</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Perpustakaan dapat menjalin kerja sama dengan pihak luar, seperti penulis, penerbit, dan perpustakaan lain, untuk meningkatkan akses ke literatur dan sumber daya tambahan.</w:t>
      </w:r>
    </w:p>
    <w:p w14:paraId="2C409A82" w14:textId="065E3AD6" w:rsidR="00CD6A77" w:rsidRPr="00CD6A77"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t>Pengelolaan Koleksi:</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Perpustakaan juga harus melakukan tugas pengelolaan koleksi, termasuk pemeliharaan, perpanjangan, pemindaian inventarisasi, dan penggantian literatur yang rusak.</w:t>
      </w:r>
    </w:p>
    <w:p w14:paraId="164145D6" w14:textId="77777777" w:rsidR="00837C1A" w:rsidRDefault="00CD6A77" w:rsidP="00837C1A">
      <w:pPr>
        <w:numPr>
          <w:ilvl w:val="0"/>
          <w:numId w:val="24"/>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CD6A77">
        <w:rPr>
          <w:rFonts w:ascii="Times New Roman" w:eastAsia="Times New Roman" w:hAnsi="Times New Roman" w:cs="Times New Roman"/>
          <w:color w:val="4C4C4C"/>
          <w:sz w:val="24"/>
          <w:szCs w:val="24"/>
          <w:lang w:eastAsia="en-ID"/>
        </w:rPr>
        <w:lastRenderedPageBreak/>
        <w:t>Evaluasi:</w:t>
      </w:r>
      <w:r>
        <w:rPr>
          <w:rFonts w:ascii="Times New Roman" w:eastAsia="Times New Roman" w:hAnsi="Times New Roman" w:cs="Times New Roman"/>
          <w:color w:val="4C4C4C"/>
          <w:sz w:val="24"/>
          <w:szCs w:val="24"/>
          <w:lang w:eastAsia="en-ID"/>
        </w:rPr>
        <w:t xml:space="preserve"> </w:t>
      </w:r>
      <w:r w:rsidRPr="00CD6A77">
        <w:rPr>
          <w:rFonts w:ascii="Times New Roman" w:eastAsia="Times New Roman" w:hAnsi="Times New Roman" w:cs="Times New Roman"/>
          <w:color w:val="4C4C4C"/>
          <w:sz w:val="24"/>
          <w:szCs w:val="24"/>
          <w:lang w:eastAsia="en-ID"/>
        </w:rPr>
        <w:t>Secara teratur, perpustakaan dan pihak terkait harus mengevaluasi efektivitas layanan literatur, termasuk penggunaan koleksi, kepuasan siswa dan guru, serta perbaikan yang mungkin diperlukan.</w:t>
      </w:r>
    </w:p>
    <w:p w14:paraId="694E7DFF" w14:textId="23E15331" w:rsidR="00703E04" w:rsidRPr="00837C1A" w:rsidRDefault="00703E04" w:rsidP="00837C1A">
      <w:pPr>
        <w:shd w:val="clear" w:color="auto" w:fill="FFFFFF"/>
        <w:spacing w:after="100" w:afterAutospacing="1" w:line="360" w:lineRule="auto"/>
        <w:ind w:left="360"/>
        <w:jc w:val="both"/>
        <w:rPr>
          <w:rFonts w:ascii="Times New Roman" w:eastAsia="Times New Roman" w:hAnsi="Times New Roman" w:cs="Times New Roman"/>
          <w:color w:val="4C4C4C"/>
          <w:sz w:val="24"/>
          <w:szCs w:val="24"/>
          <w:lang w:eastAsia="en-ID"/>
        </w:rPr>
      </w:pPr>
      <w:r w:rsidRPr="00837C1A">
        <w:rPr>
          <w:rFonts w:ascii="Times New Roman" w:eastAsia="Times New Roman" w:hAnsi="Times New Roman" w:cs="Times New Roman"/>
          <w:color w:val="4C4C4C"/>
          <w:sz w:val="24"/>
          <w:szCs w:val="24"/>
          <w:lang w:eastAsia="en-ID"/>
        </w:rPr>
        <w:t>Proses kerja sama dalam layanan literature di perpustakaan SMA</w:t>
      </w:r>
      <w:r w:rsidR="00D3092E" w:rsidRPr="00837C1A">
        <w:rPr>
          <w:rFonts w:ascii="Times New Roman" w:eastAsia="Times New Roman" w:hAnsi="Times New Roman" w:cs="Times New Roman"/>
          <w:color w:val="4C4C4C"/>
          <w:sz w:val="24"/>
          <w:szCs w:val="24"/>
          <w:lang w:eastAsia="en-ID"/>
        </w:rPr>
        <w:t>N 1 Sakra</w:t>
      </w:r>
      <w:r w:rsidRPr="00837C1A">
        <w:rPr>
          <w:rFonts w:ascii="Times New Roman" w:eastAsia="Times New Roman" w:hAnsi="Times New Roman" w:cs="Times New Roman"/>
          <w:color w:val="4C4C4C"/>
          <w:sz w:val="24"/>
          <w:szCs w:val="24"/>
          <w:lang w:eastAsia="en-ID"/>
        </w:rPr>
        <w:t xml:space="preserve"> melibatkan beberapa pihak, antara lain:</w:t>
      </w:r>
    </w:p>
    <w:p w14:paraId="0344811F" w14:textId="77777777" w:rsidR="00703E04" w:rsidRPr="00703E04" w:rsidRDefault="00703E04" w:rsidP="00837C1A">
      <w:pPr>
        <w:numPr>
          <w:ilvl w:val="0"/>
          <w:numId w:val="23"/>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Siswa: Siswa adalah pengguna utama layanan literature perpustakaan. Mereka berperan dalam meminjam buku, menghadiri kegiatan literasi, dan memanfaatkan sumber daya perpustakaan.</w:t>
      </w:r>
    </w:p>
    <w:p w14:paraId="761A41CC" w14:textId="77777777" w:rsidR="00703E04" w:rsidRPr="00703E04" w:rsidRDefault="00703E04" w:rsidP="00837C1A">
      <w:pPr>
        <w:numPr>
          <w:ilvl w:val="0"/>
          <w:numId w:val="23"/>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Petugas Perpustakaan: Petugas perpustakaan bertanggung jawab atas operasional perpustakaan, termasuk pengelolaan koleksi, pelayanan kepada siswa, dan penyelenggaraan acara literasi.</w:t>
      </w:r>
    </w:p>
    <w:p w14:paraId="685B3083" w14:textId="77777777" w:rsidR="00703E04" w:rsidRPr="00703E04" w:rsidRDefault="00703E04" w:rsidP="00837C1A">
      <w:pPr>
        <w:numPr>
          <w:ilvl w:val="0"/>
          <w:numId w:val="23"/>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Guru dan Staf Pendidikan: Guru memiliki peran penting dalam membimbing siswa dalam penggunaan perpustakaan, mendorong minat literasi, dan mengintegrasikan literatur ke dalam kurikulum.</w:t>
      </w:r>
    </w:p>
    <w:p w14:paraId="0D60F6AC" w14:textId="63BBA693" w:rsidR="00703E04" w:rsidRPr="00703E04" w:rsidRDefault="00703E04" w:rsidP="00837C1A">
      <w:pPr>
        <w:numPr>
          <w:ilvl w:val="0"/>
          <w:numId w:val="23"/>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 xml:space="preserve">Pengarang dan Penulis Tamu: </w:t>
      </w:r>
      <w:r w:rsidR="00D3092E">
        <w:rPr>
          <w:rFonts w:ascii="Times New Roman" w:eastAsia="Times New Roman" w:hAnsi="Times New Roman" w:cs="Times New Roman"/>
          <w:color w:val="4C4C4C"/>
          <w:sz w:val="24"/>
          <w:szCs w:val="24"/>
          <w:lang w:eastAsia="en-ID"/>
        </w:rPr>
        <w:t>P</w:t>
      </w:r>
      <w:r w:rsidRPr="00703E04">
        <w:rPr>
          <w:rFonts w:ascii="Times New Roman" w:eastAsia="Times New Roman" w:hAnsi="Times New Roman" w:cs="Times New Roman"/>
          <w:color w:val="4C4C4C"/>
          <w:sz w:val="24"/>
          <w:szCs w:val="24"/>
          <w:lang w:eastAsia="en-ID"/>
        </w:rPr>
        <w:t>erpustakaan SMA</w:t>
      </w:r>
      <w:r w:rsidR="00D3092E">
        <w:rPr>
          <w:rFonts w:ascii="Times New Roman" w:eastAsia="Times New Roman" w:hAnsi="Times New Roman" w:cs="Times New Roman"/>
          <w:color w:val="4C4C4C"/>
          <w:sz w:val="24"/>
          <w:szCs w:val="24"/>
          <w:lang w:eastAsia="en-ID"/>
        </w:rPr>
        <w:t>N 1 Sakra</w:t>
      </w:r>
      <w:r w:rsidRPr="00703E04">
        <w:rPr>
          <w:rFonts w:ascii="Times New Roman" w:eastAsia="Times New Roman" w:hAnsi="Times New Roman" w:cs="Times New Roman"/>
          <w:color w:val="4C4C4C"/>
          <w:sz w:val="24"/>
          <w:szCs w:val="24"/>
          <w:lang w:eastAsia="en-ID"/>
        </w:rPr>
        <w:t xml:space="preserve"> dapat mengundang pengarang atau penulis tamu untuk memberikan ceramah atau sesi diskusi buku. </w:t>
      </w:r>
      <w:r w:rsidR="00D3092E">
        <w:rPr>
          <w:rFonts w:ascii="Times New Roman" w:eastAsia="Times New Roman" w:hAnsi="Times New Roman" w:cs="Times New Roman"/>
          <w:color w:val="4C4C4C"/>
          <w:sz w:val="24"/>
          <w:szCs w:val="24"/>
          <w:lang w:eastAsia="en-ID"/>
        </w:rPr>
        <w:t>Hal tersebut dapat</w:t>
      </w:r>
      <w:r w:rsidRPr="00703E04">
        <w:rPr>
          <w:rFonts w:ascii="Times New Roman" w:eastAsia="Times New Roman" w:hAnsi="Times New Roman" w:cs="Times New Roman"/>
          <w:color w:val="4C4C4C"/>
          <w:sz w:val="24"/>
          <w:szCs w:val="24"/>
          <w:lang w:eastAsia="en-ID"/>
        </w:rPr>
        <w:t xml:space="preserve"> membantu siswa lebih memahami proses penulisan dan menginspirasi mereka untuk mengejar minat literasi.</w:t>
      </w:r>
    </w:p>
    <w:p w14:paraId="76969319" w14:textId="77777777" w:rsidR="00837C1A" w:rsidRDefault="00703E04" w:rsidP="00837C1A">
      <w:pPr>
        <w:numPr>
          <w:ilvl w:val="0"/>
          <w:numId w:val="23"/>
        </w:numPr>
        <w:shd w:val="clear" w:color="auto" w:fill="FFFFFF"/>
        <w:spacing w:after="100" w:afterAutospacing="1" w:line="360" w:lineRule="auto"/>
        <w:jc w:val="both"/>
        <w:rPr>
          <w:rFonts w:ascii="Times New Roman" w:eastAsia="Times New Roman" w:hAnsi="Times New Roman" w:cs="Times New Roman"/>
          <w:color w:val="4C4C4C"/>
          <w:sz w:val="24"/>
          <w:szCs w:val="24"/>
          <w:lang w:eastAsia="en-ID"/>
        </w:rPr>
      </w:pPr>
      <w:r w:rsidRPr="00703E04">
        <w:rPr>
          <w:rFonts w:ascii="Times New Roman" w:eastAsia="Times New Roman" w:hAnsi="Times New Roman" w:cs="Times New Roman"/>
          <w:color w:val="4C4C4C"/>
          <w:sz w:val="24"/>
          <w:szCs w:val="24"/>
          <w:lang w:eastAsia="en-ID"/>
        </w:rPr>
        <w:t>Orang Tua: Orang tua siswa juga dapat terlibat dalam mendukung minat literasi anak-anak mereka dan mendorong mereka untuk menggunakan layanan literature perpustakaan.</w:t>
      </w:r>
    </w:p>
    <w:p w14:paraId="1F145BD0" w14:textId="5FAE3EA3" w:rsidR="00AC7FCA" w:rsidRDefault="00837C1A" w:rsidP="00A505EE">
      <w:pPr>
        <w:shd w:val="clear" w:color="auto" w:fill="FFFFFF"/>
        <w:spacing w:after="100" w:afterAutospacing="1" w:line="360" w:lineRule="auto"/>
        <w:ind w:left="360"/>
        <w:jc w:val="both"/>
        <w:rPr>
          <w:rFonts w:ascii="Times New Roman" w:eastAsia="Times New Roman" w:hAnsi="Times New Roman" w:cs="Times New Roman"/>
          <w:color w:val="4C4C4C"/>
          <w:sz w:val="24"/>
          <w:szCs w:val="24"/>
          <w:lang w:eastAsia="en-ID"/>
        </w:rPr>
      </w:pPr>
      <w:r w:rsidRPr="00837C1A">
        <w:rPr>
          <w:rFonts w:ascii="Times New Roman" w:eastAsia="Times New Roman" w:hAnsi="Times New Roman" w:cs="Times New Roman"/>
          <w:color w:val="4C4C4C"/>
          <w:sz w:val="24"/>
          <w:szCs w:val="24"/>
          <w:lang w:eastAsia="en-ID"/>
        </w:rPr>
        <w:t xml:space="preserve">Kerja sama dalam layanan literatur di perpustakaan </w:t>
      </w:r>
      <w:r>
        <w:rPr>
          <w:rFonts w:ascii="Times New Roman" w:eastAsia="Times New Roman" w:hAnsi="Times New Roman" w:cs="Times New Roman"/>
          <w:color w:val="4C4C4C"/>
          <w:sz w:val="24"/>
          <w:szCs w:val="24"/>
          <w:lang w:eastAsia="en-ID"/>
        </w:rPr>
        <w:t>sekolah</w:t>
      </w:r>
      <w:r w:rsidRPr="00837C1A">
        <w:rPr>
          <w:rFonts w:ascii="Times New Roman" w:eastAsia="Times New Roman" w:hAnsi="Times New Roman" w:cs="Times New Roman"/>
          <w:color w:val="4C4C4C"/>
          <w:sz w:val="24"/>
          <w:szCs w:val="24"/>
          <w:lang w:eastAsia="en-ID"/>
        </w:rPr>
        <w:t xml:space="preserve"> adalah kunci untuk meningkatkan kualitas pendidikan dan memberikan akses yang lebih baik kepada sumber daya literatur yang mendukung pembelajaran dan penelitian siswa.</w:t>
      </w:r>
    </w:p>
    <w:p w14:paraId="30BD62F1" w14:textId="4D6B0E67" w:rsidR="00AC7FCA" w:rsidRPr="00A505EE" w:rsidRDefault="00D3092E" w:rsidP="00A505EE">
      <w:pPr>
        <w:shd w:val="clear" w:color="auto" w:fill="FFFFFF"/>
        <w:spacing w:after="0" w:line="360" w:lineRule="auto"/>
        <w:jc w:val="both"/>
        <w:rPr>
          <w:rFonts w:ascii="Times New Roman" w:eastAsia="Times New Roman" w:hAnsi="Times New Roman" w:cs="Times New Roman"/>
          <w:b/>
          <w:color w:val="4C4C4C"/>
          <w:sz w:val="24"/>
          <w:szCs w:val="24"/>
          <w:lang w:eastAsia="en-ID"/>
        </w:rPr>
      </w:pPr>
      <w:r w:rsidRPr="00A505EE">
        <w:rPr>
          <w:rFonts w:ascii="Times New Roman" w:eastAsia="Times New Roman" w:hAnsi="Times New Roman" w:cs="Times New Roman"/>
          <w:b/>
          <w:color w:val="4C4C4C"/>
          <w:sz w:val="24"/>
          <w:szCs w:val="24"/>
          <w:lang w:eastAsia="en-ID"/>
        </w:rPr>
        <w:t>Sumber:</w:t>
      </w:r>
    </w:p>
    <w:p w14:paraId="0C12F3B0" w14:textId="44699464" w:rsidR="00AC7FCA" w:rsidRDefault="00AC7FCA" w:rsidP="00AC7FCA">
      <w:pPr>
        <w:shd w:val="clear" w:color="auto" w:fill="FFFFFF"/>
        <w:spacing w:after="100" w:afterAutospacing="1" w:line="240" w:lineRule="auto"/>
        <w:jc w:val="both"/>
        <w:rPr>
          <w:rFonts w:ascii="Times New Roman" w:eastAsia="Times New Roman" w:hAnsi="Times New Roman" w:cs="Times New Roman"/>
          <w:color w:val="4C4C4C"/>
          <w:sz w:val="24"/>
          <w:szCs w:val="24"/>
          <w:lang w:eastAsia="en-ID"/>
        </w:rPr>
      </w:pPr>
      <w:hyperlink r:id="rId5" w:history="1">
        <w:r w:rsidRPr="00461369">
          <w:rPr>
            <w:rStyle w:val="Hyperlink"/>
            <w:rFonts w:ascii="Times New Roman" w:eastAsia="Times New Roman" w:hAnsi="Times New Roman" w:cs="Times New Roman"/>
            <w:sz w:val="24"/>
            <w:szCs w:val="24"/>
            <w:lang w:eastAsia="en-ID"/>
          </w:rPr>
          <w:t>http://repository.unp.ac.id/18210/1/AKSES%20DAN%20LAYANAN%20PERPUST.pdf</w:t>
        </w:r>
      </w:hyperlink>
      <w:r>
        <w:rPr>
          <w:rFonts w:ascii="Times New Roman" w:eastAsia="Times New Roman" w:hAnsi="Times New Roman" w:cs="Times New Roman"/>
          <w:color w:val="4C4C4C"/>
          <w:sz w:val="24"/>
          <w:szCs w:val="24"/>
          <w:lang w:eastAsia="en-ID"/>
        </w:rPr>
        <w:t xml:space="preserve"> </w:t>
      </w:r>
    </w:p>
    <w:p w14:paraId="216E9F7D" w14:textId="7EB5650D" w:rsidR="00AC7FCA" w:rsidRDefault="00AC7FCA" w:rsidP="00AC7FCA">
      <w:pPr>
        <w:shd w:val="clear" w:color="auto" w:fill="FFFFFF"/>
        <w:spacing w:after="100" w:afterAutospacing="1" w:line="240" w:lineRule="auto"/>
        <w:jc w:val="both"/>
        <w:rPr>
          <w:rFonts w:ascii="Times New Roman" w:eastAsia="Times New Roman" w:hAnsi="Times New Roman" w:cs="Times New Roman"/>
          <w:color w:val="4C4C4C"/>
          <w:sz w:val="24"/>
          <w:szCs w:val="24"/>
          <w:lang w:eastAsia="en-ID"/>
        </w:rPr>
      </w:pPr>
      <w:hyperlink r:id="rId6" w:history="1">
        <w:r w:rsidRPr="00461369">
          <w:rPr>
            <w:rStyle w:val="Hyperlink"/>
            <w:rFonts w:ascii="Times New Roman" w:eastAsia="Times New Roman" w:hAnsi="Times New Roman" w:cs="Times New Roman"/>
            <w:sz w:val="24"/>
            <w:szCs w:val="24"/>
            <w:lang w:eastAsia="en-ID"/>
          </w:rPr>
          <w:t>https://journal.laaroiba.ac.id/index.php/elmujtama/article/download/2557/1987/</w:t>
        </w:r>
      </w:hyperlink>
      <w:r>
        <w:rPr>
          <w:rFonts w:ascii="Times New Roman" w:eastAsia="Times New Roman" w:hAnsi="Times New Roman" w:cs="Times New Roman"/>
          <w:color w:val="4C4C4C"/>
          <w:sz w:val="24"/>
          <w:szCs w:val="24"/>
          <w:lang w:eastAsia="en-ID"/>
        </w:rPr>
        <w:t xml:space="preserve"> </w:t>
      </w:r>
      <w:bookmarkStart w:id="0" w:name="_GoBack"/>
      <w:bookmarkEnd w:id="0"/>
    </w:p>
    <w:p w14:paraId="6F38016D" w14:textId="067546EE" w:rsidR="00AC7FCA" w:rsidRDefault="00AC7FCA" w:rsidP="00AC7FCA">
      <w:pPr>
        <w:shd w:val="clear" w:color="auto" w:fill="FFFFFF"/>
        <w:spacing w:after="100" w:afterAutospacing="1" w:line="240" w:lineRule="auto"/>
        <w:jc w:val="both"/>
        <w:rPr>
          <w:rFonts w:ascii="Times New Roman" w:eastAsia="Times New Roman" w:hAnsi="Times New Roman" w:cs="Times New Roman"/>
          <w:color w:val="4C4C4C"/>
          <w:sz w:val="24"/>
          <w:szCs w:val="24"/>
          <w:lang w:eastAsia="en-ID"/>
        </w:rPr>
      </w:pPr>
      <w:hyperlink r:id="rId7" w:history="1">
        <w:r w:rsidRPr="00461369">
          <w:rPr>
            <w:rStyle w:val="Hyperlink"/>
            <w:rFonts w:ascii="Times New Roman" w:eastAsia="Times New Roman" w:hAnsi="Times New Roman" w:cs="Times New Roman"/>
            <w:sz w:val="24"/>
            <w:szCs w:val="24"/>
            <w:lang w:eastAsia="en-ID"/>
          </w:rPr>
          <w:t>https://ejournal.unesa.ac.id/index.php/inspirasi-manajemen-pendidikan/article/view/36864/32955</w:t>
        </w:r>
      </w:hyperlink>
      <w:r>
        <w:rPr>
          <w:rFonts w:ascii="Times New Roman" w:eastAsia="Times New Roman" w:hAnsi="Times New Roman" w:cs="Times New Roman"/>
          <w:color w:val="4C4C4C"/>
          <w:sz w:val="24"/>
          <w:szCs w:val="24"/>
          <w:lang w:eastAsia="en-ID"/>
        </w:rPr>
        <w:t xml:space="preserve"> </w:t>
      </w:r>
    </w:p>
    <w:p w14:paraId="24D6155E" w14:textId="1B6781F5" w:rsidR="00D3092E" w:rsidRPr="00701419" w:rsidRDefault="00701419" w:rsidP="00AC7FCA">
      <w:pPr>
        <w:pStyle w:val="NormalWeb"/>
        <w:shd w:val="clear" w:color="auto" w:fill="FFFFFF"/>
        <w:spacing w:before="0" w:after="0" w:afterAutospacing="0"/>
        <w:jc w:val="both"/>
        <w:rPr>
          <w:rFonts w:ascii="Arial" w:hAnsi="Arial" w:cs="Arial"/>
          <w:color w:val="4C4C4C"/>
          <w:sz w:val="22"/>
          <w:szCs w:val="22"/>
          <w:shd w:val="clear" w:color="auto" w:fill="FFFFFF"/>
        </w:rPr>
      </w:pPr>
      <w:r w:rsidRPr="008A5D00">
        <w:rPr>
          <w:rFonts w:ascii="Arial" w:hAnsi="Arial" w:cs="Arial"/>
          <w:color w:val="4C4C4C"/>
          <w:sz w:val="22"/>
          <w:szCs w:val="22"/>
          <w:shd w:val="clear" w:color="auto" w:fill="FFFFFF"/>
        </w:rPr>
        <w:t xml:space="preserve">Rahayu, Lisda </w:t>
      </w:r>
      <w:r>
        <w:rPr>
          <w:rFonts w:ascii="Arial" w:hAnsi="Arial" w:cs="Arial"/>
          <w:color w:val="4C4C4C"/>
          <w:sz w:val="22"/>
          <w:szCs w:val="22"/>
          <w:shd w:val="clear" w:color="auto" w:fill="FFFFFF"/>
        </w:rPr>
        <w:t>D</w:t>
      </w:r>
      <w:r w:rsidRPr="008A5D00">
        <w:rPr>
          <w:rFonts w:ascii="Arial" w:hAnsi="Arial" w:cs="Arial"/>
          <w:color w:val="4C4C4C"/>
          <w:sz w:val="22"/>
          <w:szCs w:val="22"/>
          <w:shd w:val="clear" w:color="auto" w:fill="FFFFFF"/>
        </w:rPr>
        <w:t>kk</w:t>
      </w:r>
      <w:r>
        <w:rPr>
          <w:rFonts w:ascii="Arial" w:hAnsi="Arial" w:cs="Arial"/>
          <w:color w:val="4C4C4C"/>
          <w:sz w:val="22"/>
          <w:szCs w:val="22"/>
          <w:shd w:val="clear" w:color="auto" w:fill="FFFFFF"/>
        </w:rPr>
        <w:t xml:space="preserve">. </w:t>
      </w:r>
      <w:r w:rsidRPr="008A5D00">
        <w:rPr>
          <w:rFonts w:ascii="Arial" w:hAnsi="Arial" w:cs="Arial"/>
          <w:color w:val="4C4C4C"/>
          <w:sz w:val="22"/>
          <w:szCs w:val="22"/>
          <w:shd w:val="clear" w:color="auto" w:fill="FFFFFF"/>
        </w:rPr>
        <w:t>202</w:t>
      </w:r>
      <w:r>
        <w:rPr>
          <w:rFonts w:ascii="Arial" w:hAnsi="Arial" w:cs="Arial"/>
          <w:color w:val="4C4C4C"/>
          <w:sz w:val="22"/>
          <w:szCs w:val="22"/>
          <w:shd w:val="clear" w:color="auto" w:fill="FFFFFF"/>
        </w:rPr>
        <w:t>3</w:t>
      </w:r>
      <w:r w:rsidRPr="008A5D00">
        <w:rPr>
          <w:rFonts w:ascii="Arial" w:hAnsi="Arial" w:cs="Arial"/>
          <w:color w:val="4C4C4C"/>
          <w:sz w:val="22"/>
          <w:szCs w:val="22"/>
          <w:shd w:val="clear" w:color="auto" w:fill="FFFFFF"/>
        </w:rPr>
        <w:t>. Layanan Perpustakaan. Tangerang Selatan: Universitas Terbuka.</w:t>
      </w:r>
    </w:p>
    <w:sectPr w:rsidR="00D3092E" w:rsidRPr="00701419" w:rsidSect="00450B59">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9F8"/>
    <w:multiLevelType w:val="multilevel"/>
    <w:tmpl w:val="39002A98"/>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ED94099"/>
    <w:multiLevelType w:val="hybridMultilevel"/>
    <w:tmpl w:val="C7464562"/>
    <w:lvl w:ilvl="0" w:tplc="2E8E501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DF491E"/>
    <w:multiLevelType w:val="multilevel"/>
    <w:tmpl w:val="DF14B4BE"/>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C33067A"/>
    <w:multiLevelType w:val="multilevel"/>
    <w:tmpl w:val="472823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4AB7C0A"/>
    <w:multiLevelType w:val="multilevel"/>
    <w:tmpl w:val="1EBC9E3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95E01"/>
    <w:multiLevelType w:val="hybridMultilevel"/>
    <w:tmpl w:val="15E8A24C"/>
    <w:lvl w:ilvl="0" w:tplc="FA0663E0">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A4850CD"/>
    <w:multiLevelType w:val="hybridMultilevel"/>
    <w:tmpl w:val="50486D40"/>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2AA2453E"/>
    <w:multiLevelType w:val="hybridMultilevel"/>
    <w:tmpl w:val="1CBA4EE8"/>
    <w:lvl w:ilvl="0" w:tplc="38090017">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3061338E"/>
    <w:multiLevelType w:val="multilevel"/>
    <w:tmpl w:val="2F10D0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6FB6AA1"/>
    <w:multiLevelType w:val="multilevel"/>
    <w:tmpl w:val="C996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87FBC"/>
    <w:multiLevelType w:val="hybridMultilevel"/>
    <w:tmpl w:val="9E64E48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40611A77"/>
    <w:multiLevelType w:val="multilevel"/>
    <w:tmpl w:val="D0C81CA8"/>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42661154"/>
    <w:multiLevelType w:val="multilevel"/>
    <w:tmpl w:val="0FA4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E7646"/>
    <w:multiLevelType w:val="hybridMultilevel"/>
    <w:tmpl w:val="626A0FE4"/>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17129EE"/>
    <w:multiLevelType w:val="hybridMultilevel"/>
    <w:tmpl w:val="CC80C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89E5C0C"/>
    <w:multiLevelType w:val="hybridMultilevel"/>
    <w:tmpl w:val="CD34BB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C0D30F5"/>
    <w:multiLevelType w:val="hybridMultilevel"/>
    <w:tmpl w:val="10307E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A55795"/>
    <w:multiLevelType w:val="hybridMultilevel"/>
    <w:tmpl w:val="8304A5B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65C248E"/>
    <w:multiLevelType w:val="hybridMultilevel"/>
    <w:tmpl w:val="60E0DA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CB409FC"/>
    <w:multiLevelType w:val="multilevel"/>
    <w:tmpl w:val="CD5A9C2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45EA3"/>
    <w:multiLevelType w:val="hybridMultilevel"/>
    <w:tmpl w:val="C3C87FEC"/>
    <w:lvl w:ilvl="0" w:tplc="1834D2A0">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6F961C5F"/>
    <w:multiLevelType w:val="hybridMultilevel"/>
    <w:tmpl w:val="39061338"/>
    <w:lvl w:ilvl="0" w:tplc="38090017">
      <w:start w:val="1"/>
      <w:numFmt w:val="lowerLetter"/>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22" w15:restartNumberingAfterBreak="0">
    <w:nsid w:val="73AA0F62"/>
    <w:multiLevelType w:val="hybridMultilevel"/>
    <w:tmpl w:val="6E9003E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7E2514F3"/>
    <w:multiLevelType w:val="multilevel"/>
    <w:tmpl w:val="9D228FC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17"/>
  </w:num>
  <w:num w:numId="4">
    <w:abstractNumId w:val="14"/>
  </w:num>
  <w:num w:numId="5">
    <w:abstractNumId w:val="15"/>
  </w:num>
  <w:num w:numId="6">
    <w:abstractNumId w:val="16"/>
  </w:num>
  <w:num w:numId="7">
    <w:abstractNumId w:val="18"/>
  </w:num>
  <w:num w:numId="8">
    <w:abstractNumId w:val="7"/>
  </w:num>
  <w:num w:numId="9">
    <w:abstractNumId w:val="21"/>
  </w:num>
  <w:num w:numId="10">
    <w:abstractNumId w:val="8"/>
  </w:num>
  <w:num w:numId="11">
    <w:abstractNumId w:val="6"/>
  </w:num>
  <w:num w:numId="12">
    <w:abstractNumId w:val="13"/>
  </w:num>
  <w:num w:numId="13">
    <w:abstractNumId w:val="5"/>
  </w:num>
  <w:num w:numId="14">
    <w:abstractNumId w:val="10"/>
  </w:num>
  <w:num w:numId="15">
    <w:abstractNumId w:val="1"/>
  </w:num>
  <w:num w:numId="16">
    <w:abstractNumId w:val="3"/>
  </w:num>
  <w:num w:numId="17">
    <w:abstractNumId w:val="0"/>
  </w:num>
  <w:num w:numId="18">
    <w:abstractNumId w:val="2"/>
  </w:num>
  <w:num w:numId="19">
    <w:abstractNumId w:val="11"/>
  </w:num>
  <w:num w:numId="20">
    <w:abstractNumId w:val="12"/>
  </w:num>
  <w:num w:numId="21">
    <w:abstractNumId w:val="20"/>
  </w:num>
  <w:num w:numId="22">
    <w:abstractNumId w:val="19"/>
  </w:num>
  <w:num w:numId="23">
    <w:abstractNumId w:val="2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8"/>
    <w:rsid w:val="000E1479"/>
    <w:rsid w:val="0015784F"/>
    <w:rsid w:val="001642D0"/>
    <w:rsid w:val="001D0ABA"/>
    <w:rsid w:val="001F3ED8"/>
    <w:rsid w:val="00221AFA"/>
    <w:rsid w:val="002A1D45"/>
    <w:rsid w:val="002F1564"/>
    <w:rsid w:val="0030004B"/>
    <w:rsid w:val="003F409A"/>
    <w:rsid w:val="00450B59"/>
    <w:rsid w:val="004A0109"/>
    <w:rsid w:val="004E1496"/>
    <w:rsid w:val="00521FC7"/>
    <w:rsid w:val="005C42A5"/>
    <w:rsid w:val="005D494B"/>
    <w:rsid w:val="005F6C3F"/>
    <w:rsid w:val="00602545"/>
    <w:rsid w:val="00642983"/>
    <w:rsid w:val="00654D49"/>
    <w:rsid w:val="00677694"/>
    <w:rsid w:val="00696BC1"/>
    <w:rsid w:val="006B23E4"/>
    <w:rsid w:val="006B667C"/>
    <w:rsid w:val="00701419"/>
    <w:rsid w:val="00703E04"/>
    <w:rsid w:val="0076085D"/>
    <w:rsid w:val="00765E89"/>
    <w:rsid w:val="007B3EB0"/>
    <w:rsid w:val="00837C1A"/>
    <w:rsid w:val="00875390"/>
    <w:rsid w:val="008E21E8"/>
    <w:rsid w:val="008F6AA0"/>
    <w:rsid w:val="00977821"/>
    <w:rsid w:val="00995214"/>
    <w:rsid w:val="009F6527"/>
    <w:rsid w:val="00A03DAE"/>
    <w:rsid w:val="00A505EE"/>
    <w:rsid w:val="00AA0F30"/>
    <w:rsid w:val="00AC7FCA"/>
    <w:rsid w:val="00B430CA"/>
    <w:rsid w:val="00B625A3"/>
    <w:rsid w:val="00B66DAC"/>
    <w:rsid w:val="00BB76B5"/>
    <w:rsid w:val="00C15CAD"/>
    <w:rsid w:val="00CD6A77"/>
    <w:rsid w:val="00CE0C7F"/>
    <w:rsid w:val="00CE77AD"/>
    <w:rsid w:val="00D27591"/>
    <w:rsid w:val="00D3092E"/>
    <w:rsid w:val="00DB4B69"/>
    <w:rsid w:val="00DE4595"/>
    <w:rsid w:val="00DF1A5B"/>
    <w:rsid w:val="00DF36D2"/>
    <w:rsid w:val="00E0421F"/>
    <w:rsid w:val="00E839BB"/>
    <w:rsid w:val="00EC1B28"/>
    <w:rsid w:val="00F63BAC"/>
    <w:rsid w:val="00F7597F"/>
    <w:rsid w:val="00F77842"/>
    <w:rsid w:val="00FC368C"/>
    <w:rsid w:val="00FD3E0A"/>
    <w:rsid w:val="00FF4D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6832"/>
  <w15:chartTrackingRefBased/>
  <w15:docId w15:val="{AEAC73E2-6A96-4699-969B-F7BCB95E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3ED8"/>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ED8"/>
    <w:rPr>
      <w:rFonts w:ascii="Times New Roman" w:eastAsia="Times New Roman" w:hAnsi="Times New Roman" w:cs="Times New Roman"/>
      <w:b/>
      <w:bCs/>
      <w:sz w:val="36"/>
      <w:szCs w:val="36"/>
      <w:lang w:eastAsia="en-ID"/>
    </w:rPr>
  </w:style>
  <w:style w:type="character" w:styleId="Strong">
    <w:name w:val="Strong"/>
    <w:basedOn w:val="DefaultParagraphFont"/>
    <w:uiPriority w:val="22"/>
    <w:qFormat/>
    <w:rsid w:val="001F3ED8"/>
    <w:rPr>
      <w:b/>
      <w:bCs/>
    </w:rPr>
  </w:style>
  <w:style w:type="paragraph" w:styleId="NormalWeb">
    <w:name w:val="Normal (Web)"/>
    <w:basedOn w:val="Normal"/>
    <w:uiPriority w:val="99"/>
    <w:unhideWhenUsed/>
    <w:rsid w:val="001F3ED8"/>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1D0ABA"/>
    <w:pPr>
      <w:ind w:left="720"/>
      <w:contextualSpacing/>
    </w:pPr>
  </w:style>
  <w:style w:type="character" w:styleId="Hyperlink">
    <w:name w:val="Hyperlink"/>
    <w:basedOn w:val="DefaultParagraphFont"/>
    <w:uiPriority w:val="99"/>
    <w:unhideWhenUsed/>
    <w:rsid w:val="00521FC7"/>
    <w:rPr>
      <w:color w:val="0563C1" w:themeColor="hyperlink"/>
      <w:u w:val="single"/>
    </w:rPr>
  </w:style>
  <w:style w:type="character" w:styleId="UnresolvedMention">
    <w:name w:val="Unresolved Mention"/>
    <w:basedOn w:val="DefaultParagraphFont"/>
    <w:uiPriority w:val="99"/>
    <w:semiHidden/>
    <w:unhideWhenUsed/>
    <w:rsid w:val="0052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7235">
      <w:bodyDiv w:val="1"/>
      <w:marLeft w:val="0"/>
      <w:marRight w:val="0"/>
      <w:marTop w:val="0"/>
      <w:marBottom w:val="0"/>
      <w:divBdr>
        <w:top w:val="none" w:sz="0" w:space="0" w:color="auto"/>
        <w:left w:val="none" w:sz="0" w:space="0" w:color="auto"/>
        <w:bottom w:val="none" w:sz="0" w:space="0" w:color="auto"/>
        <w:right w:val="none" w:sz="0" w:space="0" w:color="auto"/>
      </w:divBdr>
    </w:div>
    <w:div w:id="292442338">
      <w:bodyDiv w:val="1"/>
      <w:marLeft w:val="0"/>
      <w:marRight w:val="0"/>
      <w:marTop w:val="0"/>
      <w:marBottom w:val="0"/>
      <w:divBdr>
        <w:top w:val="none" w:sz="0" w:space="0" w:color="auto"/>
        <w:left w:val="none" w:sz="0" w:space="0" w:color="auto"/>
        <w:bottom w:val="none" w:sz="0" w:space="0" w:color="auto"/>
        <w:right w:val="none" w:sz="0" w:space="0" w:color="auto"/>
      </w:divBdr>
    </w:div>
    <w:div w:id="341399146">
      <w:bodyDiv w:val="1"/>
      <w:marLeft w:val="0"/>
      <w:marRight w:val="0"/>
      <w:marTop w:val="0"/>
      <w:marBottom w:val="0"/>
      <w:divBdr>
        <w:top w:val="none" w:sz="0" w:space="0" w:color="auto"/>
        <w:left w:val="none" w:sz="0" w:space="0" w:color="auto"/>
        <w:bottom w:val="none" w:sz="0" w:space="0" w:color="auto"/>
        <w:right w:val="none" w:sz="0" w:space="0" w:color="auto"/>
      </w:divBdr>
    </w:div>
    <w:div w:id="758480718">
      <w:bodyDiv w:val="1"/>
      <w:marLeft w:val="0"/>
      <w:marRight w:val="0"/>
      <w:marTop w:val="0"/>
      <w:marBottom w:val="0"/>
      <w:divBdr>
        <w:top w:val="none" w:sz="0" w:space="0" w:color="auto"/>
        <w:left w:val="none" w:sz="0" w:space="0" w:color="auto"/>
        <w:bottom w:val="none" w:sz="0" w:space="0" w:color="auto"/>
        <w:right w:val="none" w:sz="0" w:space="0" w:color="auto"/>
      </w:divBdr>
      <w:divsChild>
        <w:div w:id="1559125380">
          <w:marLeft w:val="0"/>
          <w:marRight w:val="0"/>
          <w:marTop w:val="0"/>
          <w:marBottom w:val="0"/>
          <w:divBdr>
            <w:top w:val="none" w:sz="0" w:space="0" w:color="auto"/>
            <w:left w:val="none" w:sz="0" w:space="0" w:color="auto"/>
            <w:bottom w:val="none" w:sz="0" w:space="0" w:color="auto"/>
            <w:right w:val="none" w:sz="0" w:space="0" w:color="auto"/>
          </w:divBdr>
          <w:divsChild>
            <w:div w:id="1512527957">
              <w:marLeft w:val="0"/>
              <w:marRight w:val="0"/>
              <w:marTop w:val="0"/>
              <w:marBottom w:val="0"/>
              <w:divBdr>
                <w:top w:val="none" w:sz="0" w:space="0" w:color="auto"/>
                <w:left w:val="none" w:sz="0" w:space="0" w:color="auto"/>
                <w:bottom w:val="none" w:sz="0" w:space="0" w:color="auto"/>
                <w:right w:val="none" w:sz="0" w:space="0" w:color="auto"/>
              </w:divBdr>
            </w:div>
            <w:div w:id="1595824043">
              <w:marLeft w:val="0"/>
              <w:marRight w:val="0"/>
              <w:marTop w:val="0"/>
              <w:marBottom w:val="0"/>
              <w:divBdr>
                <w:top w:val="none" w:sz="0" w:space="0" w:color="auto"/>
                <w:left w:val="none" w:sz="0" w:space="0" w:color="auto"/>
                <w:bottom w:val="none" w:sz="0" w:space="0" w:color="auto"/>
                <w:right w:val="none" w:sz="0" w:space="0" w:color="auto"/>
              </w:divBdr>
            </w:div>
          </w:divsChild>
        </w:div>
        <w:div w:id="1763794328">
          <w:marLeft w:val="0"/>
          <w:marRight w:val="0"/>
          <w:marTop w:val="0"/>
          <w:marBottom w:val="0"/>
          <w:divBdr>
            <w:top w:val="none" w:sz="0" w:space="0" w:color="auto"/>
            <w:left w:val="none" w:sz="0" w:space="0" w:color="auto"/>
            <w:bottom w:val="none" w:sz="0" w:space="0" w:color="auto"/>
            <w:right w:val="none" w:sz="0" w:space="0" w:color="auto"/>
          </w:divBdr>
        </w:div>
      </w:divsChild>
    </w:div>
    <w:div w:id="819997466">
      <w:bodyDiv w:val="1"/>
      <w:marLeft w:val="0"/>
      <w:marRight w:val="0"/>
      <w:marTop w:val="0"/>
      <w:marBottom w:val="0"/>
      <w:divBdr>
        <w:top w:val="none" w:sz="0" w:space="0" w:color="auto"/>
        <w:left w:val="none" w:sz="0" w:space="0" w:color="auto"/>
        <w:bottom w:val="none" w:sz="0" w:space="0" w:color="auto"/>
        <w:right w:val="none" w:sz="0" w:space="0" w:color="auto"/>
      </w:divBdr>
    </w:div>
    <w:div w:id="913441814">
      <w:bodyDiv w:val="1"/>
      <w:marLeft w:val="0"/>
      <w:marRight w:val="0"/>
      <w:marTop w:val="0"/>
      <w:marBottom w:val="0"/>
      <w:divBdr>
        <w:top w:val="none" w:sz="0" w:space="0" w:color="auto"/>
        <w:left w:val="none" w:sz="0" w:space="0" w:color="auto"/>
        <w:bottom w:val="none" w:sz="0" w:space="0" w:color="auto"/>
        <w:right w:val="none" w:sz="0" w:space="0" w:color="auto"/>
      </w:divBdr>
    </w:div>
    <w:div w:id="989822564">
      <w:bodyDiv w:val="1"/>
      <w:marLeft w:val="0"/>
      <w:marRight w:val="0"/>
      <w:marTop w:val="0"/>
      <w:marBottom w:val="0"/>
      <w:divBdr>
        <w:top w:val="none" w:sz="0" w:space="0" w:color="auto"/>
        <w:left w:val="none" w:sz="0" w:space="0" w:color="auto"/>
        <w:bottom w:val="none" w:sz="0" w:space="0" w:color="auto"/>
        <w:right w:val="none" w:sz="0" w:space="0" w:color="auto"/>
      </w:divBdr>
    </w:div>
    <w:div w:id="1138916578">
      <w:bodyDiv w:val="1"/>
      <w:marLeft w:val="0"/>
      <w:marRight w:val="0"/>
      <w:marTop w:val="0"/>
      <w:marBottom w:val="0"/>
      <w:divBdr>
        <w:top w:val="none" w:sz="0" w:space="0" w:color="auto"/>
        <w:left w:val="none" w:sz="0" w:space="0" w:color="auto"/>
        <w:bottom w:val="none" w:sz="0" w:space="0" w:color="auto"/>
        <w:right w:val="none" w:sz="0" w:space="0" w:color="auto"/>
      </w:divBdr>
    </w:div>
    <w:div w:id="1286042831">
      <w:bodyDiv w:val="1"/>
      <w:marLeft w:val="0"/>
      <w:marRight w:val="0"/>
      <w:marTop w:val="0"/>
      <w:marBottom w:val="0"/>
      <w:divBdr>
        <w:top w:val="none" w:sz="0" w:space="0" w:color="auto"/>
        <w:left w:val="none" w:sz="0" w:space="0" w:color="auto"/>
        <w:bottom w:val="none" w:sz="0" w:space="0" w:color="auto"/>
        <w:right w:val="none" w:sz="0" w:space="0" w:color="auto"/>
      </w:divBdr>
    </w:div>
    <w:div w:id="1311715283">
      <w:bodyDiv w:val="1"/>
      <w:marLeft w:val="0"/>
      <w:marRight w:val="0"/>
      <w:marTop w:val="0"/>
      <w:marBottom w:val="0"/>
      <w:divBdr>
        <w:top w:val="none" w:sz="0" w:space="0" w:color="auto"/>
        <w:left w:val="none" w:sz="0" w:space="0" w:color="auto"/>
        <w:bottom w:val="none" w:sz="0" w:space="0" w:color="auto"/>
        <w:right w:val="none" w:sz="0" w:space="0" w:color="auto"/>
      </w:divBdr>
    </w:div>
    <w:div w:id="20254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journal.unesa.ac.id/index.php/inspirasi-manajemen-pendidikan/article/view/36864/329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laaroiba.ac.id/index.php/elmujtama/article/download/2557/1987/" TargetMode="External"/><Relationship Id="rId5" Type="http://schemas.openxmlformats.org/officeDocument/2006/relationships/hyperlink" Target="http://repository.unp.ac.id/18210/1/AKSES%20DAN%20LAYANAN%20PERPUS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14F</dc:creator>
  <cp:keywords/>
  <dc:description/>
  <cp:lastModifiedBy>MyBook 14F</cp:lastModifiedBy>
  <cp:revision>2</cp:revision>
  <dcterms:created xsi:type="dcterms:W3CDTF">2022-10-18T10:34:00Z</dcterms:created>
  <dcterms:modified xsi:type="dcterms:W3CDTF">2023-10-20T14:32:00Z</dcterms:modified>
</cp:coreProperties>
</file>