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4B7C3" w14:textId="77777777" w:rsidR="006D2E88" w:rsidRDefault="006D2E88" w:rsidP="006D2E88">
      <w:pPr>
        <w:pStyle w:val="Ttulo1"/>
      </w:pPr>
      <w:r>
        <w:rPr>
          <w:rFonts w:ascii="Segoe UI Emoji" w:hAnsi="Segoe UI Emoji" w:cs="Segoe UI Emoji"/>
        </w:rPr>
        <w:t>📘</w:t>
      </w:r>
      <w:r>
        <w:t xml:space="preserve"> Guia do Aluno: Laboratório de Atendimento Automatizado</w:t>
      </w:r>
    </w:p>
    <w:p w14:paraId="61CA9984" w14:textId="77777777" w:rsidR="006D2E88" w:rsidRDefault="006D2E88" w:rsidP="006D2E88">
      <w:pPr>
        <w:pStyle w:val="NormalWeb"/>
      </w:pPr>
      <w:r>
        <w:rPr>
          <w:rStyle w:val="Forte"/>
          <w:rFonts w:eastAsiaTheme="majorEastAsia"/>
        </w:rPr>
        <w:t>Aula 47: Criando o "Cérebro" da Mia</w:t>
      </w:r>
    </w:p>
    <w:p w14:paraId="34704973" w14:textId="77777777" w:rsidR="006D2E88" w:rsidRDefault="006D2E88" w:rsidP="006D2E88">
      <w:pPr>
        <w:pStyle w:val="NormalWeb"/>
      </w:pPr>
      <w:r>
        <w:t xml:space="preserve">Agora que consolidamos a </w:t>
      </w:r>
      <w:proofErr w:type="spellStart"/>
      <w:r>
        <w:t>TechFlow</w:t>
      </w:r>
      <w:proofErr w:type="spellEnd"/>
      <w:r>
        <w:t xml:space="preserve"> como uma potência acessível (Aula 46), vamos colocar a mão na massa na parte técnica do atendimento. Nas aulas passadas, vimos que a nossa assistente virtual, a </w:t>
      </w:r>
      <w:r>
        <w:rPr>
          <w:rStyle w:val="Forte"/>
          <w:rFonts w:eastAsiaTheme="majorEastAsia"/>
        </w:rPr>
        <w:t>Mia</w:t>
      </w:r>
      <w:r>
        <w:t>, foi fundamental para gerir crises e escalar vendas. Mas como é que ela sabe o que dizer?</w:t>
      </w:r>
    </w:p>
    <w:p w14:paraId="52BE9B37" w14:textId="77777777" w:rsidR="006D2E88" w:rsidRDefault="006D2E88" w:rsidP="006D2E88">
      <w:pPr>
        <w:pStyle w:val="NormalWeb"/>
      </w:pPr>
      <w:r>
        <w:t>Nesta aula, vamos simular a criação do fluxo lógico e da personalidade de um chatbot de última geração. O objetivo é garantir que o cliente sinta que está a falar com alguém que entende o seu problema, e não com um robô engessado de "digite 1 para sim".</w:t>
      </w:r>
    </w:p>
    <w:p w14:paraId="75557008" w14:textId="77777777" w:rsidR="006D2E88" w:rsidRPr="00BC072F" w:rsidRDefault="006D2E88" w:rsidP="006D2E88">
      <w:pPr>
        <w:pStyle w:val="Ttulo2"/>
        <w:rPr>
          <w:b/>
          <w:bCs/>
        </w:rPr>
      </w:pPr>
      <w:r w:rsidRPr="00BC072F">
        <w:rPr>
          <w:rFonts w:ascii="Segoe UI Emoji" w:hAnsi="Segoe UI Emoji" w:cs="Segoe UI Emoji"/>
          <w:b/>
          <w:bCs/>
        </w:rPr>
        <w:t>🚀</w:t>
      </w:r>
      <w:r w:rsidRPr="00BC072F">
        <w:rPr>
          <w:b/>
          <w:bCs/>
        </w:rPr>
        <w:t xml:space="preserve"> Missão 1: Mapeamento de Intenções (FAQ Inteligente)</w:t>
      </w:r>
    </w:p>
    <w:p w14:paraId="69B7E80D" w14:textId="77777777" w:rsidR="006D2E88" w:rsidRDefault="006D2E88" w:rsidP="006D2E88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Identificar o que os clientes realmente perguntam para treinar a IA.</w:t>
      </w:r>
    </w:p>
    <w:p w14:paraId="4F4E3262" w14:textId="77777777" w:rsidR="006D2E88" w:rsidRDefault="006D2E88" w:rsidP="006D2E88">
      <w:pPr>
        <w:pStyle w:val="NormalWeb"/>
      </w:pPr>
      <w:r>
        <w:t xml:space="preserve">Um chatbot falha quando não sabe o que o utilizador quer. Na </w:t>
      </w:r>
      <w:proofErr w:type="spellStart"/>
      <w:r>
        <w:t>TechFlow</w:t>
      </w:r>
      <w:proofErr w:type="spellEnd"/>
      <w:r>
        <w:t>, os nossos clientes procuram três coisas principais: Suporte Técnico, Consultoria ou Dúvidas sobre a Licença SaaS.</w:t>
      </w:r>
    </w:p>
    <w:p w14:paraId="5105FC9B" w14:textId="77777777" w:rsidR="00BC072F" w:rsidRDefault="006D2E88" w:rsidP="006D2E88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</w:t>
      </w:r>
    </w:p>
    <w:p w14:paraId="5FE757D6" w14:textId="77777777" w:rsidR="00BC072F" w:rsidRDefault="006D2E88" w:rsidP="006D2E88">
      <w:pPr>
        <w:pStyle w:val="NormalWeb"/>
      </w:pPr>
      <w:r>
        <w:t xml:space="preserve">"Atue como Gestor de Experiência do Cliente (CX) da </w:t>
      </w:r>
      <w:proofErr w:type="spellStart"/>
      <w:r>
        <w:t>TechFlow</w:t>
      </w:r>
      <w:proofErr w:type="spellEnd"/>
      <w:r>
        <w:t xml:space="preserve">. </w:t>
      </w:r>
    </w:p>
    <w:p w14:paraId="280C3E98" w14:textId="77777777" w:rsidR="00BC072F" w:rsidRDefault="006D2E88" w:rsidP="006D2E88">
      <w:pPr>
        <w:pStyle w:val="NormalWeb"/>
      </w:pPr>
      <w:r>
        <w:t>Com base no nosso histórico de 2 anos, liste as 5 perguntas mais frequentes (</w:t>
      </w:r>
      <w:proofErr w:type="spellStart"/>
      <w:r>
        <w:t>FAQs</w:t>
      </w:r>
      <w:proofErr w:type="spellEnd"/>
      <w:r>
        <w:t xml:space="preserve">) que um gestor de TI faria sobre um software de gestão. </w:t>
      </w:r>
    </w:p>
    <w:p w14:paraId="05EFB684" w14:textId="5E0963E8" w:rsidR="006D2E88" w:rsidRDefault="006D2E88" w:rsidP="006D2E88">
      <w:pPr>
        <w:pStyle w:val="NormalWeb"/>
      </w:pPr>
      <w:r>
        <w:t>Para cada pergunta, escreva uma resposta curta e direta que a IA deve dar."</w:t>
      </w:r>
    </w:p>
    <w:p w14:paraId="294AA72E" w14:textId="77777777" w:rsidR="00BC072F" w:rsidRDefault="00BC072F" w:rsidP="006D2E88">
      <w:pPr>
        <w:pStyle w:val="NormalWeb"/>
      </w:pPr>
    </w:p>
    <w:p w14:paraId="5839A26B" w14:textId="77777777" w:rsidR="006D2E88" w:rsidRDefault="006D2E88" w:rsidP="006D2E88">
      <w:pPr>
        <w:pStyle w:val="Ttulo2"/>
      </w:pPr>
      <w:r>
        <w:rPr>
          <w:rFonts w:ascii="Segoe UI Emoji" w:hAnsi="Segoe UI Emoji" w:cs="Segoe UI Emoji"/>
        </w:rPr>
        <w:t>📊</w:t>
      </w:r>
      <w:r>
        <w:t xml:space="preserve"> </w:t>
      </w:r>
      <w:r w:rsidRPr="00BC072F">
        <w:rPr>
          <w:b/>
          <w:bCs/>
        </w:rPr>
        <w:t>Missão 2: O Diagrama de Fluxo (Lógica de Decisão)</w:t>
      </w:r>
    </w:p>
    <w:p w14:paraId="3618D31D" w14:textId="77777777" w:rsidR="006D2E88" w:rsidRDefault="006D2E88" w:rsidP="006D2E88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Desenhar o caminho que o cliente percorre desde o "Olá" até à solução.</w:t>
      </w:r>
    </w:p>
    <w:p w14:paraId="7167DD1E" w14:textId="77777777" w:rsidR="006D2E88" w:rsidRDefault="006D2E88" w:rsidP="006D2E88">
      <w:pPr>
        <w:pStyle w:val="NormalWeb"/>
      </w:pPr>
      <w:r>
        <w:t>Mesmo uma IA fluida precisa de um mapa. Se o cliente quer comprar, o caminho é um; se quer reclamar, o caminho é outro. Vamos usar a IA para desenhar essa árvore de decisão.</w:t>
      </w:r>
    </w:p>
    <w:p w14:paraId="7EE634DC" w14:textId="77777777" w:rsidR="00BC072F" w:rsidRDefault="006D2E88" w:rsidP="006D2E88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</w:t>
      </w:r>
    </w:p>
    <w:p w14:paraId="389AC315" w14:textId="2FFC58C4" w:rsidR="006D2E88" w:rsidRDefault="006D2E88" w:rsidP="006D2E88">
      <w:pPr>
        <w:pStyle w:val="NormalWeb"/>
      </w:pPr>
      <w:r>
        <w:t xml:space="preserve">"Desenhe um fluxo lógico de atendimento para o chatbot da </w:t>
      </w:r>
      <w:proofErr w:type="spellStart"/>
      <w:r>
        <w:t>TechFlow</w:t>
      </w:r>
      <w:proofErr w:type="spellEnd"/>
      <w:r>
        <w:t xml:space="preserve">. Comece com a saudação inicial e </w:t>
      </w:r>
      <w:proofErr w:type="spellStart"/>
      <w:r>
        <w:t>divida</w:t>
      </w:r>
      <w:proofErr w:type="spellEnd"/>
      <w:r>
        <w:t xml:space="preserve"> em três ramos: 1. Suporte Técnico, 2. Vendas de Licença, 3. Falar </w:t>
      </w:r>
      <w:proofErr w:type="gramStart"/>
      <w:r>
        <w:t>com Humano</w:t>
      </w:r>
      <w:proofErr w:type="gramEnd"/>
      <w:r>
        <w:t>. Descreva o que acontece em cada etapa até à conclusão."</w:t>
      </w:r>
    </w:p>
    <w:p w14:paraId="243AC7C9" w14:textId="77777777" w:rsidR="006D2E88" w:rsidRPr="00BC072F" w:rsidRDefault="006D2E88" w:rsidP="006D2E88">
      <w:pPr>
        <w:pStyle w:val="Ttulo2"/>
        <w:rPr>
          <w:b/>
          <w:bCs/>
        </w:rPr>
      </w:pPr>
      <w:r w:rsidRPr="00BC072F">
        <w:rPr>
          <w:rFonts w:ascii="Segoe UI Emoji" w:hAnsi="Segoe UI Emoji" w:cs="Segoe UI Emoji"/>
          <w:b/>
          <w:bCs/>
        </w:rPr>
        <w:lastRenderedPageBreak/>
        <w:t>🤖</w:t>
      </w:r>
      <w:r w:rsidRPr="00BC072F">
        <w:rPr>
          <w:b/>
          <w:bCs/>
        </w:rPr>
        <w:t xml:space="preserve"> Missão 3: Personalidade e </w:t>
      </w:r>
      <w:proofErr w:type="spellStart"/>
      <w:r w:rsidRPr="00BC072F">
        <w:rPr>
          <w:b/>
          <w:bCs/>
        </w:rPr>
        <w:t>Microcopy</w:t>
      </w:r>
      <w:proofErr w:type="spellEnd"/>
      <w:r w:rsidRPr="00BC072F">
        <w:rPr>
          <w:b/>
          <w:bCs/>
        </w:rPr>
        <w:t xml:space="preserve"> (A Voz da Mia)</w:t>
      </w:r>
    </w:p>
    <w:p w14:paraId="7E0F249C" w14:textId="77777777" w:rsidR="006D2E88" w:rsidRDefault="006D2E88" w:rsidP="006D2E88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Dar uma "alma" à Mia para que o atendimento seja memorável.</w:t>
      </w:r>
    </w:p>
    <w:p w14:paraId="25FC7686" w14:textId="77777777" w:rsidR="006D2E88" w:rsidRDefault="006D2E88" w:rsidP="006D2E88">
      <w:pPr>
        <w:pStyle w:val="NormalWeb"/>
      </w:pPr>
      <w:r>
        <w:t xml:space="preserve">A Mia não é apenas um código; ela é a cara da </w:t>
      </w:r>
      <w:proofErr w:type="spellStart"/>
      <w:r>
        <w:t>TechFlow</w:t>
      </w:r>
      <w:proofErr w:type="spellEnd"/>
      <w:r>
        <w:t xml:space="preserve"> no chat. Ela deve ser profissional, mas também acolhedora. Vamos usar a Engenharia de Prompts para definir como ela fala.</w:t>
      </w:r>
    </w:p>
    <w:p w14:paraId="615BC446" w14:textId="77777777" w:rsidR="006D2E88" w:rsidRDefault="006D2E88" w:rsidP="006D2E88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"Crie o 'Guia de Estilo de Escrita' da Mia. Defina se ela usa </w:t>
      </w:r>
      <w:proofErr w:type="spellStart"/>
      <w:r>
        <w:t>emojis</w:t>
      </w:r>
      <w:proofErr w:type="spellEnd"/>
      <w:r>
        <w:t xml:space="preserve"> (e quais), se trata o cliente por 'você' ou 'senhor/a', e como ela deve reagir quando um cliente a elogia. Escreva 3 variações de uma frase de boas-vindas usando este estilo."</w:t>
      </w:r>
    </w:p>
    <w:p w14:paraId="1885AA38" w14:textId="77777777" w:rsidR="006D2E88" w:rsidRPr="002E74A0" w:rsidRDefault="006D2E88" w:rsidP="006D2E88">
      <w:pPr>
        <w:pStyle w:val="Ttulo2"/>
        <w:rPr>
          <w:b/>
          <w:bCs/>
        </w:rPr>
      </w:pPr>
      <w:r w:rsidRPr="002E74A0">
        <w:rPr>
          <w:rFonts w:ascii="Segoe UI Emoji" w:hAnsi="Segoe UI Emoji" w:cs="Segoe UI Emoji"/>
          <w:b/>
          <w:bCs/>
        </w:rPr>
        <w:t>⚡</w:t>
      </w:r>
      <w:r w:rsidRPr="002E74A0">
        <w:rPr>
          <w:b/>
          <w:bCs/>
        </w:rPr>
        <w:t xml:space="preserve"> Missão 4: Gestão de Crise (</w:t>
      </w:r>
      <w:proofErr w:type="spellStart"/>
      <w:r w:rsidRPr="002E74A0">
        <w:rPr>
          <w:b/>
          <w:bCs/>
        </w:rPr>
        <w:t>Desescalada</w:t>
      </w:r>
      <w:proofErr w:type="spellEnd"/>
      <w:r w:rsidRPr="002E74A0">
        <w:rPr>
          <w:b/>
          <w:bCs/>
        </w:rPr>
        <w:t xml:space="preserve"> de Conflito)</w:t>
      </w:r>
    </w:p>
    <w:p w14:paraId="5ADFD253" w14:textId="77777777" w:rsidR="006D2E88" w:rsidRDefault="006D2E88" w:rsidP="006D2E88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Treinar a IA para lidar com clientes furiosos sem perder a calma.</w:t>
      </w:r>
    </w:p>
    <w:p w14:paraId="5794ABE4" w14:textId="77777777" w:rsidR="006D2E88" w:rsidRDefault="006D2E88" w:rsidP="006D2E88">
      <w:pPr>
        <w:pStyle w:val="NormalWeb"/>
      </w:pPr>
      <w:r>
        <w:t xml:space="preserve">Como vimos nos dados de 2025/2026, alguns clientes B2C podem ficar muito agressivos no chat. A IA deve ser capaz de </w:t>
      </w:r>
      <w:proofErr w:type="spellStart"/>
      <w:r>
        <w:t>detetar</w:t>
      </w:r>
      <w:proofErr w:type="spellEnd"/>
      <w:r>
        <w:t xml:space="preserve"> a raiva e acalmar o utilizador imediatamente.</w:t>
      </w:r>
    </w:p>
    <w:p w14:paraId="7D933FB0" w14:textId="50FA4E5E" w:rsidR="006D2E88" w:rsidRDefault="006D2E88" w:rsidP="006D2E88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"Atue como especialista em mediação de conflitos. Escreva um script de atendimento para a Mia utilizar quando um cliente começar a usar letras maiúsculas e palavras agressivas. A resposta deve ser empática, neutra e focar na resolução rápida do problema para evitar um cancelamento (</w:t>
      </w:r>
      <w:proofErr w:type="spellStart"/>
      <w:r>
        <w:t>Churn</w:t>
      </w:r>
      <w:proofErr w:type="spellEnd"/>
      <w:r>
        <w:t>)."</w:t>
      </w:r>
    </w:p>
    <w:p w14:paraId="2D9D4C0F" w14:textId="77777777" w:rsidR="002E74A0" w:rsidRDefault="002E74A0" w:rsidP="006D2E88">
      <w:pPr>
        <w:pStyle w:val="NormalWeb"/>
      </w:pPr>
    </w:p>
    <w:p w14:paraId="14FF386E" w14:textId="77777777" w:rsidR="006D2E88" w:rsidRPr="002E74A0" w:rsidRDefault="006D2E88" w:rsidP="006D2E88">
      <w:pPr>
        <w:pStyle w:val="Ttulo2"/>
        <w:rPr>
          <w:b/>
          <w:bCs/>
        </w:rPr>
      </w:pPr>
      <w:r w:rsidRPr="002E74A0">
        <w:rPr>
          <w:rFonts w:ascii="Segoe UI Emoji" w:hAnsi="Segoe UI Emoji" w:cs="Segoe UI Emoji"/>
          <w:b/>
          <w:bCs/>
        </w:rPr>
        <w:t>🔍</w:t>
      </w:r>
      <w:r w:rsidRPr="002E74A0">
        <w:rPr>
          <w:b/>
          <w:bCs/>
        </w:rPr>
        <w:t xml:space="preserve"> Missão 5: A Regra de Ouro do Transbordo (Handoff)</w:t>
      </w:r>
    </w:p>
    <w:p w14:paraId="1E24803F" w14:textId="77777777" w:rsidR="006D2E88" w:rsidRDefault="006D2E88" w:rsidP="006D2E88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Definir o momento exato em que a máquina deve "pedir ajuda" a um humano.</w:t>
      </w:r>
    </w:p>
    <w:p w14:paraId="7958B1C5" w14:textId="77777777" w:rsidR="006D2E88" w:rsidRDefault="006D2E88" w:rsidP="006D2E88">
      <w:pPr>
        <w:pStyle w:val="NormalWeb"/>
      </w:pPr>
      <w:r>
        <w:t xml:space="preserve">A IA é potente, mas não é infalível. O maior erro de um chatbot é prender o cliente </w:t>
      </w:r>
      <w:proofErr w:type="spellStart"/>
      <w:r>
        <w:t>num</w:t>
      </w:r>
      <w:proofErr w:type="spellEnd"/>
      <w:r>
        <w:t xml:space="preserve"> loop infinito de respostas erradas. Precisamos de regras claras para passar a conversa para um consultor real.</w:t>
      </w:r>
    </w:p>
    <w:p w14:paraId="5AA8DE4E" w14:textId="77777777" w:rsidR="006D2E88" w:rsidRDefault="006D2E88" w:rsidP="006D2E88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"Defina 3 critérios obrigatórios que, se acontecerem no chat, a Mia deve interromper a automação e transferir o cliente para um atendente humano da </w:t>
      </w:r>
      <w:proofErr w:type="spellStart"/>
      <w:r>
        <w:t>TechFlow</w:t>
      </w:r>
      <w:proofErr w:type="spellEnd"/>
      <w:r>
        <w:t>. Justifique o porquê de cada critério ser considerado uma 'emergência humana'."</w:t>
      </w:r>
    </w:p>
    <w:p w14:paraId="1B654D66" w14:textId="77777777" w:rsidR="006D2E88" w:rsidRPr="002E74A0" w:rsidRDefault="006D2E88" w:rsidP="006D2E88">
      <w:pPr>
        <w:pStyle w:val="Ttulo2"/>
        <w:rPr>
          <w:b/>
          <w:bCs/>
        </w:rPr>
      </w:pPr>
      <w:r w:rsidRPr="002E74A0">
        <w:rPr>
          <w:rFonts w:ascii="Segoe UI Emoji" w:hAnsi="Segoe UI Emoji" w:cs="Segoe UI Emoji"/>
          <w:b/>
          <w:bCs/>
        </w:rPr>
        <w:t>🏛</w:t>
      </w:r>
      <w:r w:rsidRPr="002E74A0">
        <w:rPr>
          <w:b/>
          <w:bCs/>
        </w:rPr>
        <w:t>️ Missão 6: System Prompt (O Comando Mestre)</w:t>
      </w:r>
    </w:p>
    <w:p w14:paraId="18570D96" w14:textId="77777777" w:rsidR="006D2E88" w:rsidRDefault="006D2E88" w:rsidP="006D2E88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Consolidar tudo o que aprendemos num único comando que "liga" a Mia.</w:t>
      </w:r>
    </w:p>
    <w:p w14:paraId="5EB0EA90" w14:textId="77777777" w:rsidR="006D2E88" w:rsidRDefault="006D2E88" w:rsidP="006D2E88">
      <w:pPr>
        <w:pStyle w:val="NormalWeb"/>
      </w:pPr>
      <w:r>
        <w:t>Esta é a missão final da aula. Vamos juntar personalidade, conhecimento e regras num único prompt mestre que poderíamos colar dentro de uma ferramenta como o ChatGPT para criar o nosso assistente.</w:t>
      </w:r>
    </w:p>
    <w:p w14:paraId="4423838F" w14:textId="77777777" w:rsidR="006D2E88" w:rsidRDefault="006D2E88" w:rsidP="006D2E88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lastRenderedPageBreak/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"Com base em tudo o que definimos, escreva o 'System Prompt' final da Mia. Comece com 'Tu és a Mia, a assistente virtual da </w:t>
      </w:r>
      <w:proofErr w:type="spellStart"/>
      <w:r>
        <w:t>TechFlow</w:t>
      </w:r>
      <w:proofErr w:type="spellEnd"/>
      <w:r>
        <w:t>...' e inclua as tuas diretrizes de tom, as tuas limitações de conhecimento e o teu objetivo principal de ajudar o cliente a ter sucesso com o nosso software."</w:t>
      </w:r>
    </w:p>
    <w:p w14:paraId="217AD859" w14:textId="77777777" w:rsidR="006D2E88" w:rsidRDefault="006D2E88" w:rsidP="006D2E88">
      <w:pPr>
        <w:pStyle w:val="NormalWeb"/>
      </w:pPr>
      <w:r>
        <w:rPr>
          <w:rStyle w:val="nfase"/>
          <w:rFonts w:eastAsiaTheme="majorEastAsia"/>
        </w:rPr>
        <w:t xml:space="preserve">Parabéns! Criaste a inteligência por trás do atendimento da </w:t>
      </w:r>
      <w:proofErr w:type="spellStart"/>
      <w:r>
        <w:rPr>
          <w:rStyle w:val="nfase"/>
          <w:rFonts w:eastAsiaTheme="majorEastAsia"/>
        </w:rPr>
        <w:t>TechFlow</w:t>
      </w:r>
      <w:proofErr w:type="spellEnd"/>
      <w:r>
        <w:rPr>
          <w:rStyle w:val="nfase"/>
          <w:rFonts w:eastAsiaTheme="majorEastAsia"/>
        </w:rPr>
        <w:t>. Na próxima aula (Aula 48), vamos consolidar tudo o que aprendemos sobre Marketing e Vendas, unindo a produção de conteúdo com a conversão automatizada!</w:t>
      </w:r>
    </w:p>
    <w:p w14:paraId="37E0397C" w14:textId="2BE17D22" w:rsidR="00062AEF" w:rsidRPr="006D2E88" w:rsidRDefault="00062AEF" w:rsidP="006D2E88"/>
    <w:sectPr w:rsidR="00062AEF" w:rsidRPr="006D2E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527BD5"/>
    <w:multiLevelType w:val="multilevel"/>
    <w:tmpl w:val="D91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416B31"/>
    <w:multiLevelType w:val="multilevel"/>
    <w:tmpl w:val="0AD2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E1965"/>
    <w:multiLevelType w:val="multilevel"/>
    <w:tmpl w:val="C00E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892225"/>
    <w:multiLevelType w:val="multilevel"/>
    <w:tmpl w:val="3D52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652E7E"/>
    <w:multiLevelType w:val="multilevel"/>
    <w:tmpl w:val="8EC6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7A46B0"/>
    <w:multiLevelType w:val="multilevel"/>
    <w:tmpl w:val="2FDC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CD5A6B"/>
    <w:multiLevelType w:val="multilevel"/>
    <w:tmpl w:val="2A18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C4FC3"/>
    <w:multiLevelType w:val="multilevel"/>
    <w:tmpl w:val="675C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09404D"/>
    <w:multiLevelType w:val="multilevel"/>
    <w:tmpl w:val="2C64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BA7637"/>
    <w:multiLevelType w:val="multilevel"/>
    <w:tmpl w:val="D0A62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C557F6"/>
    <w:multiLevelType w:val="multilevel"/>
    <w:tmpl w:val="7BEA2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6F6ADC"/>
    <w:multiLevelType w:val="multilevel"/>
    <w:tmpl w:val="81D0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4097C"/>
    <w:multiLevelType w:val="multilevel"/>
    <w:tmpl w:val="1C20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8C379C"/>
    <w:multiLevelType w:val="multilevel"/>
    <w:tmpl w:val="3FD6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E22450"/>
    <w:multiLevelType w:val="multilevel"/>
    <w:tmpl w:val="86FE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B03E39"/>
    <w:multiLevelType w:val="multilevel"/>
    <w:tmpl w:val="A770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516A94"/>
    <w:multiLevelType w:val="multilevel"/>
    <w:tmpl w:val="DA9E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3D5104"/>
    <w:multiLevelType w:val="multilevel"/>
    <w:tmpl w:val="8ADA6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B84334"/>
    <w:multiLevelType w:val="multilevel"/>
    <w:tmpl w:val="E2F4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AF4C5A"/>
    <w:multiLevelType w:val="multilevel"/>
    <w:tmpl w:val="DAB63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15"/>
  </w:num>
  <w:num w:numId="4">
    <w:abstractNumId w:val="3"/>
  </w:num>
  <w:num w:numId="5">
    <w:abstractNumId w:val="3"/>
  </w:num>
  <w:num w:numId="6">
    <w:abstractNumId w:val="3"/>
  </w:num>
  <w:num w:numId="7">
    <w:abstractNumId w:val="1"/>
  </w:num>
  <w:num w:numId="8">
    <w:abstractNumId w:val="21"/>
  </w:num>
  <w:num w:numId="9">
    <w:abstractNumId w:val="0"/>
  </w:num>
  <w:num w:numId="10">
    <w:abstractNumId w:val="29"/>
  </w:num>
  <w:num w:numId="11">
    <w:abstractNumId w:val="13"/>
  </w:num>
  <w:num w:numId="12">
    <w:abstractNumId w:val="28"/>
  </w:num>
  <w:num w:numId="13">
    <w:abstractNumId w:val="27"/>
  </w:num>
  <w:num w:numId="14">
    <w:abstractNumId w:val="5"/>
  </w:num>
  <w:num w:numId="15">
    <w:abstractNumId w:val="38"/>
  </w:num>
  <w:num w:numId="16">
    <w:abstractNumId w:val="26"/>
  </w:num>
  <w:num w:numId="17">
    <w:abstractNumId w:val="18"/>
  </w:num>
  <w:num w:numId="18">
    <w:abstractNumId w:val="2"/>
  </w:num>
  <w:num w:numId="19">
    <w:abstractNumId w:val="7"/>
  </w:num>
  <w:num w:numId="20">
    <w:abstractNumId w:val="23"/>
  </w:num>
  <w:num w:numId="21">
    <w:abstractNumId w:val="37"/>
  </w:num>
  <w:num w:numId="22">
    <w:abstractNumId w:val="17"/>
  </w:num>
  <w:num w:numId="23">
    <w:abstractNumId w:val="34"/>
  </w:num>
  <w:num w:numId="24">
    <w:abstractNumId w:val="11"/>
  </w:num>
  <w:num w:numId="25">
    <w:abstractNumId w:val="11"/>
  </w:num>
  <w:num w:numId="26">
    <w:abstractNumId w:val="41"/>
  </w:num>
  <w:num w:numId="27">
    <w:abstractNumId w:val="19"/>
  </w:num>
  <w:num w:numId="28">
    <w:abstractNumId w:val="36"/>
  </w:num>
  <w:num w:numId="29">
    <w:abstractNumId w:val="31"/>
  </w:num>
  <w:num w:numId="30">
    <w:abstractNumId w:val="35"/>
  </w:num>
  <w:num w:numId="31">
    <w:abstractNumId w:val="40"/>
  </w:num>
  <w:num w:numId="32">
    <w:abstractNumId w:val="4"/>
  </w:num>
  <w:num w:numId="33">
    <w:abstractNumId w:val="33"/>
  </w:num>
  <w:num w:numId="34">
    <w:abstractNumId w:val="12"/>
  </w:num>
  <w:num w:numId="35">
    <w:abstractNumId w:val="14"/>
  </w:num>
  <w:num w:numId="36">
    <w:abstractNumId w:val="20"/>
  </w:num>
  <w:num w:numId="37">
    <w:abstractNumId w:val="10"/>
  </w:num>
  <w:num w:numId="38">
    <w:abstractNumId w:val="9"/>
  </w:num>
  <w:num w:numId="39">
    <w:abstractNumId w:val="25"/>
  </w:num>
  <w:num w:numId="40">
    <w:abstractNumId w:val="32"/>
  </w:num>
  <w:num w:numId="41">
    <w:abstractNumId w:val="16"/>
  </w:num>
  <w:num w:numId="42">
    <w:abstractNumId w:val="30"/>
  </w:num>
  <w:num w:numId="43">
    <w:abstractNumId w:val="39"/>
  </w:num>
  <w:num w:numId="44">
    <w:abstractNumId w:val="42"/>
  </w:num>
  <w:num w:numId="45">
    <w:abstractNumId w:val="22"/>
  </w:num>
  <w:num w:numId="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D45"/>
    <w:rsid w:val="0001256F"/>
    <w:rsid w:val="000604E1"/>
    <w:rsid w:val="00062AEF"/>
    <w:rsid w:val="000738FE"/>
    <w:rsid w:val="000B2119"/>
    <w:rsid w:val="000E6C99"/>
    <w:rsid w:val="00181813"/>
    <w:rsid w:val="002331AB"/>
    <w:rsid w:val="002E74A0"/>
    <w:rsid w:val="00380CB1"/>
    <w:rsid w:val="004076B2"/>
    <w:rsid w:val="004C295B"/>
    <w:rsid w:val="00603384"/>
    <w:rsid w:val="006665A3"/>
    <w:rsid w:val="006861D9"/>
    <w:rsid w:val="006965EB"/>
    <w:rsid w:val="006A48ED"/>
    <w:rsid w:val="006D2E88"/>
    <w:rsid w:val="007D7389"/>
    <w:rsid w:val="007F66EE"/>
    <w:rsid w:val="008920F2"/>
    <w:rsid w:val="009A2D45"/>
    <w:rsid w:val="009C5BB7"/>
    <w:rsid w:val="00B4392D"/>
    <w:rsid w:val="00B74D59"/>
    <w:rsid w:val="00BC072F"/>
    <w:rsid w:val="00C52689"/>
    <w:rsid w:val="00C638F8"/>
    <w:rsid w:val="00CC6318"/>
    <w:rsid w:val="00CD6BB8"/>
    <w:rsid w:val="00D93008"/>
    <w:rsid w:val="00DA7315"/>
    <w:rsid w:val="00E74C26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1086E"/>
  <w15:chartTrackingRefBased/>
  <w15:docId w15:val="{18C90F75-71D5-457A-BBD3-8515225A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link w:val="Ttulo3Char"/>
    <w:uiPriority w:val="9"/>
    <w:qFormat/>
    <w:rsid w:val="007F66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9A2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A2D45"/>
    <w:rPr>
      <w:b/>
      <w:bCs/>
    </w:rPr>
  </w:style>
  <w:style w:type="character" w:styleId="nfase">
    <w:name w:val="Emphasis"/>
    <w:basedOn w:val="Fontepargpadro"/>
    <w:uiPriority w:val="20"/>
    <w:qFormat/>
    <w:rsid w:val="009A2D45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9A2D45"/>
    <w:rPr>
      <w:rFonts w:ascii="Courier New" w:eastAsia="Times New Roman" w:hAnsi="Courier New" w:cs="Courier New"/>
      <w:sz w:val="20"/>
      <w:szCs w:val="20"/>
    </w:rPr>
  </w:style>
  <w:style w:type="character" w:customStyle="1" w:styleId="highlight-diff-selection">
    <w:name w:val="highlight-diff-selection"/>
    <w:basedOn w:val="Fontepargpadro"/>
    <w:rsid w:val="009A2D45"/>
  </w:style>
  <w:style w:type="character" w:customStyle="1" w:styleId="Ttulo3Char">
    <w:name w:val="Título 3 Char"/>
    <w:basedOn w:val="Fontepargpadro"/>
    <w:link w:val="Ttulo3"/>
    <w:uiPriority w:val="9"/>
    <w:rsid w:val="007F66EE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2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6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32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8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0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7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7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47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2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4580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6525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164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1483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0369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492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4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48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5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7296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436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40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214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52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2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7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37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35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84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85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12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502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692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687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8</cp:revision>
  <dcterms:created xsi:type="dcterms:W3CDTF">2026-04-10T13:51:00Z</dcterms:created>
  <dcterms:modified xsi:type="dcterms:W3CDTF">2026-04-25T15:31:00Z</dcterms:modified>
</cp:coreProperties>
</file>