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8B812" w14:textId="77777777" w:rsidR="00FF7DFB" w:rsidRDefault="00FF7DFB" w:rsidP="00FF7DFB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IA Aplicada à Gestão Estratégica</w:t>
      </w:r>
    </w:p>
    <w:p w14:paraId="7EAA6367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Aula 49: Planeamento e Execução de Metas</w:t>
      </w:r>
    </w:p>
    <w:p w14:paraId="69B45097" w14:textId="77777777" w:rsidR="00FF7DFB" w:rsidRDefault="00FF7DFB" w:rsidP="00FF7DFB">
      <w:pPr>
        <w:pStyle w:val="NormalWeb"/>
      </w:pPr>
      <w:r>
        <w:t xml:space="preserve">Até agora, focámo-nos na operação: atrair clientes, vender e atender. Mas como é que um líder garante que a empresa está a caminhar na direção certa? Em 2027,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não pode mais ser gerida por "palpites". Precisamos de integrar a IA no coração do nosso planeamento.</w:t>
      </w:r>
    </w:p>
    <w:p w14:paraId="45849988" w14:textId="6F470A29" w:rsidR="00FF7DFB" w:rsidRDefault="00FF7DFB" w:rsidP="00FF7DFB">
      <w:pPr>
        <w:pStyle w:val="NormalWeb"/>
      </w:pPr>
      <w:r>
        <w:t>Nesta aula, vamos usar a IA para definir metas claras (</w:t>
      </w:r>
      <w:proofErr w:type="spellStart"/>
      <w:r>
        <w:t>OKRs</w:t>
      </w:r>
      <w:proofErr w:type="spellEnd"/>
      <w:r>
        <w:t>), antecipar riscos e garantir que cada minuto da nossa equip</w:t>
      </w:r>
      <w:r w:rsidR="008D78AC">
        <w:t>e</w:t>
      </w:r>
      <w:r>
        <w:t xml:space="preserve"> está focado no que realmente traz resultado. Como não estamos mais a mexer em tabelas manuais, o seu papel aqui é de </w:t>
      </w:r>
      <w:r>
        <w:rPr>
          <w:rStyle w:val="Forte"/>
          <w:rFonts w:eastAsiaTheme="majorEastAsia"/>
        </w:rPr>
        <w:t>Estrategista-Chefe</w:t>
      </w:r>
      <w:r>
        <w:t>.</w:t>
      </w:r>
    </w:p>
    <w:p w14:paraId="135DBF02" w14:textId="77777777" w:rsidR="008D78AC" w:rsidRDefault="008D78AC" w:rsidP="00FF7DFB">
      <w:pPr>
        <w:pStyle w:val="NormalWeb"/>
      </w:pPr>
    </w:p>
    <w:p w14:paraId="0B02C6BC" w14:textId="77777777" w:rsidR="00FF7DFB" w:rsidRPr="008D78AC" w:rsidRDefault="00FF7DFB" w:rsidP="00FF7DFB">
      <w:pPr>
        <w:pStyle w:val="Ttulo2"/>
        <w:rPr>
          <w:b/>
          <w:bCs/>
        </w:rPr>
      </w:pPr>
      <w:r w:rsidRPr="008D78AC">
        <w:rPr>
          <w:rFonts w:ascii="Segoe UI Emoji" w:hAnsi="Segoe UI Emoji" w:cs="Segoe UI Emoji"/>
          <w:b/>
          <w:bCs/>
        </w:rPr>
        <w:t>🚀</w:t>
      </w:r>
      <w:r w:rsidRPr="008D78AC">
        <w:rPr>
          <w:b/>
          <w:bCs/>
        </w:rPr>
        <w:t xml:space="preserve"> Missão 1: Definindo </w:t>
      </w:r>
      <w:proofErr w:type="spellStart"/>
      <w:r w:rsidRPr="008D78AC">
        <w:rPr>
          <w:b/>
          <w:bCs/>
        </w:rPr>
        <w:t>OKRs</w:t>
      </w:r>
      <w:proofErr w:type="spellEnd"/>
      <w:r w:rsidRPr="008D78AC">
        <w:rPr>
          <w:b/>
          <w:bCs/>
        </w:rPr>
        <w:t xml:space="preserve"> (</w:t>
      </w:r>
      <w:proofErr w:type="spellStart"/>
      <w:r w:rsidRPr="008D78AC">
        <w:rPr>
          <w:b/>
          <w:bCs/>
        </w:rPr>
        <w:t>Objectives</w:t>
      </w:r>
      <w:proofErr w:type="spellEnd"/>
      <w:r w:rsidRPr="008D78AC">
        <w:rPr>
          <w:b/>
          <w:bCs/>
        </w:rPr>
        <w:t xml:space="preserve"> </w:t>
      </w:r>
      <w:proofErr w:type="spellStart"/>
      <w:r w:rsidRPr="008D78AC">
        <w:rPr>
          <w:b/>
          <w:bCs/>
        </w:rPr>
        <w:t>and</w:t>
      </w:r>
      <w:proofErr w:type="spellEnd"/>
      <w:r w:rsidRPr="008D78AC">
        <w:rPr>
          <w:b/>
          <w:bCs/>
        </w:rPr>
        <w:t xml:space="preserve"> Key </w:t>
      </w:r>
      <w:proofErr w:type="spellStart"/>
      <w:r w:rsidRPr="008D78AC">
        <w:rPr>
          <w:b/>
          <w:bCs/>
        </w:rPr>
        <w:t>Results</w:t>
      </w:r>
      <w:proofErr w:type="spellEnd"/>
      <w:r w:rsidRPr="008D78AC">
        <w:rPr>
          <w:b/>
          <w:bCs/>
        </w:rPr>
        <w:t>)</w:t>
      </w:r>
    </w:p>
    <w:p w14:paraId="048EC2FD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Transformar uma visão vaga num plano de metas mensuráveis e agressivas.</w:t>
      </w:r>
    </w:p>
    <w:p w14:paraId="73DB0939" w14:textId="77777777" w:rsidR="00FF7DFB" w:rsidRDefault="00FF7DFB" w:rsidP="00FF7DFB">
      <w:pPr>
        <w:pStyle w:val="NormalWeb"/>
      </w:pPr>
      <w:r>
        <w:t xml:space="preserve">Uma empresa sem metas claras dispersa energia. Vamos usar a IA para converter a nossa vontade de "Crescer no mercado B2B" em </w:t>
      </w:r>
      <w:proofErr w:type="spellStart"/>
      <w:r>
        <w:t>OKRs</w:t>
      </w:r>
      <w:proofErr w:type="spellEnd"/>
      <w:r>
        <w:t xml:space="preserve"> técnicos e práticos para o próximo trimestre.</w:t>
      </w:r>
    </w:p>
    <w:p w14:paraId="4968882E" w14:textId="77777777" w:rsidR="008D78AC" w:rsidRDefault="00FF7DFB" w:rsidP="00FF7DFB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</w:t>
      </w:r>
    </w:p>
    <w:p w14:paraId="2A105D76" w14:textId="77777777" w:rsidR="008D78AC" w:rsidRDefault="00FF7DFB" w:rsidP="00FF7DFB">
      <w:pPr>
        <w:pStyle w:val="NormalWeb"/>
      </w:pPr>
      <w:r>
        <w:t xml:space="preserve">"Atue como Consultor de Gestão Estratégica. A </w:t>
      </w:r>
      <w:proofErr w:type="spellStart"/>
      <w:r>
        <w:t>TechFlow</w:t>
      </w:r>
      <w:proofErr w:type="spellEnd"/>
      <w:r>
        <w:t xml:space="preserve"> quer consolidar-se como líder em Consultoria Técnica B2B em 2027. </w:t>
      </w:r>
    </w:p>
    <w:p w14:paraId="34FDBB15" w14:textId="3A97E635" w:rsidR="00FF7DFB" w:rsidRDefault="00FF7DFB" w:rsidP="00FF7DFB">
      <w:pPr>
        <w:pStyle w:val="NormalWeb"/>
      </w:pPr>
      <w:r>
        <w:t xml:space="preserve">Crie 1 Objetivo principal e 3 Resultados-Chave (Key </w:t>
      </w:r>
      <w:proofErr w:type="spellStart"/>
      <w:r>
        <w:t>Results</w:t>
      </w:r>
      <w:proofErr w:type="spellEnd"/>
      <w:r>
        <w:t>) mensuráveis para o próximo trimestre, focando em receita, satisfação do cliente e eficiência operacional."</w:t>
      </w:r>
    </w:p>
    <w:p w14:paraId="706758CA" w14:textId="77777777" w:rsidR="008D78AC" w:rsidRDefault="008D78AC" w:rsidP="00FF7DFB">
      <w:pPr>
        <w:pStyle w:val="NormalWeb"/>
      </w:pPr>
    </w:p>
    <w:p w14:paraId="04FED359" w14:textId="77777777" w:rsidR="00FF7DFB" w:rsidRPr="008D78AC" w:rsidRDefault="00FF7DFB" w:rsidP="00FF7DFB">
      <w:pPr>
        <w:pStyle w:val="Ttulo2"/>
        <w:rPr>
          <w:b/>
          <w:bCs/>
        </w:rPr>
      </w:pPr>
      <w:r w:rsidRPr="008D78AC">
        <w:rPr>
          <w:rFonts w:ascii="Segoe UI Emoji" w:hAnsi="Segoe UI Emoji" w:cs="Segoe UI Emoji"/>
          <w:b/>
          <w:bCs/>
        </w:rPr>
        <w:t>📊</w:t>
      </w:r>
      <w:r w:rsidRPr="008D78AC">
        <w:rPr>
          <w:b/>
          <w:bCs/>
        </w:rPr>
        <w:t xml:space="preserve"> Missão 2: Análise SWOT (FOFA</w:t>
      </w:r>
      <w:proofErr w:type="gramStart"/>
      <w:r w:rsidRPr="008D78AC">
        <w:rPr>
          <w:b/>
          <w:bCs/>
        </w:rPr>
        <w:t>) Preditiva</w:t>
      </w:r>
      <w:proofErr w:type="gramEnd"/>
    </w:p>
    <w:p w14:paraId="3EFEB215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Cruzar as forças internas da </w:t>
      </w:r>
      <w:proofErr w:type="spellStart"/>
      <w:r>
        <w:t>TechFlow</w:t>
      </w:r>
      <w:proofErr w:type="spellEnd"/>
      <w:r>
        <w:t xml:space="preserve"> com as tendências externas do mercado global.</w:t>
      </w:r>
    </w:p>
    <w:p w14:paraId="4C02A4AC" w14:textId="77777777" w:rsidR="00FF7DFB" w:rsidRDefault="00FF7DFB" w:rsidP="00FF7DFB">
      <w:pPr>
        <w:pStyle w:val="NormalWeb"/>
      </w:pPr>
      <w:r>
        <w:t>A análise SWOT tradicional é estática. A análise com IA é preditiva: ela olha para o que somos bons e avisa quais as ameaças tecnológicas que podem surgir nos próximos meses.</w:t>
      </w:r>
    </w:p>
    <w:p w14:paraId="1C743A8C" w14:textId="77777777" w:rsidR="00FF7DFB" w:rsidRDefault="00FF7DFB" w:rsidP="00FF7DFB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"Faça uma Análise SWOT (Forças, Oportunidades, Fraquezas e Ameaças) da </w:t>
      </w:r>
      <w:proofErr w:type="spellStart"/>
      <w:r>
        <w:t>TechFlow</w:t>
      </w:r>
      <w:proofErr w:type="spellEnd"/>
      <w:r>
        <w:t xml:space="preserve"> para 2027. Considere a nossa força em IA e Automação (Aula 45) e a nossa fraqueza em ainda sermos uma marca nova perante gigantes. Liste 2 itens para cada quadrante."</w:t>
      </w:r>
    </w:p>
    <w:p w14:paraId="31F6BB17" w14:textId="77777777" w:rsidR="00FF7DFB" w:rsidRPr="008D78AC" w:rsidRDefault="00FF7DFB" w:rsidP="00FF7DFB">
      <w:pPr>
        <w:pStyle w:val="Ttulo2"/>
        <w:rPr>
          <w:b/>
          <w:bCs/>
        </w:rPr>
      </w:pPr>
      <w:r w:rsidRPr="008D78AC">
        <w:rPr>
          <w:rFonts w:ascii="Segoe UI Emoji" w:hAnsi="Segoe UI Emoji" w:cs="Segoe UI Emoji"/>
          <w:b/>
          <w:bCs/>
        </w:rPr>
        <w:lastRenderedPageBreak/>
        <w:t>🤖</w:t>
      </w:r>
      <w:r w:rsidRPr="008D78AC">
        <w:rPr>
          <w:b/>
          <w:bCs/>
        </w:rPr>
        <w:t xml:space="preserve"> Missão 3: Planeamento de Cenários "</w:t>
      </w:r>
      <w:proofErr w:type="spellStart"/>
      <w:r w:rsidRPr="008D78AC">
        <w:rPr>
          <w:b/>
          <w:bCs/>
        </w:rPr>
        <w:t>What-if</w:t>
      </w:r>
      <w:proofErr w:type="spellEnd"/>
      <w:r w:rsidRPr="008D78AC">
        <w:rPr>
          <w:b/>
          <w:bCs/>
        </w:rPr>
        <w:t>"</w:t>
      </w:r>
    </w:p>
    <w:p w14:paraId="61743DF7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Simular o impacto de grandes decisões estratégicas antes de investir dinheiro real.</w:t>
      </w:r>
    </w:p>
    <w:p w14:paraId="437A1A0D" w14:textId="77777777" w:rsidR="00FF7DFB" w:rsidRDefault="00FF7DFB" w:rsidP="00FF7DFB">
      <w:pPr>
        <w:pStyle w:val="NormalWeb"/>
      </w:pPr>
      <w:r>
        <w:t>O líder moderno testa cenários na máquina antes de testar no mercado. E se aumentarmos o preço da Consultoria? E se o mercado de tecnologia entrar em recessão?</w:t>
      </w:r>
    </w:p>
    <w:p w14:paraId="3E463F16" w14:textId="77777777" w:rsidR="00FF7DFB" w:rsidRDefault="00FF7DFB" w:rsidP="00FF7DFB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Analista de Risco. Simule dois cenários para a </w:t>
      </w:r>
      <w:proofErr w:type="spellStart"/>
      <w:r>
        <w:t>TechFlow</w:t>
      </w:r>
      <w:proofErr w:type="spellEnd"/>
      <w:r>
        <w:t>:</w:t>
      </w:r>
    </w:p>
    <w:p w14:paraId="27EF0B15" w14:textId="77777777" w:rsidR="00FF7DFB" w:rsidRDefault="00FF7DFB" w:rsidP="00FF7DFB">
      <w:pPr>
        <w:pStyle w:val="NormalWeb"/>
        <w:numPr>
          <w:ilvl w:val="0"/>
          <w:numId w:val="48"/>
        </w:numPr>
      </w:pPr>
      <w:r>
        <w:t>Cenário Otimista: A procura por Consultoria B2B triplica. Como devemos escalar sem perder a qualidade?</w:t>
      </w:r>
    </w:p>
    <w:p w14:paraId="1888E12C" w14:textId="77777777" w:rsidR="00FF7DFB" w:rsidRDefault="00FF7DFB" w:rsidP="00FF7DFB">
      <w:pPr>
        <w:pStyle w:val="NormalWeb"/>
        <w:numPr>
          <w:ilvl w:val="0"/>
          <w:numId w:val="48"/>
        </w:numPr>
      </w:pPr>
      <w:r>
        <w:t>Cenário de Crise: Um novo concorrente oferece um software gratuito similar ao nosso. Qual deve ser a nossa reação imediata para proteger a nossa base de clientes?"</w:t>
      </w:r>
    </w:p>
    <w:p w14:paraId="563325D5" w14:textId="77777777" w:rsidR="00FF7DFB" w:rsidRPr="00B43F76" w:rsidRDefault="00FF7DFB" w:rsidP="00FF7DFB">
      <w:pPr>
        <w:pStyle w:val="Ttulo2"/>
        <w:rPr>
          <w:b/>
          <w:bCs/>
        </w:rPr>
      </w:pPr>
      <w:r w:rsidRPr="00B43F76">
        <w:rPr>
          <w:rFonts w:ascii="Segoe UI Emoji" w:hAnsi="Segoe UI Emoji" w:cs="Segoe UI Emoji"/>
          <w:b/>
          <w:bCs/>
        </w:rPr>
        <w:t>⚡</w:t>
      </w:r>
      <w:r w:rsidRPr="00B43F76">
        <w:rPr>
          <w:b/>
          <w:bCs/>
        </w:rPr>
        <w:t xml:space="preserve"> Missão 4: Otimização da Estrutura Organizacional</w:t>
      </w:r>
    </w:p>
    <w:p w14:paraId="033F35D9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Desenhar a equipa ideal para suportar o crescimento da empresa.</w:t>
      </w:r>
    </w:p>
    <w:p w14:paraId="2B0174AA" w14:textId="77777777" w:rsidR="00FF7DFB" w:rsidRDefault="00FF7DFB" w:rsidP="00FF7DFB">
      <w:pPr>
        <w:pStyle w:val="NormalWeb"/>
      </w:pPr>
      <w:r>
        <w:t xml:space="preserve">À medida que a </w:t>
      </w:r>
      <w:proofErr w:type="spellStart"/>
      <w:r>
        <w:t>TechFlow</w:t>
      </w:r>
      <w:proofErr w:type="spellEnd"/>
      <w:r>
        <w:t xml:space="preserve"> cresce, a estrutura de 2026 torna-se obsoleta. Precisamos de saber quais os novos cargos e departamentos que a IA nos permite criar (ou eliminar).</w:t>
      </w:r>
    </w:p>
    <w:p w14:paraId="71E56564" w14:textId="77777777" w:rsidR="00FF7DFB" w:rsidRDefault="00FF7DFB" w:rsidP="00FF7DFB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 </w:t>
      </w:r>
      <w:proofErr w:type="spellStart"/>
      <w:r>
        <w:t>TechFlow</w:t>
      </w:r>
      <w:proofErr w:type="spellEnd"/>
      <w:r>
        <w:t xml:space="preserve"> está a crescer 20% ao mês. Desenhe o organograma macro da empresa para 2027. Quais departamentos devem ser reforçados com humanos e quais podem ser geridos 90% por sistemas de IA e Agentes Autónomos? Justifique a escolha."</w:t>
      </w:r>
    </w:p>
    <w:p w14:paraId="086F90B0" w14:textId="77777777" w:rsidR="00FF7DFB" w:rsidRPr="00B43F76" w:rsidRDefault="00FF7DFB" w:rsidP="00FF7DFB">
      <w:pPr>
        <w:pStyle w:val="Ttulo2"/>
        <w:rPr>
          <w:b/>
          <w:bCs/>
        </w:rPr>
      </w:pPr>
      <w:r w:rsidRPr="00B43F76">
        <w:rPr>
          <w:rFonts w:ascii="Segoe UI Emoji" w:hAnsi="Segoe UI Emoji" w:cs="Segoe UI Emoji"/>
          <w:b/>
          <w:bCs/>
        </w:rPr>
        <w:t>🔍</w:t>
      </w:r>
      <w:r w:rsidRPr="00B43F76">
        <w:rPr>
          <w:b/>
          <w:bCs/>
        </w:rPr>
        <w:t xml:space="preserve"> Missão 5: O Dashboard Executivo (KPIs de Elite)</w:t>
      </w:r>
    </w:p>
    <w:p w14:paraId="3B0E5E05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Definir quais os números que a liderança deve monitorizar para não perder o controlo.</w:t>
      </w:r>
    </w:p>
    <w:p w14:paraId="3139B47E" w14:textId="77777777" w:rsidR="00FF7DFB" w:rsidRDefault="00FF7DFB" w:rsidP="00FF7DFB">
      <w:pPr>
        <w:pStyle w:val="NormalWeb"/>
      </w:pPr>
      <w:r>
        <w:t xml:space="preserve">Muitos dados causam confusão. Poucos dados causam cegueira. Vamos pedir à IA para selecionar as "Métricas de Estrela do Norte" (North Star </w:t>
      </w:r>
      <w:proofErr w:type="spellStart"/>
      <w:r>
        <w:t>Metrics</w:t>
      </w:r>
      <w:proofErr w:type="spellEnd"/>
      <w:r>
        <w:t xml:space="preserve">) da </w:t>
      </w:r>
      <w:proofErr w:type="spellStart"/>
      <w:r>
        <w:t>TechFlow</w:t>
      </w:r>
      <w:proofErr w:type="spellEnd"/>
      <w:r>
        <w:t>.</w:t>
      </w:r>
    </w:p>
    <w:p w14:paraId="0DCE14FA" w14:textId="115DE041" w:rsidR="00FF7DFB" w:rsidRDefault="00FF7DFB" w:rsidP="00FF7DFB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CFO (Diretor Financeiro). Liste as 5 métricas fundamentais que o CEO da </w:t>
      </w:r>
      <w:proofErr w:type="spellStart"/>
      <w:r>
        <w:t>TechFlow</w:t>
      </w:r>
      <w:proofErr w:type="spellEnd"/>
      <w:r>
        <w:t xml:space="preserve"> deve olhar todas as segundas-feiras de manhã para saber se a estratégia está a funcionar. Explique por que cada métrica foi </w:t>
      </w:r>
      <w:proofErr w:type="gramStart"/>
      <w:r>
        <w:t>escolhida</w:t>
      </w:r>
      <w:proofErr w:type="gramEnd"/>
      <w:r>
        <w:t>."</w:t>
      </w:r>
    </w:p>
    <w:p w14:paraId="5970E28C" w14:textId="5AAFF2E5" w:rsidR="00B43F76" w:rsidRDefault="00B43F76" w:rsidP="00FF7DFB">
      <w:pPr>
        <w:pStyle w:val="NormalWeb"/>
      </w:pPr>
    </w:p>
    <w:p w14:paraId="2B061375" w14:textId="2325484C" w:rsidR="00B43F76" w:rsidRDefault="00B43F76" w:rsidP="00FF7DFB">
      <w:pPr>
        <w:pStyle w:val="NormalWeb"/>
      </w:pPr>
    </w:p>
    <w:p w14:paraId="68534873" w14:textId="77777777" w:rsidR="00B43F76" w:rsidRDefault="00B43F76" w:rsidP="00FF7DFB">
      <w:pPr>
        <w:pStyle w:val="NormalWeb"/>
      </w:pPr>
    </w:p>
    <w:p w14:paraId="36076E12" w14:textId="77777777" w:rsidR="00FF7DFB" w:rsidRPr="00B43F76" w:rsidRDefault="00FF7DFB" w:rsidP="00FF7DFB">
      <w:pPr>
        <w:pStyle w:val="Ttulo2"/>
        <w:rPr>
          <w:b/>
          <w:bCs/>
        </w:rPr>
      </w:pPr>
      <w:r w:rsidRPr="00B43F76">
        <w:rPr>
          <w:rFonts w:ascii="Segoe UI Emoji" w:hAnsi="Segoe UI Emoji" w:cs="Segoe UI Emoji"/>
          <w:b/>
          <w:bCs/>
        </w:rPr>
        <w:lastRenderedPageBreak/>
        <w:t>🏛</w:t>
      </w:r>
      <w:r w:rsidRPr="00B43F76">
        <w:rPr>
          <w:b/>
          <w:bCs/>
        </w:rPr>
        <w:t>️ Missão 6: O Ritual de Gestão (Check-in de Metas)</w:t>
      </w:r>
    </w:p>
    <w:p w14:paraId="56168BAB" w14:textId="77777777" w:rsidR="00FF7DFB" w:rsidRDefault="00FF7DFB" w:rsidP="00FF7DFB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Preparar a reunião de acompanhamento para manter a equipa alinhada.</w:t>
      </w:r>
    </w:p>
    <w:p w14:paraId="39F904E0" w14:textId="0C7BD061" w:rsidR="00FF7DFB" w:rsidRDefault="00FF7DFB" w:rsidP="00FF7DFB">
      <w:pPr>
        <w:pStyle w:val="NormalWeb"/>
      </w:pPr>
      <w:r>
        <w:t>A estratégia morre na execução se não houver acompanhamento. Vamos usar a IA para criar o gui</w:t>
      </w:r>
      <w:r w:rsidR="00B43F76">
        <w:t>a</w:t>
      </w:r>
      <w:r>
        <w:t xml:space="preserve"> de uma reunião de "Check-in de </w:t>
      </w:r>
      <w:proofErr w:type="spellStart"/>
      <w:r>
        <w:t>OKRs</w:t>
      </w:r>
      <w:proofErr w:type="spellEnd"/>
      <w:r>
        <w:t>" que seja produtiva e rápida.</w:t>
      </w:r>
    </w:p>
    <w:p w14:paraId="213CD27A" w14:textId="66C5E4B3" w:rsidR="00FF7DFB" w:rsidRDefault="00FF7DFB" w:rsidP="00FF7DFB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o gui</w:t>
      </w:r>
      <w:r w:rsidR="00B43F76">
        <w:t>a</w:t>
      </w:r>
      <w:r>
        <w:t xml:space="preserve"> para uma reunião de 30 minutos de acompanhamento de metas com os líderes da </w:t>
      </w:r>
      <w:proofErr w:type="spellStart"/>
      <w:r>
        <w:t>TechFlow</w:t>
      </w:r>
      <w:proofErr w:type="spellEnd"/>
      <w:r>
        <w:t>. Inclua: Como celebrar vitórias, como analisar metas em atraso e como usar a IA para sugerir planos de recuperação de última hora."</w:t>
      </w:r>
    </w:p>
    <w:p w14:paraId="356368A4" w14:textId="77777777" w:rsidR="00FF7DFB" w:rsidRDefault="00FF7DFB" w:rsidP="00FF7DFB">
      <w:pPr>
        <w:pStyle w:val="NormalWeb"/>
      </w:pPr>
      <w:r>
        <w:rPr>
          <w:rStyle w:val="nfase"/>
          <w:rFonts w:eastAsiaTheme="majorEastAsia"/>
        </w:rPr>
        <w:t xml:space="preserve">Parabéns! Elevou a gestão da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para o nível profissional. Na próxima aula (Aula 50), vamos entender como esta estrutura de gestão permite que a IA se torne uma Plataforma para a Inovação, criando produtos que ainda nem imaginámos!</w:t>
      </w:r>
    </w:p>
    <w:p w14:paraId="37E0397C" w14:textId="2BE17D22" w:rsidR="00062AEF" w:rsidRPr="00FF7DFB" w:rsidRDefault="00062AEF" w:rsidP="00FF7DFB"/>
    <w:sectPr w:rsidR="00062AEF" w:rsidRPr="00FF7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A4611"/>
    <w:multiLevelType w:val="multilevel"/>
    <w:tmpl w:val="558E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03AC8"/>
    <w:multiLevelType w:val="multilevel"/>
    <w:tmpl w:val="A92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7"/>
  </w:num>
  <w:num w:numId="4">
    <w:abstractNumId w:val="5"/>
  </w:num>
  <w:num w:numId="5">
    <w:abstractNumId w:val="5"/>
  </w:num>
  <w:num w:numId="6">
    <w:abstractNumId w:val="5"/>
  </w:num>
  <w:num w:numId="7">
    <w:abstractNumId w:val="3"/>
  </w:num>
  <w:num w:numId="8">
    <w:abstractNumId w:val="23"/>
  </w:num>
  <w:num w:numId="9">
    <w:abstractNumId w:val="0"/>
  </w:num>
  <w:num w:numId="10">
    <w:abstractNumId w:val="31"/>
  </w:num>
  <w:num w:numId="11">
    <w:abstractNumId w:val="15"/>
  </w:num>
  <w:num w:numId="12">
    <w:abstractNumId w:val="30"/>
  </w:num>
  <w:num w:numId="13">
    <w:abstractNumId w:val="29"/>
  </w:num>
  <w:num w:numId="14">
    <w:abstractNumId w:val="7"/>
  </w:num>
  <w:num w:numId="15">
    <w:abstractNumId w:val="40"/>
  </w:num>
  <w:num w:numId="16">
    <w:abstractNumId w:val="28"/>
  </w:num>
  <w:num w:numId="17">
    <w:abstractNumId w:val="20"/>
  </w:num>
  <w:num w:numId="18">
    <w:abstractNumId w:val="4"/>
  </w:num>
  <w:num w:numId="19">
    <w:abstractNumId w:val="9"/>
  </w:num>
  <w:num w:numId="20">
    <w:abstractNumId w:val="25"/>
  </w:num>
  <w:num w:numId="21">
    <w:abstractNumId w:val="39"/>
  </w:num>
  <w:num w:numId="22">
    <w:abstractNumId w:val="19"/>
  </w:num>
  <w:num w:numId="23">
    <w:abstractNumId w:val="36"/>
  </w:num>
  <w:num w:numId="24">
    <w:abstractNumId w:val="13"/>
  </w:num>
  <w:num w:numId="25">
    <w:abstractNumId w:val="13"/>
  </w:num>
  <w:num w:numId="26">
    <w:abstractNumId w:val="43"/>
  </w:num>
  <w:num w:numId="27">
    <w:abstractNumId w:val="21"/>
  </w:num>
  <w:num w:numId="28">
    <w:abstractNumId w:val="38"/>
  </w:num>
  <w:num w:numId="29">
    <w:abstractNumId w:val="33"/>
  </w:num>
  <w:num w:numId="30">
    <w:abstractNumId w:val="37"/>
  </w:num>
  <w:num w:numId="31">
    <w:abstractNumId w:val="42"/>
  </w:num>
  <w:num w:numId="32">
    <w:abstractNumId w:val="6"/>
  </w:num>
  <w:num w:numId="33">
    <w:abstractNumId w:val="35"/>
  </w:num>
  <w:num w:numId="34">
    <w:abstractNumId w:val="14"/>
  </w:num>
  <w:num w:numId="35">
    <w:abstractNumId w:val="16"/>
  </w:num>
  <w:num w:numId="36">
    <w:abstractNumId w:val="22"/>
  </w:num>
  <w:num w:numId="37">
    <w:abstractNumId w:val="12"/>
  </w:num>
  <w:num w:numId="38">
    <w:abstractNumId w:val="11"/>
  </w:num>
  <w:num w:numId="39">
    <w:abstractNumId w:val="27"/>
  </w:num>
  <w:num w:numId="40">
    <w:abstractNumId w:val="34"/>
  </w:num>
  <w:num w:numId="41">
    <w:abstractNumId w:val="18"/>
  </w:num>
  <w:num w:numId="42">
    <w:abstractNumId w:val="32"/>
  </w:num>
  <w:num w:numId="43">
    <w:abstractNumId w:val="41"/>
  </w:num>
  <w:num w:numId="44">
    <w:abstractNumId w:val="44"/>
  </w:num>
  <w:num w:numId="45">
    <w:abstractNumId w:val="24"/>
  </w:num>
  <w:num w:numId="46">
    <w:abstractNumId w:val="26"/>
  </w:num>
  <w:num w:numId="47">
    <w:abstractNumId w:val="2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C295B"/>
    <w:rsid w:val="004F1BB7"/>
    <w:rsid w:val="00603384"/>
    <w:rsid w:val="006665A3"/>
    <w:rsid w:val="006861D9"/>
    <w:rsid w:val="006965EB"/>
    <w:rsid w:val="006A48ED"/>
    <w:rsid w:val="007D7389"/>
    <w:rsid w:val="007F66EE"/>
    <w:rsid w:val="008920F2"/>
    <w:rsid w:val="008D78AC"/>
    <w:rsid w:val="009A2D45"/>
    <w:rsid w:val="009C5BB7"/>
    <w:rsid w:val="00B4392D"/>
    <w:rsid w:val="00B43F76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  <w:rsid w:val="00FD7ECB"/>
    <w:rsid w:val="00FF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675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2026-04-25T19:11:00Z</dcterms:modified>
</cp:coreProperties>
</file>