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1C91" w14:textId="77777777" w:rsidR="00B13745" w:rsidRDefault="00B13745" w:rsidP="00B13745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Habilidades Humanas Insubstituíveis</w:t>
      </w:r>
    </w:p>
    <w:p w14:paraId="2645A23F" w14:textId="77777777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 xml:space="preserve">Aula 64: O Valor do que </w:t>
      </w:r>
      <w:proofErr w:type="gramStart"/>
      <w:r>
        <w:rPr>
          <w:rStyle w:val="Forte"/>
          <w:rFonts w:eastAsiaTheme="majorEastAsia"/>
        </w:rPr>
        <w:t>é Único</w:t>
      </w:r>
      <w:proofErr w:type="gramEnd"/>
    </w:p>
    <w:p w14:paraId="586E0DDF" w14:textId="77777777" w:rsidR="00B13745" w:rsidRDefault="00B13745" w:rsidP="00B13745">
      <w:pPr>
        <w:pStyle w:val="NormalWeb"/>
      </w:pPr>
      <w:r>
        <w:t xml:space="preserve">Na aula passada (Aula 63), vimos que a IA pode aumentar a nossa produtividade e até assumir tarefas complexas. No entanto, existe um núcleo de competências que pertencem exclusivamente aos seres humanos. Na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>, à medida que automatizamos o processamento de dados e a lógica fria, o valor da empatia, do julgamento moral e da criatividade estratégica dispara.</w:t>
      </w:r>
    </w:p>
    <w:p w14:paraId="11170CB1" w14:textId="77777777" w:rsidR="00B13745" w:rsidRDefault="00B13745" w:rsidP="00B13745">
      <w:pPr>
        <w:pStyle w:val="NormalWeb"/>
      </w:pPr>
      <w:r>
        <w:t xml:space="preserve">Nesta aula, vamos identificar as </w:t>
      </w:r>
      <w:r w:rsidRPr="00EF148E">
        <w:rPr>
          <w:color w:val="FF0000"/>
        </w:rPr>
        <w:t xml:space="preserve">"Soft Skills" </w:t>
      </w:r>
      <w:r>
        <w:t>que as máquinas não conseguem replicar. O seu objetivo é aprender a posicionar-se como o líder que utiliza a IA como ferramenta, mas que fornece a alma e a direção ética do negócio.</w:t>
      </w:r>
    </w:p>
    <w:p w14:paraId="3C4E8C43" w14:textId="77777777" w:rsidR="00B13745" w:rsidRPr="00EF148E" w:rsidRDefault="00B13745" w:rsidP="00B13745">
      <w:pPr>
        <w:pStyle w:val="Ttulo2"/>
        <w:rPr>
          <w:b/>
          <w:bCs/>
        </w:rPr>
      </w:pPr>
      <w:r w:rsidRPr="00EF148E">
        <w:rPr>
          <w:rFonts w:ascii="Segoe UI Emoji" w:hAnsi="Segoe UI Emoji" w:cs="Segoe UI Emoji"/>
          <w:b/>
          <w:bCs/>
        </w:rPr>
        <w:t>🚀</w:t>
      </w:r>
      <w:r w:rsidRPr="00EF148E">
        <w:rPr>
          <w:b/>
          <w:bCs/>
        </w:rPr>
        <w:t xml:space="preserve"> Missão 1: Empatia Profunda vs. Simulação de Sentimento</w:t>
      </w:r>
    </w:p>
    <w:p w14:paraId="2C67B564" w14:textId="77777777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Diferenciar o reconhecimento de padrões da IA da verdadeira conexão humana.</w:t>
      </w:r>
    </w:p>
    <w:p w14:paraId="21A68902" w14:textId="77777777" w:rsidR="00B13745" w:rsidRDefault="00B13745" w:rsidP="00B13745">
      <w:pPr>
        <w:pStyle w:val="NormalWeb"/>
      </w:pPr>
      <w:r>
        <w:t xml:space="preserve">A Mia (nossa IA) pode </w:t>
      </w:r>
      <w:proofErr w:type="spellStart"/>
      <w:r>
        <w:t>detetar</w:t>
      </w:r>
      <w:proofErr w:type="spellEnd"/>
      <w:r>
        <w:t xml:space="preserve"> que um cliente está triste e responder com uma frase empática programada. Mas ela não "sente" a dor do cliente. O ser humano consegue criar conexões de confiança que salvam contratos milionários baseando-se em nuances emocionais.</w:t>
      </w:r>
    </w:p>
    <w:p w14:paraId="213E6A2B" w14:textId="77777777" w:rsidR="00EF148E" w:rsidRDefault="00B13745" w:rsidP="00B1374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0CE2D6BD" w14:textId="06E52EBB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Psicologia Organizacional. </w:t>
      </w:r>
      <w:r>
        <w:rPr>
          <w:rStyle w:val="Forte"/>
          <w:rFonts w:eastAsiaTheme="majorEastAsia"/>
        </w:rPr>
        <w:t>[Tarefa]</w:t>
      </w:r>
      <w:r>
        <w:t xml:space="preserve"> Explique a diferença técnica entre 'Reconhecimento de Emoções por Algoritmo' e 'Empatia Humana Cognitiva e Afetiva'. Por que é que um consultor humano da </w:t>
      </w:r>
      <w:proofErr w:type="spellStart"/>
      <w:r>
        <w:t>TechFlow</w:t>
      </w:r>
      <w:proofErr w:type="spellEnd"/>
      <w:r>
        <w:t xml:space="preserve"> ainda é essencial para lidar com um CEO que está a passar por uma crise pessoal que afeta a empresa, mesmo que a IA tenha todos os dados técnicos da crise? </w:t>
      </w:r>
      <w:r>
        <w:rPr>
          <w:rStyle w:val="Forte"/>
          <w:rFonts w:eastAsiaTheme="majorEastAsia"/>
        </w:rPr>
        <w:t>[Formato]</w:t>
      </w:r>
      <w:r>
        <w:t xml:space="preserve"> Texto comparativo curto.</w:t>
      </w:r>
    </w:p>
    <w:p w14:paraId="7554CF4C" w14:textId="77777777" w:rsidR="00B13745" w:rsidRPr="00EF148E" w:rsidRDefault="00B13745" w:rsidP="00B13745">
      <w:pPr>
        <w:pStyle w:val="Ttulo2"/>
        <w:rPr>
          <w:b/>
          <w:bCs/>
        </w:rPr>
      </w:pPr>
      <w:r w:rsidRPr="00EF148E">
        <w:rPr>
          <w:rFonts w:ascii="Segoe UI Emoji" w:hAnsi="Segoe UI Emoji" w:cs="Segoe UI Emoji"/>
          <w:b/>
          <w:bCs/>
        </w:rPr>
        <w:t>📊</w:t>
      </w:r>
      <w:r w:rsidRPr="00EF148E">
        <w:rPr>
          <w:b/>
          <w:bCs/>
        </w:rPr>
        <w:t xml:space="preserve"> Missão 2: O Julgamento Moral e a Bússola Ética</w:t>
      </w:r>
    </w:p>
    <w:p w14:paraId="51A1911E" w14:textId="77777777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Exercitar a tomada de decisão em "zonas cinzentas" onde não existem dados certos ou errados.</w:t>
      </w:r>
    </w:p>
    <w:p w14:paraId="3E490523" w14:textId="0E9DFEE5" w:rsidR="00B13745" w:rsidRDefault="00B13745" w:rsidP="00B13745">
      <w:pPr>
        <w:pStyle w:val="NormalWeb"/>
      </w:pPr>
      <w:r>
        <w:t xml:space="preserve">A IA decide com base em probabilidades e eficiência. O humano decide com base em valores e princípios. Vamos simular um dilema ético na </w:t>
      </w:r>
      <w:proofErr w:type="spellStart"/>
      <w:r>
        <w:t>TechFlow</w:t>
      </w:r>
      <w:proofErr w:type="spellEnd"/>
      <w:r>
        <w:t>.</w:t>
      </w:r>
    </w:p>
    <w:p w14:paraId="5E4846C6" w14:textId="15CFF186" w:rsidR="00EF148E" w:rsidRDefault="00EF148E" w:rsidP="00B13745">
      <w:pPr>
        <w:pStyle w:val="NormalWeb"/>
      </w:pPr>
    </w:p>
    <w:p w14:paraId="6571621E" w14:textId="49CDFAD4" w:rsidR="00EF148E" w:rsidRDefault="00EF148E" w:rsidP="00B13745">
      <w:pPr>
        <w:pStyle w:val="NormalWeb"/>
      </w:pPr>
    </w:p>
    <w:p w14:paraId="7E1C805D" w14:textId="26755876" w:rsidR="00EF148E" w:rsidRDefault="00EF148E" w:rsidP="00B13745">
      <w:pPr>
        <w:pStyle w:val="NormalWeb"/>
      </w:pPr>
    </w:p>
    <w:p w14:paraId="7ECF7743" w14:textId="77777777" w:rsidR="00EF148E" w:rsidRDefault="00EF148E" w:rsidP="00B13745">
      <w:pPr>
        <w:pStyle w:val="NormalWeb"/>
      </w:pPr>
    </w:p>
    <w:p w14:paraId="02A853A8" w14:textId="77777777" w:rsidR="00EF148E" w:rsidRDefault="00B13745" w:rsidP="00B1374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1256F65F" w14:textId="62291DC3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descobriu uma falha de segurança antiga num software de um cliente que já não é nosso parceiro. Avisar o ex-cliente custaria dinheiro e horas técnicas à </w:t>
      </w:r>
      <w:proofErr w:type="spellStart"/>
      <w:r>
        <w:t>TechFlow</w:t>
      </w:r>
      <w:proofErr w:type="spellEnd"/>
      <w:r>
        <w:t xml:space="preserve"> sem gerar lucro. A IA sugere ignorar, pois a probabilidade de a falha ser descoberta é baixa (0,5%).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Escreva</w:t>
      </w:r>
      <w:proofErr w:type="gramEnd"/>
      <w:r>
        <w:t xml:space="preserve"> uma reflexão sobre por que a decisão final de avisar ou não deve ser de um diretor humano. Quais valores humanos (integridade, reputação, dever) superam a lógica de lucro da IA neste caso?</w:t>
      </w:r>
    </w:p>
    <w:p w14:paraId="61372609" w14:textId="07D842DC" w:rsidR="00DA25DA" w:rsidRPr="00DA25DA" w:rsidRDefault="00DA25DA" w:rsidP="00EF148E">
      <w:pPr>
        <w:pStyle w:val="NormalWeb"/>
        <w:rPr>
          <w:b/>
          <w:bCs/>
        </w:rPr>
      </w:pPr>
      <w:r w:rsidRPr="00DA25DA">
        <w:rPr>
          <w:b/>
          <w:bCs/>
        </w:rPr>
        <w:t>Questionamento</w:t>
      </w:r>
    </w:p>
    <w:p w14:paraId="09C670BB" w14:textId="50B23F67" w:rsidR="00DA25DA" w:rsidRDefault="00EF148E" w:rsidP="00EF148E">
      <w:pPr>
        <w:pStyle w:val="NormalWeb"/>
      </w:pPr>
      <w:r>
        <w:t xml:space="preserve">A </w:t>
      </w:r>
      <w:proofErr w:type="spellStart"/>
      <w:r>
        <w:t>TechFlow</w:t>
      </w:r>
      <w:proofErr w:type="spellEnd"/>
      <w:r>
        <w:t xml:space="preserve"> descobriu uma falha de segurança antiga num software de um cliente que já não é nosso parceiro. </w:t>
      </w:r>
      <w:r>
        <w:t>A</w:t>
      </w:r>
      <w:r>
        <w:t xml:space="preserve">visar o ex-cliente custaria dinheiro e horas técnicas à </w:t>
      </w:r>
      <w:proofErr w:type="spellStart"/>
      <w:r>
        <w:t>TechFlow</w:t>
      </w:r>
      <w:proofErr w:type="spellEnd"/>
      <w:r>
        <w:t xml:space="preserve"> sem gerar lucro. </w:t>
      </w:r>
    </w:p>
    <w:p w14:paraId="775317AB" w14:textId="77777777" w:rsidR="00DA25DA" w:rsidRDefault="00EF148E" w:rsidP="00EF148E">
      <w:pPr>
        <w:pStyle w:val="NormalWeb"/>
      </w:pPr>
      <w:r>
        <w:t xml:space="preserve">A probabilidade de a falha ser descoberta é baixa (0,5%). </w:t>
      </w:r>
    </w:p>
    <w:p w14:paraId="37BD96A3" w14:textId="25C9FB16" w:rsidR="00EF148E" w:rsidRPr="00DA25DA" w:rsidRDefault="00DA25DA" w:rsidP="00EF148E">
      <w:pPr>
        <w:pStyle w:val="NormalWeb"/>
        <w:rPr>
          <w:b/>
          <w:bCs/>
        </w:rPr>
      </w:pPr>
      <w:r w:rsidRPr="00DA25DA">
        <w:rPr>
          <w:rStyle w:val="Forte"/>
          <w:rFonts w:eastAsiaTheme="majorEastAsia"/>
          <w:b w:val="0"/>
          <w:bCs w:val="0"/>
        </w:rPr>
        <w:t>Qual a decisão deve ser tomada?</w:t>
      </w:r>
    </w:p>
    <w:p w14:paraId="61F28440" w14:textId="2FC866AA" w:rsidR="00EF148E" w:rsidRDefault="00EF148E" w:rsidP="00B13745">
      <w:pPr>
        <w:pStyle w:val="NormalWeb"/>
      </w:pPr>
    </w:p>
    <w:p w14:paraId="36175250" w14:textId="77777777" w:rsidR="00EF148E" w:rsidRDefault="00EF148E" w:rsidP="00B13745">
      <w:pPr>
        <w:pStyle w:val="NormalWeb"/>
      </w:pPr>
    </w:p>
    <w:p w14:paraId="2D364825" w14:textId="77777777" w:rsidR="00B13745" w:rsidRPr="00DA25DA" w:rsidRDefault="00B13745" w:rsidP="00B13745">
      <w:pPr>
        <w:pStyle w:val="Ttulo2"/>
        <w:rPr>
          <w:b/>
          <w:bCs/>
        </w:rPr>
      </w:pPr>
      <w:r w:rsidRPr="00DA25DA">
        <w:rPr>
          <w:rFonts w:ascii="Segoe UI Emoji" w:hAnsi="Segoe UI Emoji" w:cs="Segoe UI Emoji"/>
          <w:b/>
          <w:bCs/>
        </w:rPr>
        <w:t>🤖</w:t>
      </w:r>
      <w:r w:rsidRPr="00DA25DA">
        <w:rPr>
          <w:b/>
          <w:bCs/>
        </w:rPr>
        <w:t xml:space="preserve"> Missão 3: Criatividade Estratégica e Inovação "Fora da Caixa"</w:t>
      </w:r>
    </w:p>
    <w:p w14:paraId="167A7EAC" w14:textId="77777777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Entender que a IA combina o que já existe, enquanto o humano pode criar o "novo absoluto".</w:t>
      </w:r>
    </w:p>
    <w:p w14:paraId="745A4E0B" w14:textId="77777777" w:rsidR="00B13745" w:rsidRDefault="00B13745" w:rsidP="00B13745">
      <w:pPr>
        <w:pStyle w:val="NormalWeb"/>
      </w:pPr>
      <w:r>
        <w:t xml:space="preserve">A IA generativa trabalha por recombinação de dados passados. A verdadeira inovação disruptiva (como quando a </w:t>
      </w:r>
      <w:proofErr w:type="spellStart"/>
      <w:r>
        <w:t>TechFlow</w:t>
      </w:r>
      <w:proofErr w:type="spellEnd"/>
      <w:r>
        <w:t xml:space="preserve"> mudou de Hardware para SaaS) exige um salto intuitivo que desafia os dados existentes.</w:t>
      </w:r>
    </w:p>
    <w:p w14:paraId="1CBCD3A1" w14:textId="77777777" w:rsidR="00DA25DA" w:rsidRDefault="00B13745" w:rsidP="00B1374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4770F9BA" w14:textId="25ED5404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Mentor de Inovação Disruptiva. </w:t>
      </w:r>
      <w:r>
        <w:rPr>
          <w:rStyle w:val="Forte"/>
          <w:rFonts w:eastAsiaTheme="majorEastAsia"/>
        </w:rPr>
        <w:t>[Tarefa]</w:t>
      </w:r>
      <w:r>
        <w:t xml:space="preserve"> Como é que a 'Intuição Humana' e o 'Pensamento Lateral' permitem que um gestor da </w:t>
      </w:r>
      <w:proofErr w:type="spellStart"/>
      <w:r>
        <w:t>TechFlow</w:t>
      </w:r>
      <w:proofErr w:type="spellEnd"/>
      <w:r>
        <w:t xml:space="preserve"> identifique um novo mercado que os dados atuais dizem não ser lucrativo? Dê um exemplo de como o instinto de um fundador pode estar certo contra as estatísticas da máquina.</w:t>
      </w:r>
    </w:p>
    <w:p w14:paraId="5429269E" w14:textId="77777777" w:rsidR="00B13745" w:rsidRPr="00DA25DA" w:rsidRDefault="00B13745" w:rsidP="00B13745">
      <w:pPr>
        <w:pStyle w:val="Ttulo2"/>
        <w:rPr>
          <w:b/>
          <w:bCs/>
        </w:rPr>
      </w:pPr>
      <w:r w:rsidRPr="00DA25DA">
        <w:rPr>
          <w:rFonts w:ascii="Segoe UI Emoji" w:hAnsi="Segoe UI Emoji" w:cs="Segoe UI Emoji"/>
          <w:b/>
          <w:bCs/>
        </w:rPr>
        <w:t>⚡</w:t>
      </w:r>
      <w:r w:rsidRPr="00DA25DA">
        <w:rPr>
          <w:b/>
          <w:bCs/>
        </w:rPr>
        <w:t xml:space="preserve"> Missão 4: Negociação Complexa e Leitura de Contexto</w:t>
      </w:r>
    </w:p>
    <w:p w14:paraId="49BB5144" w14:textId="77777777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Captar o que não é dito (as entrelinhas) durante uma reunião de fechamento.</w:t>
      </w:r>
    </w:p>
    <w:p w14:paraId="32297DB0" w14:textId="130F877B" w:rsidR="00B13745" w:rsidRDefault="00B13745" w:rsidP="00B13745">
      <w:pPr>
        <w:pStyle w:val="NormalWeb"/>
      </w:pPr>
      <w:r>
        <w:t>Grandes negócios não são fechados apenas no preço. São fechados no aperto de mão, no olhar e na compreensão cultural. A IA falha em ler o "clima da sala".</w:t>
      </w:r>
    </w:p>
    <w:p w14:paraId="55CD31CE" w14:textId="77777777" w:rsidR="00DA25DA" w:rsidRDefault="00DA25DA" w:rsidP="00B13745">
      <w:pPr>
        <w:pStyle w:val="NormalWeb"/>
      </w:pPr>
    </w:p>
    <w:p w14:paraId="61E8EC49" w14:textId="77777777" w:rsidR="00DA25DA" w:rsidRDefault="00B13745" w:rsidP="00B1374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7CC7968F" w14:textId="3FBD91F9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lastRenderedPageBreak/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Negociador Sénior.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Liste</w:t>
      </w:r>
      <w:proofErr w:type="gramEnd"/>
      <w:r>
        <w:t xml:space="preserve"> 3 sinais não-verbais e contextuais que ocorrem numa reunião presencial que uma IA de transcrição de texto não conseguiria interpretar corretamente, mas que um consultor da </w:t>
      </w:r>
      <w:proofErr w:type="spellStart"/>
      <w:r>
        <w:t>TechFlow</w:t>
      </w:r>
      <w:proofErr w:type="spellEnd"/>
      <w:r>
        <w:t xml:space="preserve"> usaria para mudar a sua proposta na hora.</w:t>
      </w:r>
    </w:p>
    <w:p w14:paraId="0FE7F30C" w14:textId="32E14AD4" w:rsidR="00B13745" w:rsidRPr="00DA25DA" w:rsidRDefault="00B13745" w:rsidP="00B13745">
      <w:pPr>
        <w:pStyle w:val="Ttulo2"/>
        <w:rPr>
          <w:b/>
          <w:bCs/>
        </w:rPr>
      </w:pPr>
      <w:r w:rsidRPr="00DA25DA">
        <w:rPr>
          <w:rFonts w:ascii="Segoe UI Emoji" w:hAnsi="Segoe UI Emoji" w:cs="Segoe UI Emoji"/>
          <w:b/>
          <w:bCs/>
        </w:rPr>
        <w:t>🔍</w:t>
      </w:r>
      <w:r w:rsidRPr="00DA25DA">
        <w:rPr>
          <w:b/>
          <w:bCs/>
        </w:rPr>
        <w:t xml:space="preserve"> Missão 5: Liderança e Inspiração de Equip</w:t>
      </w:r>
      <w:r w:rsidR="00DA25DA">
        <w:rPr>
          <w:b/>
          <w:bCs/>
        </w:rPr>
        <w:t>e</w:t>
      </w:r>
      <w:r w:rsidRPr="00DA25DA">
        <w:rPr>
          <w:b/>
          <w:bCs/>
        </w:rPr>
        <w:t>s</w:t>
      </w:r>
    </w:p>
    <w:p w14:paraId="5063DA04" w14:textId="77777777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Perceber que pessoas seguem líderes, não algoritmos.</w:t>
      </w:r>
    </w:p>
    <w:p w14:paraId="21AFB04F" w14:textId="77777777" w:rsidR="00B13745" w:rsidRDefault="00B13745" w:rsidP="00B13745">
      <w:pPr>
        <w:pStyle w:val="NormalWeb"/>
      </w:pPr>
      <w:r>
        <w:t>A IA pode otimizar a escala de trabalho, mas não consegue inspirar um funcionário a dar o seu melhor num momento de desânimo. A liderança é uma habilidade de influência e carisma.</w:t>
      </w:r>
    </w:p>
    <w:p w14:paraId="12EF6AAE" w14:textId="77777777" w:rsidR="00DA25DA" w:rsidRDefault="00B13745" w:rsidP="00B1374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6C0B8CE8" w14:textId="6D704A08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Escreva</w:t>
      </w:r>
      <w:proofErr w:type="gramEnd"/>
      <w:r>
        <w:t xml:space="preserve"> o roteiro de uma conversa de </w:t>
      </w:r>
      <w:r w:rsidR="00DA25DA">
        <w:t>3</w:t>
      </w:r>
      <w:r>
        <w:t xml:space="preserve"> minutos de um líder da </w:t>
      </w:r>
      <w:proofErr w:type="spellStart"/>
      <w:r>
        <w:t>TechFlow</w:t>
      </w:r>
      <w:proofErr w:type="spellEnd"/>
      <w:r>
        <w:t xml:space="preserve"> com um funcionário que cometeu um erro grave e está com medo de ser demitido. O objetivo não é dar dados sobre o erro, mas sim recuperar a confiança do funcionário e motivá-lo. Mostre por que um chatbot nunca conseguiria fazer esta 'Recuperação de Talento' de forma autêntica.</w:t>
      </w:r>
    </w:p>
    <w:p w14:paraId="122981B1" w14:textId="77777777" w:rsidR="00B13745" w:rsidRPr="00DA25DA" w:rsidRDefault="00B13745" w:rsidP="00B13745">
      <w:pPr>
        <w:pStyle w:val="Ttulo2"/>
        <w:rPr>
          <w:b/>
          <w:bCs/>
        </w:rPr>
      </w:pPr>
      <w:r w:rsidRPr="00DA25DA">
        <w:rPr>
          <w:rFonts w:ascii="Segoe UI Emoji" w:hAnsi="Segoe UI Emoji" w:cs="Segoe UI Emoji"/>
          <w:b/>
          <w:bCs/>
        </w:rPr>
        <w:t>🏛</w:t>
      </w:r>
      <w:r w:rsidRPr="00DA25DA">
        <w:rPr>
          <w:b/>
          <w:bCs/>
        </w:rPr>
        <w:t>️ Missão 6: Pensamento Crítico e Auditoria da Máquina</w:t>
      </w:r>
    </w:p>
    <w:p w14:paraId="5D611BDF" w14:textId="77777777" w:rsidR="00B13745" w:rsidRDefault="00B13745" w:rsidP="00B1374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Posicionar o humano como o "Mestre de Obras" que valida o trabalho da IA.</w:t>
      </w:r>
    </w:p>
    <w:p w14:paraId="7177192B" w14:textId="77777777" w:rsidR="00B13745" w:rsidRDefault="00B13745" w:rsidP="00B13745">
      <w:pPr>
        <w:pStyle w:val="NormalWeb"/>
      </w:pPr>
      <w:r>
        <w:t xml:space="preserve">O seu maior valor na </w:t>
      </w:r>
      <w:proofErr w:type="spellStart"/>
      <w:r>
        <w:t>TechFlow</w:t>
      </w:r>
      <w:proofErr w:type="spellEnd"/>
      <w:r>
        <w:t xml:space="preserve"> 2027/2028 é ser capaz de olhar para o que a IA gerou e perguntar: "Isto faz sentido para o nosso contexto específico?".</w:t>
      </w:r>
    </w:p>
    <w:p w14:paraId="0ACF809B" w14:textId="77777777" w:rsidR="001D3422" w:rsidRDefault="00B13745" w:rsidP="00B13745">
      <w:pPr>
        <w:pStyle w:val="NormalWeb"/>
        <w:rPr>
          <w:rStyle w:val="Forte"/>
          <w:rFonts w:eastAsiaTheme="majorEastAsia"/>
        </w:rPr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</w:p>
    <w:p w14:paraId="010D7AB0" w14:textId="27EB5959" w:rsidR="00B13745" w:rsidRDefault="00B13745" w:rsidP="00B13745">
      <w:pPr>
        <w:pStyle w:val="NormalWeb"/>
      </w:pP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Auditor de Inteligência. </w:t>
      </w:r>
      <w:r>
        <w:rPr>
          <w:rStyle w:val="Forte"/>
          <w:rFonts w:eastAsiaTheme="majorEastAsia"/>
        </w:rPr>
        <w:t>[Tarefa]</w:t>
      </w:r>
      <w:r>
        <w:t xml:space="preserve"> Crie um checklist de 4 perguntas de 'Pensamento Crítico' que todo o funcionário da </w:t>
      </w:r>
      <w:proofErr w:type="spellStart"/>
      <w:r>
        <w:t>TechFlow</w:t>
      </w:r>
      <w:proofErr w:type="spellEnd"/>
      <w:r>
        <w:t xml:space="preserve"> deve fazer antes de aceitar uma recomendação da Mia. As perguntas devem focar em: Viés, Contexto Local, Viabilidade Humana e Impacto de Longo Prazo.</w:t>
      </w:r>
    </w:p>
    <w:p w14:paraId="37E0397C" w14:textId="2BE17D22" w:rsidR="00062AEF" w:rsidRPr="00B13745" w:rsidRDefault="00062AEF" w:rsidP="00B13745"/>
    <w:sectPr w:rsidR="00062AEF" w:rsidRPr="00B13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1D3422"/>
    <w:rsid w:val="002331AB"/>
    <w:rsid w:val="00380CB1"/>
    <w:rsid w:val="004076B2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13745"/>
    <w:rsid w:val="00B4392D"/>
    <w:rsid w:val="00B74D59"/>
    <w:rsid w:val="00C52689"/>
    <w:rsid w:val="00C638F8"/>
    <w:rsid w:val="00CC6318"/>
    <w:rsid w:val="00CD6BB8"/>
    <w:rsid w:val="00D93008"/>
    <w:rsid w:val="00DA25DA"/>
    <w:rsid w:val="00DA7315"/>
    <w:rsid w:val="00E74C26"/>
    <w:rsid w:val="00EF148E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7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7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50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4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840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2026-05-05T15:21:00Z</dcterms:modified>
</cp:coreProperties>
</file>