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B9E81" w14:textId="77777777" w:rsidR="008B2798" w:rsidRDefault="008B2798" w:rsidP="008B2798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O Futuro da Empresa Autónoma</w:t>
      </w:r>
    </w:p>
    <w:p w14:paraId="3C8C9321" w14:textId="77777777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 xml:space="preserve">Aula 66: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rPr>
          <w:rStyle w:val="Forte"/>
          <w:rFonts w:eastAsiaTheme="majorEastAsia"/>
        </w:rPr>
        <w:t xml:space="preserve"> 2030 – A Organização que </w:t>
      </w:r>
      <w:proofErr w:type="gramStart"/>
      <w:r>
        <w:rPr>
          <w:rStyle w:val="Forte"/>
          <w:rFonts w:eastAsiaTheme="majorEastAsia"/>
        </w:rPr>
        <w:t>se Autogere</w:t>
      </w:r>
      <w:proofErr w:type="gramEnd"/>
    </w:p>
    <w:p w14:paraId="77F531C6" w14:textId="77777777" w:rsidR="008B2798" w:rsidRDefault="008B2798" w:rsidP="008B2798">
      <w:pPr>
        <w:pStyle w:val="NormalWeb"/>
      </w:pPr>
      <w:r>
        <w:t xml:space="preserve">Chegámos ao capítulo final da nossa saga. O que começou como uma pequena revenda de hardware em 2025 transformou-se, em 2030, na primeira </w:t>
      </w:r>
      <w:r>
        <w:rPr>
          <w:rStyle w:val="Forte"/>
          <w:rFonts w:eastAsiaTheme="majorEastAsia"/>
        </w:rPr>
        <w:t>Empresa Autónoma</w:t>
      </w:r>
      <w:r>
        <w:t xml:space="preserve"> do setor. Na </w:t>
      </w:r>
      <w:proofErr w:type="spellStart"/>
      <w:r>
        <w:t>TechFlow</w:t>
      </w:r>
      <w:proofErr w:type="spellEnd"/>
      <w:r>
        <w:t xml:space="preserve"> do futuro, a IA não é apenas um assistente; ela é o sistema operativo que mantém a empresa viva, adaptando-se a crises e oportunidades em milissegundos, enquanto os humanos focam na visão, na ética e na inovação de fronteira.</w:t>
      </w:r>
    </w:p>
    <w:p w14:paraId="14838280" w14:textId="77777777" w:rsidR="008B2798" w:rsidRDefault="008B2798" w:rsidP="008B2798">
      <w:pPr>
        <w:pStyle w:val="NormalWeb"/>
      </w:pPr>
      <w:r>
        <w:t>Nesta aula de encerramento, vamos explorar como a automação total redefine o conceito de "negócio" e como tu, como líder, deves posicionar-te num mundo onde a execução é 100% digital.</w:t>
      </w:r>
    </w:p>
    <w:p w14:paraId="14322EDC" w14:textId="77777777" w:rsidR="008B2798" w:rsidRPr="00730715" w:rsidRDefault="008B2798" w:rsidP="008B2798">
      <w:pPr>
        <w:pStyle w:val="Ttulo2"/>
        <w:rPr>
          <w:b/>
          <w:bCs/>
        </w:rPr>
      </w:pPr>
      <w:r w:rsidRPr="00730715">
        <w:rPr>
          <w:rFonts w:ascii="Segoe UI Emoji" w:hAnsi="Segoe UI Emoji" w:cs="Segoe UI Emoji"/>
          <w:b/>
          <w:bCs/>
        </w:rPr>
        <w:t>🚀</w:t>
      </w:r>
      <w:r w:rsidRPr="00730715">
        <w:rPr>
          <w:b/>
          <w:bCs/>
        </w:rPr>
        <w:t xml:space="preserve"> Missão 1: Organizações Autónomas (</w:t>
      </w:r>
      <w:proofErr w:type="spellStart"/>
      <w:r w:rsidRPr="00730715">
        <w:rPr>
          <w:b/>
          <w:bCs/>
        </w:rPr>
        <w:t>DAOs</w:t>
      </w:r>
      <w:proofErr w:type="spellEnd"/>
      <w:r w:rsidRPr="00730715">
        <w:rPr>
          <w:b/>
          <w:bCs/>
        </w:rPr>
        <w:t xml:space="preserve"> e IA)</w:t>
      </w:r>
    </w:p>
    <w:p w14:paraId="643C76E6" w14:textId="77777777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Compreender como a governação de uma empresa pode ser gerida por algoritmos e contratos inteligentes.</w:t>
      </w:r>
    </w:p>
    <w:p w14:paraId="7EAA529B" w14:textId="77777777" w:rsidR="008B2798" w:rsidRDefault="008B2798" w:rsidP="008B2798">
      <w:pPr>
        <w:pStyle w:val="NormalWeb"/>
      </w:pPr>
      <w:r>
        <w:t xml:space="preserve">Em 2030, parte da </w:t>
      </w:r>
      <w:proofErr w:type="spellStart"/>
      <w:r>
        <w:t>TechFlow</w:t>
      </w:r>
      <w:proofErr w:type="spellEnd"/>
      <w:r>
        <w:t xml:space="preserve"> opera como uma DAO (Organização Autónoma Descentralizada). Decisões de baixo impacto e distribuição de lucros são feitas automaticamente por código, sem necessidade de burocracia manual ou aprovações lentas.</w:t>
      </w:r>
    </w:p>
    <w:p w14:paraId="6E81D046" w14:textId="77777777" w:rsidR="00730715" w:rsidRDefault="008B2798" w:rsidP="008B279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67300A94" w14:textId="14DC2F0C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Arquiteto de Modelos de Negócio Futuristas.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Explique</w:t>
      </w:r>
      <w:proofErr w:type="gramEnd"/>
      <w:r>
        <w:t xml:space="preserve"> o conceito de 'Empresa Autónoma'. Como é que a </w:t>
      </w:r>
      <w:proofErr w:type="spellStart"/>
      <w:r>
        <w:t>TechFlow</w:t>
      </w:r>
      <w:proofErr w:type="spellEnd"/>
      <w:r>
        <w:t xml:space="preserve"> pode usar 'Contratos Inteligentes' (Smart Contracts) para pagar automaticamente bónus aos funcionários baseando-se no alcance de metas de vendas regist</w:t>
      </w:r>
      <w:r w:rsidR="00730715">
        <w:t>r</w:t>
      </w:r>
      <w:r>
        <w:t xml:space="preserve">adas no sistema, eliminando o erro humano e o favoritismo? </w:t>
      </w:r>
      <w:r>
        <w:rPr>
          <w:rStyle w:val="Forte"/>
          <w:rFonts w:eastAsiaTheme="majorEastAsia"/>
        </w:rPr>
        <w:t>[Formato]</w:t>
      </w:r>
      <w:r>
        <w:t xml:space="preserve"> Dois parágrafos explicativos.</w:t>
      </w:r>
    </w:p>
    <w:p w14:paraId="5E05AC16" w14:textId="77777777" w:rsidR="00730715" w:rsidRDefault="00730715" w:rsidP="008B2798">
      <w:pPr>
        <w:pStyle w:val="NormalWeb"/>
      </w:pPr>
    </w:p>
    <w:p w14:paraId="3912BCC9" w14:textId="77777777" w:rsidR="008B2798" w:rsidRPr="00730715" w:rsidRDefault="008B2798" w:rsidP="008B2798">
      <w:pPr>
        <w:pStyle w:val="Ttulo2"/>
        <w:rPr>
          <w:b/>
          <w:bCs/>
        </w:rPr>
      </w:pPr>
      <w:r w:rsidRPr="00730715">
        <w:rPr>
          <w:rFonts w:ascii="Segoe UI Emoji" w:hAnsi="Segoe UI Emoji" w:cs="Segoe UI Emoji"/>
          <w:b/>
          <w:bCs/>
        </w:rPr>
        <w:t>📊</w:t>
      </w:r>
      <w:r w:rsidRPr="00730715">
        <w:rPr>
          <w:b/>
          <w:bCs/>
        </w:rPr>
        <w:t xml:space="preserve"> Missão 2: Workflows </w:t>
      </w:r>
      <w:proofErr w:type="spellStart"/>
      <w:r w:rsidRPr="00730715">
        <w:rPr>
          <w:b/>
          <w:bCs/>
        </w:rPr>
        <w:t>Agênticos</w:t>
      </w:r>
      <w:proofErr w:type="spellEnd"/>
      <w:r w:rsidRPr="00730715">
        <w:rPr>
          <w:b/>
          <w:bCs/>
        </w:rPr>
        <w:t xml:space="preserve"> (Agentes que Contratam Agentes)</w:t>
      </w:r>
    </w:p>
    <w:p w14:paraId="1EE14FE0" w14:textId="77777777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Visualizar a colaboração entre </w:t>
      </w:r>
      <w:proofErr w:type="gramStart"/>
      <w:r>
        <w:t xml:space="preserve">diferentes </w:t>
      </w:r>
      <w:proofErr w:type="spellStart"/>
      <w:r>
        <w:t>IAs</w:t>
      </w:r>
      <w:proofErr w:type="spellEnd"/>
      <w:proofErr w:type="gramEnd"/>
      <w:r>
        <w:t xml:space="preserve"> que resolvem problemas complexos sem supervisão humana constante.</w:t>
      </w:r>
    </w:p>
    <w:p w14:paraId="44C20A95" w14:textId="6CD7DE1C" w:rsidR="008B2798" w:rsidRDefault="008B2798" w:rsidP="008B2798">
      <w:pPr>
        <w:pStyle w:val="NormalWeb"/>
      </w:pPr>
      <w:r>
        <w:t>A "Mia" evoluiu. Agora, quando ela identifica um problema no servidor, ela não avisa um humano; ela "contrata" autonomamente um Agente de IA especialista em cibersegurança, resolve o erro e envia apenas o relatório final para o Diretor de TI.</w:t>
      </w:r>
    </w:p>
    <w:p w14:paraId="3070CCC3" w14:textId="726C2097" w:rsidR="00730715" w:rsidRDefault="00730715" w:rsidP="008B2798">
      <w:pPr>
        <w:pStyle w:val="NormalWeb"/>
      </w:pPr>
    </w:p>
    <w:p w14:paraId="392B3332" w14:textId="77777777" w:rsidR="00730715" w:rsidRDefault="00730715" w:rsidP="008B2798">
      <w:pPr>
        <w:pStyle w:val="NormalWeb"/>
      </w:pPr>
    </w:p>
    <w:p w14:paraId="2BF83A0D" w14:textId="77777777" w:rsidR="00730715" w:rsidRDefault="008B2798" w:rsidP="008B279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631CD789" w14:textId="1AA7A1D5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Fluxos </w:t>
      </w:r>
      <w:proofErr w:type="spellStart"/>
      <w:r>
        <w:t>Agênticos</w:t>
      </w:r>
      <w:proofErr w:type="spellEnd"/>
      <w:r>
        <w:t xml:space="preserve"> (</w:t>
      </w:r>
      <w:proofErr w:type="spellStart"/>
      <w:r>
        <w:t>Agentic</w:t>
      </w:r>
      <w:proofErr w:type="spellEnd"/>
      <w:r>
        <w:t xml:space="preserve"> Workflows).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Descreva</w:t>
      </w:r>
      <w:proofErr w:type="gramEnd"/>
      <w:r>
        <w:t xml:space="preserve"> um cenário onde a IA de Marketing da </w:t>
      </w:r>
      <w:proofErr w:type="spellStart"/>
      <w:r>
        <w:t>TechFlow</w:t>
      </w:r>
      <w:proofErr w:type="spellEnd"/>
      <w:r>
        <w:t xml:space="preserve"> identifica uma queda de tráfego e, por iniciativa própria, cria uma campanha, gera as imagens, define o orçamento e lança os anúncios. Qual é o papel do humano neste processo de 'Supervisão por Exceção'? </w:t>
      </w:r>
      <w:r>
        <w:rPr>
          <w:rStyle w:val="Forte"/>
          <w:rFonts w:eastAsiaTheme="majorEastAsia"/>
        </w:rPr>
        <w:t>[Formato]</w:t>
      </w:r>
      <w:r>
        <w:t xml:space="preserve"> Fluxograma descritivo em tópicos.</w:t>
      </w:r>
    </w:p>
    <w:p w14:paraId="648581B4" w14:textId="77777777" w:rsidR="008B2798" w:rsidRPr="00730715" w:rsidRDefault="008B2798" w:rsidP="008B2798">
      <w:pPr>
        <w:pStyle w:val="Ttulo2"/>
        <w:rPr>
          <w:b/>
          <w:bCs/>
        </w:rPr>
      </w:pPr>
      <w:r w:rsidRPr="00730715">
        <w:rPr>
          <w:rFonts w:ascii="Segoe UI Emoji" w:hAnsi="Segoe UI Emoji" w:cs="Segoe UI Emoji"/>
          <w:b/>
          <w:bCs/>
        </w:rPr>
        <w:t>🤖</w:t>
      </w:r>
      <w:r w:rsidRPr="00730715">
        <w:rPr>
          <w:b/>
          <w:bCs/>
        </w:rPr>
        <w:t xml:space="preserve"> Missão 3: </w:t>
      </w:r>
      <w:proofErr w:type="spellStart"/>
      <w:r w:rsidRPr="00730715">
        <w:rPr>
          <w:b/>
          <w:bCs/>
        </w:rPr>
        <w:t>Hiper-Individualização</w:t>
      </w:r>
      <w:proofErr w:type="spellEnd"/>
      <w:r w:rsidRPr="00730715">
        <w:rPr>
          <w:b/>
          <w:bCs/>
        </w:rPr>
        <w:t xml:space="preserve"> Infinita</w:t>
      </w:r>
    </w:p>
    <w:p w14:paraId="70CDB58C" w14:textId="77777777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Entender o fim dos "produtos de massa" e o nascimento do software que se molda a cada utilizador.</w:t>
      </w:r>
    </w:p>
    <w:p w14:paraId="1EBAAFED" w14:textId="77777777" w:rsidR="008B2798" w:rsidRDefault="008B2798" w:rsidP="008B2798">
      <w:pPr>
        <w:pStyle w:val="NormalWeb"/>
      </w:pPr>
      <w:r>
        <w:t xml:space="preserve">Em 2030, não existe uma "Licença SaaS" única. A interface, as cores e até as funcionalidades do software da </w:t>
      </w:r>
      <w:proofErr w:type="spellStart"/>
      <w:r>
        <w:t>TechFlow</w:t>
      </w:r>
      <w:proofErr w:type="spellEnd"/>
      <w:r>
        <w:t xml:space="preserve"> mudam em tempo real para cada cliente, adaptando-se ao seu nível de habilidade e às suas necessidades específicas do dia.</w:t>
      </w:r>
    </w:p>
    <w:p w14:paraId="09E5B9A4" w14:textId="77777777" w:rsidR="008E50BA" w:rsidRDefault="008B2798" w:rsidP="008B279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7AFBD882" w14:textId="45813BF3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Designer de Experiência Generativa (</w:t>
      </w:r>
      <w:proofErr w:type="spellStart"/>
      <w:r>
        <w:t>GenUX</w:t>
      </w:r>
      <w:proofErr w:type="spellEnd"/>
      <w:r>
        <w:t xml:space="preserve">). </w:t>
      </w:r>
      <w:r>
        <w:rPr>
          <w:rStyle w:val="Forte"/>
          <w:rFonts w:eastAsiaTheme="majorEastAsia"/>
        </w:rPr>
        <w:t>[Tarefa]</w:t>
      </w:r>
      <w:r>
        <w:t xml:space="preserve"> Como é que a IA pode redesenhar o painel de controlo da </w:t>
      </w:r>
      <w:proofErr w:type="spellStart"/>
      <w:r>
        <w:t>TechFlow</w:t>
      </w:r>
      <w:proofErr w:type="spellEnd"/>
      <w:r>
        <w:t xml:space="preserve"> para um cliente que é 'visual e rápido' vs. um cliente que é 'analítico e detalhista'? Descreva como essa personalização extrema aumenta a retenção (LTV) e reduz o cancelamento (</w:t>
      </w:r>
      <w:proofErr w:type="spellStart"/>
      <w:r>
        <w:t>Churn</w:t>
      </w:r>
      <w:proofErr w:type="spellEnd"/>
      <w:r>
        <w:t>).</w:t>
      </w:r>
    </w:p>
    <w:p w14:paraId="2AADE305" w14:textId="77777777" w:rsidR="008B2798" w:rsidRPr="008E50BA" w:rsidRDefault="008B2798" w:rsidP="008B2798">
      <w:pPr>
        <w:pStyle w:val="Ttulo2"/>
        <w:rPr>
          <w:b/>
          <w:bCs/>
        </w:rPr>
      </w:pPr>
      <w:r w:rsidRPr="008E50BA">
        <w:rPr>
          <w:rFonts w:ascii="Segoe UI Emoji" w:hAnsi="Segoe UI Emoji" w:cs="Segoe UI Emoji"/>
          <w:b/>
          <w:bCs/>
        </w:rPr>
        <w:t>⚡</w:t>
      </w:r>
      <w:r w:rsidRPr="008E50BA">
        <w:rPr>
          <w:b/>
          <w:bCs/>
        </w:rPr>
        <w:t xml:space="preserve"> Missão 4: O Legado Humano na Automação Total</w:t>
      </w:r>
    </w:p>
    <w:p w14:paraId="6BEB10F4" w14:textId="77777777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Refletir sobre o que resta para o ser humano quando a máquina faz tudo perfeitamente.</w:t>
      </w:r>
    </w:p>
    <w:p w14:paraId="33F64E30" w14:textId="77777777" w:rsidR="008B2798" w:rsidRDefault="008B2798" w:rsidP="008B2798">
      <w:pPr>
        <w:pStyle w:val="NormalWeb"/>
      </w:pPr>
      <w:r>
        <w:t xml:space="preserve">Se a empresa se autogere, por que precisamos de fundadores? A resposta reside no </w:t>
      </w:r>
      <w:r>
        <w:rPr>
          <w:rStyle w:val="Forte"/>
          <w:rFonts w:eastAsiaTheme="majorEastAsia"/>
        </w:rPr>
        <w:t>Propósito</w:t>
      </w:r>
      <w:r>
        <w:t xml:space="preserve">. A IA executa a missão, mas o humano é quem define </w:t>
      </w:r>
      <w:r>
        <w:rPr>
          <w:rStyle w:val="nfase"/>
          <w:rFonts w:eastAsiaTheme="majorEastAsia"/>
        </w:rPr>
        <w:t>por que</w:t>
      </w:r>
      <w:r>
        <w:t xml:space="preserve"> a empresa existe e qual o impacto que ela deve causar no mundo.</w:t>
      </w:r>
    </w:p>
    <w:p w14:paraId="63BB51EA" w14:textId="77777777" w:rsidR="008E50BA" w:rsidRDefault="008B2798" w:rsidP="008B2798">
      <w:pPr>
        <w:pStyle w:val="NormalWeb"/>
        <w:rPr>
          <w:rStyle w:val="Forte"/>
          <w:rFonts w:eastAsiaTheme="majorEastAsia"/>
        </w:rPr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</w:p>
    <w:p w14:paraId="0B22507F" w14:textId="4D0F6C52" w:rsidR="008B2798" w:rsidRDefault="008B2798" w:rsidP="008B2798">
      <w:pPr>
        <w:pStyle w:val="NormalWeb"/>
      </w:pP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Filósofo da Tecnologia e Mentor de CEOs. </w:t>
      </w:r>
      <w:r>
        <w:rPr>
          <w:rStyle w:val="Forte"/>
          <w:rFonts w:eastAsiaTheme="majorEastAsia"/>
        </w:rPr>
        <w:t>[Tarefa]</w:t>
      </w:r>
      <w:r>
        <w:t xml:space="preserve"> Num mundo onde a </w:t>
      </w:r>
      <w:proofErr w:type="spellStart"/>
      <w:r>
        <w:t>TechFlow</w:t>
      </w:r>
      <w:proofErr w:type="spellEnd"/>
      <w:r>
        <w:t xml:space="preserve"> é 95% autónoma, escreva um manifesto sobre o 'Valor Insubstituível do Fundador Humano'. Foque em conceitos como Intuição Estratégica, Empatia Cultural e Responsabilidade Social. Qual é a nova 'Grande Habilidade' do líder de 2030?</w:t>
      </w:r>
    </w:p>
    <w:p w14:paraId="3E76CF6F" w14:textId="77777777" w:rsidR="008B2798" w:rsidRPr="008E50BA" w:rsidRDefault="008B2798" w:rsidP="008B2798">
      <w:pPr>
        <w:pStyle w:val="Ttulo2"/>
        <w:rPr>
          <w:b/>
          <w:bCs/>
        </w:rPr>
      </w:pPr>
      <w:r w:rsidRPr="008E50BA">
        <w:rPr>
          <w:rFonts w:ascii="Segoe UI Emoji" w:hAnsi="Segoe UI Emoji" w:cs="Segoe UI Emoji"/>
          <w:b/>
          <w:bCs/>
        </w:rPr>
        <w:t>🔍</w:t>
      </w:r>
      <w:r w:rsidRPr="008E50BA">
        <w:rPr>
          <w:b/>
          <w:bCs/>
        </w:rPr>
        <w:t xml:space="preserve"> Missão 5: Planeamento com IA Quântica</w:t>
      </w:r>
    </w:p>
    <w:p w14:paraId="6F00B11C" w14:textId="77777777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Antecipar tendências com precisão absoluta através de simulações em larga escala.</w:t>
      </w:r>
    </w:p>
    <w:p w14:paraId="08976C92" w14:textId="77777777" w:rsidR="008B2798" w:rsidRDefault="008B2798" w:rsidP="008B2798">
      <w:pPr>
        <w:pStyle w:val="NormalWeb"/>
      </w:pPr>
      <w:r>
        <w:t xml:space="preserve">A </w:t>
      </w:r>
      <w:proofErr w:type="spellStart"/>
      <w:r>
        <w:t>TechFlow</w:t>
      </w:r>
      <w:proofErr w:type="spellEnd"/>
      <w:r>
        <w:t xml:space="preserve"> 2030 utiliza computação quântica aliada à IA para simular milhões de futuros possíveis. Já não planeamos para o próximo mês; planeamos para todos os cenários possíveis da próxima década.</w:t>
      </w:r>
    </w:p>
    <w:p w14:paraId="2355CD4B" w14:textId="77777777" w:rsidR="008E50BA" w:rsidRDefault="008B2798" w:rsidP="008B2798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[Papel]</w:t>
      </w:r>
      <w:r>
        <w:t xml:space="preserve"> </w:t>
      </w:r>
    </w:p>
    <w:p w14:paraId="342CD802" w14:textId="24426CD4" w:rsidR="008B2798" w:rsidRDefault="008B2798" w:rsidP="008B2798">
      <w:pPr>
        <w:pStyle w:val="NormalWeb"/>
      </w:pPr>
      <w:r>
        <w:t xml:space="preserve">Atue como Estrategista Quântico.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Explique</w:t>
      </w:r>
      <w:proofErr w:type="gramEnd"/>
      <w:r>
        <w:t xml:space="preserve"> como a 'Simulação de Monte Carlo' turbinada por IA permite que a </w:t>
      </w:r>
      <w:proofErr w:type="spellStart"/>
      <w:r>
        <w:t>TechFlow</w:t>
      </w:r>
      <w:proofErr w:type="spellEnd"/>
      <w:r>
        <w:t xml:space="preserve"> preveja uma crise económica mundial com 12 meses de antecedência e mude o seu modelo de preços automaticamente para sobreviver enquanto a concorrência quebra.</w:t>
      </w:r>
    </w:p>
    <w:p w14:paraId="37679CB1" w14:textId="77777777" w:rsidR="008B2798" w:rsidRPr="008E50BA" w:rsidRDefault="008B2798" w:rsidP="008B2798">
      <w:pPr>
        <w:pStyle w:val="Ttulo2"/>
        <w:rPr>
          <w:b/>
          <w:bCs/>
        </w:rPr>
      </w:pPr>
      <w:r w:rsidRPr="008E50BA">
        <w:rPr>
          <w:rFonts w:ascii="Segoe UI Emoji" w:hAnsi="Segoe UI Emoji" w:cs="Segoe UI Emoji"/>
          <w:b/>
          <w:bCs/>
        </w:rPr>
        <w:t>🏛</w:t>
      </w:r>
      <w:r w:rsidRPr="008E50BA">
        <w:rPr>
          <w:b/>
          <w:bCs/>
        </w:rPr>
        <w:t xml:space="preserve">️ Missão 6: O </w:t>
      </w:r>
      <w:proofErr w:type="spellStart"/>
      <w:r w:rsidRPr="008E50BA">
        <w:rPr>
          <w:b/>
          <w:bCs/>
        </w:rPr>
        <w:t>Pitch</w:t>
      </w:r>
      <w:proofErr w:type="spellEnd"/>
      <w:r w:rsidRPr="008E50BA">
        <w:rPr>
          <w:b/>
          <w:bCs/>
        </w:rPr>
        <w:t xml:space="preserve"> Final – </w:t>
      </w:r>
      <w:proofErr w:type="spellStart"/>
      <w:r w:rsidRPr="008E50BA">
        <w:rPr>
          <w:b/>
          <w:bCs/>
        </w:rPr>
        <w:t>TechFlow</w:t>
      </w:r>
      <w:proofErr w:type="spellEnd"/>
      <w:r w:rsidRPr="008E50BA">
        <w:rPr>
          <w:b/>
          <w:bCs/>
        </w:rPr>
        <w:t xml:space="preserve"> 2030 </w:t>
      </w:r>
      <w:proofErr w:type="spellStart"/>
      <w:r w:rsidRPr="008E50BA">
        <w:rPr>
          <w:b/>
          <w:bCs/>
        </w:rPr>
        <w:t>Roadmap</w:t>
      </w:r>
      <w:proofErr w:type="spellEnd"/>
    </w:p>
    <w:p w14:paraId="1CF31595" w14:textId="77777777" w:rsidR="008B2798" w:rsidRDefault="008B2798" w:rsidP="008B2798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Consolidar todo o aprendizado do curso num plano de visão a longo prazo.</w:t>
      </w:r>
    </w:p>
    <w:p w14:paraId="348FC275" w14:textId="77777777" w:rsidR="008B2798" w:rsidRDefault="008B2798" w:rsidP="008B2798">
      <w:pPr>
        <w:pStyle w:val="NormalWeb"/>
      </w:pPr>
      <w:r>
        <w:t xml:space="preserve">Nesta missão final, vais agir como o CEO que apresenta o futuro da </w:t>
      </w:r>
      <w:proofErr w:type="spellStart"/>
      <w:r>
        <w:t>TechFlow</w:t>
      </w:r>
      <w:proofErr w:type="spellEnd"/>
      <w:r>
        <w:t xml:space="preserve"> para o mundo. É o encerramento do teu ciclo de aprendizagem, unindo dados, ética, marketing e estratégia.</w:t>
      </w:r>
    </w:p>
    <w:p w14:paraId="097C4713" w14:textId="77777777" w:rsidR="008E50BA" w:rsidRDefault="008B2798" w:rsidP="008B2798">
      <w:pPr>
        <w:pStyle w:val="NormalWeb"/>
        <w:rPr>
          <w:rStyle w:val="Forte"/>
          <w:rFonts w:eastAsiaTheme="majorEastAsia"/>
        </w:rPr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</w:p>
    <w:p w14:paraId="0A23C75E" w14:textId="13283B6C" w:rsidR="008B2798" w:rsidRDefault="008B2798" w:rsidP="008B2798">
      <w:pPr>
        <w:pStyle w:val="NormalWeb"/>
      </w:pP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o CEO Visionário da </w:t>
      </w:r>
      <w:proofErr w:type="spellStart"/>
      <w:r>
        <w:t>TechFlow</w:t>
      </w:r>
      <w:proofErr w:type="spellEnd"/>
      <w:r>
        <w:t xml:space="preserve">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Escreva</w:t>
      </w:r>
      <w:proofErr w:type="gramEnd"/>
      <w:r>
        <w:t xml:space="preserve"> o discurso de encerramento do evento anual da empresa. O tema é 'De Hardware a Cérebro Digital: A Jornada de 5 Anos da </w:t>
      </w:r>
      <w:proofErr w:type="spellStart"/>
      <w:r>
        <w:t>TechFlow</w:t>
      </w:r>
      <w:proofErr w:type="spellEnd"/>
      <w:r>
        <w:t xml:space="preserve">'. Reflita sobre o passado (2025), o presente de sucesso e a visão de uma empresa autónoma que serve à humanidade. </w:t>
      </w:r>
      <w:r>
        <w:rPr>
          <w:rStyle w:val="Forte"/>
          <w:rFonts w:eastAsiaTheme="majorEastAsia"/>
        </w:rPr>
        <w:t>[Formato]</w:t>
      </w:r>
      <w:r>
        <w:t xml:space="preserve"> Discurso inspirador de 3 parágrafos.</w:t>
      </w:r>
    </w:p>
    <w:p w14:paraId="19A411DB" w14:textId="77777777" w:rsidR="008B2798" w:rsidRDefault="008B2798" w:rsidP="008B2798">
      <w:pPr>
        <w:pStyle w:val="NormalWeb"/>
      </w:pPr>
      <w:r>
        <w:rPr>
          <w:rStyle w:val="nfase"/>
          <w:rFonts w:eastAsiaTheme="majorEastAsia"/>
        </w:rPr>
        <w:t xml:space="preserve">Parabéns, Estrategista! Finalizaste o currículo completo da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>. Passaste de uma planilha de erros em 2025 para a liderança de uma empresa autónoma em 2030. O futuro não é algo que acontece; é algo que tu construíste aqui, aula após aula. Boa sorte na tua jornada real com a Inteligência Artificial!</w:t>
      </w:r>
    </w:p>
    <w:p w14:paraId="37E0397C" w14:textId="2BE17D22" w:rsidR="00062AEF" w:rsidRPr="008B2798" w:rsidRDefault="00062AEF" w:rsidP="008B2798"/>
    <w:sectPr w:rsidR="00062AEF" w:rsidRPr="008B27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380CB1"/>
    <w:rsid w:val="004076B2"/>
    <w:rsid w:val="004C295B"/>
    <w:rsid w:val="00603384"/>
    <w:rsid w:val="006665A3"/>
    <w:rsid w:val="006861D9"/>
    <w:rsid w:val="006965EB"/>
    <w:rsid w:val="006A48ED"/>
    <w:rsid w:val="00730715"/>
    <w:rsid w:val="007D7389"/>
    <w:rsid w:val="007F66EE"/>
    <w:rsid w:val="008920F2"/>
    <w:rsid w:val="008B2798"/>
    <w:rsid w:val="008E50BA"/>
    <w:rsid w:val="009A2D45"/>
    <w:rsid w:val="009C5BB7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6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2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9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869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2026-05-06T12:32:00Z</dcterms:modified>
</cp:coreProperties>
</file>