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E125" w14:textId="77777777" w:rsidR="00325521" w:rsidRDefault="00325521">
      <w:r>
        <w:t>UAV Software – Simulation Notes:</w:t>
      </w:r>
    </w:p>
    <w:p w14:paraId="3BF91817" w14:textId="77777777" w:rsidR="00325521" w:rsidRDefault="00325521" w:rsidP="00325521">
      <w:pPr>
        <w:pStyle w:val="ListParagraph"/>
        <w:numPr>
          <w:ilvl w:val="0"/>
          <w:numId w:val="1"/>
        </w:numPr>
      </w:pPr>
      <w:r>
        <w:t>Using the dimensions of the AGRAS MG-1 for size reference</w:t>
      </w:r>
    </w:p>
    <w:p w14:paraId="5E1E076A" w14:textId="77777777" w:rsidR="00325521" w:rsidRDefault="00E256A8" w:rsidP="00325521">
      <w:pPr>
        <w:pStyle w:val="ListParagraph"/>
        <w:numPr>
          <w:ilvl w:val="1"/>
          <w:numId w:val="1"/>
        </w:numPr>
      </w:pPr>
      <w:hyperlink r:id="rId5" w:history="1">
        <w:r w:rsidR="00325521" w:rsidRPr="002B2B12">
          <w:rPr>
            <w:rStyle w:val="Hyperlink"/>
          </w:rPr>
          <w:t>https://www.dji.com/mg-1/info</w:t>
        </w:r>
      </w:hyperlink>
    </w:p>
    <w:p w14:paraId="410F5E46" w14:textId="77777777" w:rsidR="00325521" w:rsidRDefault="00325521" w:rsidP="00325521">
      <w:pPr>
        <w:pStyle w:val="ListParagraph"/>
        <w:numPr>
          <w:ilvl w:val="0"/>
          <w:numId w:val="1"/>
        </w:numPr>
      </w:pPr>
      <w:r>
        <w:t>Size of UAV in simulation is 4.83ft x 4.83ft x 1.58ft (1unit x 1unit x 0.33unit when to scale)</w:t>
      </w:r>
    </w:p>
    <w:p w14:paraId="05A08B6F" w14:textId="77777777" w:rsidR="00325521" w:rsidRDefault="00325521" w:rsidP="00325521">
      <w:pPr>
        <w:pStyle w:val="ListParagraph"/>
        <w:numPr>
          <w:ilvl w:val="0"/>
          <w:numId w:val="1"/>
        </w:numPr>
      </w:pPr>
      <w:r>
        <w:t>In the simulation, 1 unit scale is equal to 4.83ft (rounded up to the second decimal place)</w:t>
      </w:r>
    </w:p>
    <w:p w14:paraId="7B11D94B" w14:textId="77777777" w:rsidR="00325521" w:rsidRDefault="00325521" w:rsidP="00325521">
      <w:pPr>
        <w:pStyle w:val="ListParagraph"/>
        <w:numPr>
          <w:ilvl w:val="0"/>
          <w:numId w:val="1"/>
        </w:numPr>
      </w:pPr>
      <w:r>
        <w:t>The mesh representing the field will be the average size of a farm in the United States in 2017 – 444 acres</w:t>
      </w:r>
    </w:p>
    <w:p w14:paraId="76CA0662" w14:textId="77777777" w:rsidR="00325521" w:rsidRDefault="00325521" w:rsidP="00325521">
      <w:pPr>
        <w:pStyle w:val="ListParagraph"/>
        <w:numPr>
          <w:ilvl w:val="1"/>
          <w:numId w:val="1"/>
        </w:numPr>
      </w:pPr>
      <w:r w:rsidRPr="00325521">
        <w:t>https://www.statista.com/statistics/196106/average-size-of-farms-in-the-us-since-2000/</w:t>
      </w:r>
    </w:p>
    <w:p w14:paraId="3F63CC6C" w14:textId="77777777" w:rsidR="00325521" w:rsidRDefault="00325521" w:rsidP="00325521">
      <w:pPr>
        <w:pStyle w:val="ListParagraph"/>
        <w:numPr>
          <w:ilvl w:val="0"/>
          <w:numId w:val="1"/>
        </w:numPr>
      </w:pPr>
      <w:r>
        <w:t>1 acre in the field will have the dimensions 660ft x 66ft (136.65unit x 13.66unit when to scale)</w:t>
      </w:r>
    </w:p>
    <w:p w14:paraId="72A61795" w14:textId="77777777" w:rsidR="00A347F8" w:rsidRDefault="00A347F8" w:rsidP="00325521">
      <w:pPr>
        <w:pStyle w:val="ListParagraph"/>
        <w:numPr>
          <w:ilvl w:val="0"/>
          <w:numId w:val="1"/>
        </w:numPr>
      </w:pPr>
      <w:r>
        <w:t>The UAV will plant the seeds 2.46ft apart from each other both column and row-wise (0.51unit when to scale)</w:t>
      </w:r>
    </w:p>
    <w:p w14:paraId="68E3B2DA" w14:textId="77777777" w:rsidR="007055BE" w:rsidRDefault="007055BE" w:rsidP="007055BE">
      <w:pPr>
        <w:pStyle w:val="ListParagraph"/>
        <w:numPr>
          <w:ilvl w:val="1"/>
          <w:numId w:val="1"/>
        </w:numPr>
      </w:pPr>
      <w:r>
        <w:t xml:space="preserve">Number taken from </w:t>
      </w:r>
      <w:hyperlink r:id="rId6" w:history="1">
        <w:r w:rsidRPr="002B2B12">
          <w:rPr>
            <w:rStyle w:val="Hyperlink"/>
          </w:rPr>
          <w:t>http://www.fao.org/ag/ca/africatrainingmanualcd/pdf%20files/03fiel1.pdf</w:t>
        </w:r>
      </w:hyperlink>
    </w:p>
    <w:p w14:paraId="02513BA0" w14:textId="77777777" w:rsidR="007055BE" w:rsidRDefault="007055BE" w:rsidP="007055BE">
      <w:pPr>
        <w:pStyle w:val="ListParagraph"/>
        <w:numPr>
          <w:ilvl w:val="1"/>
          <w:numId w:val="1"/>
        </w:numPr>
      </w:pPr>
      <w:r>
        <w:t>Seeds will also be planted 2.46ft (0.51unit) away from the edge of the field</w:t>
      </w:r>
    </w:p>
    <w:p w14:paraId="01692838" w14:textId="77777777" w:rsidR="007055BE" w:rsidRDefault="00F64215" w:rsidP="007055BE">
      <w:pPr>
        <w:pStyle w:val="ListParagraph"/>
        <w:numPr>
          <w:ilvl w:val="0"/>
          <w:numId w:val="1"/>
        </w:numPr>
      </w:pPr>
      <w:r>
        <w:t xml:space="preserve">136.13unit worth of planting space in a column without edges, </w:t>
      </w:r>
      <w:r w:rsidR="009D6A33">
        <w:t>267</w:t>
      </w:r>
      <w:r>
        <w:t xml:space="preserve"> seeds will be planted per column (</w:t>
      </w:r>
      <w:r w:rsidR="009D6A33">
        <w:t>rounded down from 267.29</w:t>
      </w:r>
      <w:r>
        <w:t>)</w:t>
      </w:r>
    </w:p>
    <w:p w14:paraId="3A389D93" w14:textId="77777777" w:rsidR="00F64215" w:rsidRDefault="009D6A33" w:rsidP="007055BE">
      <w:pPr>
        <w:pStyle w:val="ListParagraph"/>
        <w:numPr>
          <w:ilvl w:val="0"/>
          <w:numId w:val="1"/>
        </w:numPr>
      </w:pPr>
      <w:r>
        <w:t>13.17</w:t>
      </w:r>
      <w:r w:rsidR="00F64215">
        <w:t xml:space="preserve">unit worth of planting </w:t>
      </w:r>
      <w:r>
        <w:t>space in a row without edges, 2</w:t>
      </w:r>
      <w:r w:rsidR="0036744E">
        <w:t>5</w:t>
      </w:r>
      <w:r w:rsidR="00F64215">
        <w:t xml:space="preserve"> seeds will be planted per row (</w:t>
      </w:r>
      <w:r>
        <w:t>rounded down from 2</w:t>
      </w:r>
      <w:r w:rsidR="000E0AF6">
        <w:t>6</w:t>
      </w:r>
      <w:r>
        <w:t>.83</w:t>
      </w:r>
      <w:r w:rsidR="00F64215">
        <w:t>)</w:t>
      </w:r>
    </w:p>
    <w:p w14:paraId="2901E7D7" w14:textId="77777777" w:rsidR="008A07B4" w:rsidRDefault="008A07B4" w:rsidP="008A07B4">
      <w:pPr>
        <w:pStyle w:val="ListParagraph"/>
        <w:numPr>
          <w:ilvl w:val="0"/>
          <w:numId w:val="1"/>
        </w:numPr>
      </w:pPr>
      <w:r>
        <w:t>The UAV is capable of lifting 22.04 lbs. max</w:t>
      </w:r>
    </w:p>
    <w:p w14:paraId="4927E8DD" w14:textId="77777777" w:rsidR="008A07B4" w:rsidRDefault="008A07B4" w:rsidP="008A07B4">
      <w:pPr>
        <w:pStyle w:val="ListParagraph"/>
        <w:numPr>
          <w:ilvl w:val="1"/>
          <w:numId w:val="1"/>
        </w:numPr>
      </w:pPr>
      <w:r>
        <w:t xml:space="preserve">Simulation will use a seed weight of </w:t>
      </w:r>
      <w:r w:rsidRPr="008A07B4">
        <w:t>0.000110231</w:t>
      </w:r>
      <w:r>
        <w:t>lbs. (50 mg)</w:t>
      </w:r>
    </w:p>
    <w:p w14:paraId="1B1D443F" w14:textId="77777777" w:rsidR="008A07B4" w:rsidRDefault="008A07B4" w:rsidP="008A07B4">
      <w:pPr>
        <w:pStyle w:val="ListParagraph"/>
        <w:numPr>
          <w:ilvl w:val="2"/>
          <w:numId w:val="1"/>
        </w:numPr>
      </w:pPr>
      <w:r>
        <w:t xml:space="preserve">Weight taken from </w:t>
      </w:r>
      <w:hyperlink r:id="rId7" w:history="1">
        <w:r w:rsidRPr="00C05B05">
          <w:rPr>
            <w:rStyle w:val="Hyperlink"/>
          </w:rPr>
          <w:t>https://www.agric.wa.gov.au/grains-research-development/wheat-seed-weight-differs-between-varieties</w:t>
        </w:r>
      </w:hyperlink>
    </w:p>
    <w:p w14:paraId="4CCFF62F" w14:textId="77777777" w:rsidR="00C44B38" w:rsidRDefault="00C44B38" w:rsidP="008A07B4">
      <w:pPr>
        <w:pStyle w:val="ListParagraph"/>
        <w:numPr>
          <w:ilvl w:val="2"/>
          <w:numId w:val="1"/>
        </w:numPr>
      </w:pPr>
      <w:r>
        <w:t>Indicates about 9,071 seeds per lb.</w:t>
      </w:r>
    </w:p>
    <w:p w14:paraId="612445FC" w14:textId="77777777" w:rsidR="00522041" w:rsidRDefault="00522041" w:rsidP="00522041">
      <w:pPr>
        <w:pStyle w:val="ListParagraph"/>
        <w:numPr>
          <w:ilvl w:val="1"/>
          <w:numId w:val="1"/>
        </w:numPr>
      </w:pPr>
      <w:r>
        <w:t>Implies the drone can lift 199,943 seeds at once</w:t>
      </w:r>
    </w:p>
    <w:p w14:paraId="479DB761" w14:textId="77777777" w:rsidR="00522041" w:rsidRDefault="00522041" w:rsidP="00522041">
      <w:pPr>
        <w:pStyle w:val="ListParagraph"/>
        <w:numPr>
          <w:ilvl w:val="1"/>
          <w:numId w:val="1"/>
        </w:numPr>
      </w:pPr>
      <w:r>
        <w:t>Based off this* site, the simulati</w:t>
      </w:r>
      <w:r w:rsidR="00C44B38">
        <w:t>on will aim to plan 600</w:t>
      </w:r>
      <w:r>
        <w:t>,000 seeds per acre</w:t>
      </w:r>
      <w:r w:rsidR="00C44B38">
        <w:t>, which amounts to 60</w:t>
      </w:r>
      <w:r>
        <w:t xml:space="preserve"> lbs. per acre</w:t>
      </w:r>
    </w:p>
    <w:p w14:paraId="0890CE1F" w14:textId="77777777" w:rsidR="00522041" w:rsidRDefault="00522041" w:rsidP="00522041">
      <w:pPr>
        <w:pStyle w:val="ListParagraph"/>
        <w:numPr>
          <w:ilvl w:val="2"/>
          <w:numId w:val="1"/>
        </w:numPr>
      </w:pPr>
      <w:r>
        <w:t xml:space="preserve">* </w:t>
      </w:r>
      <w:hyperlink r:id="rId8" w:history="1">
        <w:r w:rsidRPr="00C05B05">
          <w:rPr>
            <w:rStyle w:val="Hyperlink"/>
          </w:rPr>
          <w:t>https://www.no-tillfarmer.com/articles/5083-use-seed-size-for-a-better-seeding-rate</w:t>
        </w:r>
      </w:hyperlink>
      <w:r>
        <w:t xml:space="preserve"> </w:t>
      </w:r>
    </w:p>
    <w:p w14:paraId="3640327C" w14:textId="77777777" w:rsidR="00522041" w:rsidRDefault="00C44B38" w:rsidP="00522041">
      <w:pPr>
        <w:pStyle w:val="ListParagraph"/>
        <w:numPr>
          <w:ilvl w:val="1"/>
          <w:numId w:val="1"/>
        </w:numPr>
      </w:pPr>
      <w:r>
        <w:t>The UAV will deposit 89 seeds per planting marker</w:t>
      </w:r>
    </w:p>
    <w:p w14:paraId="57DD93DD" w14:textId="77777777" w:rsidR="004B1C05" w:rsidRDefault="004B1C05" w:rsidP="004B1C05">
      <w:pPr>
        <w:pStyle w:val="ListParagraph"/>
        <w:numPr>
          <w:ilvl w:val="0"/>
          <w:numId w:val="1"/>
        </w:numPr>
      </w:pPr>
      <w:r>
        <w:t>The UAV’s max operating speed is 26.2467 ft/s</w:t>
      </w:r>
    </w:p>
    <w:p w14:paraId="6A7E76CD" w14:textId="77777777" w:rsidR="004B1C05" w:rsidRDefault="004B1C05" w:rsidP="004B1C05">
      <w:pPr>
        <w:pStyle w:val="ListParagraph"/>
        <w:numPr>
          <w:ilvl w:val="1"/>
          <w:numId w:val="1"/>
        </w:numPr>
      </w:pPr>
      <w:r>
        <w:t>Results in about 5.43 unit/s in the simulation</w:t>
      </w:r>
    </w:p>
    <w:p w14:paraId="10A0776F" w14:textId="77777777" w:rsidR="004B1C05" w:rsidRDefault="004B1C05" w:rsidP="004B1C05">
      <w:pPr>
        <w:pStyle w:val="ListParagraph"/>
        <w:numPr>
          <w:ilvl w:val="1"/>
          <w:numId w:val="1"/>
        </w:numPr>
      </w:pPr>
      <w:r>
        <w:t>General travel speed will be 5.43 unit/s</w:t>
      </w:r>
    </w:p>
    <w:p w14:paraId="77129272" w14:textId="3D286CC6" w:rsidR="004B1C05" w:rsidRDefault="004B1C05" w:rsidP="004B1C05">
      <w:pPr>
        <w:pStyle w:val="ListParagraph"/>
        <w:numPr>
          <w:ilvl w:val="1"/>
          <w:numId w:val="1"/>
        </w:numPr>
      </w:pPr>
      <w:r>
        <w:t>Planting speed will be 2.5 unit/s</w:t>
      </w:r>
    </w:p>
    <w:p w14:paraId="52E1BD1F" w14:textId="7DEB878A" w:rsidR="005E6D69" w:rsidRDefault="005E6D69" w:rsidP="005E6D69">
      <w:pPr>
        <w:pStyle w:val="ListParagraph"/>
        <w:numPr>
          <w:ilvl w:val="0"/>
          <w:numId w:val="1"/>
        </w:numPr>
      </w:pPr>
      <w:r>
        <w:t xml:space="preserve">In the simulation, 1 acre of field is approximately 1864.59 unit^2. </w:t>
      </w:r>
      <w:r w:rsidR="00D64CF1">
        <w:t>The AGRAS MG-1 can allegedly cover about 53,819.55 ft^2 (11,142.76 unit^2) in a single charge, which is about 5.98 acres worth of field</w:t>
      </w:r>
    </w:p>
    <w:p w14:paraId="4FBBB67D" w14:textId="49AD1D82" w:rsidR="00417FBB" w:rsidRDefault="00417FBB" w:rsidP="005E6D69">
      <w:pPr>
        <w:pStyle w:val="ListParagraph"/>
        <w:numPr>
          <w:ilvl w:val="0"/>
          <w:numId w:val="1"/>
        </w:numPr>
      </w:pPr>
      <w:r>
        <w:t>The UAV should use approximately 17</w:t>
      </w:r>
      <w:r w:rsidR="007C087F">
        <w:t>% of its battery life per field</w:t>
      </w:r>
    </w:p>
    <w:p w14:paraId="1151D2AE" w14:textId="06B004E4" w:rsidR="00E256A8" w:rsidRDefault="00E256A8" w:rsidP="005E6D69">
      <w:pPr>
        <w:pStyle w:val="ListParagraph"/>
        <w:numPr>
          <w:ilvl w:val="0"/>
          <w:numId w:val="1"/>
        </w:numPr>
      </w:pPr>
      <w:r>
        <w:t>Based on this* information, we’ll assume it takes approximately 4.5 hours to charge from 10% to 100%</w:t>
      </w:r>
    </w:p>
    <w:p w14:paraId="29B84BA3" w14:textId="4BC20289" w:rsidR="00E256A8" w:rsidRDefault="00E256A8" w:rsidP="00E256A8">
      <w:pPr>
        <w:pStyle w:val="ListParagraph"/>
        <w:numPr>
          <w:ilvl w:val="1"/>
          <w:numId w:val="1"/>
        </w:numPr>
      </w:pPr>
      <w:r w:rsidRPr="00E256A8">
        <w:t>https://www.quora.com/How-much-time-does-a-12-000-mAh-power-bank-take-to-charge</w:t>
      </w:r>
      <w:bookmarkStart w:id="0" w:name="_GoBack"/>
      <w:bookmarkEnd w:id="0"/>
    </w:p>
    <w:p w14:paraId="1E89174D" w14:textId="77777777" w:rsidR="008A07B4" w:rsidRDefault="008A07B4" w:rsidP="008A07B4"/>
    <w:sectPr w:rsidR="008A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538E"/>
    <w:multiLevelType w:val="hybridMultilevel"/>
    <w:tmpl w:val="4D0E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21"/>
    <w:rsid w:val="000E0AF6"/>
    <w:rsid w:val="00325521"/>
    <w:rsid w:val="0036744E"/>
    <w:rsid w:val="00417FBB"/>
    <w:rsid w:val="004B1C05"/>
    <w:rsid w:val="00522041"/>
    <w:rsid w:val="005E6D69"/>
    <w:rsid w:val="007055BE"/>
    <w:rsid w:val="007C087F"/>
    <w:rsid w:val="00850C2A"/>
    <w:rsid w:val="008A07B4"/>
    <w:rsid w:val="009D6A33"/>
    <w:rsid w:val="00A347F8"/>
    <w:rsid w:val="00C44B38"/>
    <w:rsid w:val="00D64CF1"/>
    <w:rsid w:val="00E256A8"/>
    <w:rsid w:val="00F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1C10"/>
  <w15:chartTrackingRefBased/>
  <w15:docId w15:val="{3114579D-43B2-4B3C-BA24-AEA8407A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5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-tillfarmer.com/articles/5083-use-seed-size-for-a-better-seeding-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ric.wa.gov.au/grains-research-development/wheat-seed-weight-differs-between-varie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ag/ca/africatrainingmanualcd/pdf%20files/03fiel1.pdf" TargetMode="External"/><Relationship Id="rId5" Type="http://schemas.openxmlformats.org/officeDocument/2006/relationships/hyperlink" Target="https://www.dji.com/mg-1/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Moore</dc:creator>
  <cp:keywords/>
  <dc:description/>
  <cp:lastModifiedBy>Moore, Riley</cp:lastModifiedBy>
  <cp:revision>12</cp:revision>
  <dcterms:created xsi:type="dcterms:W3CDTF">2018-04-30T14:11:00Z</dcterms:created>
  <dcterms:modified xsi:type="dcterms:W3CDTF">2018-05-08T15:58:00Z</dcterms:modified>
</cp:coreProperties>
</file>