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6BC5" w:rsidRDefault="00EF73AA">
      <w:r>
        <w:t>Recently density functional theory (DFT) based two-channel lattice dynamics (LD) has emerged as a powerful tool to predict the thermal conductivity of materials ranging from crystalline to disordered. Within this framework, heat conduction can be thought of transporting through (</w:t>
      </w:r>
      <w:proofErr w:type="spellStart"/>
      <w:r>
        <w:t>i</w:t>
      </w:r>
      <w:proofErr w:type="spellEnd"/>
      <w:r>
        <w:t>) the common phonon-gas channel (diagonal) and (ii) the diffuson channel (off-diagonal), which combine additively. We show how two channel LD predicts that the diffuson channel dominates in thermoelectric Yb14(</w:t>
      </w:r>
      <w:proofErr w:type="spellStart"/>
      <w:r>
        <w:t>Mg,Mn</w:t>
      </w:r>
      <w:proofErr w:type="spellEnd"/>
      <w:r>
        <w:t>)Sb11 above room temperature. More importantly we demonstrate how this tool can provide rational design principles for the diffuson channel and therefore provides a clear avenue to engineer the thermal conductivity of disordered and amorphous materials.</w:t>
      </w:r>
    </w:p>
    <w:sectPr w:rsidR="00A26BC5" w:rsidSect="0019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AA"/>
    <w:rsid w:val="0019031D"/>
    <w:rsid w:val="00606A75"/>
    <w:rsid w:val="00624991"/>
    <w:rsid w:val="00A26BC5"/>
    <w:rsid w:val="00A66397"/>
    <w:rsid w:val="00A82DD5"/>
    <w:rsid w:val="00E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C73AB"/>
  <w15:chartTrackingRefBased/>
  <w15:docId w15:val="{11FE33D5-88EE-8841-B2B8-C2A531BE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Hanus</dc:creator>
  <cp:keywords/>
  <dc:description/>
  <cp:lastModifiedBy>Riley Hanus</cp:lastModifiedBy>
  <cp:revision>2</cp:revision>
  <dcterms:created xsi:type="dcterms:W3CDTF">2020-12-06T15:04:00Z</dcterms:created>
  <dcterms:modified xsi:type="dcterms:W3CDTF">2020-12-06T15:04:00Z</dcterms:modified>
</cp:coreProperties>
</file>