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8F2CB" w14:textId="0A85631F" w:rsidR="00140885" w:rsidRDefault="009B00FD">
      <w:r>
        <w:t xml:space="preserve">TITLE - Well good </w:t>
      </w:r>
      <w:proofErr w:type="gramStart"/>
      <w:r>
        <w:t>afternoon</w:t>
      </w:r>
      <w:proofErr w:type="gramEnd"/>
      <w:r>
        <w:t xml:space="preserve"> everybody, I hope you all have had a great time so far. I have very much enjoyed hearing from you all and I appreciate you sticking around to the very end for me. If I haven’t had the opportunity to introduce myself to you already, my name is Riley and I’m a doctoral student at the University of Michigan’s department of Nuclear Engineering and Radiological Sciences and I’m honored to have the opportunity to share this research here with you all. That, of course, is about the </w:t>
      </w:r>
      <w:r w:rsidRPr="009B00FD">
        <w:rPr>
          <w:b/>
          <w:bCs/>
        </w:rPr>
        <w:t>communities</w:t>
      </w:r>
      <w:r>
        <w:t xml:space="preserve"> of the United States nuclear fuel cycle.</w:t>
      </w:r>
    </w:p>
    <w:p w14:paraId="415B06AB" w14:textId="526EC070" w:rsidR="009B00FD" w:rsidRDefault="009B00FD">
      <w:r>
        <w:t xml:space="preserve">SLIDE 2 – Before we talk about the </w:t>
      </w:r>
      <w:r>
        <w:rPr>
          <w:i/>
          <w:iCs/>
        </w:rPr>
        <w:t>people</w:t>
      </w:r>
      <w:r>
        <w:t xml:space="preserve"> of the nuclear fuel cycle, we first need some context into our fuel cycle itself. </w:t>
      </w:r>
      <w:r w:rsidR="00097C8D">
        <w:t xml:space="preserve">You can see </w:t>
      </w:r>
      <w:proofErr w:type="gramStart"/>
      <w:r w:rsidR="00097C8D">
        <w:t>on</w:t>
      </w:r>
      <w:proofErr w:type="gramEnd"/>
      <w:r w:rsidR="00097C8D">
        <w:t xml:space="preserve"> the figure what an ideal cycle would look like</w:t>
      </w:r>
      <w:r w:rsidR="004223C6">
        <w:t>, which follows uranium as it’s extracted, turned into fuel, used, and the</w:t>
      </w:r>
      <w:r w:rsidR="009B0AC1">
        <w:t>n</w:t>
      </w:r>
      <w:r w:rsidR="004223C6">
        <w:t xml:space="preserve"> disposed of or recycled</w:t>
      </w:r>
      <w:r w:rsidR="00097C8D">
        <w:t xml:space="preserve">. </w:t>
      </w:r>
      <w:r w:rsidR="004223C6">
        <w:t>What this looks like</w:t>
      </w:r>
      <w:r>
        <w:t xml:space="preserve"> in America…</w:t>
      </w:r>
      <w:r w:rsidR="00CC3423" w:rsidRPr="007A32ED">
        <w:rPr>
          <w:highlight w:val="yellow"/>
        </w:rPr>
        <w:t>****</w:t>
      </w:r>
      <w:r>
        <w:t xml:space="preserve"> </w:t>
      </w:r>
      <w:r w:rsidR="004223C6">
        <w:t>does not look</w:t>
      </w:r>
      <w:r>
        <w:t xml:space="preserve"> much </w:t>
      </w:r>
      <w:r w:rsidR="004223C6">
        <w:t>like</w:t>
      </w:r>
      <w:r>
        <w:t xml:space="preserve"> a cycle at all. </w:t>
      </w:r>
      <w:r w:rsidR="00CC3423" w:rsidRPr="007A32ED">
        <w:rPr>
          <w:b/>
          <w:bCs/>
          <w:highlight w:val="yellow"/>
        </w:rPr>
        <w:t>****</w:t>
      </w:r>
      <w:r w:rsidR="00CC3423">
        <w:rPr>
          <w:b/>
          <w:bCs/>
        </w:rPr>
        <w:t xml:space="preserve"> </w:t>
      </w:r>
      <w:r w:rsidR="00097C8D">
        <w:t xml:space="preserve">Instead of mining and milling we import </w:t>
      </w:r>
      <w:r w:rsidR="00CC3423">
        <w:t>most of</w:t>
      </w:r>
      <w:r w:rsidR="00097C8D">
        <w:t xml:space="preserve"> our uranium from partners like Canada and </w:t>
      </w:r>
      <w:r w:rsidR="00CC3423">
        <w:t xml:space="preserve">Australia. </w:t>
      </w:r>
      <w:r w:rsidR="00CC3423" w:rsidRPr="007A32ED">
        <w:rPr>
          <w:b/>
          <w:bCs/>
          <w:highlight w:val="yellow"/>
        </w:rPr>
        <w:t>****</w:t>
      </w:r>
      <w:r w:rsidR="00CC3423">
        <w:t xml:space="preserve"> Our reprocessing program has been scrapped for </w:t>
      </w:r>
      <w:r w:rsidR="00BA0240">
        <w:t>decades</w:t>
      </w:r>
      <w:r w:rsidR="00CC3423">
        <w:t>. Right now, all the spent fuel stays on site with the reactor, and we aren’t making headway on permanent storage programs</w:t>
      </w:r>
      <w:r w:rsidR="00CF1B79">
        <w:t>, leading many to believe we are facing a ‘nuclear waste crisis’</w:t>
      </w:r>
      <w:r w:rsidR="00CC3423">
        <w:t xml:space="preserve">. </w:t>
      </w:r>
      <w:r w:rsidR="00CC3423" w:rsidRPr="007A32ED">
        <w:rPr>
          <w:highlight w:val="yellow"/>
        </w:rPr>
        <w:t>****</w:t>
      </w:r>
      <w:r w:rsidR="00CC3423">
        <w:t xml:space="preserve"> We certainly have the necessary technical capabilities and natural conditions to make </w:t>
      </w:r>
      <w:r w:rsidR="00BA0240">
        <w:t>all</w:t>
      </w:r>
      <w:r w:rsidR="00CC3423">
        <w:t xml:space="preserve"> these things happen. </w:t>
      </w:r>
      <w:r w:rsidR="009B0AC1">
        <w:t>But w</w:t>
      </w:r>
      <w:r w:rsidR="00CC3423">
        <w:t>hy haven’t we?</w:t>
      </w:r>
    </w:p>
    <w:p w14:paraId="686AA387" w14:textId="0BEA2408" w:rsidR="00CC3423" w:rsidRDefault="00CC3423">
      <w:r>
        <w:t xml:space="preserve">SLIDE 3 – Here are a few examples of some of the </w:t>
      </w:r>
      <w:r w:rsidR="00674FA5">
        <w:t xml:space="preserve">‘miscues’ of our fuel cycle, to put it lightly. </w:t>
      </w:r>
      <w:r w:rsidR="00674FA5" w:rsidRPr="007A32ED">
        <w:rPr>
          <w:b/>
          <w:bCs/>
          <w:highlight w:val="yellow"/>
        </w:rPr>
        <w:t>****</w:t>
      </w:r>
      <w:r w:rsidR="00674FA5">
        <w:rPr>
          <w:b/>
          <w:bCs/>
        </w:rPr>
        <w:t xml:space="preserve"> </w:t>
      </w:r>
      <w:r w:rsidR="00674FA5">
        <w:t xml:space="preserve">First, as we were turning down uranium production after the war, we started to cease operations </w:t>
      </w:r>
      <w:r w:rsidR="00617B02">
        <w:t>at</w:t>
      </w:r>
      <w:r w:rsidR="00674FA5">
        <w:t xml:space="preserve"> mines, many of which were closed without proper decommissioning. </w:t>
      </w:r>
      <w:proofErr w:type="gramStart"/>
      <w:r w:rsidR="00674FA5">
        <w:t>A large number of</w:t>
      </w:r>
      <w:proofErr w:type="gramEnd"/>
      <w:r w:rsidR="00674FA5">
        <w:t xml:space="preserve"> these improperly closed mines – somewhere between 3 and 500 – were located near the Navajo Nation, a tribe of indigenous American Indians</w:t>
      </w:r>
      <w:r w:rsidR="00690EA5">
        <w:t>, in the southwest United States.</w:t>
      </w:r>
      <w:r w:rsidR="00B24E23">
        <w:t xml:space="preserve"> There are groups today studying the ongoing health effects of this, but regardless, uranium in crops and groundwater is a good day for nobody.</w:t>
      </w:r>
    </w:p>
    <w:p w14:paraId="39E706B3" w14:textId="1AA8040F" w:rsidR="00B24E23" w:rsidRPr="00B66A80" w:rsidRDefault="00B24E23">
      <w:r w:rsidRPr="007A32ED">
        <w:rPr>
          <w:b/>
          <w:bCs/>
          <w:highlight w:val="yellow"/>
        </w:rPr>
        <w:t>****</w:t>
      </w:r>
      <w:r>
        <w:rPr>
          <w:b/>
          <w:bCs/>
        </w:rPr>
        <w:t xml:space="preserve"> </w:t>
      </w:r>
      <w:r w:rsidR="00B66A80">
        <w:t xml:space="preserve">Another example is our geologic repository program, which culminated in the selection of the Yucca Mountain site in Nevada. This was mandated by our Congress in an incredibly contentious, multi-year debate, for reasons that were more political than technical. The Yucca Mountain program was terminated by </w:t>
      </w:r>
      <w:r w:rsidR="009B0AC1">
        <w:t>P</w:t>
      </w:r>
      <w:r w:rsidR="00B66A80">
        <w:t>resident Obama in 2010, but we are hearing whispers of interest in restarting from the current government.</w:t>
      </w:r>
    </w:p>
    <w:p w14:paraId="430B3AFF" w14:textId="49E278AF" w:rsidR="00B24E23" w:rsidRDefault="00B24E23">
      <w:r w:rsidRPr="007A32ED">
        <w:rPr>
          <w:highlight w:val="yellow"/>
        </w:rPr>
        <w:t>****</w:t>
      </w:r>
      <w:r>
        <w:rPr>
          <w:b/>
          <w:bCs/>
        </w:rPr>
        <w:t xml:space="preserve"> </w:t>
      </w:r>
      <w:r>
        <w:t xml:space="preserve">A third, and this is a favorite of mine, is the story of Kerr-McGee Corporation. </w:t>
      </w:r>
      <w:r w:rsidR="00617B02">
        <w:t xml:space="preserve">In 1974, </w:t>
      </w:r>
      <w:r>
        <w:t xml:space="preserve">laboratory technician and union representative, Karen Silkwood, was </w:t>
      </w:r>
      <w:r w:rsidR="00617B02">
        <w:t>driving</w:t>
      </w:r>
      <w:r>
        <w:t xml:space="preserve"> to meet with a reporter to </w:t>
      </w:r>
      <w:proofErr w:type="spellStart"/>
      <w:r>
        <w:t>whistleblow</w:t>
      </w:r>
      <w:proofErr w:type="spellEnd"/>
      <w:r>
        <w:t xml:space="preserve"> on Kerr-McGee’s safety</w:t>
      </w:r>
      <w:r w:rsidR="00617B02">
        <w:t xml:space="preserve"> procedures. On her drive, she </w:t>
      </w:r>
      <w:r w:rsidR="00BA0240">
        <w:t>“</w:t>
      </w:r>
      <w:r w:rsidR="00617B02">
        <w:t>fell asleep at the wheel</w:t>
      </w:r>
      <w:r w:rsidR="00BA0240">
        <w:t>”</w:t>
      </w:r>
      <w:r w:rsidR="00617B02">
        <w:t xml:space="preserve">, crashed into a wall, and died instantly. </w:t>
      </w:r>
      <w:r w:rsidR="00BA0240">
        <w:t xml:space="preserve">Naturally, a conspiracy was born out of this: who killed Karen Silkwood? </w:t>
      </w:r>
      <w:r w:rsidR="00617B02">
        <w:t>I say this is a favorite of mine because they turned this into a movie in 1983, featuring Meryl Streep as Karen Silkwood (for which she was nominated for a BAFTA</w:t>
      </w:r>
      <w:r w:rsidR="00B66A80">
        <w:t xml:space="preserve">. She </w:t>
      </w:r>
      <w:proofErr w:type="gramStart"/>
      <w:r w:rsidR="00B66A80">
        <w:t>lost however</w:t>
      </w:r>
      <w:proofErr w:type="gramEnd"/>
      <w:r w:rsidR="00B66A80">
        <w:t xml:space="preserve"> to Dame Maggie Smith</w:t>
      </w:r>
      <w:r w:rsidR="00617B02">
        <w:t xml:space="preserve">). </w:t>
      </w:r>
      <w:proofErr w:type="gramStart"/>
      <w:r w:rsidR="00E17658">
        <w:t>Unfortunately</w:t>
      </w:r>
      <w:proofErr w:type="gramEnd"/>
      <w:r w:rsidR="00E17658">
        <w:t xml:space="preserve"> there aren’t any more movies for anything else I’m talking about</w:t>
      </w:r>
      <w:r w:rsidR="009B0AC1">
        <w:t xml:space="preserve"> today</w:t>
      </w:r>
      <w:r w:rsidR="00E17658">
        <w:t>.</w:t>
      </w:r>
    </w:p>
    <w:p w14:paraId="7791CE99" w14:textId="0C82BF42" w:rsidR="00617B02" w:rsidRDefault="00617B02">
      <w:r>
        <w:t xml:space="preserve">About a decade </w:t>
      </w:r>
      <w:r w:rsidR="00E17658">
        <w:t>after Silkwood’s death</w:t>
      </w:r>
      <w:r>
        <w:t xml:space="preserve">, at a different facility than where </w:t>
      </w:r>
      <w:r w:rsidR="00E17658">
        <w:t>she</w:t>
      </w:r>
      <w:r>
        <w:t xml:space="preserve"> worked but</w:t>
      </w:r>
      <w:r w:rsidR="00E17658">
        <w:t xml:space="preserve"> was</w:t>
      </w:r>
      <w:r>
        <w:t xml:space="preserve"> still owned by Kerr-McGee, </w:t>
      </w:r>
      <w:r w:rsidR="00BA0240">
        <w:t xml:space="preserve">a uranium hexafluoride </w:t>
      </w:r>
      <w:r w:rsidR="00E17658">
        <w:t>tank</w:t>
      </w:r>
      <w:r w:rsidR="00BA0240">
        <w:t xml:space="preserve"> ruptured, injuring 41 workers and killing an American Indian man. Karen Silkwood knew.</w:t>
      </w:r>
    </w:p>
    <w:p w14:paraId="17939CF2" w14:textId="4ABE3AF5" w:rsidR="00BA0240" w:rsidRDefault="00BA0240">
      <w:r>
        <w:lastRenderedPageBreak/>
        <w:t>All these make just a few examples of what gives the nuclear fuel cycle a poor reputation among many Americans. But even still, these cases aren’t terribly well known on an international, or even on a national scale.</w:t>
      </w:r>
    </w:p>
    <w:p w14:paraId="529E6BBD" w14:textId="541D1977" w:rsidR="00BA0240" w:rsidRDefault="00BA0240">
      <w:r>
        <w:t xml:space="preserve">SLIDE 4 – </w:t>
      </w:r>
      <w:r w:rsidR="009B0AC1">
        <w:t>Perhaps some</w:t>
      </w:r>
      <w:r>
        <w:t xml:space="preserve"> of y</w:t>
      </w:r>
      <w:r w:rsidR="00E17658">
        <w:t>ou are familiar with</w:t>
      </w:r>
      <w:r>
        <w:t xml:space="preserve"> </w:t>
      </w:r>
      <w:r w:rsidR="009B0AC1">
        <w:t>our</w:t>
      </w:r>
      <w:r>
        <w:t xml:space="preserve"> accident at Three Mile Island</w:t>
      </w:r>
      <w:r w:rsidR="009B0AC1">
        <w:t>,</w:t>
      </w:r>
      <w:r w:rsidR="00E17658">
        <w:t xml:space="preserve"> </w:t>
      </w:r>
      <w:r w:rsidR="009B0AC1">
        <w:t>and</w:t>
      </w:r>
      <w:r w:rsidR="00E17658">
        <w:t xml:space="preserve"> I won’t get into the technicalities of it all. </w:t>
      </w:r>
      <w:r w:rsidR="009B0AC1">
        <w:t xml:space="preserve">This accident gathered mass media attention and was a major reason for the decline of interest in nuclear power in the US. </w:t>
      </w:r>
      <w:r w:rsidR="00E17658">
        <w:t xml:space="preserve">While the accident </w:t>
      </w:r>
      <w:r w:rsidR="009B0AC1">
        <w:t xml:space="preserve">was </w:t>
      </w:r>
      <w:proofErr w:type="gramStart"/>
      <w:r w:rsidR="009B0AC1">
        <w:t>preventable</w:t>
      </w:r>
      <w:r w:rsidR="00E17658">
        <w:t xml:space="preserve">  and</w:t>
      </w:r>
      <w:proofErr w:type="gramEnd"/>
      <w:r w:rsidR="00E17658">
        <w:t xml:space="preserve"> is a prime example of the corrupt secrecy of the American government, </w:t>
      </w:r>
      <w:r w:rsidR="00934BB8">
        <w:t>Three Mile Island is largely a success story in redundant safety and containment.</w:t>
      </w:r>
    </w:p>
    <w:p w14:paraId="0763A109" w14:textId="79F588D0" w:rsidR="00E17658" w:rsidRDefault="00E17658">
      <w:r w:rsidRPr="007A32ED">
        <w:rPr>
          <w:highlight w:val="yellow"/>
        </w:rPr>
        <w:t>***</w:t>
      </w:r>
      <w:r w:rsidR="00934BB8">
        <w:t xml:space="preserve"> </w:t>
      </w:r>
      <w:r w:rsidR="007A32ED">
        <w:t>A</w:t>
      </w:r>
      <w:r w:rsidR="00934BB8">
        <w:t xml:space="preserve">nother nuclear accident occurred just 4 months after Three Mile Island </w:t>
      </w:r>
      <w:r w:rsidR="007A32ED">
        <w:t>that, weirdly enough,</w:t>
      </w:r>
      <w:r w:rsidR="00934BB8">
        <w:t xml:space="preserve"> never garnered much national attention. A spill of uranium mill tailings in New Mexico released about 4 times as much radioactivity </w:t>
      </w:r>
      <w:r w:rsidR="007A32ED">
        <w:t>as Three Mile Island, which</w:t>
      </w:r>
      <w:r w:rsidR="009B0AC1">
        <w:t xml:space="preserve"> eventually</w:t>
      </w:r>
      <w:r w:rsidR="007A32ED">
        <w:t xml:space="preserve"> </w:t>
      </w:r>
      <w:r w:rsidR="00934BB8">
        <w:t xml:space="preserve">found </w:t>
      </w:r>
      <w:r w:rsidR="009B0AC1">
        <w:t>its</w:t>
      </w:r>
      <w:r w:rsidR="00934BB8">
        <w:t xml:space="preserve"> way </w:t>
      </w:r>
      <w:r w:rsidR="007A32ED">
        <w:t>to an American Indian tribe by way of river. Starting to see a pattern? I can’t say for certain why some parts of this story get more attention than others, but you would be remiss not to recognize commonalities among the people who don’t see much national coverage.</w:t>
      </w:r>
    </w:p>
    <w:p w14:paraId="2C57B11A" w14:textId="0B55D7DF" w:rsidR="00E17658" w:rsidRDefault="00E17658">
      <w:r>
        <w:t xml:space="preserve">The American nuclear fuel cycle is </w:t>
      </w:r>
      <w:r w:rsidR="009B0AC1">
        <w:t xml:space="preserve">largely </w:t>
      </w:r>
      <w:r>
        <w:t>a story of what we see (</w:t>
      </w:r>
      <w:r>
        <w:rPr>
          <w:b/>
          <w:bCs/>
        </w:rPr>
        <w:t xml:space="preserve">TMI) </w:t>
      </w:r>
      <w:r>
        <w:t>versus what we hear (</w:t>
      </w:r>
      <w:r>
        <w:rPr>
          <w:b/>
          <w:bCs/>
        </w:rPr>
        <w:t xml:space="preserve">CHURCH ROCK) </w:t>
      </w:r>
      <w:r>
        <w:t xml:space="preserve">versus what we don’t know. </w:t>
      </w:r>
      <w:r w:rsidR="00934BB8">
        <w:t>This then begs the question</w:t>
      </w:r>
      <w:r w:rsidR="007A32ED">
        <w:t>…</w:t>
      </w:r>
    </w:p>
    <w:p w14:paraId="5277EBB7" w14:textId="0AE619FD" w:rsidR="00934BB8" w:rsidRDefault="00934BB8">
      <w:r>
        <w:t xml:space="preserve">SLIDE 5 </w:t>
      </w:r>
      <w:r w:rsidR="007A32ED">
        <w:t>–</w:t>
      </w:r>
      <w:r>
        <w:t xml:space="preserve"> </w:t>
      </w:r>
      <w:r w:rsidR="007A32ED">
        <w:t xml:space="preserve">How really do nuclear fuel cycle facilities affect their communities? </w:t>
      </w:r>
      <w:r w:rsidR="007A32ED" w:rsidRPr="007A32ED">
        <w:rPr>
          <w:highlight w:val="yellow"/>
        </w:rPr>
        <w:t>****</w:t>
      </w:r>
      <w:r w:rsidR="007A32ED">
        <w:t xml:space="preserve"> How have different groups of people incurred the risks and benefits of the NFC? </w:t>
      </w:r>
      <w:r w:rsidR="007A32ED" w:rsidRPr="007A32ED">
        <w:rPr>
          <w:highlight w:val="yellow"/>
        </w:rPr>
        <w:t>****</w:t>
      </w:r>
      <w:r w:rsidR="007A32ED">
        <w:t xml:space="preserve"> How have different NFC facilities shaped the types of people who live nearby? </w:t>
      </w:r>
      <w:r w:rsidR="009B0AC1" w:rsidRPr="007A32ED">
        <w:rPr>
          <w:highlight w:val="yellow"/>
        </w:rPr>
        <w:t>****</w:t>
      </w:r>
      <w:r w:rsidR="009B0AC1">
        <w:t xml:space="preserve"> </w:t>
      </w:r>
      <w:r w:rsidR="00F8315D">
        <w:t xml:space="preserve">In the spirit of </w:t>
      </w:r>
      <w:r w:rsidR="00F8315D">
        <w:rPr>
          <w:i/>
          <w:iCs/>
        </w:rPr>
        <w:t>what we see vs what we hear vs what we don’t know</w:t>
      </w:r>
      <w:r w:rsidR="007A32ED">
        <w:t xml:space="preserve">, we’ll be </w:t>
      </w:r>
      <w:proofErr w:type="gramStart"/>
      <w:r w:rsidR="007A32ED">
        <w:t>taking a look</w:t>
      </w:r>
      <w:proofErr w:type="gramEnd"/>
      <w:r w:rsidR="007A32ED">
        <w:t xml:space="preserve"> into a quantitative analysis of demographics </w:t>
      </w:r>
      <w:r w:rsidR="00F8315D">
        <w:t>near</w:t>
      </w:r>
      <w:r w:rsidR="007A32ED">
        <w:t xml:space="preserve"> all NFC facilities from the 1950s to today.</w:t>
      </w:r>
    </w:p>
    <w:p w14:paraId="26266B50" w14:textId="345D411D" w:rsidR="007806EA" w:rsidRDefault="007806EA">
      <w:r>
        <w:t xml:space="preserve">SLIDE </w:t>
      </w:r>
      <w:r>
        <w:t>6</w:t>
      </w:r>
      <w:r>
        <w:t xml:space="preserve"> – And here is the overall goal of the research. To combine what we see and hear in case studies and what we know from national-level data aggregation, into better informed planning and policies.</w:t>
      </w:r>
    </w:p>
    <w:p w14:paraId="6EEED325" w14:textId="70DEFFDC" w:rsidR="00F8315D" w:rsidRDefault="00F8315D">
      <w:r>
        <w:t xml:space="preserve">SLIDE </w:t>
      </w:r>
      <w:r w:rsidR="007806EA">
        <w:t>7</w:t>
      </w:r>
      <w:r>
        <w:t xml:space="preserve"> – In order to do this, we </w:t>
      </w:r>
      <w:r w:rsidR="00494E35">
        <w:t>needed</w:t>
      </w:r>
      <w:r>
        <w:t xml:space="preserve"> </w:t>
      </w:r>
      <w:r w:rsidR="00494E35">
        <w:t>to</w:t>
      </w:r>
      <w:r>
        <w:t xml:space="preserve"> a catalog of where all the nuclear sites are. Prior to this work, different groups knew this information to varying degrees. The IAEA had the names and operating dates of facilities from mills to reactors, but not necessarily the locations. The US Environmental Protection Agency has identified mine sites but with high levels of uncertainty. Our Congress has records of proposed waste facilities tucked away in a deep dark corner in Washington. Thankfully Pacific Northwest National Lab has a great database on nuclear waste stored on-site. </w:t>
      </w:r>
    </w:p>
    <w:p w14:paraId="60CF28C8" w14:textId="2CADBAED" w:rsidR="00F8315D" w:rsidRDefault="00F8315D">
      <w:r>
        <w:t xml:space="preserve">SLIDE </w:t>
      </w:r>
      <w:r w:rsidR="009C71A8">
        <w:t>8</w:t>
      </w:r>
      <w:r>
        <w:t xml:space="preserve"> – So, the first part of this work was locating and compiling all these facilities. And now this is what our completeness table looks like.</w:t>
      </w:r>
    </w:p>
    <w:p w14:paraId="414B11E2" w14:textId="44E24C06" w:rsidR="00F8315D" w:rsidRDefault="00F8315D">
      <w:r>
        <w:t xml:space="preserve">SLIDE </w:t>
      </w:r>
      <w:r w:rsidR="009C71A8">
        <w:t>9</w:t>
      </w:r>
      <w:r>
        <w:t xml:space="preserve"> – Putting this all together, </w:t>
      </w:r>
      <w:r w:rsidR="009A4D6D">
        <w:t>these are how many</w:t>
      </w:r>
      <w:r w:rsidR="00FD5C76">
        <w:t xml:space="preserve"> commercial</w:t>
      </w:r>
      <w:r w:rsidR="009A4D6D">
        <w:t xml:space="preserve"> nuclear locations </w:t>
      </w:r>
      <w:r w:rsidR="00FD5C76">
        <w:t xml:space="preserve">have been located. I should clarify that I cannot guarantee this list complete, but this is the best attempt while corroborating from different sources. </w:t>
      </w:r>
    </w:p>
    <w:p w14:paraId="31A3ED40" w14:textId="674062C4" w:rsidR="00FD5C76" w:rsidRDefault="00FD5C76">
      <w:r>
        <w:t xml:space="preserve">SLIDE </w:t>
      </w:r>
      <w:r w:rsidR="009C71A8">
        <w:t>10</w:t>
      </w:r>
      <w:r>
        <w:t xml:space="preserve"> – Here is a video map of </w:t>
      </w:r>
      <w:proofErr w:type="gramStart"/>
      <w:r>
        <w:t>all of</w:t>
      </w:r>
      <w:proofErr w:type="gramEnd"/>
      <w:r>
        <w:t xml:space="preserve"> these locations, and you can see them come and go over time. </w:t>
      </w:r>
      <w:proofErr w:type="gramStart"/>
      <w:r>
        <w:t xml:space="preserve">This </w:t>
      </w:r>
      <w:r w:rsidR="00494E35">
        <w:t>videos</w:t>
      </w:r>
      <w:proofErr w:type="gramEnd"/>
      <w:r w:rsidR="00494E35">
        <w:t xml:space="preserve"> </w:t>
      </w:r>
      <w:r>
        <w:t>tracks the facilities from 1948 to 20</w:t>
      </w:r>
      <w:r w:rsidR="00494E35">
        <w:t>17</w:t>
      </w:r>
      <w:r>
        <w:t xml:space="preserve">. I’m hoping to make these maps </w:t>
      </w:r>
      <w:r>
        <w:lastRenderedPageBreak/>
        <w:t xml:space="preserve">and data </w:t>
      </w:r>
      <w:proofErr w:type="gramStart"/>
      <w:r>
        <w:t>open-source</w:t>
      </w:r>
      <w:proofErr w:type="gramEnd"/>
      <w:r>
        <w:t>, so people can take this compiled data for their own research/planning, and so they can submit additional sites or corrections.</w:t>
      </w:r>
    </w:p>
    <w:p w14:paraId="3DAA4654" w14:textId="5B13A360" w:rsidR="00FD5C76" w:rsidRDefault="00FD5C76">
      <w:r>
        <w:t>SLIDE 1</w:t>
      </w:r>
      <w:r w:rsidR="009C71A8">
        <w:t>1</w:t>
      </w:r>
      <w:r>
        <w:t xml:space="preserve"> – Here is the same map, but with all the facilities that have ever operated displayed. For those of you familiar with the story of Manifest Destiny and American Westward Expansion, this should look </w:t>
      </w:r>
      <w:proofErr w:type="gramStart"/>
      <w:r>
        <w:t>fairly obvious</w:t>
      </w:r>
      <w:proofErr w:type="gramEnd"/>
      <w:r>
        <w:t>. We extract in the west and produce in the east, and the original plan was to return our byproducts to the west as well.</w:t>
      </w:r>
    </w:p>
    <w:p w14:paraId="2DA0B5E8" w14:textId="715C0E81" w:rsidR="00FD5C76" w:rsidRDefault="00FD5C76">
      <w:r>
        <w:t>SLIDE 1</w:t>
      </w:r>
      <w:r w:rsidR="009C71A8">
        <w:t>2</w:t>
      </w:r>
      <w:r>
        <w:t xml:space="preserve"> – This is a great image from the US Department of Energy that explains what I mean</w:t>
      </w:r>
      <w:r w:rsidR="00DA77FC">
        <w:t xml:space="preserve"> about waste. That weight distribution of spent fuel is a fiat to how much energy was produced by nuclear power, and the DOE’s theory was </w:t>
      </w:r>
      <w:r w:rsidR="00163505">
        <w:t xml:space="preserve">that it would be most effective to temporarily store spent fuel </w:t>
      </w:r>
      <w:r w:rsidR="00DA77FC">
        <w:t>in the east and</w:t>
      </w:r>
      <w:r w:rsidR="00163505">
        <w:t xml:space="preserve"> later</w:t>
      </w:r>
      <w:r w:rsidR="00DA77FC">
        <w:t xml:space="preserve"> </w:t>
      </w:r>
      <w:r w:rsidR="00163505">
        <w:t xml:space="preserve">permanently </w:t>
      </w:r>
      <w:r w:rsidR="00DA77FC">
        <w:t>transfer to the west. The DOE’s interim program flamed out quick, though, and was taken up by the Office of the Nuclear Waste Negotiator – an entire story on its own, but for another time.</w:t>
      </w:r>
    </w:p>
    <w:p w14:paraId="3D60B7EB" w14:textId="29D5D646" w:rsidR="00163505" w:rsidRDefault="00163505">
      <w:r>
        <w:t>SLIDE 1</w:t>
      </w:r>
      <w:r w:rsidR="009C71A8">
        <w:t>3</w:t>
      </w:r>
      <w:r>
        <w:t xml:space="preserve"> – Now, very briefly on the methodology for the demographic analysis. I’ll be talking about populations who “live near facilities”, and that’s specifically defined here – 50 mile radius for all facilities, aside from mines, which use 10 miles. The 50 mile radius is the regulatory standard for radionuclide exposure, though admittedly the 10 miles is arbitrary. The idea was just to make the mine zone a lot smaller as the radionuclide exposure is lower and there are so many more mines than anything else.</w:t>
      </w:r>
    </w:p>
    <w:p w14:paraId="53D6029F" w14:textId="1C15109D" w:rsidR="00163505" w:rsidRDefault="00163505">
      <w:r>
        <w:t xml:space="preserve">The most available census data was on the county level, so we calculated the </w:t>
      </w:r>
      <w:proofErr w:type="gramStart"/>
      <w:r>
        <w:t>percent</w:t>
      </w:r>
      <w:proofErr w:type="gramEnd"/>
      <w:r>
        <w:t xml:space="preserve"> of each county’s area that lies within a buffer zone. If we assume a county’s population to be homogenous, we can use that overlap percentage to calculate the amount of people of any demographic that live within that buffer. These demographic counts are broken into two categories. The first is ‘standard</w:t>
      </w:r>
      <w:r w:rsidR="005E2A5B">
        <w:t xml:space="preserve"> inclusion</w:t>
      </w:r>
      <w:r>
        <w:t>,’ which counts the people that live near operational facilities, and ‘residual</w:t>
      </w:r>
      <w:r w:rsidR="005E2A5B">
        <w:t xml:space="preserve"> inclusion</w:t>
      </w:r>
      <w:r>
        <w:t>,’ which counts the people that have lived near a facility that has ever operated.</w:t>
      </w:r>
    </w:p>
    <w:p w14:paraId="05E28D62" w14:textId="46EC7CF4" w:rsidR="00163505" w:rsidRDefault="00163505">
      <w:r>
        <w:t xml:space="preserve">SLIDE </w:t>
      </w:r>
      <w:r w:rsidR="005E2A5B">
        <w:t>1</w:t>
      </w:r>
      <w:r w:rsidR="009C71A8">
        <w:t>4</w:t>
      </w:r>
      <w:r w:rsidR="005E2A5B">
        <w:t xml:space="preserve"> – These are </w:t>
      </w:r>
      <w:proofErr w:type="gramStart"/>
      <w:r w:rsidR="005E2A5B">
        <w:t>all of</w:t>
      </w:r>
      <w:proofErr w:type="gramEnd"/>
      <w:r w:rsidR="005E2A5B">
        <w:t xml:space="preserve"> the facility categories and demographics that we have data on </w:t>
      </w:r>
      <w:proofErr w:type="gramStart"/>
      <w:r w:rsidR="005E2A5B">
        <w:t>at the moment</w:t>
      </w:r>
      <w:proofErr w:type="gramEnd"/>
      <w:r w:rsidR="005E2A5B">
        <w:t xml:space="preserve">. </w:t>
      </w:r>
      <w:r w:rsidR="005E2A5B" w:rsidRPr="005E2A5B">
        <w:rPr>
          <w:highlight w:val="yellow"/>
        </w:rPr>
        <w:t>****</w:t>
      </w:r>
      <w:r w:rsidR="005E2A5B">
        <w:t xml:space="preserve"> These are some that I’d like to share with you all today, and I’ve got a handful more visualized in extra slides if you all are interested </w:t>
      </w:r>
      <w:proofErr w:type="gramStart"/>
      <w:r w:rsidR="005E2A5B">
        <w:t>to see</w:t>
      </w:r>
      <w:proofErr w:type="gramEnd"/>
      <w:r w:rsidR="005E2A5B">
        <w:t>.</w:t>
      </w:r>
    </w:p>
    <w:p w14:paraId="74F7C4DE" w14:textId="7C14B997" w:rsidR="005E2A5B" w:rsidRDefault="005E2A5B">
      <w:r>
        <w:t>SLIDE 1</w:t>
      </w:r>
      <w:r w:rsidR="009C71A8">
        <w:t xml:space="preserve">5 </w:t>
      </w:r>
      <w:r>
        <w:t xml:space="preserve">– These are the numbers for the total population surrounding front-end facilities, alongside with the occurrences of sites opening and closing. I think these results are </w:t>
      </w:r>
      <w:proofErr w:type="gramStart"/>
      <w:r>
        <w:t>fairly obvious</w:t>
      </w:r>
      <w:proofErr w:type="gramEnd"/>
      <w:r>
        <w:t xml:space="preserve">, but I just wanted to demonstrate what I mean by residual and standard inclusion. </w:t>
      </w:r>
      <w:r w:rsidR="00CF1B79">
        <w:t xml:space="preserve">We can see that both populations go up when facilities are opened, while </w:t>
      </w:r>
      <w:proofErr w:type="gramStart"/>
      <w:r w:rsidR="00CF1B79">
        <w:t>standard</w:t>
      </w:r>
      <w:proofErr w:type="gramEnd"/>
      <w:r w:rsidR="00CF1B79">
        <w:t xml:space="preserve"> </w:t>
      </w:r>
      <w:proofErr w:type="gramStart"/>
      <w:r w:rsidR="00CF1B79">
        <w:t>decreases</w:t>
      </w:r>
      <w:proofErr w:type="gramEnd"/>
      <w:r w:rsidR="00CF1B79">
        <w:t xml:space="preserve"> </w:t>
      </w:r>
      <w:proofErr w:type="gramStart"/>
      <w:r w:rsidR="00CF1B79">
        <w:t>as a result of</w:t>
      </w:r>
      <w:proofErr w:type="gramEnd"/>
      <w:r w:rsidR="00CF1B79">
        <w:t xml:space="preserve"> closures and residual increases from natural population growth.</w:t>
      </w:r>
    </w:p>
    <w:p w14:paraId="5F63F1AD" w14:textId="7E28CCFE" w:rsidR="00CF1B79" w:rsidRDefault="00CF1B79">
      <w:r>
        <w:t>SLIDE 1</w:t>
      </w:r>
      <w:r w:rsidR="009C71A8">
        <w:t>6</w:t>
      </w:r>
      <w:r>
        <w:t xml:space="preserve"> – This is </w:t>
      </w:r>
      <w:proofErr w:type="gramStart"/>
      <w:r>
        <w:t>similar to</w:t>
      </w:r>
      <w:proofErr w:type="gramEnd"/>
      <w:r>
        <w:t xml:space="preserve"> the last slide, but for nuclear power plants and normalized to power output. We can see that the power available per person from nuclear power as we have only opened one reactor in the last 30 years.</w:t>
      </w:r>
      <w:r w:rsidR="00494E35">
        <w:t xml:space="preserve"> Again, a sensible result.</w:t>
      </w:r>
    </w:p>
    <w:p w14:paraId="457B3CC7" w14:textId="708DC334" w:rsidR="00CF1B79" w:rsidRDefault="00CF1B79">
      <w:r>
        <w:t>SLIDE 1</w:t>
      </w:r>
      <w:r w:rsidR="009C71A8">
        <w:t>7</w:t>
      </w:r>
      <w:r>
        <w:t xml:space="preserve"> – </w:t>
      </w:r>
      <w:r w:rsidR="00F4459B">
        <w:t>I mentioned previously the ‘waste crisis’ in the US. T</w:t>
      </w:r>
      <w:r>
        <w:t xml:space="preserve">his graph shows the amount of actual spent nuclear fuel if it were allocated to each person who lived near it. The results from this graph and the previous </w:t>
      </w:r>
      <w:r w:rsidR="00494E35">
        <w:t>make sense</w:t>
      </w:r>
      <w:r>
        <w:t>: power per pers</w:t>
      </w:r>
      <w:r w:rsidR="00F4459B">
        <w:t xml:space="preserve">on decreases while the amount of </w:t>
      </w:r>
      <w:proofErr w:type="gramStart"/>
      <w:r w:rsidR="00F4459B">
        <w:t xml:space="preserve">spent </w:t>
      </w:r>
      <w:r w:rsidR="00F4459B">
        <w:lastRenderedPageBreak/>
        <w:t>fuel</w:t>
      </w:r>
      <w:proofErr w:type="gramEnd"/>
      <w:r w:rsidR="00F4459B">
        <w:t xml:space="preserve"> continues to accumulate. This might lead you to believe we are in a crisis, but if you </w:t>
      </w:r>
      <w:proofErr w:type="gramStart"/>
      <w:r w:rsidR="00F4459B">
        <w:t>take a look</w:t>
      </w:r>
      <w:proofErr w:type="gramEnd"/>
      <w:r w:rsidR="00F4459B">
        <w:t xml:space="preserve"> at the scale, each person would only be allocated 0.5 kg of uranium, which is roughly equivalent to the volume of a ping pong ball. How about that for a crisis? This goes to show that our failed attempts in waste management, which were largely caused by self-imposed time pressure, may have been better served with an increased level of patience.</w:t>
      </w:r>
    </w:p>
    <w:p w14:paraId="4DC826E7" w14:textId="0870793C" w:rsidR="00F4459B" w:rsidRDefault="00F4459B">
      <w:r>
        <w:t>SLIDE 1</w:t>
      </w:r>
      <w:r w:rsidR="009C71A8">
        <w:t>8</w:t>
      </w:r>
      <w:r>
        <w:t xml:space="preserve"> – Here are the numbers for employment rate near front-end facilities and reactors. If I </w:t>
      </w:r>
      <w:proofErr w:type="gramStart"/>
      <w:r>
        <w:t>told</w:t>
      </w:r>
      <w:proofErr w:type="gramEnd"/>
      <w:r>
        <w:t xml:space="preserve"> that </w:t>
      </w:r>
      <w:proofErr w:type="gramStart"/>
      <w:r>
        <w:t>you</w:t>
      </w:r>
      <w:proofErr w:type="gramEnd"/>
      <w:r>
        <w:t xml:space="preserve"> front-end facilities operate largely in rural areas while reactors operate closer to urban ones, you might expect high unemployment in one and low unemployment in another. But this graph shows that the employment rates across both types are </w:t>
      </w:r>
      <w:proofErr w:type="gramStart"/>
      <w:r>
        <w:t>fairly consistent</w:t>
      </w:r>
      <w:proofErr w:type="gramEnd"/>
      <w:r>
        <w:t xml:space="preserve"> with the national average.</w:t>
      </w:r>
      <w:r w:rsidR="00494E35">
        <w:t xml:space="preserve"> On its face, this is a good result – front-end facilities are bringing jobs to communities.</w:t>
      </w:r>
    </w:p>
    <w:p w14:paraId="77DDD50B" w14:textId="1ADFBD3C" w:rsidR="00F4459B" w:rsidRDefault="00F4459B">
      <w:r>
        <w:t>SLIDE 1</w:t>
      </w:r>
      <w:r w:rsidR="009C71A8">
        <w:t>9</w:t>
      </w:r>
      <w:r>
        <w:t xml:space="preserve"> – The problem, however, is illustrated here. </w:t>
      </w:r>
      <w:r w:rsidR="007A68D9">
        <w:t xml:space="preserve">Poverty near front-end facilities is way up, while the poverty near reactors is down. This would be </w:t>
      </w:r>
      <w:r w:rsidR="00494E35">
        <w:t>reasonable</w:t>
      </w:r>
      <w:r w:rsidR="007A68D9">
        <w:t xml:space="preserve"> from what I told you regarding the rural/urban split, but these results are striking from a planning perspective. </w:t>
      </w:r>
      <w:r w:rsidR="00494E35">
        <w:t xml:space="preserve">Sure, we’re employing people in the community – but not with good jobs. In fact, you can see from the residual line that communities would be better off not siting these facilities at all. Or </w:t>
      </w:r>
      <w:proofErr w:type="gramStart"/>
      <w:r w:rsidR="00494E35">
        <w:t>perhaps that</w:t>
      </w:r>
      <w:proofErr w:type="gramEnd"/>
      <w:r w:rsidR="00494E35">
        <w:t xml:space="preserve"> they should open one and then close it as soon as possible.</w:t>
      </w:r>
    </w:p>
    <w:p w14:paraId="5E05604C" w14:textId="6C1A090D" w:rsidR="00494E35" w:rsidRDefault="00494E35">
      <w:r>
        <w:t xml:space="preserve">SLIDE </w:t>
      </w:r>
      <w:r w:rsidR="009C71A8">
        <w:t>20</w:t>
      </w:r>
      <w:r>
        <w:t xml:space="preserve"> </w:t>
      </w:r>
      <w:proofErr w:type="gramStart"/>
      <w:r>
        <w:t xml:space="preserve">–  </w:t>
      </w:r>
      <w:r w:rsidR="00967295">
        <w:t>Here</w:t>
      </w:r>
      <w:proofErr w:type="gramEnd"/>
      <w:r w:rsidR="00967295">
        <w:t xml:space="preserve"> I plotted the proportion of different races that live near uranium mines against the proportions that live on identified uranium reserves. You can see that the proportion of white individuals near mines is roughly equal, but slightly less, than the proportion that live on reserves. This is not the case for Hispanic and American Indian individuals. American Indians make up 5% more of the total population near mines as opposed to on reserves. Hispanic is about 10%. Does this mean that these groups were specifically targeted? Possibly, I don’t think we’ll know for sure unless we get a historian on board. But I do think this is fairly striking regarding the distribution of risks and benefits along racial lines.</w:t>
      </w:r>
    </w:p>
    <w:p w14:paraId="1BAC44F9" w14:textId="0CA00CDD" w:rsidR="00494E35" w:rsidRDefault="00494E35">
      <w:r>
        <w:t>SLIDE 2</w:t>
      </w:r>
      <w:r w:rsidR="009C71A8">
        <w:t>1</w:t>
      </w:r>
      <w:r>
        <w:t xml:space="preserve"> </w:t>
      </w:r>
      <w:r w:rsidR="00967295">
        <w:t>–</w:t>
      </w:r>
      <w:r>
        <w:t xml:space="preserve"> </w:t>
      </w:r>
      <w:r w:rsidR="00967295">
        <w:t xml:space="preserve">The previous slide agrees with the historical narrative surrounding the injustices of the nuclear fuel cycle. This graph, regarding the racial makeup near proposed waste sites and where the waste is </w:t>
      </w:r>
      <w:proofErr w:type="gramStart"/>
      <w:r w:rsidR="00967295">
        <w:t>actually stored</w:t>
      </w:r>
      <w:proofErr w:type="gramEnd"/>
      <w:r w:rsidR="00967295">
        <w:t xml:space="preserve">, </w:t>
      </w:r>
      <w:r w:rsidR="007A29F5">
        <w:t xml:space="preserve">doesn’t really. On a qualitative level, the </w:t>
      </w:r>
      <w:proofErr w:type="gramStart"/>
      <w:r w:rsidR="007A29F5">
        <w:t>general consensus</w:t>
      </w:r>
      <w:proofErr w:type="gramEnd"/>
      <w:r w:rsidR="007A29F5">
        <w:t xml:space="preserve"> among people working in this field was that American Indians were targeted for waste locations, which I agree with. Though these graphs </w:t>
      </w:r>
      <w:proofErr w:type="gramStart"/>
      <w:r w:rsidR="007A29F5">
        <w:t>doesn’t</w:t>
      </w:r>
      <w:proofErr w:type="gramEnd"/>
      <w:r w:rsidR="007A29F5">
        <w:t xml:space="preserve"> really show that. There is some variation but nothing that is statistically significant. I have some thoughts as to why that may be, but </w:t>
      </w:r>
      <w:r w:rsidR="009C71A8">
        <w:t>that is a discussion for later.</w:t>
      </w:r>
    </w:p>
    <w:p w14:paraId="13C42283" w14:textId="5D6EB15C" w:rsidR="007A29F5" w:rsidRDefault="007A29F5">
      <w:r>
        <w:t>SLIDE 2</w:t>
      </w:r>
      <w:r w:rsidR="009C71A8">
        <w:t>2</w:t>
      </w:r>
      <w:r>
        <w:t xml:space="preserve"> – (just read)</w:t>
      </w:r>
    </w:p>
    <w:p w14:paraId="0B812380" w14:textId="0E0DACC9" w:rsidR="00FD5C76" w:rsidRPr="007A32ED" w:rsidRDefault="00FD5C76">
      <w:r>
        <w:t xml:space="preserve"> </w:t>
      </w:r>
    </w:p>
    <w:sectPr w:rsidR="00FD5C76" w:rsidRPr="007A32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126"/>
    <w:rsid w:val="00097C8D"/>
    <w:rsid w:val="001124F8"/>
    <w:rsid w:val="00140885"/>
    <w:rsid w:val="00163505"/>
    <w:rsid w:val="00334049"/>
    <w:rsid w:val="00337D4B"/>
    <w:rsid w:val="003864CC"/>
    <w:rsid w:val="004223C6"/>
    <w:rsid w:val="00471C8F"/>
    <w:rsid w:val="00494E35"/>
    <w:rsid w:val="004B0263"/>
    <w:rsid w:val="005D7111"/>
    <w:rsid w:val="005E2A5B"/>
    <w:rsid w:val="00617B02"/>
    <w:rsid w:val="00674FA5"/>
    <w:rsid w:val="00690EA5"/>
    <w:rsid w:val="00766126"/>
    <w:rsid w:val="007806EA"/>
    <w:rsid w:val="007A29F5"/>
    <w:rsid w:val="007A32ED"/>
    <w:rsid w:val="007A68D9"/>
    <w:rsid w:val="00851360"/>
    <w:rsid w:val="00901E7F"/>
    <w:rsid w:val="00934BB8"/>
    <w:rsid w:val="00967295"/>
    <w:rsid w:val="009A4D6D"/>
    <w:rsid w:val="009B00FD"/>
    <w:rsid w:val="009B0AC1"/>
    <w:rsid w:val="009C71A8"/>
    <w:rsid w:val="00B24E23"/>
    <w:rsid w:val="00B66A80"/>
    <w:rsid w:val="00B73A80"/>
    <w:rsid w:val="00BA0240"/>
    <w:rsid w:val="00CC3423"/>
    <w:rsid w:val="00CF1B79"/>
    <w:rsid w:val="00DA77FC"/>
    <w:rsid w:val="00E17658"/>
    <w:rsid w:val="00E360F8"/>
    <w:rsid w:val="00E63A37"/>
    <w:rsid w:val="00F4459B"/>
    <w:rsid w:val="00F8315D"/>
    <w:rsid w:val="00FD5C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01F2E"/>
  <w15:chartTrackingRefBased/>
  <w15:docId w15:val="{3DEBF9A1-586D-4A34-B50B-2466363E6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HAnsi" w:hAnsi="Cambria"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64CC"/>
    <w:rPr>
      <w:rFonts w:ascii="Times New Roman" w:hAnsi="Times New Roman"/>
    </w:rPr>
  </w:style>
  <w:style w:type="paragraph" w:styleId="Heading1">
    <w:name w:val="heading 1"/>
    <w:basedOn w:val="Normal"/>
    <w:next w:val="Normal"/>
    <w:link w:val="Heading1Char"/>
    <w:uiPriority w:val="9"/>
    <w:qFormat/>
    <w:rsid w:val="007661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61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612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612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6612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6612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6612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6612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6612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61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61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612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612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6612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6612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6612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6612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6612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661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61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612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612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66126"/>
    <w:pPr>
      <w:spacing w:before="160"/>
      <w:jc w:val="center"/>
    </w:pPr>
    <w:rPr>
      <w:i/>
      <w:iCs/>
      <w:color w:val="404040" w:themeColor="text1" w:themeTint="BF"/>
    </w:rPr>
  </w:style>
  <w:style w:type="character" w:customStyle="1" w:styleId="QuoteChar">
    <w:name w:val="Quote Char"/>
    <w:basedOn w:val="DefaultParagraphFont"/>
    <w:link w:val="Quote"/>
    <w:uiPriority w:val="29"/>
    <w:rsid w:val="00766126"/>
    <w:rPr>
      <w:rFonts w:ascii="Times New Roman" w:hAnsi="Times New Roman"/>
      <w:i/>
      <w:iCs/>
      <w:color w:val="404040" w:themeColor="text1" w:themeTint="BF"/>
    </w:rPr>
  </w:style>
  <w:style w:type="paragraph" w:styleId="ListParagraph">
    <w:name w:val="List Paragraph"/>
    <w:basedOn w:val="Normal"/>
    <w:uiPriority w:val="34"/>
    <w:qFormat/>
    <w:rsid w:val="00766126"/>
    <w:pPr>
      <w:ind w:left="720"/>
      <w:contextualSpacing/>
    </w:pPr>
  </w:style>
  <w:style w:type="character" w:styleId="IntenseEmphasis">
    <w:name w:val="Intense Emphasis"/>
    <w:basedOn w:val="DefaultParagraphFont"/>
    <w:uiPriority w:val="21"/>
    <w:qFormat/>
    <w:rsid w:val="00766126"/>
    <w:rPr>
      <w:i/>
      <w:iCs/>
      <w:color w:val="0F4761" w:themeColor="accent1" w:themeShade="BF"/>
    </w:rPr>
  </w:style>
  <w:style w:type="paragraph" w:styleId="IntenseQuote">
    <w:name w:val="Intense Quote"/>
    <w:basedOn w:val="Normal"/>
    <w:next w:val="Normal"/>
    <w:link w:val="IntenseQuoteChar"/>
    <w:uiPriority w:val="30"/>
    <w:qFormat/>
    <w:rsid w:val="007661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6126"/>
    <w:rPr>
      <w:rFonts w:ascii="Times New Roman" w:hAnsi="Times New Roman"/>
      <w:i/>
      <w:iCs/>
      <w:color w:val="0F4761" w:themeColor="accent1" w:themeShade="BF"/>
    </w:rPr>
  </w:style>
  <w:style w:type="character" w:styleId="IntenseReference">
    <w:name w:val="Intense Reference"/>
    <w:basedOn w:val="DefaultParagraphFont"/>
    <w:uiPriority w:val="32"/>
    <w:qFormat/>
    <w:rsid w:val="007661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3193</TotalTime>
  <Pages>4</Pages>
  <Words>1898</Words>
  <Characters>10822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Fisher, Riley</dc:creator>
  <cp:keywords/>
  <dc:description/>
  <cp:lastModifiedBy>Fisher, Riley</cp:lastModifiedBy>
  <cp:revision>4</cp:revision>
  <dcterms:created xsi:type="dcterms:W3CDTF">2025-09-07T05:37:00Z</dcterms:created>
  <dcterms:modified xsi:type="dcterms:W3CDTF">2025-09-09T17:02:00Z</dcterms:modified>
</cp:coreProperties>
</file>