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7721" w14:textId="432739E3" w:rsidR="00140885" w:rsidRDefault="000553FF">
      <w:r>
        <w:t>~ 200 facility locations with 50 mile buffer distances</w:t>
      </w:r>
    </w:p>
    <w:p w14:paraId="248119B1" w14:textId="762E1C8B" w:rsidR="00236EC2" w:rsidRDefault="00236EC2" w:rsidP="000553FF">
      <w:pPr>
        <w:pStyle w:val="ListParagraph"/>
        <w:numPr>
          <w:ilvl w:val="0"/>
          <w:numId w:val="1"/>
        </w:numPr>
      </w:pPr>
      <w:r>
        <w:t>8 different types of facilities: mills, conversion, enrichment, fuel fab, power plants, onsite storage, proposed interim storage, and proposed repositories</w:t>
      </w:r>
    </w:p>
    <w:p w14:paraId="6E3570A8" w14:textId="2EEB3D70" w:rsidR="00236EC2" w:rsidRDefault="00236EC2" w:rsidP="00236EC2">
      <w:pPr>
        <w:pStyle w:val="ListParagraph"/>
        <w:numPr>
          <w:ilvl w:val="1"/>
          <w:numId w:val="1"/>
        </w:numPr>
      </w:pPr>
      <w:r>
        <w:t>4 sub-groups: front-end, power production, back-end, and proposed back-end facilities</w:t>
      </w:r>
    </w:p>
    <w:p w14:paraId="331D581F" w14:textId="56F8C3DF" w:rsidR="00236EC2" w:rsidRDefault="00236EC2" w:rsidP="00236EC2">
      <w:pPr>
        <w:pStyle w:val="ListParagraph"/>
        <w:numPr>
          <w:ilvl w:val="1"/>
          <w:numId w:val="1"/>
        </w:numPr>
      </w:pPr>
      <w:r>
        <w:rPr>
          <w:i/>
          <w:iCs/>
        </w:rPr>
        <w:t>Mines don’t have buffer zones. I will instead count mines within county lines. Straightforward enough to do.</w:t>
      </w:r>
    </w:p>
    <w:p w14:paraId="3A83B272" w14:textId="52E489A3" w:rsidR="000553FF" w:rsidRDefault="000553FF" w:rsidP="000553FF">
      <w:pPr>
        <w:pStyle w:val="ListParagraph"/>
        <w:numPr>
          <w:ilvl w:val="0"/>
          <w:numId w:val="1"/>
        </w:numPr>
      </w:pPr>
      <w:r>
        <w:t xml:space="preserve">Buffers will </w:t>
      </w:r>
      <w:r w:rsidR="00D82650">
        <w:t>be weighted proportionally to a given scale attribute</w:t>
      </w:r>
    </w:p>
    <w:p w14:paraId="06FC2499" w14:textId="26B16D50" w:rsidR="00D82650" w:rsidRDefault="00D82650" w:rsidP="00D82650">
      <w:pPr>
        <w:pStyle w:val="ListParagraph"/>
        <w:numPr>
          <w:ilvl w:val="1"/>
          <w:numId w:val="1"/>
        </w:numPr>
      </w:pPr>
      <w:r>
        <w:t>rem, gigawatts, megaton uranium produced, megaton uranium stored, etc</w:t>
      </w:r>
    </w:p>
    <w:p w14:paraId="544AE7E4" w14:textId="1732E216" w:rsidR="00D82650" w:rsidRDefault="00D82650" w:rsidP="00D82650">
      <w:pPr>
        <w:pStyle w:val="ListParagraph"/>
        <w:numPr>
          <w:ilvl w:val="1"/>
          <w:numId w:val="1"/>
        </w:numPr>
      </w:pPr>
      <w:r>
        <w:t>(I have this data; I imagine the calculated % of people within the buffer can just be multiplied by this scale)</w:t>
      </w:r>
    </w:p>
    <w:p w14:paraId="392EA579" w14:textId="7FD21BDC" w:rsidR="000553FF" w:rsidRDefault="000553FF" w:rsidP="000553FF">
      <w:pPr>
        <w:pStyle w:val="ListParagraph"/>
        <w:numPr>
          <w:ilvl w:val="0"/>
          <w:numId w:val="1"/>
        </w:numPr>
      </w:pPr>
      <w:r>
        <w:t>Buffers are allowed to overlap and double-count populations. This represents a higher risk imposed on any given person (e.g. Person A who lives near 2 reactor is exposed to more risk than Person B who lives near 1, therefore we double count them to show that they are exposed to greater risk)</w:t>
      </w:r>
    </w:p>
    <w:p w14:paraId="248E5958" w14:textId="276F68FE" w:rsidR="00D82650" w:rsidRDefault="00D82650" w:rsidP="00D82650">
      <w:r>
        <w:t>Demographics</w:t>
      </w:r>
    </w:p>
    <w:p w14:paraId="58873FF9" w14:textId="081D3F97" w:rsidR="00D82650" w:rsidRDefault="00D82650" w:rsidP="00D82650">
      <w:pPr>
        <w:pStyle w:val="ListParagraph"/>
        <w:numPr>
          <w:ilvl w:val="0"/>
          <w:numId w:val="1"/>
        </w:numPr>
      </w:pPr>
      <w:r>
        <w:t>1950-2020 (or to 2023)</w:t>
      </w:r>
    </w:p>
    <w:p w14:paraId="28004358" w14:textId="642AAFC9" w:rsidR="00D82650" w:rsidRDefault="00D82650" w:rsidP="00D82650">
      <w:pPr>
        <w:pStyle w:val="ListParagraph"/>
        <w:numPr>
          <w:ilvl w:val="0"/>
          <w:numId w:val="1"/>
        </w:numPr>
      </w:pPr>
      <w:r>
        <w:t>County level</w:t>
      </w:r>
    </w:p>
    <w:p w14:paraId="2B035F05" w14:textId="747FA9B3" w:rsidR="00D82650" w:rsidRDefault="00D82650" w:rsidP="00D82650">
      <w:pPr>
        <w:pStyle w:val="ListParagraph"/>
        <w:numPr>
          <w:ilvl w:val="0"/>
          <w:numId w:val="1"/>
        </w:numPr>
      </w:pPr>
      <w:r>
        <w:t>5 year increments</w:t>
      </w:r>
    </w:p>
    <w:p w14:paraId="104C3A7D" w14:textId="03D4F125" w:rsidR="001C6C3B" w:rsidRDefault="001C6C3B" w:rsidP="00D82650">
      <w:pPr>
        <w:pStyle w:val="ListParagraph"/>
        <w:numPr>
          <w:ilvl w:val="0"/>
          <w:numId w:val="1"/>
        </w:numPr>
      </w:pPr>
      <w:r>
        <w:t>Total population</w:t>
      </w:r>
    </w:p>
    <w:p w14:paraId="5250B174" w14:textId="71BEE59C" w:rsidR="00D82650" w:rsidRDefault="00D82650" w:rsidP="00D82650">
      <w:pPr>
        <w:pStyle w:val="ListParagraph"/>
        <w:numPr>
          <w:ilvl w:val="0"/>
          <w:numId w:val="1"/>
        </w:numPr>
      </w:pPr>
      <w:r>
        <w:t>Race and ethnicity (White, Black, Asian, American Indian, Hispanic)</w:t>
      </w:r>
    </w:p>
    <w:p w14:paraId="20954ED1" w14:textId="74ADA4F6" w:rsidR="00135F3D" w:rsidRDefault="00135F3D" w:rsidP="00D82650">
      <w:pPr>
        <w:pStyle w:val="ListParagraph"/>
        <w:numPr>
          <w:ilvl w:val="0"/>
          <w:numId w:val="1"/>
        </w:numPr>
      </w:pPr>
      <w:r>
        <w:t>Age</w:t>
      </w:r>
    </w:p>
    <w:p w14:paraId="09AC2B80" w14:textId="3B730DF2" w:rsidR="00135F3D" w:rsidRDefault="00135F3D" w:rsidP="00D82650">
      <w:pPr>
        <w:pStyle w:val="ListParagraph"/>
        <w:numPr>
          <w:ilvl w:val="0"/>
          <w:numId w:val="1"/>
        </w:numPr>
      </w:pPr>
      <w:r>
        <w:t>Sex</w:t>
      </w:r>
    </w:p>
    <w:p w14:paraId="74C94504" w14:textId="70A92074" w:rsidR="00D82650" w:rsidRDefault="00D82650" w:rsidP="00D82650">
      <w:pPr>
        <w:pStyle w:val="ListParagraph"/>
        <w:numPr>
          <w:ilvl w:val="0"/>
          <w:numId w:val="1"/>
        </w:numPr>
      </w:pPr>
      <w:r>
        <w:t>Some sort of income metric</w:t>
      </w:r>
    </w:p>
    <w:p w14:paraId="4456820F" w14:textId="4299D9A4" w:rsidR="00D82650" w:rsidRDefault="001C6C3B" w:rsidP="00D82650">
      <w:pPr>
        <w:pStyle w:val="ListParagraph"/>
        <w:numPr>
          <w:ilvl w:val="1"/>
          <w:numId w:val="1"/>
        </w:numPr>
      </w:pPr>
      <w:r>
        <w:t>Income relative to poverty level</w:t>
      </w:r>
      <w:r w:rsidR="00D82650">
        <w:t xml:space="preserve">, income per capita, </w:t>
      </w:r>
      <w:r>
        <w:t xml:space="preserve">or </w:t>
      </w:r>
      <w:r w:rsidR="00D82650">
        <w:t>median income</w:t>
      </w:r>
    </w:p>
    <w:p w14:paraId="26BE16E0" w14:textId="6065588C" w:rsidR="00D82650" w:rsidRDefault="00D82650" w:rsidP="00D82650">
      <w:pPr>
        <w:pStyle w:val="ListParagraph"/>
        <w:numPr>
          <w:ilvl w:val="1"/>
          <w:numId w:val="1"/>
        </w:numPr>
      </w:pPr>
      <w:r>
        <w:t>I was having trouble finding a consistent metric over time</w:t>
      </w:r>
    </w:p>
    <w:p w14:paraId="0A8059D4" w14:textId="048FCB80" w:rsidR="001C6C3B" w:rsidRDefault="001C6C3B" w:rsidP="001C6C3B">
      <w:pPr>
        <w:pStyle w:val="ListParagraph"/>
        <w:numPr>
          <w:ilvl w:val="0"/>
          <w:numId w:val="1"/>
        </w:numPr>
      </w:pPr>
      <w:r>
        <w:t>Educational attainment (no education, high school/GED, bachelors+)</w:t>
      </w:r>
    </w:p>
    <w:p w14:paraId="4E5983BB" w14:textId="2A0E94D0" w:rsidR="001C6C3B" w:rsidRDefault="001C6C3B" w:rsidP="001C6C3B">
      <w:pPr>
        <w:pStyle w:val="ListParagraph"/>
        <w:numPr>
          <w:ilvl w:val="0"/>
          <w:numId w:val="1"/>
        </w:numPr>
      </w:pPr>
      <w:r>
        <w:t>If regularly available</w:t>
      </w:r>
    </w:p>
    <w:p w14:paraId="65AC96B4" w14:textId="0C8DE4B8" w:rsidR="001C6C3B" w:rsidRDefault="001C6C3B" w:rsidP="001C6C3B">
      <w:pPr>
        <w:pStyle w:val="ListParagraph"/>
        <w:numPr>
          <w:ilvl w:val="1"/>
          <w:numId w:val="1"/>
        </w:numPr>
      </w:pPr>
      <w:r>
        <w:t>Urban/rural/farm status</w:t>
      </w:r>
    </w:p>
    <w:p w14:paraId="2A78FD5F" w14:textId="1DA81424" w:rsidR="001C6C3B" w:rsidRDefault="001C6C3B" w:rsidP="001C6C3B">
      <w:pPr>
        <w:pStyle w:val="ListParagraph"/>
        <w:numPr>
          <w:ilvl w:val="1"/>
          <w:numId w:val="1"/>
        </w:numPr>
      </w:pPr>
      <w:r>
        <w:t>Median housing cost</w:t>
      </w:r>
    </w:p>
    <w:p w14:paraId="78B73974" w14:textId="0A5E054E" w:rsidR="001C6C3B" w:rsidRDefault="001C6C3B" w:rsidP="00135F3D">
      <w:pPr>
        <w:pStyle w:val="ListParagraph"/>
        <w:numPr>
          <w:ilvl w:val="1"/>
          <w:numId w:val="1"/>
        </w:numPr>
      </w:pPr>
      <w:r>
        <w:t>Employment rate</w:t>
      </w:r>
    </w:p>
    <w:p w14:paraId="59A1A837" w14:textId="341918B8" w:rsidR="00135F3D" w:rsidRPr="00135F3D" w:rsidRDefault="00135F3D" w:rsidP="00135F3D">
      <w:pPr>
        <w:pStyle w:val="ListParagraph"/>
        <w:numPr>
          <w:ilvl w:val="0"/>
          <w:numId w:val="1"/>
        </w:numPr>
      </w:pPr>
      <w:r>
        <w:rPr>
          <w:i/>
          <w:iCs/>
        </w:rPr>
        <w:t>Can a feature layer actually handle a 3D array? With dimensions of county location/FIPS code, demographic category, and year?</w:t>
      </w:r>
    </w:p>
    <w:p w14:paraId="4C5BE100" w14:textId="78D06371" w:rsidR="00135F3D" w:rsidRDefault="00135F3D" w:rsidP="00135F3D">
      <w:r>
        <w:t>Analysis</w:t>
      </w:r>
    </w:p>
    <w:p w14:paraId="30C3E431" w14:textId="756F5E5D" w:rsidR="00135F3D" w:rsidRDefault="00135F3D" w:rsidP="00135F3D">
      <w:pPr>
        <w:pStyle w:val="ListParagraph"/>
        <w:numPr>
          <w:ilvl w:val="0"/>
          <w:numId w:val="1"/>
        </w:numPr>
      </w:pPr>
      <w:r>
        <w:t xml:space="preserve">Calculate % of county area w/in a buffer zone (overlapping </w:t>
      </w:r>
      <w:r w:rsidR="00236EC2">
        <w:t xml:space="preserve">buffers </w:t>
      </w:r>
      <w:r>
        <w:t>allowed)</w:t>
      </w:r>
    </w:p>
    <w:p w14:paraId="29121504" w14:textId="09EBCBE0" w:rsidR="00135F3D" w:rsidRDefault="00135F3D" w:rsidP="00135F3D">
      <w:pPr>
        <w:pStyle w:val="ListParagraph"/>
        <w:numPr>
          <w:ilvl w:val="0"/>
          <w:numId w:val="1"/>
        </w:numPr>
      </w:pPr>
      <w:r>
        <w:t>For number-based census data (number of women, number of Hispanic, number with high school diploma)</w:t>
      </w:r>
    </w:p>
    <w:p w14:paraId="2E3DBD8B" w14:textId="7E16F5A0" w:rsidR="00135F3D" w:rsidRDefault="00135F3D" w:rsidP="00135F3D">
      <w:pPr>
        <w:pStyle w:val="ListParagraph"/>
        <w:numPr>
          <w:ilvl w:val="1"/>
          <w:numId w:val="1"/>
        </w:numPr>
      </w:pPr>
      <w:r>
        <w:t xml:space="preserve">Weight raw number with % of county area calculated </w:t>
      </w:r>
    </w:p>
    <w:p w14:paraId="5CEBBF31" w14:textId="65BE71E4" w:rsidR="00135F3D" w:rsidRDefault="00135F3D" w:rsidP="00135F3D">
      <w:pPr>
        <w:pStyle w:val="ListParagraph"/>
        <w:numPr>
          <w:ilvl w:val="0"/>
          <w:numId w:val="1"/>
        </w:numPr>
      </w:pPr>
      <w:r>
        <w:t>For statistic-based data (</w:t>
      </w:r>
      <w:r w:rsidR="00311310">
        <w:t>poverty rate, employment rate)</w:t>
      </w:r>
    </w:p>
    <w:p w14:paraId="5B474923" w14:textId="6BD09C77" w:rsidR="00311310" w:rsidRDefault="00311310" w:rsidP="00311310">
      <w:pPr>
        <w:pStyle w:val="ListParagraph"/>
        <w:numPr>
          <w:ilvl w:val="1"/>
          <w:numId w:val="1"/>
        </w:numPr>
      </w:pPr>
      <w:r>
        <w:lastRenderedPageBreak/>
        <w:t>Calculate proportion of county within the buffer (buffer X is 35% county A, 25% County B, and 40% county C). Use these proportions to recalculate the statistic of interest within the buffer</w:t>
      </w:r>
      <w:r w:rsidR="00236EC2">
        <w:t xml:space="preserve"> </w:t>
      </w:r>
    </w:p>
    <w:p w14:paraId="2D70B262" w14:textId="39FAF688" w:rsidR="00311310" w:rsidRDefault="00311310" w:rsidP="00311310">
      <w:pPr>
        <w:pStyle w:val="ListParagraph"/>
        <w:numPr>
          <w:ilvl w:val="0"/>
          <w:numId w:val="1"/>
        </w:numPr>
      </w:pPr>
      <w:r>
        <w:t xml:space="preserve">Weight with </w:t>
      </w:r>
      <w:r w:rsidR="00236EC2">
        <w:t xml:space="preserve">capacity </w:t>
      </w:r>
      <w:r>
        <w:t xml:space="preserve">scale of </w:t>
      </w:r>
      <w:r w:rsidR="00236EC2">
        <w:t>each facility</w:t>
      </w:r>
    </w:p>
    <w:p w14:paraId="207A5886" w14:textId="391DCF91" w:rsidR="00311310" w:rsidRDefault="00311310" w:rsidP="00311310"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Results in a 3D array, with dimensions of demographic </w:t>
      </w:r>
      <w:r w:rsidR="00236EC2">
        <w:rPr>
          <w:i/>
          <w:iCs/>
        </w:rPr>
        <w:t>statistic</w:t>
      </w:r>
      <w:r>
        <w:rPr>
          <w:i/>
          <w:iCs/>
        </w:rPr>
        <w:t>, year, and</w:t>
      </w:r>
      <w:r w:rsidR="00236EC2">
        <w:rPr>
          <w:i/>
          <w:iCs/>
        </w:rPr>
        <w:t xml:space="preserve"> fuel cycle group category</w:t>
      </w:r>
    </w:p>
    <w:sectPr w:rsidR="0031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3A72"/>
    <w:multiLevelType w:val="hybridMultilevel"/>
    <w:tmpl w:val="A664B666"/>
    <w:lvl w:ilvl="0" w:tplc="978A24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64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49"/>
    <w:rsid w:val="000553FF"/>
    <w:rsid w:val="001124F8"/>
    <w:rsid w:val="00135F3D"/>
    <w:rsid w:val="00140885"/>
    <w:rsid w:val="001C6C3B"/>
    <w:rsid w:val="00236EC2"/>
    <w:rsid w:val="00311310"/>
    <w:rsid w:val="0034561D"/>
    <w:rsid w:val="003864CC"/>
    <w:rsid w:val="00471C8F"/>
    <w:rsid w:val="004B0263"/>
    <w:rsid w:val="00596F49"/>
    <w:rsid w:val="005D7111"/>
    <w:rsid w:val="00851360"/>
    <w:rsid w:val="00D8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5D11"/>
  <w15:chartTrackingRefBased/>
  <w15:docId w15:val="{34C77011-D8D0-496D-A737-CE8FA90D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C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F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F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F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F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F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F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F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F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F4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F4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Fisher, Riley</dc:creator>
  <cp:keywords/>
  <dc:description/>
  <cp:lastModifiedBy>Fisher, Riley</cp:lastModifiedBy>
  <cp:revision>2</cp:revision>
  <dcterms:created xsi:type="dcterms:W3CDTF">2025-07-14T17:43:00Z</dcterms:created>
  <dcterms:modified xsi:type="dcterms:W3CDTF">2025-07-14T18:43:00Z</dcterms:modified>
</cp:coreProperties>
</file>