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C3E50"/>
          <w:sz w:val="48"/>
          <w:szCs w:val="48"/>
        </w:rPr>
        <w:t xml:space="preserve">BRIEFING COMPETITIVO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@queilatrizotti | Queila Trizotti | Mentoria Case</w:t>
      </w:r>
    </w:p>
    <w:p>
      <w:pPr>
        <w:spacing w:after="600"/>
        <w:jc w:val="center"/>
      </w:pPr>
      <w:r>
        <w:rPr>
          <w:i/>
          <w:iCs/>
          <w:color w:val="95A5A6"/>
          <w:sz w:val="20"/>
          <w:szCs w:val="20"/>
        </w:rPr>
        <w:t xml:space="preserve">Data da Análise: 04 de Fevereiro de 2026</w:t>
      </w:r>
    </w:p>
    <w:p>
      <w:pPr>
        <w:pStyle w:val="Heading1"/>
      </w:pPr>
      <w:r>
        <w:t xml:space="preserve">1. Resumo Executivo</w:t>
      </w:r>
    </w:p>
    <w:p>
      <w:pPr>
        <w:spacing w:after="200"/>
      </w:pPr>
      <w:r>
        <w:t xml:space="preserve">Queila Trizotti é uma estrategista digital brasileira com perfil verificado no Instagram (@queilatrizotti), 191 mil seguidores e forte posicionamento no mercado de mentorias para especialistas. Junto com Hugo Nicchio, lidera a Mentoria Case, programa de 12 meses focado em transformar autoridades técnicas (médicos, dentistas, advogados, estéticas) em negócios digitais de alto valor.</w:t>
      </w:r>
    </w:p>
    <w:p>
      <w:pPr>
        <w:spacing w:after="200"/>
      </w:pPr>
      <w:r>
        <w:rPr>
          <w:b/>
          <w:bCs/>
        </w:rPr>
        <w:t xml:space="preserve">Maior oportunidade: </w:t>
      </w:r>
      <w:r>
        <w:t xml:space="preserve">O mercado dela é muito específico (especialistas com negócio físico consolidado). Se você atua com um público diferente ou metodologia distinta, há espaço para diferenciação clara.</w:t>
      </w:r>
    </w:p>
    <w:p>
      <w:pPr>
        <w:spacing w:after="400"/>
      </w:pPr>
      <w:r>
        <w:rPr>
          <w:b/>
          <w:bCs/>
        </w:rPr>
        <w:t xml:space="preserve">Maior ameaça: </w:t>
      </w:r>
      <w:r>
        <w:t xml:space="preserve">Autoridade consolidada com prova social robusta (R$300 milhões em vendas, cases de sucesso de 6-7 dígitos). Difícil competir em volume de provas sociais.</w:t>
      </w:r>
    </w:p>
    <w:p>
      <w:pPr>
        <w:pStyle w:val="Heading1"/>
      </w:pPr>
      <w:r>
        <w:t xml:space="preserve">2. Perfil do Competidor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Queila Trizotti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Instagram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@queilatrizotti (191 mil seguidores)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Instagram do Produto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@casementory (64,4 mil seguidores)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Estrategista | + 57 milhões vendas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Mentoria Case (12 meses, alto ticket)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Sócio/Parceiro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Hugo Nicchio (+R$250 milhões no digital)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Público-Alvo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Especialistas com autoridade offline (médicos, dentistas, advogados, estéticas)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Análise de Mensagem e Posicionamento</w:t>
      </w:r>
    </w:p>
    <w:p>
      <w:pPr>
        <w:pStyle w:val="Heading2"/>
      </w:pPr>
      <w:r>
        <w:t xml:space="preserve">3.1 Tagline Principal</w:t>
      </w:r>
    </w:p>
    <w:p>
      <w:pPr>
        <w:shd w:fill="F8F9FA" w:val="clear"/>
        <w:spacing w:after="200"/>
      </w:pPr>
      <w:r>
        <w:rPr>
          <w:i/>
          <w:iCs/>
        </w:rPr>
        <w:t xml:space="preserve">"Direciono experts com autoridade REAL para escalar através de mentorias e produtos de alto valor"</w:t>
      </w:r>
    </w:p>
    <w:p>
      <w:pPr>
        <w:pStyle w:val="Heading2"/>
      </w:pPr>
      <w:r>
        <w:t xml:space="preserve">3.2 Proposta de Valor Central</w:t>
      </w:r>
    </w:p>
    <w:p>
      <w:pPr>
        <w:pStyle w:val="ListParagraph"/>
        <w:numPr>
          <w:ilvl w:val="0"/>
          <w:numId w:val="2"/>
        </w:numPr>
      </w:pPr>
      <w:r>
        <w:t xml:space="preserve">Transformar autoridade técnica em negócio digital de alto valor</w:t>
      </w:r>
    </w:p>
    <w:p>
      <w:pPr>
        <w:pStyle w:val="ListParagraph"/>
        <w:numPr>
          <w:ilvl w:val="0"/>
          <w:numId w:val="2"/>
        </w:numPr>
      </w:pPr>
      <w:r>
        <w:t xml:space="preserve">Faturar sem depender 100% do tempo (liberdade)</w:t>
      </w:r>
    </w:p>
    <w:p>
      <w:pPr>
        <w:pStyle w:val="ListParagraph"/>
        <w:numPr>
          <w:ilvl w:val="0"/>
          <w:numId w:val="2"/>
        </w:numPr>
      </w:pPr>
      <w:r>
        <w:t xml:space="preserve">Programa de 12 meses com acompanhamento próximo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Escala inteligente com margem real</w:t>
      </w:r>
    </w:p>
    <w:p>
      <w:pPr>
        <w:pStyle w:val="Heading2"/>
      </w:pPr>
      <w:r>
        <w:t xml:space="preserve">3.3 Temas de Mensagem Recorrentes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Limite da agenda: </w:t>
      </w:r>
      <w:r>
        <w:t xml:space="preserve">"Você atingiu o limite da sua agenda"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Novo modelo: </w:t>
      </w:r>
      <w:r>
        <w:t xml:space="preserve">"Busca um novo modelo de negócio para crescer"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Autoridade real: </w:t>
      </w:r>
      <w:r>
        <w:t xml:space="preserve">"Experts com autoridade REAL"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Alto valor: </w:t>
      </w:r>
      <w:r>
        <w:t xml:space="preserve">"Mentorias e produtos de alto valor"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Prova social massiva: </w:t>
      </w:r>
      <w:r>
        <w:t xml:space="preserve">"R$300 milhões em vendas"</w:t>
      </w:r>
    </w:p>
    <w:p>
      <w:pPr>
        <w:pStyle w:val="Heading2"/>
      </w:pPr>
      <w:r>
        <w:t xml:space="preserve">3.4 Tom de Voz</w:t>
      </w:r>
    </w:p>
    <w:p>
      <w:pPr>
        <w:spacing w:after="400"/>
      </w:pPr>
      <w:r>
        <w:t xml:space="preserve">Direto, provocativo e sofisticado. Usa linguagem que desafia o status quo ("Você está correndo atrás da próxima técnica de vendas, mas não faz bem feito nem o arroz com feijão"). Combina lifestyle de luxo (viagens internacionais, resorts) com conteúdo educativo provocativo.</w:t>
      </w:r>
    </w:p>
    <w:p>
      <w:r>
        <w:br w:type="page"/>
      </w:r>
    </w:p>
    <w:p>
      <w:pPr>
        <w:pStyle w:val="Heading1"/>
      </w:pPr>
      <w:r>
        <w:t xml:space="preserve">4. Estratégia de Conteúdo</w:t>
      </w:r>
    </w:p>
    <w:p>
      <w:pPr>
        <w:pStyle w:val="Heading2"/>
      </w:pPr>
      <w:r>
        <w:t xml:space="preserve">4.1 Mix de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Conteúdo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Lifestyle de Luxo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Viagens internacionais, resorts, experiências premium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Dubai, Maldivas, Itália, Egito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Educativo Provocativo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Desafia crenças, questiona práticas comuns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"Feito é melhor que perfeito? Será?"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Autoridade/Referência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Associação com figuras reconhecidas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Steve Jobs, Larry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Cases de Sucesso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Resultados de mentorados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"De CASE, a gente entende"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Pessoal/Bastidores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Vida pessoal com o marido, rotina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Momentos em casal, jantares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Métricas de Performance (Reels)</w:t>
      </w:r>
    </w:p>
    <w:p>
      <w:pPr>
        <w:pStyle w:val="ListParagraph"/>
        <w:numPr>
          <w:ilvl w:val="0"/>
          <w:numId w:val="2"/>
        </w:numPr>
      </w:pPr>
      <w:r>
        <w:t xml:space="preserve">Reel mais popular: 207 mil visualizações</w:t>
      </w:r>
    </w:p>
    <w:p>
      <w:pPr>
        <w:pStyle w:val="ListParagraph"/>
        <w:numPr>
          <w:ilvl w:val="0"/>
          <w:numId w:val="2"/>
        </w:numPr>
      </w:pPr>
      <w:r>
        <w:t xml:space="preserve">Média de reels recentes: 15-30 mil visualizações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Total de posts: 858</w:t>
      </w:r>
    </w:p>
    <w:p>
      <w:pPr>
        <w:pStyle w:val="Heading2"/>
      </w:pPr>
      <w:r>
        <w:t xml:space="preserve">4.3 Destaques do Instagram</w:t>
      </w:r>
    </w:p>
    <w:p>
      <w:pPr>
        <w:spacing w:after="400"/>
      </w:pPr>
      <w:r>
        <w:t xml:space="preserve">Mentoria | Reflexões | Dubai | Maldivas | História | Cases | Itália - Os destaques combinam prova de lifestyle com conteúdo da mentoria e cases de sucesso.</w:t>
      </w:r>
    </w:p>
    <w:p>
      <w:pPr>
        <w:pStyle w:val="Heading1"/>
      </w:pPr>
      <w:r>
        <w:t xml:space="preserve">5. Produto e Modelo de Negócio</w:t>
      </w:r>
    </w:p>
    <w:p>
      <w:pPr>
        <w:pStyle w:val="Heading2"/>
      </w:pPr>
      <w:r>
        <w:t xml:space="preserve">5.1 Mentoria Case - 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meses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Modelo de Vendas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Processo seletivo por aplicação (alto ticket)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Vagas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por trimestre (escassez controlada)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Entregáveis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Acompanhamento individual, grupo WhatsApp, encontros semanais, calls ilimitadas, imersão presencial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Os 4 Pilares da Metodologia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Metodologia Única: </w:t>
      </w:r>
      <w:r>
        <w:t xml:space="preserve">Criação da metodologia proprietária do mentorado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Primeira Oferta Premium: </w:t>
      </w:r>
      <w:r>
        <w:t xml:space="preserve">Estruturação de oferta de alto valor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Operação Digital: </w:t>
      </w:r>
      <w:r>
        <w:t xml:space="preserve">Montagem da estrutura para operar online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Sistema de Vendas: </w:t>
      </w:r>
      <w:r>
        <w:t xml:space="preserve">Implementação de funil e processo comercial</w:t>
      </w:r>
    </w:p>
    <w:p>
      <w:pPr>
        <w:pStyle w:val="Heading2"/>
      </w:pPr>
      <w:r>
        <w:t xml:space="preserve">5.3 Jornada do Mentorado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Preparação: </w:t>
      </w:r>
      <w:r>
        <w:t xml:space="preserve">Estrutura do produto + construção de 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Validação: </w:t>
      </w:r>
      <w:r>
        <w:t xml:space="preserve">Primeiras vendas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Otimização: </w:t>
      </w:r>
      <w:r>
        <w:t xml:space="preserve">Previsibilidade de receita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Aceleração: </w:t>
      </w:r>
      <w:r>
        <w:t xml:space="preserve">Escala do negócio</w:t>
      </w:r>
    </w:p>
    <w:p>
      <w:r>
        <w:br w:type="page"/>
      </w:r>
    </w:p>
    <w:p>
      <w:pPr>
        <w:pStyle w:val="Heading1"/>
      </w:pPr>
      <w:r>
        <w:t xml:space="preserve">6. Prova Social 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Especialidade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Dra. Flávia Marinho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Direito da Saúde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+R$1 milhão em 1 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Dra. Lívia Lyra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Tratamento de Varizes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+R$1 milhão em 6 meses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Dra. Luciana Saraiva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Clínica Odontológica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R$250 mil primeira oferta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Dra. Flávia Nantes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Odontológica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+R$600 mil primeiros meses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7. Análise SWOT do Competidor</w:t>
      </w:r>
    </w:p>
    <w:p>
      <w:pPr>
        <w:pStyle w:val="Heading2"/>
      </w:pPr>
      <w:r>
        <w:t xml:space="preserve">7.1 Pontos Fortes</w:t>
      </w:r>
    </w:p>
    <w:p>
      <w:pPr>
        <w:pStyle w:val="ListParagraph"/>
        <w:numPr>
          <w:ilvl w:val="0"/>
          <w:numId w:val="2"/>
        </w:numPr>
      </w:pPr>
      <w:r>
        <w:t xml:space="preserve">Prova social massiva e quantificável (R$300 milhões, R$55 milhões próprios)</w:t>
      </w:r>
    </w:p>
    <w:p>
      <w:pPr>
        <w:pStyle w:val="ListParagraph"/>
        <w:numPr>
          <w:ilvl w:val="0"/>
          <w:numId w:val="2"/>
        </w:numPr>
      </w:pPr>
      <w:r>
        <w:t xml:space="preserve">Perfil verificado com 191 mil seguidores</w:t>
      </w:r>
    </w:p>
    <w:p>
      <w:pPr>
        <w:pStyle w:val="ListParagraph"/>
        <w:numPr>
          <w:ilvl w:val="0"/>
          <w:numId w:val="2"/>
        </w:numPr>
      </w:pPr>
      <w:r>
        <w:t xml:space="preserve">Parceria estratégica com Hugo Nicchio (R$250 milhões)</w:t>
      </w:r>
    </w:p>
    <w:p>
      <w:pPr>
        <w:pStyle w:val="ListParagraph"/>
        <w:numPr>
          <w:ilvl w:val="0"/>
          <w:numId w:val="2"/>
        </w:numPr>
      </w:pPr>
      <w:r>
        <w:t xml:space="preserve">Cases reais e específicos de alunos (com @s e resultados)</w:t>
      </w:r>
    </w:p>
    <w:p>
      <w:pPr>
        <w:pStyle w:val="ListParagraph"/>
        <w:numPr>
          <w:ilvl w:val="0"/>
          <w:numId w:val="2"/>
        </w:numPr>
      </w:pPr>
      <w:r>
        <w:t xml:space="preserve">Modelo de escassez controlada (8 vagas/trimestre)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Lifestyle aspiracional consistente (viagens internacionais)</w:t>
      </w:r>
    </w:p>
    <w:p>
      <w:pPr>
        <w:pStyle w:val="Heading2"/>
      </w:pPr>
      <w:r>
        <w:t xml:space="preserve">7.2 Pontos Fracos / Vulnerabilidades</w:t>
      </w:r>
    </w:p>
    <w:p>
      <w:pPr>
        <w:pStyle w:val="ListParagraph"/>
        <w:numPr>
          <w:ilvl w:val="0"/>
          <w:numId w:val="2"/>
        </w:numPr>
      </w:pPr>
      <w:r>
        <w:t xml:space="preserve">Nicho muito específico (especialistas da saúde/estética) - pode excluir outros públicos</w:t>
      </w:r>
    </w:p>
    <w:p>
      <w:pPr>
        <w:pStyle w:val="ListParagraph"/>
        <w:numPr>
          <w:ilvl w:val="0"/>
          <w:numId w:val="2"/>
        </w:numPr>
      </w:pPr>
      <w:r>
        <w:t xml:space="preserve">Ticket alto + processo seletivo = barreira de entrada significativa</w:t>
      </w:r>
    </w:p>
    <w:p>
      <w:pPr>
        <w:pStyle w:val="ListParagraph"/>
        <w:numPr>
          <w:ilvl w:val="0"/>
          <w:numId w:val="2"/>
        </w:numPr>
      </w:pPr>
      <w:r>
        <w:t xml:space="preserve">Tom provocativo pode afastar alguns perfis mais conservadores</w:t>
      </w:r>
    </w:p>
    <w:p>
      <w:pPr>
        <w:pStyle w:val="ListParagraph"/>
        <w:numPr>
          <w:ilvl w:val="0"/>
          <w:numId w:val="2"/>
        </w:numPr>
      </w:pPr>
      <w:r>
        <w:t xml:space="preserve">Dependência forte de lifestyle de luxo na comunicação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Programa de 12 meses pode parecer longo para quem busca resultados rápidos</w:t>
      </w:r>
    </w:p>
    <w:p>
      <w:pPr>
        <w:pStyle w:val="Heading1"/>
      </w:pPr>
      <w:r>
        <w:t xml:space="preserve">8. Oportunidades de Diferenciação</w:t>
      </w:r>
    </w:p>
    <w:p>
      <w:pPr>
        <w:pStyle w:val="Heading2"/>
      </w:pPr>
      <w:r>
        <w:t xml:space="preserve">8.1 Gaps de Posicionamento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Público diferente: </w:t>
      </w:r>
      <w:r>
        <w:t xml:space="preserve">Se você atende coaches, terapeutas, consultores ou outros nichos fora da saúde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Programa mais curto: </w:t>
      </w:r>
      <w:r>
        <w:t xml:space="preserve">Oferecer resultados em 3-6 meses vs 12 meses dela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Ticket mais acessível: </w:t>
      </w:r>
      <w:r>
        <w:t xml:space="preserve">Entrada mais baixa para quem está começando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Tom mais acolhedor: </w:t>
      </w:r>
      <w:r>
        <w:t xml:space="preserve">Comunicação menos provocativa e mais empática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Metodologia diferente: </w:t>
      </w:r>
      <w:r>
        <w:t xml:space="preserve">Foco em área específica que ela não cobre (ex: tráfego pago, comunidades, etc.)</w:t>
      </w:r>
    </w:p>
    <w:p>
      <w:pPr>
        <w:pStyle w:val="Heading2"/>
      </w:pPr>
      <w:r>
        <w:t xml:space="preserve">8.2 Ações Recomendadas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Defina seu público com clareza: </w:t>
      </w:r>
      <w:r>
        <w:t xml:space="preserve">Se não são médicos/dentistas, comunique isso fortemente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Construa sua prova social: </w:t>
      </w:r>
      <w:r>
        <w:t xml:space="preserve">Documente resultados de alunos com números específicos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Diferencie na metodologia: </w:t>
      </w:r>
      <w:r>
        <w:t xml:space="preserve">Crie pilares ou framework próprio com nome diferenciado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Ajuste o tom: </w:t>
      </w:r>
      <w:r>
        <w:t xml:space="preserve">Se seu público é mais sensível, use comunicação mais acolhedora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Crie urgência diferente: </w:t>
      </w:r>
      <w:r>
        <w:t xml:space="preserve">Se não limita vagas, use outro gatilho (bônus por tempo, etc.)</w:t>
      </w:r>
    </w:p>
    <w:p>
      <w:pPr>
        <w:spacing w:after="600"/>
      </w:pPr>
    </w:p>
    <w:p>
      <w:pPr>
        <w:shd w:fill="F8F9FA" w:val="clear"/>
        <w:spacing w:before="400"/>
        <w:jc w:val="center"/>
      </w:pPr>
      <w:r>
        <w:rPr>
          <w:color w:val="95A5A6"/>
          <w:sz w:val="18"/>
          <w:szCs w:val="18"/>
        </w:rPr>
        <w:t xml:space="preserve">Briefing gerado por Claude | Análise competitiva para uso estratégico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2026-02-05T01:07:53.790Z</dcterms:created>
  <dcterms:modified xsi:type="dcterms:W3CDTF">2026-02-05T01:07:53.790Z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