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49BC" w14:textId="4721D856" w:rsidR="00B07F7F" w:rsidRPr="00F06CB7" w:rsidRDefault="00413217" w:rsidP="00F06CB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  <w:lang w:eastAsia="fr-FR"/>
        </w:rPr>
      </w:pPr>
      <w:r w:rsidRPr="00F06CB7">
        <w:rPr>
          <w:rFonts w:ascii="Times New Roman" w:eastAsia="Times New Roman" w:hAnsi="Times New Roman" w:cs="Times New Roman"/>
          <w:color w:val="222222"/>
          <w:sz w:val="27"/>
          <w:szCs w:val="27"/>
          <w:lang w:eastAsia="fr-FR"/>
        </w:rPr>
        <w:t>Highlights</w:t>
      </w:r>
    </w:p>
    <w:p w14:paraId="637E8FEB" w14:textId="5001C262" w:rsidR="00B07F7F" w:rsidRPr="00F06CB7" w:rsidRDefault="00B07F7F" w:rsidP="00B07F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06CB7">
        <w:rPr>
          <w:rFonts w:ascii="Times New Roman" w:hAnsi="Times New Roman" w:cs="Times New Roman"/>
          <w:lang w:val="en-GB"/>
        </w:rPr>
        <w:t>AMPS is a new planning method for Variable Rate Application</w:t>
      </w:r>
    </w:p>
    <w:p w14:paraId="16640F42" w14:textId="392EB2E3" w:rsidR="00B07F7F" w:rsidRPr="00F06CB7" w:rsidRDefault="00B07F7F" w:rsidP="00B07F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06CB7">
        <w:rPr>
          <w:rFonts w:ascii="Times New Roman" w:hAnsi="Times New Roman" w:cs="Times New Roman"/>
          <w:lang w:val="en-GB"/>
        </w:rPr>
        <w:t>AMPS optimises quantities and ensures required protection to each plant</w:t>
      </w:r>
    </w:p>
    <w:p w14:paraId="59D9D25F" w14:textId="0CBCA771" w:rsidR="00B07F7F" w:rsidRPr="00F06CB7" w:rsidRDefault="00B07F7F" w:rsidP="00B07F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06CB7">
        <w:rPr>
          <w:rFonts w:ascii="Times New Roman" w:hAnsi="Times New Roman" w:cs="Times New Roman"/>
          <w:lang w:val="en-GB"/>
        </w:rPr>
        <w:t>AMPS is based on formal methods to guarantee optimal and safe spraying</w:t>
      </w:r>
    </w:p>
    <w:p w14:paraId="11D6C765" w14:textId="77777777" w:rsidR="00B07F7F" w:rsidRPr="00F06CB7" w:rsidRDefault="00B07F7F" w:rsidP="00B07F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06CB7">
        <w:rPr>
          <w:rFonts w:ascii="Times New Roman" w:hAnsi="Times New Roman" w:cs="Times New Roman"/>
          <w:lang w:val="en-GB"/>
        </w:rPr>
        <w:t>AMPS was designed to use terrestrial LiDAR as input information</w:t>
      </w:r>
    </w:p>
    <w:p w14:paraId="30951072" w14:textId="554F5748" w:rsidR="00B07F7F" w:rsidRPr="00F06CB7" w:rsidRDefault="00B07F7F" w:rsidP="00B07F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06CB7">
        <w:rPr>
          <w:rFonts w:ascii="Times New Roman" w:hAnsi="Times New Roman" w:cs="Times New Roman"/>
          <w:lang w:val="en-GB"/>
        </w:rPr>
        <w:t>AMPS may be adapted to various crop sensors and sprayers</w:t>
      </w:r>
    </w:p>
    <w:p w14:paraId="66117652" w14:textId="77777777" w:rsidR="00F06CB7" w:rsidRPr="00F06CB7" w:rsidRDefault="00F06CB7" w:rsidP="00F06CB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06CB7">
        <w:rPr>
          <w:rFonts w:ascii="Times New Roman" w:hAnsi="Times New Roman" w:cs="Times New Roman"/>
          <w:lang w:val="en-GB"/>
        </w:rPr>
        <w:t>A decomposition methodology based on specific spatialised characteristic of crops</w:t>
      </w:r>
    </w:p>
    <w:p w14:paraId="1E512A13" w14:textId="77777777" w:rsidR="00B07F7F" w:rsidRPr="00F06CB7" w:rsidRDefault="00B07F7F" w:rsidP="00CB51C0">
      <w:pPr>
        <w:ind w:left="360"/>
        <w:rPr>
          <w:rFonts w:ascii="Times New Roman" w:hAnsi="Times New Roman" w:cs="Times New Roman"/>
          <w:lang w:val="en-GB"/>
        </w:rPr>
      </w:pPr>
    </w:p>
    <w:sectPr w:rsidR="00B07F7F" w:rsidRPr="00F06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076B" w14:textId="77777777" w:rsidR="00E03F35" w:rsidRDefault="00E03F35" w:rsidP="00F06CB7">
      <w:pPr>
        <w:spacing w:after="0" w:line="240" w:lineRule="auto"/>
      </w:pPr>
      <w:r>
        <w:separator/>
      </w:r>
    </w:p>
  </w:endnote>
  <w:endnote w:type="continuationSeparator" w:id="0">
    <w:p w14:paraId="2639BC2C" w14:textId="77777777" w:rsidR="00E03F35" w:rsidRDefault="00E03F35" w:rsidP="00F0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1190" w14:textId="77777777" w:rsidR="00E03F35" w:rsidRDefault="00E03F35" w:rsidP="00F06CB7">
      <w:pPr>
        <w:spacing w:after="0" w:line="240" w:lineRule="auto"/>
      </w:pPr>
      <w:r>
        <w:separator/>
      </w:r>
    </w:p>
  </w:footnote>
  <w:footnote w:type="continuationSeparator" w:id="0">
    <w:p w14:paraId="6FB7973F" w14:textId="77777777" w:rsidR="00E03F35" w:rsidRDefault="00E03F35" w:rsidP="00F06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166"/>
    <w:multiLevelType w:val="hybridMultilevel"/>
    <w:tmpl w:val="636A4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5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217"/>
    <w:rsid w:val="0000100A"/>
    <w:rsid w:val="001634F9"/>
    <w:rsid w:val="001F7556"/>
    <w:rsid w:val="00413217"/>
    <w:rsid w:val="00580CB8"/>
    <w:rsid w:val="00693681"/>
    <w:rsid w:val="00B065DB"/>
    <w:rsid w:val="00B07F7F"/>
    <w:rsid w:val="00CB51C0"/>
    <w:rsid w:val="00E03F35"/>
    <w:rsid w:val="00F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F1F7"/>
  <w15:chartTrackingRefBased/>
  <w15:docId w15:val="{DC592AC4-39B5-4E35-A666-B217FEA2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13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32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4132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0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CB8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F06CB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06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6CB7"/>
  </w:style>
  <w:style w:type="paragraph" w:styleId="Pieddepage">
    <w:name w:val="footer"/>
    <w:basedOn w:val="Normal"/>
    <w:link w:val="PieddepageCar"/>
    <w:uiPriority w:val="99"/>
    <w:unhideWhenUsed/>
    <w:rsid w:val="00F06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6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SADDEM Rim</dc:creator>
  <cp:keywords/>
  <dc:description/>
  <cp:lastModifiedBy>SADDEM Rim</cp:lastModifiedBy>
  <cp:revision>5</cp:revision>
  <dcterms:created xsi:type="dcterms:W3CDTF">2023-03-31T16:23:00Z</dcterms:created>
  <dcterms:modified xsi:type="dcterms:W3CDTF">2023-03-31T23:12:00Z</dcterms:modified>
</cp:coreProperties>
</file>