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0975" cy="2959100"/>
            <wp:effectExtent l="0" t="0" r="15875" b="1270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红圈位置是起点，蓝圈位置是终点</w:t>
      </w:r>
    </w:p>
    <w:p>
      <w:r>
        <w:drawing>
          <wp:inline distT="0" distB="0" distL="114300" distR="114300">
            <wp:extent cx="5271770" cy="2949575"/>
            <wp:effectExtent l="0" t="0" r="5080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上面这些发光的光点做一个透明度渐隐渐显的动画，从无到有再到无 循环就可以，循环一遍是6秒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不麻烦的话可以做一点漂浮的小发光粒子特效~透明度低点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ViODllOGNjZWIyZTUxYjhkMDRjM2I3ZTNhNThlNWUifQ=="/>
  </w:docVars>
  <w:rsids>
    <w:rsidRoot w:val="00000000"/>
    <w:rsid w:val="04BA2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hp</dc:creator>
  <cp:lastModifiedBy>hp</cp:lastModifiedBy>
  <dcterms:modified xsi:type="dcterms:W3CDTF">2022-05-20T12:21:18Z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B1D9FF0576294728ABE3DA245593B925</vt:lpwstr>
  </property>
</Properties>
</file>