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40C18" w14:textId="77777777" w:rsidR="00F67D2D" w:rsidRDefault="00F67D2D" w:rsidP="00F67D2D">
      <w:r>
        <w:t xml:space="preserve">  Authentication Flow:</w:t>
      </w:r>
    </w:p>
    <w:p w14:paraId="2700DB86" w14:textId="77777777" w:rsidR="00F67D2D" w:rsidRDefault="00F67D2D" w:rsidP="00F67D2D"/>
    <w:p w14:paraId="66F25F3F" w14:textId="77777777" w:rsidR="00F67D2D" w:rsidRDefault="00F67D2D" w:rsidP="00F67D2D">
      <w:r>
        <w:t xml:space="preserve">  1. User clicks "Sign In" → Redirected to Microsoft Entra ID login page</w:t>
      </w:r>
    </w:p>
    <w:p w14:paraId="7B3CDD3C" w14:textId="77777777" w:rsidR="00F67D2D" w:rsidRDefault="00F67D2D" w:rsidP="00F67D2D">
      <w:r>
        <w:t xml:space="preserve">  2. User enters credentials → Microsoft validates identity</w:t>
      </w:r>
    </w:p>
    <w:p w14:paraId="69002F78" w14:textId="77777777" w:rsidR="00F67D2D" w:rsidRDefault="00F67D2D" w:rsidP="00F67D2D">
      <w:r>
        <w:t xml:space="preserve">  3. OAuth 2.0 Authorization Code → Sent back to your app</w:t>
      </w:r>
    </w:p>
    <w:p w14:paraId="472A055B" w14:textId="77777777" w:rsidR="00F67D2D" w:rsidRDefault="00F67D2D" w:rsidP="00F67D2D">
      <w:r>
        <w:t xml:space="preserve">  4. Token Exchange → App exchanges code for access/ID tokens</w:t>
      </w:r>
    </w:p>
    <w:p w14:paraId="321C4A14" w14:textId="77777777" w:rsidR="00F67D2D" w:rsidRDefault="00F67D2D" w:rsidP="00F67D2D">
      <w:r>
        <w:t xml:space="preserve">  5. Session Creation → User logged in with secure cookies</w:t>
      </w:r>
    </w:p>
    <w:p w14:paraId="0252A8D4" w14:textId="77777777" w:rsidR="00F67D2D" w:rsidRDefault="00F67D2D" w:rsidP="00F67D2D"/>
    <w:p w14:paraId="38236C09" w14:textId="77777777" w:rsidR="00F67D2D" w:rsidRDefault="00F67D2D" w:rsidP="00F67D2D">
      <w:r>
        <w:t xml:space="preserve">  Technologies Used:</w:t>
      </w:r>
    </w:p>
    <w:p w14:paraId="41F476C1" w14:textId="77777777" w:rsidR="00F67D2D" w:rsidRDefault="00F67D2D" w:rsidP="00F67D2D"/>
    <w:p w14:paraId="5A7CA0A7" w14:textId="77777777" w:rsidR="00F67D2D" w:rsidRDefault="00F67D2D" w:rsidP="00F67D2D">
      <w:r>
        <w:t xml:space="preserve">  | Component             | Purpose                                                  |</w:t>
      </w:r>
    </w:p>
    <w:p w14:paraId="7A2C1F00" w14:textId="77777777" w:rsidR="00F67D2D" w:rsidRDefault="00F67D2D" w:rsidP="00F67D2D">
      <w:r>
        <w:t xml:space="preserve">  |-----------------------|----------------------------------------------------------|</w:t>
      </w:r>
    </w:p>
    <w:p w14:paraId="09AE3844" w14:textId="77777777" w:rsidR="00F67D2D" w:rsidRDefault="00F67D2D" w:rsidP="00F67D2D">
      <w:r>
        <w:t xml:space="preserve">  | Microsoft Entra ID    | Identity Provider (IdP) - manages users &amp; authentication |</w:t>
      </w:r>
    </w:p>
    <w:p w14:paraId="7BB14684" w14:textId="77777777" w:rsidR="00F67D2D" w:rsidRDefault="00F67D2D" w:rsidP="00F67D2D">
      <w:r>
        <w:t xml:space="preserve">  | OAuth 2.0             | Authorization protocol - handles permissions             |</w:t>
      </w:r>
    </w:p>
    <w:p w14:paraId="5AEB3089" w14:textId="77777777" w:rsidR="00F67D2D" w:rsidRDefault="00F67D2D" w:rsidP="00F67D2D">
      <w:r>
        <w:t xml:space="preserve">  | OpenID Connect (OIDC) | Authentication layer on top of OAuth 2.0                 |</w:t>
      </w:r>
    </w:p>
    <w:p w14:paraId="0BB1D7E8" w14:textId="77777777" w:rsidR="00F67D2D" w:rsidRDefault="00F67D2D" w:rsidP="00F67D2D">
      <w:r>
        <w:t xml:space="preserve">  | PKCE                  | Security enhancement for OAuth flow                      |</w:t>
      </w:r>
    </w:p>
    <w:p w14:paraId="40B4947B" w14:textId="77777777" w:rsidR="00F67D2D" w:rsidRDefault="00F67D2D" w:rsidP="00F67D2D">
      <w:r>
        <w:t xml:space="preserve">  | JWT Tokens            | ID tokens containing user information                    |</w:t>
      </w:r>
    </w:p>
    <w:p w14:paraId="6AB10B2C" w14:textId="77777777" w:rsidR="00F67D2D" w:rsidRDefault="00F67D2D" w:rsidP="00F67D2D"/>
    <w:p w14:paraId="250684AE" w14:textId="77777777" w:rsidR="00F67D2D" w:rsidRDefault="00F67D2D" w:rsidP="00F67D2D">
      <w:r>
        <w:t xml:space="preserve">  What Entra ID Provides:</w:t>
      </w:r>
    </w:p>
    <w:p w14:paraId="061CDE0F" w14:textId="77777777" w:rsidR="00F67D2D" w:rsidRDefault="00F67D2D" w:rsidP="00F67D2D"/>
    <w:p w14:paraId="1C7F8692" w14:textId="77777777" w:rsidR="00F67D2D" w:rsidRDefault="00F67D2D" w:rsidP="00F67D2D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User Authentication - Corporate/Microsoft accounts</w:t>
      </w:r>
    </w:p>
    <w:p w14:paraId="635A4D74" w14:textId="77777777" w:rsidR="00F67D2D" w:rsidRDefault="00F67D2D" w:rsidP="00F67D2D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Single Sign-On (SSO) - One login for multiple apps</w:t>
      </w:r>
    </w:p>
    <w:p w14:paraId="1A5A40BF" w14:textId="77777777" w:rsidR="00F67D2D" w:rsidRDefault="00F67D2D" w:rsidP="00F67D2D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User Profile Data - Name, email, department, etc.</w:t>
      </w:r>
    </w:p>
    <w:p w14:paraId="13729E8E" w14:textId="77777777" w:rsidR="00F67D2D" w:rsidRDefault="00F67D2D" w:rsidP="00F67D2D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Role Management - Admin, User, Manager roles</w:t>
      </w:r>
    </w:p>
    <w:p w14:paraId="2F3965C9" w14:textId="77777777" w:rsidR="00F67D2D" w:rsidRDefault="00F67D2D" w:rsidP="00F67D2D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Multi-Factor Authentication - If configured</w:t>
      </w:r>
    </w:p>
    <w:p w14:paraId="48028C56" w14:textId="77777777" w:rsidR="00F67D2D" w:rsidRDefault="00F67D2D" w:rsidP="00F67D2D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Conditional Access - Location/device policies</w:t>
      </w:r>
    </w:p>
    <w:p w14:paraId="24CEA18D" w14:textId="77777777" w:rsidR="00F67D2D" w:rsidRDefault="00F67D2D" w:rsidP="00F67D2D"/>
    <w:p w14:paraId="26185DB0" w14:textId="77777777" w:rsidR="00F67D2D" w:rsidRDefault="00F67D2D" w:rsidP="00F67D2D">
      <w:r>
        <w:lastRenderedPageBreak/>
        <w:t xml:space="preserve">  Application Components:</w:t>
      </w:r>
    </w:p>
    <w:p w14:paraId="0FCEFD03" w14:textId="77777777" w:rsidR="00F67D2D" w:rsidRDefault="00F67D2D" w:rsidP="00F67D2D"/>
    <w:p w14:paraId="12CD07ED" w14:textId="77777777" w:rsidR="00F67D2D" w:rsidRDefault="00F67D2D" w:rsidP="00F67D2D">
      <w:r>
        <w:t xml:space="preserve">  Your Next.js App                    Microsoft Entra ID</w:t>
      </w:r>
    </w:p>
    <w:p w14:paraId="5EB5CC8A" w14:textId="77777777" w:rsidR="00F67D2D" w:rsidRDefault="00F67D2D" w:rsidP="00F67D2D">
      <w:r>
        <w:t xml:space="preserve">       │                                      │</w:t>
      </w:r>
    </w:p>
    <w:p w14:paraId="7F74A1DF" w14:textId="77777777" w:rsidR="00F67D2D" w:rsidRDefault="00F67D2D" w:rsidP="00F67D2D">
      <w:r>
        <w:t xml:space="preserve">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>[Sign In]</w:t>
      </w:r>
      <w:r>
        <w:rPr>
          <w:rFonts w:ascii="Aptos" w:hAnsi="Aptos" w:cs="Aptos"/>
        </w:rPr>
        <w:t>──────────────────────────</w:t>
      </w:r>
      <w:r>
        <w:rPr>
          <w:rFonts w:ascii="Arial" w:hAnsi="Arial" w:cs="Arial"/>
        </w:rPr>
        <w:t>►</w:t>
      </w:r>
      <w:r>
        <w:rPr>
          <w:rFonts w:ascii="Aptos" w:hAnsi="Aptos" w:cs="Aptos"/>
        </w:rPr>
        <w:t>│</w:t>
      </w:r>
      <w:r>
        <w:t xml:space="preserve"> Login Page</w:t>
      </w:r>
    </w:p>
    <w:p w14:paraId="3872DCC0" w14:textId="77777777" w:rsidR="00F67D2D" w:rsidRDefault="00F67D2D" w:rsidP="00F67D2D">
      <w:r>
        <w:t xml:space="preserve">       │                                      │</w:t>
      </w:r>
    </w:p>
    <w:p w14:paraId="298B8B97" w14:textId="77777777" w:rsidR="00F67D2D" w:rsidRDefault="00F67D2D" w:rsidP="00F67D2D">
      <w:r>
        <w:t xml:space="preserve">       │</w:t>
      </w:r>
      <w:r>
        <w:rPr>
          <w:rFonts w:ascii="Arial" w:hAnsi="Arial" w:cs="Arial"/>
        </w:rPr>
        <w:t>◄</w:t>
      </w:r>
      <w:r>
        <w:rPr>
          <w:rFonts w:ascii="Aptos" w:hAnsi="Aptos" w:cs="Aptos"/>
        </w:rPr>
        <w:t>─────────</w:t>
      </w:r>
      <w:r>
        <w:t>[Authorization Code]</w:t>
      </w:r>
      <w:r>
        <w:rPr>
          <w:rFonts w:ascii="Aptos" w:hAnsi="Aptos" w:cs="Aptos"/>
        </w:rPr>
        <w:t>────────│</w:t>
      </w:r>
    </w:p>
    <w:p w14:paraId="6976F186" w14:textId="77777777" w:rsidR="00F67D2D" w:rsidRDefault="00F67D2D" w:rsidP="00F67D2D">
      <w:r>
        <w:t xml:space="preserve">       │                                      │</w:t>
      </w:r>
    </w:p>
    <w:p w14:paraId="131CA16F" w14:textId="77777777" w:rsidR="00F67D2D" w:rsidRDefault="00F67D2D" w:rsidP="00F67D2D">
      <w:r>
        <w:t xml:space="preserve">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>[Exchange Code for Tokens]</w:t>
      </w:r>
      <w:r>
        <w:rPr>
          <w:rFonts w:ascii="Aptos" w:hAnsi="Aptos" w:cs="Aptos"/>
        </w:rPr>
        <w:t>─────────</w:t>
      </w:r>
      <w:r>
        <w:rPr>
          <w:rFonts w:ascii="Arial" w:hAnsi="Arial" w:cs="Arial"/>
        </w:rPr>
        <w:t>►</w:t>
      </w:r>
      <w:r>
        <w:rPr>
          <w:rFonts w:ascii="Aptos" w:hAnsi="Aptos" w:cs="Aptos"/>
        </w:rPr>
        <w:t>│</w:t>
      </w:r>
    </w:p>
    <w:p w14:paraId="4C69ED8D" w14:textId="77777777" w:rsidR="00F67D2D" w:rsidRDefault="00F67D2D" w:rsidP="00F67D2D">
      <w:r>
        <w:t xml:space="preserve">       │                                      │</w:t>
      </w:r>
    </w:p>
    <w:p w14:paraId="16CB05FA" w14:textId="77777777" w:rsidR="00F67D2D" w:rsidRDefault="00F67D2D" w:rsidP="00F67D2D">
      <w:r>
        <w:t xml:space="preserve">       │</w:t>
      </w:r>
      <w:r>
        <w:rPr>
          <w:rFonts w:ascii="Arial" w:hAnsi="Arial" w:cs="Arial"/>
        </w:rPr>
        <w:t>◄</w:t>
      </w:r>
      <w:r>
        <w:rPr>
          <w:rFonts w:ascii="Aptos" w:hAnsi="Aptos" w:cs="Aptos"/>
        </w:rPr>
        <w:t>─────────</w:t>
      </w:r>
      <w:r>
        <w:t>[Access &amp; ID Tokens]</w:t>
      </w:r>
      <w:r>
        <w:rPr>
          <w:rFonts w:ascii="Aptos" w:hAnsi="Aptos" w:cs="Aptos"/>
        </w:rPr>
        <w:t>────────│</w:t>
      </w:r>
    </w:p>
    <w:p w14:paraId="05B113CD" w14:textId="77777777" w:rsidR="00F67D2D" w:rsidRDefault="00F67D2D" w:rsidP="00F67D2D">
      <w:r>
        <w:t xml:space="preserve">       │                                      │</w:t>
      </w:r>
    </w:p>
    <w:p w14:paraId="755159FD" w14:textId="77777777" w:rsidR="00F67D2D" w:rsidRDefault="00F67D2D" w:rsidP="00F67D2D">
      <w:r>
        <w:t xml:space="preserve">       └─[Create Session with User Info]</w:t>
      </w:r>
    </w:p>
    <w:p w14:paraId="4CF639CB" w14:textId="77777777" w:rsidR="00F67D2D" w:rsidRDefault="00F67D2D" w:rsidP="00F67D2D"/>
    <w:p w14:paraId="1D13F664" w14:textId="77777777" w:rsidR="00F67D2D" w:rsidRDefault="00F67D2D" w:rsidP="00F67D2D">
      <w:r>
        <w:t xml:space="preserve">  Key Integration Points:</w:t>
      </w:r>
    </w:p>
    <w:p w14:paraId="21E02569" w14:textId="77777777" w:rsidR="00F67D2D" w:rsidRDefault="00F67D2D" w:rsidP="00F67D2D"/>
    <w:p w14:paraId="2F07E0C6" w14:textId="77777777" w:rsidR="00F67D2D" w:rsidRDefault="00F67D2D" w:rsidP="00F67D2D">
      <w:r>
        <w:t xml:space="preserve">  1. Redirect URI - Where Microsoft sends users after login</w:t>
      </w:r>
    </w:p>
    <w:p w14:paraId="5C46C52C" w14:textId="77777777" w:rsidR="00F67D2D" w:rsidRDefault="00F67D2D" w:rsidP="00F67D2D">
      <w:r>
        <w:t xml:space="preserve">    - Must be registered in Entra ID</w:t>
      </w:r>
    </w:p>
    <w:p w14:paraId="2207207F" w14:textId="77777777" w:rsidR="00F67D2D" w:rsidRDefault="00F67D2D" w:rsidP="00F67D2D">
      <w:r>
        <w:t xml:space="preserve">    - Example: http://localhost:3000/api/auth/callback</w:t>
      </w:r>
    </w:p>
    <w:p w14:paraId="0676771D" w14:textId="77777777" w:rsidR="00F67D2D" w:rsidRDefault="00F67D2D" w:rsidP="00F67D2D">
      <w:r>
        <w:t xml:space="preserve">  2. Client ID &amp; Secret - App credentials from Entra ID</w:t>
      </w:r>
    </w:p>
    <w:p w14:paraId="09C4583F" w14:textId="77777777" w:rsidR="00F67D2D" w:rsidRDefault="00F67D2D" w:rsidP="00F67D2D">
      <w:r>
        <w:t xml:space="preserve">    - Identifies your application</w:t>
      </w:r>
    </w:p>
    <w:p w14:paraId="4C7A3204" w14:textId="77777777" w:rsidR="00F67D2D" w:rsidRDefault="00F67D2D" w:rsidP="00F67D2D">
      <w:r>
        <w:t xml:space="preserve">    - Authenticates token requests</w:t>
      </w:r>
    </w:p>
    <w:p w14:paraId="06DDA816" w14:textId="77777777" w:rsidR="00F67D2D" w:rsidRDefault="00F67D2D" w:rsidP="00F67D2D">
      <w:r>
        <w:t xml:space="preserve">  3. Tenant ID - Your organization's ID in Microsoft cloud</w:t>
      </w:r>
    </w:p>
    <w:p w14:paraId="0086054D" w14:textId="77777777" w:rsidR="00F67D2D" w:rsidRDefault="00F67D2D" w:rsidP="00F67D2D">
      <w:r>
        <w:t xml:space="preserve">    - Single-tenant: Only your org's users</w:t>
      </w:r>
    </w:p>
    <w:p w14:paraId="3085FC04" w14:textId="77777777" w:rsidR="00F67D2D" w:rsidRDefault="00F67D2D" w:rsidP="00F67D2D">
      <w:r>
        <w:t xml:space="preserve">    - Multi-tenant: Any Microsoft account</w:t>
      </w:r>
    </w:p>
    <w:p w14:paraId="1F220344" w14:textId="77777777" w:rsidR="00F67D2D" w:rsidRDefault="00F67D2D" w:rsidP="00F67D2D"/>
    <w:p w14:paraId="76E41690" w14:textId="77777777" w:rsidR="00F67D2D" w:rsidRDefault="00F67D2D" w:rsidP="00F67D2D">
      <w:r>
        <w:t xml:space="preserve">  Security Features:</w:t>
      </w:r>
    </w:p>
    <w:p w14:paraId="2742861E" w14:textId="77777777" w:rsidR="00F67D2D" w:rsidRDefault="00F67D2D" w:rsidP="00F67D2D"/>
    <w:p w14:paraId="3E1FE911" w14:textId="77777777" w:rsidR="00F67D2D" w:rsidRDefault="00F67D2D" w:rsidP="00F67D2D">
      <w:r>
        <w:lastRenderedPageBreak/>
        <w:t xml:space="preserve">  - HttpOnly Cookies - Prevents JavaScript access to sessions</w:t>
      </w:r>
    </w:p>
    <w:p w14:paraId="693D058B" w14:textId="77777777" w:rsidR="00F67D2D" w:rsidRDefault="00F67D2D" w:rsidP="00F67D2D">
      <w:r>
        <w:t xml:space="preserve">  - CSRF Protection - Prevents cross-site attacks</w:t>
      </w:r>
    </w:p>
    <w:p w14:paraId="650A9390" w14:textId="77777777" w:rsidR="00F67D2D" w:rsidRDefault="00F67D2D" w:rsidP="00F67D2D">
      <w:r>
        <w:t xml:space="preserve">  - Token Validation - Verifies tokens are from Microsoft</w:t>
      </w:r>
    </w:p>
    <w:p w14:paraId="2837214E" w14:textId="61CBF4FF" w:rsidR="00A40A8A" w:rsidRDefault="00F67D2D" w:rsidP="00F67D2D">
      <w:r>
        <w:t xml:space="preserve">  - Secure Sessions - Encrypted JWT session data</w:t>
      </w:r>
    </w:p>
    <w:sectPr w:rsidR="00A40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86"/>
    <w:rsid w:val="00047C86"/>
    <w:rsid w:val="007A437D"/>
    <w:rsid w:val="009035F9"/>
    <w:rsid w:val="00A40A8A"/>
    <w:rsid w:val="00B55FCA"/>
    <w:rsid w:val="00F6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5D687-0646-45CB-B2E2-29168B49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C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C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C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C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C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C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C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C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C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C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C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Andrejs Rimsevics</dc:creator>
  <cp:keywords/>
  <dc:description/>
  <cp:lastModifiedBy>Andrejs Rimsevics</cp:lastModifiedBy>
  <cp:revision>2</cp:revision>
  <dcterms:created xsi:type="dcterms:W3CDTF">2025-08-14T12:03:00Z</dcterms:created>
  <dcterms:modified xsi:type="dcterms:W3CDTF">2025-08-14T12:03:00Z</dcterms:modified>
</cp:coreProperties>
</file>