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2551F" w:rsidRPr="005B736C" w:rsidRDefault="00C55587">
      <w:pPr>
        <w:rPr>
          <w:rFonts w:ascii="Times New Roman" w:eastAsia="Calibri" w:hAnsi="Times New Roman" w:cs="Times New Roman"/>
          <w:b/>
          <w:sz w:val="24"/>
          <w:szCs w:val="24"/>
        </w:rPr>
      </w:pPr>
      <w:r w:rsidRPr="005B736C">
        <w:rPr>
          <w:rFonts w:ascii="Times New Roman" w:eastAsia="Calibri" w:hAnsi="Times New Roman" w:cs="Times New Roman"/>
          <w:b/>
          <w:sz w:val="24"/>
          <w:szCs w:val="24"/>
        </w:rPr>
        <w:t>Основные технические требования к контроллерам и цепям управления</w:t>
      </w:r>
    </w:p>
    <w:p w:rsidR="00CE32ED" w:rsidRPr="005B736C" w:rsidRDefault="0042551F">
      <w:pPr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 xml:space="preserve">Согласно СТО 34.01-21.1-001-2017 Раздел 9.7.3.1 </w:t>
      </w:r>
      <w:r w:rsidR="00C55587" w:rsidRPr="005B736C">
        <w:rPr>
          <w:rFonts w:ascii="Times New Roman" w:eastAsia="Calibri" w:hAnsi="Times New Roman" w:cs="Times New Roman"/>
          <w:sz w:val="24"/>
          <w:szCs w:val="24"/>
        </w:rPr>
        <w:t>МП устройства управления коммутационными аппаратами обеспечивают:</w:t>
      </w:r>
    </w:p>
    <w:p w:rsidR="00CE32ED" w:rsidRPr="005B736C" w:rsidRDefault="00C55587">
      <w:pPr>
        <w:rPr>
          <w:rFonts w:ascii="Times New Roman" w:eastAsia="Calibri" w:hAnsi="Times New Roman" w:cs="Times New Roman"/>
          <w:sz w:val="24"/>
          <w:szCs w:val="24"/>
        </w:rPr>
      </w:pPr>
      <w:r w:rsidRPr="005B736C">
        <w:rPr>
          <w:rFonts w:ascii="Times New Roman" w:eastAsia="Calibri" w:hAnsi="Times New Roman" w:cs="Times New Roman"/>
          <w:sz w:val="24"/>
          <w:szCs w:val="24"/>
        </w:rPr>
        <w:t>- управление высоковольтными коммутационными аппаратами путём непосредственного воздействия на их электропривод;</w:t>
      </w:r>
    </w:p>
    <w:p w:rsidR="00CE32ED" w:rsidRPr="005B736C" w:rsidRDefault="00C55587">
      <w:pPr>
        <w:rPr>
          <w:rFonts w:ascii="Times New Roman" w:eastAsia="Calibri" w:hAnsi="Times New Roman" w:cs="Times New Roman"/>
          <w:sz w:val="24"/>
          <w:szCs w:val="24"/>
        </w:rPr>
      </w:pPr>
      <w:r w:rsidRPr="005B736C">
        <w:rPr>
          <w:rFonts w:ascii="Times New Roman" w:eastAsia="Calibri" w:hAnsi="Times New Roman" w:cs="Times New Roman"/>
          <w:sz w:val="24"/>
          <w:szCs w:val="24"/>
        </w:rPr>
        <w:t>- выполнение сформированных на АРМ ОП или принятых по каналам связи с уровня ДП команд управления типа «включить/отключить» в отношении выключателей и разъединителей;</w:t>
      </w:r>
    </w:p>
    <w:p w:rsidR="00CE32ED" w:rsidRPr="005B736C" w:rsidRDefault="00C55587">
      <w:pPr>
        <w:rPr>
          <w:rFonts w:ascii="Times New Roman" w:eastAsia="Calibri" w:hAnsi="Times New Roman" w:cs="Times New Roman"/>
          <w:sz w:val="24"/>
          <w:szCs w:val="24"/>
        </w:rPr>
      </w:pPr>
      <w:r w:rsidRPr="005B736C">
        <w:rPr>
          <w:rFonts w:ascii="Times New Roman" w:eastAsia="Calibri" w:hAnsi="Times New Roman" w:cs="Times New Roman"/>
          <w:sz w:val="24"/>
          <w:szCs w:val="24"/>
        </w:rPr>
        <w:t xml:space="preserve">- регистрацию/фиксацию </w:t>
      </w:r>
      <w:proofErr w:type="gramStart"/>
      <w:r w:rsidRPr="005B736C">
        <w:rPr>
          <w:rFonts w:ascii="Times New Roman" w:eastAsia="Calibri" w:hAnsi="Times New Roman" w:cs="Times New Roman"/>
          <w:sz w:val="24"/>
          <w:szCs w:val="24"/>
        </w:rPr>
        <w:t>с меткой времени</w:t>
      </w:r>
      <w:proofErr w:type="gramEnd"/>
      <w:r w:rsidRPr="005B736C">
        <w:rPr>
          <w:rFonts w:ascii="Times New Roman" w:eastAsia="Calibri" w:hAnsi="Times New Roman" w:cs="Times New Roman"/>
          <w:sz w:val="24"/>
          <w:szCs w:val="24"/>
        </w:rPr>
        <w:t xml:space="preserve"> реализуемых управляющих воздействий с передачей в сервер АСУ ТП (УТМ КП) дискретных сигналов:</w:t>
      </w:r>
    </w:p>
    <w:p w:rsidR="00455BFF" w:rsidRDefault="00C55587">
      <w:pPr>
        <w:rPr>
          <w:rFonts w:ascii="Times New Roman" w:eastAsia="Calibri" w:hAnsi="Times New Roman" w:cs="Times New Roman"/>
          <w:sz w:val="24"/>
          <w:szCs w:val="24"/>
        </w:rPr>
      </w:pPr>
      <w:r w:rsidRPr="005B736C">
        <w:rPr>
          <w:rFonts w:ascii="Times New Roman" w:eastAsia="Calibri" w:hAnsi="Times New Roman" w:cs="Times New Roman"/>
          <w:sz w:val="24"/>
          <w:szCs w:val="24"/>
        </w:rPr>
        <w:tab/>
        <w:t>- положения КА и расположенных в шкафах электро</w:t>
      </w:r>
      <w:r w:rsidR="00455BFF">
        <w:rPr>
          <w:rFonts w:ascii="Times New Roman" w:eastAsia="Calibri" w:hAnsi="Times New Roman" w:cs="Times New Roman"/>
          <w:sz w:val="24"/>
          <w:szCs w:val="24"/>
        </w:rPr>
        <w:t>привода КА ключей, определяющих</w:t>
      </w:r>
    </w:p>
    <w:p w:rsidR="00CE32ED" w:rsidRPr="005B736C" w:rsidRDefault="00455BFF">
      <w:pPr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 xml:space="preserve">              </w:t>
      </w:r>
      <w:r w:rsidR="00C55587" w:rsidRPr="005B736C">
        <w:rPr>
          <w:rFonts w:ascii="Times New Roman" w:eastAsia="Calibri" w:hAnsi="Times New Roman" w:cs="Times New Roman"/>
          <w:sz w:val="24"/>
          <w:szCs w:val="24"/>
        </w:rPr>
        <w:t>способ управления (местное/дистанционное);</w:t>
      </w:r>
    </w:p>
    <w:p w:rsidR="00CE32ED" w:rsidRPr="005B736C" w:rsidRDefault="00C55587">
      <w:pPr>
        <w:rPr>
          <w:rFonts w:ascii="Times New Roman" w:eastAsia="Calibri" w:hAnsi="Times New Roman" w:cs="Times New Roman"/>
          <w:sz w:val="24"/>
          <w:szCs w:val="24"/>
        </w:rPr>
      </w:pPr>
      <w:r w:rsidRPr="005B736C">
        <w:rPr>
          <w:rFonts w:ascii="Times New Roman" w:eastAsia="Calibri" w:hAnsi="Times New Roman" w:cs="Times New Roman"/>
          <w:sz w:val="24"/>
          <w:szCs w:val="24"/>
        </w:rPr>
        <w:tab/>
        <w:t>- состояние привода, автоматики и блокировок;</w:t>
      </w:r>
    </w:p>
    <w:p w:rsidR="00CE32ED" w:rsidRPr="005B736C" w:rsidRDefault="00C55587">
      <w:pPr>
        <w:rPr>
          <w:rFonts w:ascii="Times New Roman" w:eastAsia="Calibri" w:hAnsi="Times New Roman" w:cs="Times New Roman"/>
          <w:sz w:val="24"/>
          <w:szCs w:val="24"/>
        </w:rPr>
      </w:pPr>
      <w:r w:rsidRPr="005B736C">
        <w:rPr>
          <w:rFonts w:ascii="Times New Roman" w:eastAsia="Calibri" w:hAnsi="Times New Roman" w:cs="Times New Roman"/>
          <w:sz w:val="24"/>
          <w:szCs w:val="24"/>
        </w:rPr>
        <w:tab/>
        <w:t>- неисправности.</w:t>
      </w:r>
    </w:p>
    <w:p w:rsidR="00CE32ED" w:rsidRPr="005B736C" w:rsidRDefault="00C55587">
      <w:pPr>
        <w:rPr>
          <w:rFonts w:ascii="Times New Roman" w:eastAsia="Calibri" w:hAnsi="Times New Roman" w:cs="Times New Roman"/>
          <w:b/>
          <w:sz w:val="24"/>
          <w:szCs w:val="24"/>
        </w:rPr>
      </w:pPr>
      <w:r w:rsidRPr="005B736C">
        <w:rPr>
          <w:rFonts w:ascii="Times New Roman" w:eastAsia="Calibri" w:hAnsi="Times New Roman" w:cs="Times New Roman"/>
          <w:b/>
          <w:sz w:val="24"/>
          <w:szCs w:val="24"/>
        </w:rPr>
        <w:t>Принципы выполнения оперативной блокировки</w:t>
      </w:r>
    </w:p>
    <w:p w:rsidR="00CE32ED" w:rsidRPr="005B736C" w:rsidRDefault="00A53DE4">
      <w:pPr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>Согласно СТО 34.01-21.1-001-2017 Раздел 9.8.3.1 д</w:t>
      </w:r>
      <w:r w:rsidR="00C55587" w:rsidRPr="005B736C">
        <w:rPr>
          <w:rFonts w:ascii="Times New Roman" w:eastAsia="Calibri" w:hAnsi="Times New Roman" w:cs="Times New Roman"/>
          <w:sz w:val="24"/>
          <w:szCs w:val="24"/>
        </w:rPr>
        <w:t>ля разъединителей и заземляющих ножей выполняется блокировка, исключающая:</w:t>
      </w:r>
    </w:p>
    <w:p w:rsidR="00CE32ED" w:rsidRPr="005B736C" w:rsidRDefault="00C55587">
      <w:pPr>
        <w:rPr>
          <w:rFonts w:ascii="Times New Roman" w:eastAsia="Calibri" w:hAnsi="Times New Roman" w:cs="Times New Roman"/>
          <w:sz w:val="24"/>
          <w:szCs w:val="24"/>
        </w:rPr>
      </w:pPr>
      <w:r w:rsidRPr="005B736C">
        <w:rPr>
          <w:rFonts w:ascii="Times New Roman" w:eastAsia="Calibri" w:hAnsi="Times New Roman" w:cs="Times New Roman"/>
          <w:sz w:val="24"/>
          <w:szCs w:val="24"/>
        </w:rPr>
        <w:t xml:space="preserve">- оперирование разъединителем под нагрузкой (за исключением тех случаев, когда разъединитель шунтирован другой электрической цепью, не содержащей сопротивления, </w:t>
      </w:r>
      <w:proofErr w:type="gramStart"/>
      <w:r w:rsidRPr="005B736C">
        <w:rPr>
          <w:rFonts w:ascii="Times New Roman" w:eastAsia="Calibri" w:hAnsi="Times New Roman" w:cs="Times New Roman"/>
          <w:sz w:val="24"/>
          <w:szCs w:val="24"/>
        </w:rPr>
        <w:t>например</w:t>
      </w:r>
      <w:proofErr w:type="gramEnd"/>
      <w:r w:rsidRPr="005B736C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5B736C">
        <w:rPr>
          <w:rFonts w:ascii="Times New Roman" w:eastAsia="Calibri" w:hAnsi="Times New Roman" w:cs="Times New Roman"/>
          <w:sz w:val="24"/>
          <w:szCs w:val="24"/>
        </w:rPr>
        <w:t>шиносоединительным</w:t>
      </w:r>
      <w:proofErr w:type="spellEnd"/>
      <w:r w:rsidRPr="005B736C">
        <w:rPr>
          <w:rFonts w:ascii="Times New Roman" w:eastAsia="Calibri" w:hAnsi="Times New Roman" w:cs="Times New Roman"/>
          <w:sz w:val="24"/>
          <w:szCs w:val="24"/>
        </w:rPr>
        <w:t xml:space="preserve"> выключателем);</w:t>
      </w:r>
    </w:p>
    <w:p w:rsidR="00CE32ED" w:rsidRPr="005B736C" w:rsidRDefault="00C55587">
      <w:pPr>
        <w:rPr>
          <w:rFonts w:ascii="Times New Roman" w:eastAsia="Calibri" w:hAnsi="Times New Roman" w:cs="Times New Roman"/>
          <w:sz w:val="24"/>
          <w:szCs w:val="24"/>
        </w:rPr>
      </w:pPr>
      <w:r w:rsidRPr="005B736C">
        <w:rPr>
          <w:rFonts w:ascii="Times New Roman" w:eastAsia="Calibri" w:hAnsi="Times New Roman" w:cs="Times New Roman"/>
          <w:sz w:val="24"/>
          <w:szCs w:val="24"/>
        </w:rPr>
        <w:t xml:space="preserve">- включение заземляющего разъединителя на участке цепи, не отделённом разъединителями от участков, находящихся под напряжением, кроме случаев заземления </w:t>
      </w:r>
      <w:proofErr w:type="spellStart"/>
      <w:r w:rsidRPr="005B736C">
        <w:rPr>
          <w:rFonts w:ascii="Times New Roman" w:eastAsia="Calibri" w:hAnsi="Times New Roman" w:cs="Times New Roman"/>
          <w:sz w:val="24"/>
          <w:szCs w:val="24"/>
        </w:rPr>
        <w:t>нейтрали</w:t>
      </w:r>
      <w:proofErr w:type="spellEnd"/>
      <w:r w:rsidRPr="005B736C">
        <w:rPr>
          <w:rFonts w:ascii="Times New Roman" w:eastAsia="Calibri" w:hAnsi="Times New Roman" w:cs="Times New Roman"/>
          <w:sz w:val="24"/>
          <w:szCs w:val="24"/>
        </w:rPr>
        <w:t xml:space="preserve"> включением заземляющего разъединителя;</w:t>
      </w:r>
    </w:p>
    <w:p w:rsidR="00CE32ED" w:rsidRPr="005B736C" w:rsidRDefault="00C55587">
      <w:pPr>
        <w:rPr>
          <w:rFonts w:ascii="Times New Roman" w:eastAsia="Calibri" w:hAnsi="Times New Roman" w:cs="Times New Roman"/>
          <w:sz w:val="24"/>
          <w:szCs w:val="24"/>
        </w:rPr>
      </w:pPr>
      <w:r w:rsidRPr="005B736C">
        <w:rPr>
          <w:rFonts w:ascii="Times New Roman" w:eastAsia="Calibri" w:hAnsi="Times New Roman" w:cs="Times New Roman"/>
          <w:sz w:val="24"/>
          <w:szCs w:val="24"/>
        </w:rPr>
        <w:t>- возможность подачи напряжения разъединителем на заземлённый участок цепи;</w:t>
      </w:r>
    </w:p>
    <w:p w:rsidR="00CE32ED" w:rsidRPr="005B736C" w:rsidRDefault="00C55587">
      <w:pPr>
        <w:rPr>
          <w:rFonts w:ascii="Times New Roman" w:eastAsia="Calibri" w:hAnsi="Times New Roman" w:cs="Times New Roman"/>
          <w:sz w:val="24"/>
          <w:szCs w:val="24"/>
        </w:rPr>
      </w:pPr>
      <w:r w:rsidRPr="005B736C">
        <w:rPr>
          <w:rFonts w:ascii="Times New Roman" w:eastAsia="Calibri" w:hAnsi="Times New Roman" w:cs="Times New Roman"/>
          <w:sz w:val="24"/>
          <w:szCs w:val="24"/>
        </w:rPr>
        <w:t>- возможность подачи напряжения выключателем на заземлённый участок цепи. Это достигается тем, что от других участков цепей выключатель отделяется с обеих сторон разъединителями, которые сблокированы с заземляющими ножами таким образом, чтобы включение заземляющего ножа с одной стороны выключателя оказывалось возможным только при отключенных разъединителях с обеих сторон выключателя, и наоборот: выключение разъединителя с одной стороны выключателя было возможно при отключенных заземляющих ножах с обеих сторон выключателя.</w:t>
      </w:r>
    </w:p>
    <w:p w:rsidR="00CE32ED" w:rsidRPr="00A53DE4" w:rsidRDefault="00A53DE4">
      <w:pPr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>Согласно СТО 34.01-21.1-001-2017 Раздел 9.8.3.2 п</w:t>
      </w:r>
      <w:r w:rsidR="00C55587" w:rsidRPr="005B736C">
        <w:rPr>
          <w:rFonts w:ascii="Times New Roman" w:eastAsia="Calibri" w:hAnsi="Times New Roman" w:cs="Times New Roman"/>
          <w:sz w:val="24"/>
          <w:szCs w:val="24"/>
        </w:rPr>
        <w:t xml:space="preserve">ри двух рабочих системах шин оперативная блокировка разрешает включение и отключение одного шинного разъединителя при включенном другом шинном разъединителе данного присоединения и включенных </w:t>
      </w:r>
      <w:proofErr w:type="spellStart"/>
      <w:r w:rsidR="00C55587" w:rsidRPr="005B736C">
        <w:rPr>
          <w:rFonts w:ascii="Times New Roman" w:eastAsia="Calibri" w:hAnsi="Times New Roman" w:cs="Times New Roman"/>
          <w:sz w:val="24"/>
          <w:szCs w:val="24"/>
        </w:rPr>
        <w:t>шиносоединительном</w:t>
      </w:r>
      <w:proofErr w:type="spellEnd"/>
      <w:r w:rsidR="00C55587" w:rsidRPr="005B736C">
        <w:rPr>
          <w:rFonts w:ascii="Times New Roman" w:eastAsia="Calibri" w:hAnsi="Times New Roman" w:cs="Times New Roman"/>
          <w:sz w:val="24"/>
          <w:szCs w:val="24"/>
        </w:rPr>
        <w:t xml:space="preserve"> выключателе и его разъединителях.</w:t>
      </w:r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</w:p>
    <w:p w:rsidR="00CE32ED" w:rsidRPr="005B736C" w:rsidRDefault="00A53DE4">
      <w:pPr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>Согласно СТО 34.01-21.1-001-2017 Раздел 9.8.3.3 д</w:t>
      </w:r>
      <w:r w:rsidR="00C55587" w:rsidRPr="005B736C">
        <w:rPr>
          <w:rFonts w:ascii="Times New Roman" w:eastAsia="Calibri" w:hAnsi="Times New Roman" w:cs="Times New Roman"/>
          <w:sz w:val="24"/>
          <w:szCs w:val="24"/>
        </w:rPr>
        <w:t>ля шинных разъединителей и заземляющих ножей сборных шин выполняется полная оперативная блокировка, запрещающая включение заземляющего ножа сборных шин при включенном (хотя бы одном) шинном разъединителе, а также включение любого шинного разъединителя при включенном заземляющем ноже сборных шин. Заземляющие ножи сборных шин, как правило, предусматриваются на разъединителе трансформатора напряжения шин и на шинном разъединителе одного из присоединений.</w:t>
      </w:r>
    </w:p>
    <w:p w:rsidR="00CE32ED" w:rsidRPr="005B736C" w:rsidRDefault="00A53DE4">
      <w:pPr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lastRenderedPageBreak/>
        <w:t>Согласно СТО 34.01-21.1-001-2017 Раздел 9.8.3.5 н</w:t>
      </w:r>
      <w:r w:rsidR="00C55587" w:rsidRPr="005B736C">
        <w:rPr>
          <w:rFonts w:ascii="Times New Roman" w:eastAsia="Calibri" w:hAnsi="Times New Roman" w:cs="Times New Roman"/>
          <w:sz w:val="24"/>
          <w:szCs w:val="24"/>
        </w:rPr>
        <w:t>едопустимо применение в качестве датчиков положения коммутационных аппаратов реле-повторителей блок-контактов, реле положения «включено», реле положения «отключено» или их аналогов.</w:t>
      </w:r>
    </w:p>
    <w:p w:rsidR="00CE32ED" w:rsidRPr="005B736C" w:rsidRDefault="00A53DE4" w:rsidP="00A53DE4">
      <w:pPr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Согласно </w:t>
      </w:r>
      <w:r>
        <w:rPr>
          <w:rFonts w:ascii="Times New Roman" w:eastAsia="Calibri" w:hAnsi="Times New Roman" w:cs="Times New Roman"/>
          <w:sz w:val="24"/>
          <w:szCs w:val="24"/>
        </w:rPr>
        <w:t>СТО 34.01-21.1-001-2017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0C6BDB">
        <w:rPr>
          <w:rFonts w:ascii="Times New Roman" w:eastAsia="Times New Roman" w:hAnsi="Times New Roman" w:cs="Times New Roman"/>
          <w:sz w:val="24"/>
          <w:szCs w:val="24"/>
        </w:rPr>
        <w:t>Раздел 9.8.3.6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Calibri" w:hAnsi="Times New Roman" w:cs="Times New Roman"/>
          <w:sz w:val="24"/>
          <w:szCs w:val="24"/>
        </w:rPr>
        <w:t>в</w:t>
      </w:r>
      <w:r w:rsidR="00C55587" w:rsidRPr="005B736C">
        <w:rPr>
          <w:rFonts w:ascii="Times New Roman" w:eastAsia="Calibri" w:hAnsi="Times New Roman" w:cs="Times New Roman"/>
          <w:sz w:val="24"/>
          <w:szCs w:val="24"/>
        </w:rPr>
        <w:t xml:space="preserve"> комплектных РУ выполняется оперативная блокировка, запрещающая включение заземляющего ножа сборных шин РУ при рабочем положении тележек выключателей всех присоединений, через которые может быть подано напряжение, а также </w:t>
      </w:r>
      <w:proofErr w:type="spellStart"/>
      <w:r w:rsidR="00C55587" w:rsidRPr="005B736C">
        <w:rPr>
          <w:rFonts w:ascii="Times New Roman" w:eastAsia="Calibri" w:hAnsi="Times New Roman" w:cs="Times New Roman"/>
          <w:sz w:val="24"/>
          <w:szCs w:val="24"/>
        </w:rPr>
        <w:t>вкатывание</w:t>
      </w:r>
      <w:proofErr w:type="spellEnd"/>
      <w:r w:rsidR="00C55587" w:rsidRPr="005B736C">
        <w:rPr>
          <w:rFonts w:ascii="Times New Roman" w:eastAsia="Calibri" w:hAnsi="Times New Roman" w:cs="Times New Roman"/>
          <w:sz w:val="24"/>
          <w:szCs w:val="24"/>
        </w:rPr>
        <w:t xml:space="preserve"> этих тележек в рабочие положения при включенном заземляющем ноже шин РУ.</w:t>
      </w:r>
    </w:p>
    <w:p w:rsidR="00CE32ED" w:rsidRPr="005B736C" w:rsidRDefault="00A53DE4">
      <w:pPr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>Согласно СТО 34.01-21.1-001-2017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Раздел 9.8.3.7</w:t>
      </w:r>
      <w:r>
        <w:rPr>
          <w:rFonts w:ascii="Times New Roman" w:eastAsia="Calibri" w:hAnsi="Times New Roman" w:cs="Times New Roman"/>
          <w:sz w:val="24"/>
          <w:szCs w:val="24"/>
        </w:rPr>
        <w:t xml:space="preserve"> б</w:t>
      </w:r>
      <w:r w:rsidR="00C55587" w:rsidRPr="005B736C">
        <w:rPr>
          <w:rFonts w:ascii="Times New Roman" w:eastAsia="Calibri" w:hAnsi="Times New Roman" w:cs="Times New Roman"/>
          <w:sz w:val="24"/>
          <w:szCs w:val="24"/>
        </w:rPr>
        <w:t xml:space="preserve">локировка в КРУ предотвращает </w:t>
      </w:r>
      <w:proofErr w:type="spellStart"/>
      <w:r w:rsidR="00C55587" w:rsidRPr="005B736C">
        <w:rPr>
          <w:rFonts w:ascii="Times New Roman" w:eastAsia="Calibri" w:hAnsi="Times New Roman" w:cs="Times New Roman"/>
          <w:sz w:val="24"/>
          <w:szCs w:val="24"/>
        </w:rPr>
        <w:t>вкатывание</w:t>
      </w:r>
      <w:proofErr w:type="spellEnd"/>
      <w:r w:rsidR="00C55587" w:rsidRPr="005B736C">
        <w:rPr>
          <w:rFonts w:ascii="Times New Roman" w:eastAsia="Calibri" w:hAnsi="Times New Roman" w:cs="Times New Roman"/>
          <w:sz w:val="24"/>
          <w:szCs w:val="24"/>
        </w:rPr>
        <w:t>/выкатывание тележки выключателя во включённом положении.</w:t>
      </w:r>
    </w:p>
    <w:p w:rsidR="00CE32ED" w:rsidRPr="00045EA2" w:rsidRDefault="00A53DE4">
      <w:pPr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>Согласно СТО 34.01-21.1-001-2017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Раздел 9.8.3.8</w:t>
      </w:r>
      <w:r>
        <w:rPr>
          <w:rFonts w:ascii="Times New Roman" w:eastAsia="Calibri" w:hAnsi="Times New Roman" w:cs="Times New Roman"/>
          <w:sz w:val="24"/>
          <w:szCs w:val="24"/>
        </w:rPr>
        <w:t xml:space="preserve"> о</w:t>
      </w:r>
      <w:r w:rsidR="00C55587" w:rsidRPr="005B736C">
        <w:rPr>
          <w:rFonts w:ascii="Times New Roman" w:eastAsia="Calibri" w:hAnsi="Times New Roman" w:cs="Times New Roman"/>
          <w:sz w:val="24"/>
          <w:szCs w:val="24"/>
        </w:rPr>
        <w:t>перативная блокировка не должна запрещать включение выключателей. Однако в схеме оперативной блокировки разъединителей логика блокировки разъединителей с заземляющими ножами исключает возможность подачи напряжения на заземленные участки в случае включения выключателя.</w:t>
      </w:r>
    </w:p>
    <w:p w:rsidR="00CE32ED" w:rsidRPr="005B736C" w:rsidRDefault="00C55587">
      <w:pPr>
        <w:rPr>
          <w:rFonts w:ascii="Times New Roman" w:eastAsia="Calibri" w:hAnsi="Times New Roman" w:cs="Times New Roman"/>
          <w:b/>
          <w:sz w:val="24"/>
          <w:szCs w:val="24"/>
        </w:rPr>
      </w:pPr>
      <w:r w:rsidRPr="005B736C">
        <w:rPr>
          <w:rFonts w:ascii="Times New Roman" w:eastAsia="Calibri" w:hAnsi="Times New Roman" w:cs="Times New Roman"/>
          <w:b/>
          <w:sz w:val="24"/>
          <w:szCs w:val="24"/>
        </w:rPr>
        <w:t xml:space="preserve">Проверка организации оперативных блокировок в распределительных устройствах 6 – 220 </w:t>
      </w:r>
      <w:proofErr w:type="spellStart"/>
      <w:r w:rsidRPr="005B736C">
        <w:rPr>
          <w:rFonts w:ascii="Times New Roman" w:eastAsia="Calibri" w:hAnsi="Times New Roman" w:cs="Times New Roman"/>
          <w:b/>
          <w:sz w:val="24"/>
          <w:szCs w:val="24"/>
        </w:rPr>
        <w:t>кВ.</w:t>
      </w:r>
      <w:proofErr w:type="spellEnd"/>
    </w:p>
    <w:p w:rsidR="00CE32ED" w:rsidRPr="005B736C" w:rsidRDefault="00C55587">
      <w:pPr>
        <w:rPr>
          <w:rFonts w:ascii="Times New Roman" w:eastAsia="Calibri" w:hAnsi="Times New Roman" w:cs="Times New Roman"/>
          <w:sz w:val="24"/>
          <w:szCs w:val="24"/>
        </w:rPr>
      </w:pPr>
      <w:r w:rsidRPr="005B736C">
        <w:rPr>
          <w:rFonts w:ascii="Times New Roman" w:eastAsia="Calibri" w:hAnsi="Times New Roman" w:cs="Times New Roman"/>
          <w:sz w:val="24"/>
          <w:szCs w:val="24"/>
        </w:rPr>
        <w:t xml:space="preserve">В соответствии с требованиями СТО 34.01-21.1-001-2020 (раздел 9.1) устройство программно-логической блокировки обеспечивает выполнение следующих функций: </w:t>
      </w:r>
    </w:p>
    <w:p w:rsidR="00CE32ED" w:rsidRPr="005B736C" w:rsidRDefault="00C55587">
      <w:pPr>
        <w:rPr>
          <w:rFonts w:ascii="Times New Roman" w:eastAsia="Calibri" w:hAnsi="Times New Roman" w:cs="Times New Roman"/>
          <w:sz w:val="24"/>
          <w:szCs w:val="24"/>
        </w:rPr>
      </w:pPr>
      <w:r w:rsidRPr="005B736C">
        <w:rPr>
          <w:rFonts w:ascii="Times New Roman" w:eastAsia="Calibri" w:hAnsi="Times New Roman" w:cs="Times New Roman"/>
          <w:sz w:val="24"/>
          <w:szCs w:val="24"/>
        </w:rPr>
        <w:t>- контроль и индикацию положений КА;</w:t>
      </w:r>
    </w:p>
    <w:p w:rsidR="00CE32ED" w:rsidRPr="005B736C" w:rsidRDefault="00C55587">
      <w:pPr>
        <w:rPr>
          <w:rFonts w:ascii="Times New Roman" w:eastAsia="Calibri" w:hAnsi="Times New Roman" w:cs="Times New Roman"/>
          <w:sz w:val="24"/>
          <w:szCs w:val="24"/>
        </w:rPr>
      </w:pPr>
      <w:r w:rsidRPr="005B736C">
        <w:rPr>
          <w:rFonts w:ascii="Times New Roman" w:eastAsia="Calibri" w:hAnsi="Times New Roman" w:cs="Times New Roman"/>
          <w:sz w:val="24"/>
          <w:szCs w:val="24"/>
        </w:rPr>
        <w:t>- контроль исправности цепей блок-контактов КА;</w:t>
      </w:r>
    </w:p>
    <w:p w:rsidR="00CE32ED" w:rsidRPr="005B736C" w:rsidRDefault="00C55587">
      <w:pPr>
        <w:rPr>
          <w:rFonts w:ascii="Times New Roman" w:eastAsia="Calibri" w:hAnsi="Times New Roman" w:cs="Times New Roman"/>
          <w:sz w:val="24"/>
          <w:szCs w:val="24"/>
        </w:rPr>
      </w:pPr>
      <w:r w:rsidRPr="005B736C">
        <w:rPr>
          <w:rFonts w:ascii="Times New Roman" w:eastAsia="Calibri" w:hAnsi="Times New Roman" w:cs="Times New Roman"/>
          <w:sz w:val="24"/>
          <w:szCs w:val="24"/>
        </w:rPr>
        <w:t>- выдачу разрешения на переключение КА;</w:t>
      </w:r>
    </w:p>
    <w:p w:rsidR="00CE32ED" w:rsidRPr="005B736C" w:rsidRDefault="00C55587">
      <w:pPr>
        <w:rPr>
          <w:rFonts w:ascii="Times New Roman" w:eastAsia="Calibri" w:hAnsi="Times New Roman" w:cs="Times New Roman"/>
          <w:sz w:val="24"/>
          <w:szCs w:val="24"/>
        </w:rPr>
      </w:pPr>
      <w:r w:rsidRPr="005B736C">
        <w:rPr>
          <w:rFonts w:ascii="Times New Roman" w:eastAsia="Calibri" w:hAnsi="Times New Roman" w:cs="Times New Roman"/>
          <w:sz w:val="24"/>
          <w:szCs w:val="24"/>
        </w:rPr>
        <w:t>- возможность программного задания внутренней конфигурации устройства на месте установки с помощью ПЭВМ или дистанционно по каналу связи с АСУ, хранение заданной конфигурации в течение всего срока службы;</w:t>
      </w:r>
    </w:p>
    <w:p w:rsidR="00CE32ED" w:rsidRPr="005B736C" w:rsidRDefault="00C55587">
      <w:pPr>
        <w:rPr>
          <w:rFonts w:ascii="Times New Roman" w:eastAsia="Calibri" w:hAnsi="Times New Roman" w:cs="Times New Roman"/>
          <w:sz w:val="24"/>
          <w:szCs w:val="24"/>
        </w:rPr>
      </w:pPr>
      <w:r w:rsidRPr="005B736C">
        <w:rPr>
          <w:rFonts w:ascii="Times New Roman" w:eastAsia="Calibri" w:hAnsi="Times New Roman" w:cs="Times New Roman"/>
          <w:sz w:val="24"/>
          <w:szCs w:val="24"/>
        </w:rPr>
        <w:t>- сигнализацию неисправностей с помощью светодиодов, по релейным каналам или по каналу АСУ;</w:t>
      </w:r>
    </w:p>
    <w:p w:rsidR="00CE32ED" w:rsidRPr="005B736C" w:rsidRDefault="00C55587">
      <w:pPr>
        <w:rPr>
          <w:rFonts w:ascii="Times New Roman" w:eastAsia="Calibri" w:hAnsi="Times New Roman" w:cs="Times New Roman"/>
          <w:sz w:val="24"/>
          <w:szCs w:val="24"/>
        </w:rPr>
      </w:pPr>
      <w:r w:rsidRPr="005B736C">
        <w:rPr>
          <w:rFonts w:ascii="Times New Roman" w:eastAsia="Calibri" w:hAnsi="Times New Roman" w:cs="Times New Roman"/>
          <w:sz w:val="24"/>
          <w:szCs w:val="24"/>
        </w:rPr>
        <w:t>- сброс сигнализации с пульта устройства, дистанционно по каналу АСУ или подачей сигнала на дискретный вход “Сброс”;</w:t>
      </w:r>
    </w:p>
    <w:p w:rsidR="00CE32ED" w:rsidRPr="005B736C" w:rsidRDefault="00C55587">
      <w:pPr>
        <w:rPr>
          <w:rFonts w:ascii="Times New Roman" w:eastAsia="Calibri" w:hAnsi="Times New Roman" w:cs="Times New Roman"/>
          <w:sz w:val="24"/>
          <w:szCs w:val="24"/>
        </w:rPr>
      </w:pPr>
      <w:r w:rsidRPr="005B736C">
        <w:rPr>
          <w:rFonts w:ascii="Times New Roman" w:eastAsia="Calibri" w:hAnsi="Times New Roman" w:cs="Times New Roman"/>
          <w:sz w:val="24"/>
          <w:szCs w:val="24"/>
        </w:rPr>
        <w:t>- ведение подробных журналов переключений, как по каждому КА, так и общего журнала событий с меткой времени, регистрацию накопительной информации;</w:t>
      </w:r>
    </w:p>
    <w:p w:rsidR="00CE32ED" w:rsidRPr="005B736C" w:rsidRDefault="00C55587">
      <w:pPr>
        <w:rPr>
          <w:rFonts w:ascii="Times New Roman" w:eastAsia="Calibri" w:hAnsi="Times New Roman" w:cs="Times New Roman"/>
          <w:sz w:val="24"/>
          <w:szCs w:val="24"/>
        </w:rPr>
      </w:pPr>
      <w:r w:rsidRPr="005B736C">
        <w:rPr>
          <w:rFonts w:ascii="Times New Roman" w:eastAsia="Calibri" w:hAnsi="Times New Roman" w:cs="Times New Roman"/>
          <w:sz w:val="24"/>
          <w:szCs w:val="24"/>
        </w:rPr>
        <w:t>- непрерывный оперативный контроль работоспособности (самодиагностику) в течение всего времени работы;</w:t>
      </w:r>
    </w:p>
    <w:p w:rsidR="00CE32ED" w:rsidRPr="005B736C" w:rsidRDefault="00C55587">
      <w:pPr>
        <w:rPr>
          <w:rFonts w:ascii="Times New Roman" w:eastAsia="Calibri" w:hAnsi="Times New Roman" w:cs="Times New Roman"/>
          <w:sz w:val="24"/>
          <w:szCs w:val="24"/>
        </w:rPr>
      </w:pPr>
      <w:r w:rsidRPr="005B736C">
        <w:rPr>
          <w:rFonts w:ascii="Times New Roman" w:eastAsia="Calibri" w:hAnsi="Times New Roman" w:cs="Times New Roman"/>
          <w:sz w:val="24"/>
          <w:szCs w:val="24"/>
        </w:rPr>
        <w:t>- блокировку всех выходов при неисправности устройства для исключения ложных срабатываний;</w:t>
      </w:r>
    </w:p>
    <w:p w:rsidR="00CE32ED" w:rsidRPr="005B736C" w:rsidRDefault="00C55587">
      <w:pPr>
        <w:rPr>
          <w:rFonts w:ascii="Times New Roman" w:eastAsia="Calibri" w:hAnsi="Times New Roman" w:cs="Times New Roman"/>
          <w:sz w:val="24"/>
          <w:szCs w:val="24"/>
        </w:rPr>
      </w:pPr>
      <w:r w:rsidRPr="005B736C">
        <w:rPr>
          <w:rFonts w:ascii="Times New Roman" w:eastAsia="Calibri" w:hAnsi="Times New Roman" w:cs="Times New Roman"/>
          <w:sz w:val="24"/>
          <w:szCs w:val="24"/>
        </w:rPr>
        <w:t>- гальваническую развязку входов и выходов, включая питание, для обеспечения ЭМС;</w:t>
      </w:r>
    </w:p>
    <w:p w:rsidR="00CE32ED" w:rsidRPr="005B736C" w:rsidRDefault="00C55587">
      <w:pPr>
        <w:rPr>
          <w:rFonts w:ascii="Times New Roman" w:eastAsia="Calibri" w:hAnsi="Times New Roman" w:cs="Times New Roman"/>
          <w:sz w:val="24"/>
          <w:szCs w:val="24"/>
        </w:rPr>
      </w:pPr>
      <w:r w:rsidRPr="005B736C">
        <w:rPr>
          <w:rFonts w:ascii="Times New Roman" w:eastAsia="Calibri" w:hAnsi="Times New Roman" w:cs="Times New Roman"/>
          <w:sz w:val="24"/>
          <w:szCs w:val="24"/>
        </w:rPr>
        <w:t>- индикацию причины запрета операции: неисправность блокировки либо ошибочные действия персонала с указанием этапа (коммутационного аппарата), запрещающего операцию.</w:t>
      </w:r>
    </w:p>
    <w:p w:rsidR="00CE32ED" w:rsidRDefault="00C55587">
      <w:pPr>
        <w:rPr>
          <w:rFonts w:ascii="Times New Roman" w:eastAsia="Calibri" w:hAnsi="Times New Roman" w:cs="Times New Roman"/>
          <w:sz w:val="24"/>
          <w:szCs w:val="24"/>
        </w:rPr>
      </w:pPr>
      <w:r w:rsidRPr="005B736C">
        <w:rPr>
          <w:rFonts w:ascii="Times New Roman" w:eastAsia="Calibri" w:hAnsi="Times New Roman" w:cs="Times New Roman"/>
          <w:sz w:val="24"/>
          <w:szCs w:val="24"/>
        </w:rPr>
        <w:t xml:space="preserve">Для проверки возможности ввода, редактирования и выполнения программ обработки данных по заданным алгоритмам, в том числе программной (логической) оперативной блокировки </w:t>
      </w:r>
      <w:r w:rsidRPr="005B736C">
        <w:rPr>
          <w:rFonts w:ascii="Times New Roman" w:eastAsia="Calibri" w:hAnsi="Times New Roman" w:cs="Times New Roman"/>
          <w:sz w:val="24"/>
          <w:szCs w:val="24"/>
        </w:rPr>
        <w:lastRenderedPageBreak/>
        <w:t>управления КА, необходимо проверить работу правила блокировки команды ТУ. Для этого был создан стенд ОБР (рисунок 1).</w:t>
      </w:r>
    </w:p>
    <w:p w:rsidR="001E4067" w:rsidRPr="005B736C" w:rsidRDefault="00231399" w:rsidP="001E4067">
      <w:pPr>
        <w:jc w:val="center"/>
        <w:rPr>
          <w:rFonts w:ascii="Times New Roman" w:eastAsia="Calibri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EE26315" wp14:editId="48484714">
            <wp:extent cx="6390005" cy="418274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90005" cy="418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32ED" w:rsidRPr="005B736C" w:rsidRDefault="00C55587" w:rsidP="001E4067">
      <w:pPr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5B736C">
        <w:rPr>
          <w:rFonts w:ascii="Times New Roman" w:eastAsia="Calibri" w:hAnsi="Times New Roman" w:cs="Times New Roman"/>
          <w:sz w:val="24"/>
          <w:szCs w:val="24"/>
        </w:rPr>
        <w:t>Рисунок 1 – Стенд ОБР</w:t>
      </w:r>
    </w:p>
    <w:p w:rsidR="00CE32ED" w:rsidRPr="005B736C" w:rsidRDefault="00C55587">
      <w:pPr>
        <w:rPr>
          <w:rFonts w:ascii="Times New Roman" w:eastAsia="Calibri" w:hAnsi="Times New Roman" w:cs="Times New Roman"/>
          <w:sz w:val="24"/>
          <w:szCs w:val="24"/>
        </w:rPr>
      </w:pPr>
      <w:r w:rsidRPr="005B736C">
        <w:rPr>
          <w:rFonts w:ascii="Times New Roman" w:eastAsia="Calibri" w:hAnsi="Times New Roman" w:cs="Times New Roman"/>
          <w:sz w:val="24"/>
          <w:szCs w:val="24"/>
        </w:rPr>
        <w:t>Структурная схема программно-логической системы ОБР приведена на рисунке 2.</w:t>
      </w:r>
    </w:p>
    <w:p w:rsidR="00045EA2" w:rsidRDefault="00231399" w:rsidP="00045EA2">
      <w:pPr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02714B">
        <w:rPr>
          <w:noProof/>
          <w:szCs w:val="24"/>
        </w:rPr>
        <w:drawing>
          <wp:inline distT="0" distB="0" distL="0" distR="0">
            <wp:extent cx="3143250" cy="350520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0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471" t="25012" r="22424" b="33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250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32ED" w:rsidRPr="005B736C" w:rsidRDefault="00C55587" w:rsidP="00045EA2">
      <w:pPr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5B736C">
        <w:rPr>
          <w:rFonts w:ascii="Times New Roman" w:eastAsia="Calibri" w:hAnsi="Times New Roman" w:cs="Times New Roman"/>
          <w:sz w:val="24"/>
          <w:szCs w:val="24"/>
        </w:rPr>
        <w:t>Рисунок 2 – Структурная схема программно-логической системы ОБР</w:t>
      </w:r>
    </w:p>
    <w:p w:rsidR="00CE32ED" w:rsidRPr="005B736C" w:rsidRDefault="00C55587">
      <w:pPr>
        <w:rPr>
          <w:rFonts w:ascii="Times New Roman" w:eastAsia="Calibri" w:hAnsi="Times New Roman" w:cs="Times New Roman"/>
          <w:sz w:val="24"/>
          <w:szCs w:val="24"/>
        </w:rPr>
      </w:pPr>
      <w:r w:rsidRPr="005B736C">
        <w:rPr>
          <w:rFonts w:ascii="Times New Roman" w:eastAsia="Calibri" w:hAnsi="Times New Roman" w:cs="Times New Roman"/>
          <w:sz w:val="24"/>
          <w:szCs w:val="24"/>
        </w:rPr>
        <w:lastRenderedPageBreak/>
        <w:t>Разрешающее состояние коммутационных аппаратов (см. рисунок 2) приведено в таблице 1.</w:t>
      </w:r>
    </w:p>
    <w:p w:rsidR="00045EA2" w:rsidRDefault="00C55587">
      <w:pPr>
        <w:rPr>
          <w:rFonts w:ascii="Calibri" w:eastAsia="Calibri" w:hAnsi="Calibri" w:cs="Calibri"/>
        </w:rPr>
      </w:pPr>
      <w:r w:rsidRPr="005B736C">
        <w:rPr>
          <w:rFonts w:ascii="Times New Roman" w:eastAsia="Calibri" w:hAnsi="Times New Roman" w:cs="Times New Roman"/>
          <w:sz w:val="24"/>
          <w:szCs w:val="24"/>
        </w:rPr>
        <w:t>Таблица 1 – Разрешающее состояние коммутационных аппаратов</w:t>
      </w:r>
    </w:p>
    <w:tbl>
      <w:tblPr>
        <w:tblW w:w="0" w:type="auto"/>
        <w:tblInd w:w="108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055"/>
        <w:gridCol w:w="1861"/>
        <w:gridCol w:w="1862"/>
        <w:gridCol w:w="1861"/>
        <w:gridCol w:w="1867"/>
      </w:tblGrid>
      <w:tr w:rsidR="00CE32ED">
        <w:trPr>
          <w:trHeight w:val="1"/>
        </w:trPr>
        <w:tc>
          <w:tcPr>
            <w:tcW w:w="18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CE32ED" w:rsidRPr="005B736C" w:rsidRDefault="00C55587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5B736C">
              <w:rPr>
                <w:rFonts w:ascii="Times New Roman" w:eastAsia="Calibri" w:hAnsi="Times New Roman" w:cs="Times New Roman"/>
                <w:sz w:val="24"/>
                <w:szCs w:val="24"/>
              </w:rPr>
              <w:t>Коммутационный</w:t>
            </w:r>
          </w:p>
          <w:p w:rsidR="00CE32ED" w:rsidRPr="005B736C" w:rsidRDefault="00C55587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5B736C">
              <w:rPr>
                <w:rFonts w:ascii="Times New Roman" w:eastAsia="Calibri" w:hAnsi="Times New Roman" w:cs="Times New Roman"/>
                <w:sz w:val="24"/>
                <w:szCs w:val="24"/>
              </w:rPr>
              <w:t>аппарат</w:t>
            </w:r>
          </w:p>
        </w:tc>
        <w:tc>
          <w:tcPr>
            <w:tcW w:w="7451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CE32ED" w:rsidRPr="005B736C" w:rsidRDefault="00C55587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5B736C">
              <w:rPr>
                <w:rFonts w:ascii="Times New Roman" w:eastAsia="Calibri" w:hAnsi="Times New Roman" w:cs="Times New Roman"/>
                <w:sz w:val="24"/>
                <w:szCs w:val="24"/>
              </w:rPr>
              <w:t>Разрешающее состояние КА</w:t>
            </w:r>
          </w:p>
        </w:tc>
      </w:tr>
      <w:tr w:rsidR="00CE32ED">
        <w:trPr>
          <w:trHeight w:val="1"/>
        </w:trPr>
        <w:tc>
          <w:tcPr>
            <w:tcW w:w="18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CE32ED" w:rsidRPr="005B736C" w:rsidRDefault="00C55587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5B736C">
              <w:rPr>
                <w:rFonts w:ascii="Times New Roman" w:eastAsia="Calibri" w:hAnsi="Times New Roman" w:cs="Times New Roman"/>
                <w:sz w:val="24"/>
                <w:szCs w:val="24"/>
              </w:rPr>
              <w:t>W1-QS1</w:t>
            </w:r>
          </w:p>
        </w:tc>
        <w:tc>
          <w:tcPr>
            <w:tcW w:w="18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CE32ED" w:rsidRPr="005B736C" w:rsidRDefault="00C55587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5B736C">
              <w:rPr>
                <w:rFonts w:ascii="Times New Roman" w:eastAsia="Calibri" w:hAnsi="Times New Roman" w:cs="Times New Roman"/>
                <w:sz w:val="24"/>
                <w:szCs w:val="24"/>
              </w:rPr>
              <w:t>W1-Q1</w:t>
            </w:r>
          </w:p>
          <w:p w:rsidR="00CE32ED" w:rsidRPr="005B736C" w:rsidRDefault="00C55587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5B736C">
              <w:rPr>
                <w:rFonts w:ascii="Times New Roman" w:eastAsia="Calibri" w:hAnsi="Times New Roman" w:cs="Times New Roman"/>
                <w:sz w:val="24"/>
                <w:szCs w:val="24"/>
              </w:rPr>
              <w:t>отключен</w:t>
            </w:r>
          </w:p>
        </w:tc>
        <w:tc>
          <w:tcPr>
            <w:tcW w:w="18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CE32ED" w:rsidRPr="005B736C" w:rsidRDefault="00C55587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5B736C">
              <w:rPr>
                <w:rFonts w:ascii="Times New Roman" w:eastAsia="Calibri" w:hAnsi="Times New Roman" w:cs="Times New Roman"/>
                <w:sz w:val="24"/>
                <w:szCs w:val="24"/>
              </w:rPr>
              <w:t>W1-QSG1.1</w:t>
            </w:r>
          </w:p>
          <w:p w:rsidR="00CE32ED" w:rsidRPr="005B736C" w:rsidRDefault="00C55587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5B736C">
              <w:rPr>
                <w:rFonts w:ascii="Times New Roman" w:eastAsia="Calibri" w:hAnsi="Times New Roman" w:cs="Times New Roman"/>
                <w:sz w:val="24"/>
                <w:szCs w:val="24"/>
              </w:rPr>
              <w:t>отключен</w:t>
            </w:r>
          </w:p>
        </w:tc>
        <w:tc>
          <w:tcPr>
            <w:tcW w:w="18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CE32ED" w:rsidRPr="005B736C" w:rsidRDefault="00C55587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5B736C">
              <w:rPr>
                <w:rFonts w:ascii="Times New Roman" w:eastAsia="Calibri" w:hAnsi="Times New Roman" w:cs="Times New Roman"/>
                <w:sz w:val="24"/>
                <w:szCs w:val="24"/>
              </w:rPr>
              <w:t>W1-QSG1.2</w:t>
            </w:r>
          </w:p>
          <w:p w:rsidR="00CE32ED" w:rsidRPr="005B736C" w:rsidRDefault="00C55587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5B736C">
              <w:rPr>
                <w:rFonts w:ascii="Times New Roman" w:eastAsia="Calibri" w:hAnsi="Times New Roman" w:cs="Times New Roman"/>
                <w:sz w:val="24"/>
                <w:szCs w:val="24"/>
              </w:rPr>
              <w:t>отключен</w:t>
            </w:r>
          </w:p>
        </w:tc>
        <w:tc>
          <w:tcPr>
            <w:tcW w:w="18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CE32ED" w:rsidRDefault="00C55587">
            <w:pPr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W1-QSG2</w:t>
            </w:r>
          </w:p>
          <w:p w:rsidR="00CE32ED" w:rsidRDefault="00C55587">
            <w:pPr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отключен</w:t>
            </w:r>
          </w:p>
        </w:tc>
      </w:tr>
      <w:tr w:rsidR="00CE32ED">
        <w:trPr>
          <w:trHeight w:val="1"/>
        </w:trPr>
        <w:tc>
          <w:tcPr>
            <w:tcW w:w="18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CE32ED" w:rsidRPr="005B736C" w:rsidRDefault="00C55587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5B736C">
              <w:rPr>
                <w:rFonts w:ascii="Times New Roman" w:eastAsia="Calibri" w:hAnsi="Times New Roman" w:cs="Times New Roman"/>
                <w:sz w:val="24"/>
                <w:szCs w:val="24"/>
              </w:rPr>
              <w:t>W1-QSG1.1</w:t>
            </w:r>
          </w:p>
        </w:tc>
        <w:tc>
          <w:tcPr>
            <w:tcW w:w="18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CE32ED" w:rsidRPr="005B736C" w:rsidRDefault="00C55587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5B736C">
              <w:rPr>
                <w:rFonts w:ascii="Times New Roman" w:eastAsia="Calibri" w:hAnsi="Times New Roman" w:cs="Times New Roman"/>
                <w:sz w:val="24"/>
                <w:szCs w:val="24"/>
              </w:rPr>
              <w:t>W1-QS1</w:t>
            </w:r>
          </w:p>
          <w:p w:rsidR="00CE32ED" w:rsidRPr="005B736C" w:rsidRDefault="00C55587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5B736C">
              <w:rPr>
                <w:rFonts w:ascii="Times New Roman" w:eastAsia="Calibri" w:hAnsi="Times New Roman" w:cs="Times New Roman"/>
                <w:sz w:val="24"/>
                <w:szCs w:val="24"/>
              </w:rPr>
              <w:t>отключен</w:t>
            </w:r>
          </w:p>
        </w:tc>
        <w:tc>
          <w:tcPr>
            <w:tcW w:w="18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CE32ED" w:rsidRPr="005B736C" w:rsidRDefault="00CE32ED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18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CE32ED" w:rsidRPr="005B736C" w:rsidRDefault="00CE32ED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18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CE32ED" w:rsidRDefault="00CE32ED">
            <w:pPr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</w:p>
        </w:tc>
      </w:tr>
      <w:tr w:rsidR="00CE32ED">
        <w:trPr>
          <w:trHeight w:val="1"/>
        </w:trPr>
        <w:tc>
          <w:tcPr>
            <w:tcW w:w="18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CE32ED" w:rsidRPr="005B736C" w:rsidRDefault="00C55587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5B736C">
              <w:rPr>
                <w:rFonts w:ascii="Times New Roman" w:eastAsia="Calibri" w:hAnsi="Times New Roman" w:cs="Times New Roman"/>
                <w:sz w:val="24"/>
                <w:szCs w:val="24"/>
              </w:rPr>
              <w:t>W1-QSG1.2</w:t>
            </w:r>
          </w:p>
        </w:tc>
        <w:tc>
          <w:tcPr>
            <w:tcW w:w="18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CE32ED" w:rsidRPr="005B736C" w:rsidRDefault="00C55587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5B736C">
              <w:rPr>
                <w:rFonts w:ascii="Times New Roman" w:eastAsia="Calibri" w:hAnsi="Times New Roman" w:cs="Times New Roman"/>
                <w:sz w:val="24"/>
                <w:szCs w:val="24"/>
              </w:rPr>
              <w:t>W1-QS1</w:t>
            </w:r>
          </w:p>
          <w:p w:rsidR="00CE32ED" w:rsidRPr="005B736C" w:rsidRDefault="00C55587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5B736C">
              <w:rPr>
                <w:rFonts w:ascii="Times New Roman" w:eastAsia="Calibri" w:hAnsi="Times New Roman" w:cs="Times New Roman"/>
                <w:sz w:val="24"/>
                <w:szCs w:val="24"/>
              </w:rPr>
              <w:t>отключен</w:t>
            </w:r>
          </w:p>
        </w:tc>
        <w:tc>
          <w:tcPr>
            <w:tcW w:w="18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CE32ED" w:rsidRPr="005B736C" w:rsidRDefault="00C55587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5B736C">
              <w:rPr>
                <w:rFonts w:ascii="Times New Roman" w:eastAsia="Calibri" w:hAnsi="Times New Roman" w:cs="Times New Roman"/>
                <w:sz w:val="24"/>
                <w:szCs w:val="24"/>
              </w:rPr>
              <w:t>W1-QS2</w:t>
            </w:r>
          </w:p>
          <w:p w:rsidR="00CE32ED" w:rsidRPr="005B736C" w:rsidRDefault="00C55587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5B736C">
              <w:rPr>
                <w:rFonts w:ascii="Times New Roman" w:eastAsia="Calibri" w:hAnsi="Times New Roman" w:cs="Times New Roman"/>
                <w:sz w:val="24"/>
                <w:szCs w:val="24"/>
              </w:rPr>
              <w:t>отключен</w:t>
            </w:r>
          </w:p>
        </w:tc>
        <w:tc>
          <w:tcPr>
            <w:tcW w:w="18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CE32ED" w:rsidRPr="005B736C" w:rsidRDefault="00CE32ED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18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CE32ED" w:rsidRDefault="00CE32ED">
            <w:pPr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</w:p>
        </w:tc>
      </w:tr>
      <w:tr w:rsidR="00CE32ED">
        <w:trPr>
          <w:trHeight w:val="1"/>
        </w:trPr>
        <w:tc>
          <w:tcPr>
            <w:tcW w:w="18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CE32ED" w:rsidRPr="005B736C" w:rsidRDefault="00C55587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5B736C">
              <w:rPr>
                <w:rFonts w:ascii="Times New Roman" w:eastAsia="Calibri" w:hAnsi="Times New Roman" w:cs="Times New Roman"/>
                <w:sz w:val="24"/>
                <w:szCs w:val="24"/>
              </w:rPr>
              <w:t>W1-QS2</w:t>
            </w:r>
          </w:p>
        </w:tc>
        <w:tc>
          <w:tcPr>
            <w:tcW w:w="18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CE32ED" w:rsidRPr="005B736C" w:rsidRDefault="00C55587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5B736C">
              <w:rPr>
                <w:rFonts w:ascii="Times New Roman" w:eastAsia="Calibri" w:hAnsi="Times New Roman" w:cs="Times New Roman"/>
                <w:sz w:val="24"/>
                <w:szCs w:val="24"/>
              </w:rPr>
              <w:t>W1-Q1</w:t>
            </w:r>
          </w:p>
          <w:p w:rsidR="00CE32ED" w:rsidRPr="005B736C" w:rsidRDefault="00C55587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5B736C">
              <w:rPr>
                <w:rFonts w:ascii="Times New Roman" w:eastAsia="Calibri" w:hAnsi="Times New Roman" w:cs="Times New Roman"/>
                <w:sz w:val="24"/>
                <w:szCs w:val="24"/>
              </w:rPr>
              <w:t>отключен</w:t>
            </w:r>
          </w:p>
        </w:tc>
        <w:tc>
          <w:tcPr>
            <w:tcW w:w="18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CE32ED" w:rsidRPr="005B736C" w:rsidRDefault="00C55587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5B736C">
              <w:rPr>
                <w:rFonts w:ascii="Times New Roman" w:eastAsia="Calibri" w:hAnsi="Times New Roman" w:cs="Times New Roman"/>
                <w:sz w:val="24"/>
                <w:szCs w:val="24"/>
              </w:rPr>
              <w:t>W1-QSG1</w:t>
            </w:r>
          </w:p>
          <w:p w:rsidR="00CE32ED" w:rsidRPr="005B736C" w:rsidRDefault="00C55587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5B736C">
              <w:rPr>
                <w:rFonts w:ascii="Times New Roman" w:eastAsia="Calibri" w:hAnsi="Times New Roman" w:cs="Times New Roman"/>
                <w:sz w:val="24"/>
                <w:szCs w:val="24"/>
              </w:rPr>
              <w:t>отключен</w:t>
            </w:r>
          </w:p>
        </w:tc>
        <w:tc>
          <w:tcPr>
            <w:tcW w:w="18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CE32ED" w:rsidRPr="005B736C" w:rsidRDefault="00C55587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5B736C">
              <w:rPr>
                <w:rFonts w:ascii="Times New Roman" w:eastAsia="Calibri" w:hAnsi="Times New Roman" w:cs="Times New Roman"/>
                <w:sz w:val="24"/>
                <w:szCs w:val="24"/>
              </w:rPr>
              <w:t>W1-QSG1.2</w:t>
            </w:r>
          </w:p>
          <w:p w:rsidR="00CE32ED" w:rsidRPr="005B736C" w:rsidRDefault="00C55587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5B736C">
              <w:rPr>
                <w:rFonts w:ascii="Times New Roman" w:eastAsia="Calibri" w:hAnsi="Times New Roman" w:cs="Times New Roman"/>
                <w:sz w:val="24"/>
                <w:szCs w:val="24"/>
              </w:rPr>
              <w:t>отключен</w:t>
            </w:r>
          </w:p>
        </w:tc>
        <w:tc>
          <w:tcPr>
            <w:tcW w:w="18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CE32ED" w:rsidRDefault="00CE32ED">
            <w:pPr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</w:p>
        </w:tc>
      </w:tr>
      <w:tr w:rsidR="00CE32ED">
        <w:trPr>
          <w:trHeight w:val="1"/>
        </w:trPr>
        <w:tc>
          <w:tcPr>
            <w:tcW w:w="18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CE32ED" w:rsidRPr="005B736C" w:rsidRDefault="00C55587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5B736C">
              <w:rPr>
                <w:rFonts w:ascii="Times New Roman" w:eastAsia="Calibri" w:hAnsi="Times New Roman" w:cs="Times New Roman"/>
                <w:sz w:val="24"/>
                <w:szCs w:val="24"/>
              </w:rPr>
              <w:t>W1-QSG2</w:t>
            </w:r>
          </w:p>
        </w:tc>
        <w:tc>
          <w:tcPr>
            <w:tcW w:w="18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CE32ED" w:rsidRPr="005B736C" w:rsidRDefault="00C55587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5B736C">
              <w:rPr>
                <w:rFonts w:ascii="Times New Roman" w:eastAsia="Calibri" w:hAnsi="Times New Roman" w:cs="Times New Roman"/>
                <w:sz w:val="24"/>
                <w:szCs w:val="24"/>
              </w:rPr>
              <w:t>W1-QS2</w:t>
            </w:r>
          </w:p>
          <w:p w:rsidR="00CE32ED" w:rsidRPr="005B736C" w:rsidRDefault="00C55587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5B736C">
              <w:rPr>
                <w:rFonts w:ascii="Times New Roman" w:eastAsia="Calibri" w:hAnsi="Times New Roman" w:cs="Times New Roman"/>
                <w:sz w:val="24"/>
                <w:szCs w:val="24"/>
              </w:rPr>
              <w:t>отключен</w:t>
            </w:r>
          </w:p>
        </w:tc>
        <w:tc>
          <w:tcPr>
            <w:tcW w:w="18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CE32ED" w:rsidRPr="005B736C" w:rsidRDefault="00C55587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5B736C">
              <w:rPr>
                <w:rFonts w:ascii="Times New Roman" w:eastAsia="Calibri" w:hAnsi="Times New Roman" w:cs="Times New Roman"/>
                <w:sz w:val="24"/>
                <w:szCs w:val="24"/>
              </w:rPr>
              <w:t>W1-QS1</w:t>
            </w:r>
          </w:p>
          <w:p w:rsidR="00CE32ED" w:rsidRPr="005B736C" w:rsidRDefault="00C55587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5B736C">
              <w:rPr>
                <w:rFonts w:ascii="Times New Roman" w:eastAsia="Calibri" w:hAnsi="Times New Roman" w:cs="Times New Roman"/>
                <w:sz w:val="24"/>
                <w:szCs w:val="24"/>
              </w:rPr>
              <w:t>отключен</w:t>
            </w:r>
          </w:p>
        </w:tc>
        <w:tc>
          <w:tcPr>
            <w:tcW w:w="18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CE32ED" w:rsidRPr="005B736C" w:rsidRDefault="00CE32ED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18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CE32ED" w:rsidRDefault="00CE32ED">
            <w:pPr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</w:p>
        </w:tc>
      </w:tr>
    </w:tbl>
    <w:p w:rsidR="00CE32ED" w:rsidRPr="005B736C" w:rsidRDefault="00C55587">
      <w:pPr>
        <w:rPr>
          <w:rFonts w:ascii="Times New Roman" w:eastAsia="Calibri" w:hAnsi="Times New Roman" w:cs="Times New Roman"/>
          <w:sz w:val="24"/>
          <w:szCs w:val="24"/>
        </w:rPr>
      </w:pPr>
      <w:r w:rsidRPr="005B736C">
        <w:rPr>
          <w:rFonts w:ascii="Times New Roman" w:eastAsia="Calibri" w:hAnsi="Times New Roman" w:cs="Times New Roman"/>
          <w:sz w:val="24"/>
          <w:szCs w:val="24"/>
        </w:rPr>
        <w:t>В БД все КА, входящие в состав стенда ОБР описаны следующим образом:</w:t>
      </w:r>
    </w:p>
    <w:p w:rsidR="008827AE" w:rsidRDefault="008827AE" w:rsidP="008827AE">
      <w:pPr>
        <w:jc w:val="center"/>
        <w:rPr>
          <w:rFonts w:ascii="Times New Roman" w:eastAsia="Calibri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EE40149" wp14:editId="6F2A7A63">
            <wp:extent cx="6390005" cy="145923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90005" cy="145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553" w:rsidRDefault="00C55587" w:rsidP="008827AE">
      <w:pPr>
        <w:rPr>
          <w:rFonts w:ascii="Times New Roman" w:eastAsia="Calibri" w:hAnsi="Times New Roman" w:cs="Times New Roman"/>
          <w:sz w:val="24"/>
          <w:szCs w:val="24"/>
        </w:rPr>
      </w:pPr>
      <w:r w:rsidRPr="005B736C">
        <w:rPr>
          <w:rFonts w:ascii="Times New Roman" w:eastAsia="Calibri" w:hAnsi="Times New Roman" w:cs="Times New Roman"/>
          <w:sz w:val="24"/>
          <w:szCs w:val="24"/>
        </w:rPr>
        <w:t xml:space="preserve">Кроме того, </w:t>
      </w:r>
      <w:r w:rsidR="008827AE">
        <w:rPr>
          <w:rFonts w:ascii="Times New Roman" w:eastAsia="Calibri" w:hAnsi="Times New Roman" w:cs="Times New Roman"/>
          <w:sz w:val="24"/>
          <w:szCs w:val="24"/>
        </w:rPr>
        <w:t>для 5</w:t>
      </w:r>
      <w:r w:rsidRPr="005B736C">
        <w:rPr>
          <w:rFonts w:ascii="Times New Roman" w:eastAsia="Calibri" w:hAnsi="Times New Roman" w:cs="Times New Roman"/>
          <w:sz w:val="24"/>
          <w:szCs w:val="24"/>
        </w:rPr>
        <w:t xml:space="preserve"> сигналов блокировок</w:t>
      </w:r>
    </w:p>
    <w:p w:rsidR="00AF1553" w:rsidRDefault="00AF1553" w:rsidP="00AF1553">
      <w:pPr>
        <w:jc w:val="center"/>
        <w:rPr>
          <w:rFonts w:ascii="Times New Roman" w:eastAsia="Calibri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597EE19" wp14:editId="7502BB8D">
            <wp:extent cx="6390005" cy="78549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90005" cy="78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32ED" w:rsidRPr="005B736C" w:rsidRDefault="00231399" w:rsidP="008827AE">
      <w:pPr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>Была описана логика</w:t>
      </w:r>
      <w:r w:rsidR="00AF1553">
        <w:rPr>
          <w:rFonts w:ascii="Times New Roman" w:eastAsia="Calibri" w:hAnsi="Times New Roman" w:cs="Times New Roman"/>
          <w:sz w:val="24"/>
          <w:szCs w:val="24"/>
        </w:rPr>
        <w:t xml:space="preserve"> срабатывания</w:t>
      </w:r>
      <w:r>
        <w:rPr>
          <w:rFonts w:ascii="Times New Roman" w:eastAsia="Calibri" w:hAnsi="Times New Roman" w:cs="Times New Roman"/>
          <w:sz w:val="24"/>
          <w:szCs w:val="24"/>
        </w:rPr>
        <w:t xml:space="preserve"> в программе</w:t>
      </w:r>
      <w:r w:rsidR="00AF1553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="00AF1553">
        <w:rPr>
          <w:rFonts w:ascii="Times New Roman" w:eastAsia="Calibri" w:hAnsi="Times New Roman" w:cs="Times New Roman"/>
          <w:sz w:val="24"/>
          <w:szCs w:val="24"/>
          <w:highlight w:val="yellow"/>
        </w:rPr>
        <w:t>CfcVisualEditor</w:t>
      </w:r>
      <w:proofErr w:type="spellEnd"/>
      <w:r w:rsidR="00AF1553" w:rsidRPr="005B736C">
        <w:rPr>
          <w:rFonts w:ascii="Times New Roman" w:eastAsia="Calibri" w:hAnsi="Times New Roman" w:cs="Times New Roman"/>
          <w:sz w:val="24"/>
          <w:szCs w:val="24"/>
        </w:rPr>
        <w:t xml:space="preserve"> в которой организованна логическая модель для прохождения сигналов блокировки.</w:t>
      </w:r>
      <w:r w:rsidR="00C55587" w:rsidRPr="005B736C">
        <w:rPr>
          <w:rFonts w:ascii="Times New Roman" w:eastAsia="Calibri" w:hAnsi="Times New Roman" w:cs="Times New Roman"/>
          <w:sz w:val="24"/>
          <w:szCs w:val="24"/>
        </w:rPr>
        <w:t>:</w:t>
      </w:r>
    </w:p>
    <w:p w:rsidR="002F1AF6" w:rsidRDefault="008827AE" w:rsidP="00720344">
      <w:pPr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 xml:space="preserve">Для </w:t>
      </w:r>
      <w:r w:rsidR="008C5B88" w:rsidRPr="005B736C">
        <w:rPr>
          <w:rFonts w:ascii="Times New Roman" w:eastAsia="Calibri" w:hAnsi="Times New Roman" w:cs="Times New Roman"/>
          <w:sz w:val="24"/>
          <w:szCs w:val="24"/>
          <w:lang w:val="en-US"/>
        </w:rPr>
        <w:t>W</w:t>
      </w:r>
      <w:r w:rsidR="008C5B88" w:rsidRPr="008827AE">
        <w:rPr>
          <w:rFonts w:ascii="Times New Roman" w:eastAsia="Calibri" w:hAnsi="Times New Roman" w:cs="Times New Roman"/>
          <w:sz w:val="24"/>
          <w:szCs w:val="24"/>
        </w:rPr>
        <w:t>1-</w:t>
      </w:r>
      <w:r w:rsidR="008C5B88" w:rsidRPr="005B736C">
        <w:rPr>
          <w:rFonts w:ascii="Times New Roman" w:eastAsia="Calibri" w:hAnsi="Times New Roman" w:cs="Times New Roman"/>
          <w:sz w:val="24"/>
          <w:szCs w:val="24"/>
          <w:lang w:val="en-US"/>
        </w:rPr>
        <w:t>QS</w:t>
      </w:r>
      <w:r w:rsidR="008C5B88" w:rsidRPr="008827AE">
        <w:rPr>
          <w:rFonts w:ascii="Times New Roman" w:eastAsia="Calibri" w:hAnsi="Times New Roman" w:cs="Times New Roman"/>
          <w:sz w:val="24"/>
          <w:szCs w:val="24"/>
        </w:rPr>
        <w:t>1</w:t>
      </w:r>
      <w:r>
        <w:rPr>
          <w:rFonts w:ascii="Times New Roman" w:eastAsia="Calibri" w:hAnsi="Times New Roman" w:cs="Times New Roman"/>
          <w:sz w:val="24"/>
          <w:szCs w:val="24"/>
        </w:rPr>
        <w:t xml:space="preserve"> и </w:t>
      </w:r>
      <w:r w:rsidRPr="005B736C">
        <w:rPr>
          <w:rFonts w:ascii="Times New Roman" w:eastAsia="Calibri" w:hAnsi="Times New Roman" w:cs="Times New Roman"/>
          <w:sz w:val="24"/>
          <w:szCs w:val="24"/>
          <w:lang w:val="en-US"/>
        </w:rPr>
        <w:t>W</w:t>
      </w:r>
      <w:r w:rsidRPr="008827AE">
        <w:rPr>
          <w:rFonts w:ascii="Times New Roman" w:eastAsia="Calibri" w:hAnsi="Times New Roman" w:cs="Times New Roman"/>
          <w:sz w:val="24"/>
          <w:szCs w:val="24"/>
        </w:rPr>
        <w:t>1-</w:t>
      </w:r>
      <w:r w:rsidRPr="005B736C">
        <w:rPr>
          <w:rFonts w:ascii="Times New Roman" w:eastAsia="Calibri" w:hAnsi="Times New Roman" w:cs="Times New Roman"/>
          <w:sz w:val="24"/>
          <w:szCs w:val="24"/>
          <w:lang w:val="en-US"/>
        </w:rPr>
        <w:t>QS</w:t>
      </w:r>
      <w:r w:rsidRPr="008827AE">
        <w:rPr>
          <w:rFonts w:ascii="Times New Roman" w:eastAsia="Calibri" w:hAnsi="Times New Roman" w:cs="Times New Roman"/>
          <w:sz w:val="24"/>
          <w:szCs w:val="24"/>
        </w:rPr>
        <w:t>2</w:t>
      </w:r>
      <w:r w:rsidR="00720344">
        <w:rPr>
          <w:noProof/>
        </w:rPr>
        <w:drawing>
          <wp:inline distT="0" distB="0" distL="0" distR="0" wp14:anchorId="61112458" wp14:editId="4DFA29F4">
            <wp:extent cx="5867400" cy="2709511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00370" cy="2724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553" w:rsidRDefault="00AF1553" w:rsidP="00AF1553">
      <w:pPr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:rsidR="008C5B88" w:rsidRDefault="002F1AF6">
      <w:pPr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>Д</w:t>
      </w:r>
      <w:r w:rsidR="008827AE">
        <w:rPr>
          <w:rFonts w:ascii="Times New Roman" w:eastAsia="Calibri" w:hAnsi="Times New Roman" w:cs="Times New Roman"/>
          <w:sz w:val="24"/>
          <w:szCs w:val="24"/>
        </w:rPr>
        <w:t xml:space="preserve">ля </w:t>
      </w:r>
      <w:r w:rsidR="008C5B88" w:rsidRPr="005B736C">
        <w:rPr>
          <w:rFonts w:ascii="Times New Roman" w:eastAsia="Calibri" w:hAnsi="Times New Roman" w:cs="Times New Roman"/>
          <w:sz w:val="24"/>
          <w:szCs w:val="24"/>
          <w:lang w:val="en-US"/>
        </w:rPr>
        <w:t>W</w:t>
      </w:r>
      <w:r w:rsidR="008C5B88" w:rsidRPr="008827AE">
        <w:rPr>
          <w:rFonts w:ascii="Times New Roman" w:eastAsia="Calibri" w:hAnsi="Times New Roman" w:cs="Times New Roman"/>
          <w:sz w:val="24"/>
          <w:szCs w:val="24"/>
        </w:rPr>
        <w:t>1-</w:t>
      </w:r>
      <w:r w:rsidR="008C5B88" w:rsidRPr="005B736C">
        <w:rPr>
          <w:rFonts w:ascii="Times New Roman" w:eastAsia="Calibri" w:hAnsi="Times New Roman" w:cs="Times New Roman"/>
          <w:sz w:val="24"/>
          <w:szCs w:val="24"/>
          <w:lang w:val="en-US"/>
        </w:rPr>
        <w:t>QSG</w:t>
      </w:r>
      <w:r w:rsidR="008C5B88" w:rsidRPr="008827AE">
        <w:rPr>
          <w:rFonts w:ascii="Times New Roman" w:eastAsia="Calibri" w:hAnsi="Times New Roman" w:cs="Times New Roman"/>
          <w:sz w:val="24"/>
          <w:szCs w:val="24"/>
        </w:rPr>
        <w:t>1.1</w:t>
      </w:r>
      <w:r w:rsidR="008827AE">
        <w:rPr>
          <w:rFonts w:ascii="Times New Roman" w:eastAsia="Calibri" w:hAnsi="Times New Roman" w:cs="Times New Roman"/>
          <w:sz w:val="24"/>
          <w:szCs w:val="24"/>
        </w:rPr>
        <w:t xml:space="preserve">, </w:t>
      </w:r>
      <w:r w:rsidR="008C5B88" w:rsidRPr="005B736C">
        <w:rPr>
          <w:rFonts w:ascii="Times New Roman" w:eastAsia="Calibri" w:hAnsi="Times New Roman" w:cs="Times New Roman"/>
          <w:sz w:val="24"/>
          <w:szCs w:val="24"/>
          <w:lang w:val="en-US"/>
        </w:rPr>
        <w:t>W</w:t>
      </w:r>
      <w:r w:rsidR="008C5B88" w:rsidRPr="008827AE">
        <w:rPr>
          <w:rFonts w:ascii="Times New Roman" w:eastAsia="Calibri" w:hAnsi="Times New Roman" w:cs="Times New Roman"/>
          <w:sz w:val="24"/>
          <w:szCs w:val="24"/>
        </w:rPr>
        <w:t>1-</w:t>
      </w:r>
      <w:r w:rsidR="008C5B88" w:rsidRPr="005B736C">
        <w:rPr>
          <w:rFonts w:ascii="Times New Roman" w:eastAsia="Calibri" w:hAnsi="Times New Roman" w:cs="Times New Roman"/>
          <w:sz w:val="24"/>
          <w:szCs w:val="24"/>
          <w:lang w:val="en-US"/>
        </w:rPr>
        <w:t>QSG</w:t>
      </w:r>
      <w:r w:rsidR="008C5B88" w:rsidRPr="008827AE">
        <w:rPr>
          <w:rFonts w:ascii="Times New Roman" w:eastAsia="Calibri" w:hAnsi="Times New Roman" w:cs="Times New Roman"/>
          <w:sz w:val="24"/>
          <w:szCs w:val="24"/>
        </w:rPr>
        <w:t>1.2</w:t>
      </w:r>
      <w:r w:rsidR="008827AE">
        <w:rPr>
          <w:rFonts w:ascii="Times New Roman" w:eastAsia="Calibri" w:hAnsi="Times New Roman" w:cs="Times New Roman"/>
          <w:sz w:val="24"/>
          <w:szCs w:val="24"/>
        </w:rPr>
        <w:t xml:space="preserve"> и </w:t>
      </w:r>
      <w:r w:rsidR="008C5B88" w:rsidRPr="005B736C">
        <w:rPr>
          <w:rFonts w:ascii="Times New Roman" w:eastAsia="Calibri" w:hAnsi="Times New Roman" w:cs="Times New Roman"/>
          <w:sz w:val="24"/>
          <w:szCs w:val="24"/>
          <w:lang w:val="en-US"/>
        </w:rPr>
        <w:t>W</w:t>
      </w:r>
      <w:r w:rsidR="008C5B88" w:rsidRPr="008827AE">
        <w:rPr>
          <w:rFonts w:ascii="Times New Roman" w:eastAsia="Calibri" w:hAnsi="Times New Roman" w:cs="Times New Roman"/>
          <w:sz w:val="24"/>
          <w:szCs w:val="24"/>
        </w:rPr>
        <w:t>1-</w:t>
      </w:r>
      <w:r w:rsidR="008C5B88" w:rsidRPr="005B736C">
        <w:rPr>
          <w:rFonts w:ascii="Times New Roman" w:eastAsia="Calibri" w:hAnsi="Times New Roman" w:cs="Times New Roman"/>
          <w:sz w:val="24"/>
          <w:szCs w:val="24"/>
          <w:lang w:val="en-US"/>
        </w:rPr>
        <w:t>QSG</w:t>
      </w:r>
      <w:r w:rsidR="008C5B88" w:rsidRPr="008827AE">
        <w:rPr>
          <w:rFonts w:ascii="Times New Roman" w:eastAsia="Calibri" w:hAnsi="Times New Roman" w:cs="Times New Roman"/>
          <w:sz w:val="24"/>
          <w:szCs w:val="24"/>
        </w:rPr>
        <w:t>2</w:t>
      </w:r>
    </w:p>
    <w:p w:rsidR="008827AE" w:rsidRPr="005B736C" w:rsidRDefault="00720344" w:rsidP="008827AE">
      <w:pPr>
        <w:jc w:val="center"/>
        <w:rPr>
          <w:rFonts w:ascii="Times New Roman" w:eastAsia="Calibri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C95E1DC" wp14:editId="6C3E380F">
            <wp:extent cx="5772150" cy="3019425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CE32ED" w:rsidRPr="005B736C" w:rsidRDefault="00C55587">
      <w:pPr>
        <w:rPr>
          <w:rFonts w:ascii="Times New Roman" w:eastAsia="Calibri" w:hAnsi="Times New Roman" w:cs="Times New Roman"/>
          <w:sz w:val="24"/>
          <w:szCs w:val="24"/>
        </w:rPr>
      </w:pPr>
      <w:r w:rsidRPr="005B736C">
        <w:rPr>
          <w:rFonts w:ascii="Times New Roman" w:eastAsia="Calibri" w:hAnsi="Times New Roman" w:cs="Times New Roman"/>
          <w:sz w:val="24"/>
          <w:szCs w:val="24"/>
        </w:rPr>
        <w:t>В АРМ Диспетчера разработана мнемосхема, реализующая структурную схему программно-логической системы ОБР, с привязанными сигналами (рисунок 3).</w:t>
      </w:r>
    </w:p>
    <w:p w:rsidR="00231399" w:rsidRDefault="00231399" w:rsidP="00231399">
      <w:pPr>
        <w:jc w:val="center"/>
        <w:rPr>
          <w:rFonts w:ascii="Times New Roman" w:eastAsia="Calibri" w:hAnsi="Times New Roman" w:cs="Times New Roman"/>
          <w:sz w:val="24"/>
          <w:szCs w:val="24"/>
          <w:shd w:val="clear" w:color="auto" w:fill="FFFF00"/>
        </w:rPr>
      </w:pPr>
      <w:r>
        <w:rPr>
          <w:noProof/>
        </w:rPr>
        <w:drawing>
          <wp:inline distT="0" distB="0" distL="0" distR="0" wp14:anchorId="45C4EFCF" wp14:editId="56B5CB82">
            <wp:extent cx="5695950" cy="4734833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10290" cy="4746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1399" w:rsidRDefault="00231399" w:rsidP="00231399">
      <w:pPr>
        <w:jc w:val="center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>Рисунок 3 – Однолинейная схема. Стенд ОБР</w:t>
      </w:r>
    </w:p>
    <w:p w:rsidR="00231399" w:rsidRDefault="00E739AB" w:rsidP="00E739AB">
      <w:pPr>
        <w:spacing w:line="360" w:lineRule="auto"/>
        <w:ind w:firstLine="851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E739AB">
        <w:rPr>
          <w:rFonts w:ascii="Times New Roman" w:hAnsi="Times New Roman" w:cs="Times New Roman"/>
          <w:b/>
          <w:bCs/>
          <w:sz w:val="24"/>
          <w:szCs w:val="24"/>
        </w:rPr>
        <w:lastRenderedPageBreak/>
        <w:t>Внимание!</w:t>
      </w:r>
      <w:r w:rsidRPr="00E739AB">
        <w:rPr>
          <w:rFonts w:ascii="Times New Roman" w:hAnsi="Times New Roman" w:cs="Times New Roman"/>
          <w:sz w:val="24"/>
          <w:szCs w:val="24"/>
        </w:rPr>
        <w:t xml:space="preserve"> Мнемосхема выполнена в соответствии с требованиями </w:t>
      </w:r>
      <w:r w:rsidRPr="00E739AB">
        <w:rPr>
          <w:rFonts w:ascii="Times New Roman" w:hAnsi="Times New Roman" w:cs="Times New Roman"/>
          <w:color w:val="000000"/>
          <w:sz w:val="24"/>
          <w:szCs w:val="24"/>
        </w:rPr>
        <w:t>СТО 56947007-25.040.70.101-2011 «Правила графического отображения информации посредством ПТК и АСУ ТП» с изменениями от 18.07.2017 г.</w:t>
      </w:r>
    </w:p>
    <w:p w:rsidR="00CE32ED" w:rsidRPr="005B736C" w:rsidRDefault="00C55587">
      <w:pPr>
        <w:rPr>
          <w:rFonts w:ascii="Times New Roman" w:eastAsia="Calibri" w:hAnsi="Times New Roman" w:cs="Times New Roman"/>
          <w:sz w:val="24"/>
          <w:szCs w:val="24"/>
        </w:rPr>
      </w:pPr>
      <w:r w:rsidRPr="005B736C">
        <w:rPr>
          <w:rFonts w:ascii="Times New Roman" w:eastAsia="Calibri" w:hAnsi="Times New Roman" w:cs="Times New Roman"/>
          <w:sz w:val="24"/>
          <w:szCs w:val="24"/>
        </w:rPr>
        <w:t>Исходное положение перед началом испытаний:</w:t>
      </w:r>
    </w:p>
    <w:p w:rsidR="00CE32ED" w:rsidRPr="005B736C" w:rsidRDefault="00C55587">
      <w:pPr>
        <w:rPr>
          <w:rFonts w:ascii="Times New Roman" w:eastAsia="Calibri" w:hAnsi="Times New Roman" w:cs="Times New Roman"/>
          <w:sz w:val="24"/>
          <w:szCs w:val="24"/>
        </w:rPr>
      </w:pPr>
      <w:r w:rsidRPr="005B736C">
        <w:rPr>
          <w:rFonts w:ascii="Times New Roman" w:eastAsia="Calibri" w:hAnsi="Times New Roman" w:cs="Times New Roman"/>
          <w:sz w:val="24"/>
          <w:szCs w:val="24"/>
        </w:rPr>
        <w:t>- Все КА находятся в выключенном состоянии (состояние блокировок приведено в верхней части стенда – все лампы “горят” красным цветом, см. рисунок 4);</w:t>
      </w:r>
    </w:p>
    <w:p w:rsidR="00E739AB" w:rsidRDefault="00E739AB" w:rsidP="00E739AB">
      <w:pPr>
        <w:jc w:val="center"/>
        <w:rPr>
          <w:rFonts w:ascii="Times New Roman" w:eastAsia="Calibri" w:hAnsi="Times New Roman" w:cs="Times New Roman"/>
          <w:sz w:val="24"/>
          <w:szCs w:val="24"/>
          <w:shd w:val="clear" w:color="auto" w:fill="FFFF00"/>
        </w:rPr>
      </w:pPr>
      <w:r w:rsidRPr="0002714B">
        <w:rPr>
          <w:rFonts w:ascii="Times New Roman" w:hAnsi="Times New Roman"/>
          <w:noProof/>
          <w:sz w:val="24"/>
          <w:szCs w:val="24"/>
        </w:rPr>
        <w:drawing>
          <wp:inline distT="0" distB="0" distL="0" distR="0">
            <wp:extent cx="2009775" cy="3009900"/>
            <wp:effectExtent l="0" t="0" r="0" b="0"/>
            <wp:docPr id="22" name="Рисунок 22" descr="IMAG029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0" descr="IMAG0290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9775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0344" w:rsidRDefault="007D33CF" w:rsidP="00E739AB">
      <w:pPr>
        <w:jc w:val="center"/>
        <w:rPr>
          <w:rFonts w:ascii="Times New Roman" w:eastAsia="Calibri" w:hAnsi="Times New Roman" w:cs="Times New Roman"/>
          <w:sz w:val="24"/>
          <w:szCs w:val="24"/>
          <w:shd w:val="clear" w:color="auto" w:fill="FFFF00"/>
        </w:rPr>
      </w:pPr>
      <w:r>
        <w:rPr>
          <w:rFonts w:ascii="Times New Roman" w:eastAsia="Calibri" w:hAnsi="Times New Roman" w:cs="Times New Roman"/>
          <w:sz w:val="24"/>
          <w:szCs w:val="24"/>
          <w:shd w:val="clear" w:color="auto" w:fill="FFFF00"/>
        </w:rPr>
        <w:t xml:space="preserve"> </w:t>
      </w:r>
      <w:r w:rsidR="00E739AB">
        <w:rPr>
          <w:rFonts w:ascii="Times New Roman" w:eastAsia="Calibri" w:hAnsi="Times New Roman" w:cs="Times New Roman"/>
          <w:sz w:val="24"/>
          <w:szCs w:val="24"/>
          <w:shd w:val="clear" w:color="auto" w:fill="FFFF00"/>
        </w:rPr>
        <w:t xml:space="preserve">На </w:t>
      </w:r>
      <w:proofErr w:type="spellStart"/>
      <w:r w:rsidR="00E739AB">
        <w:rPr>
          <w:rFonts w:ascii="Times New Roman" w:eastAsia="Calibri" w:hAnsi="Times New Roman" w:cs="Times New Roman"/>
          <w:sz w:val="24"/>
          <w:szCs w:val="24"/>
          <w:shd w:val="clear" w:color="auto" w:fill="FFFF00"/>
        </w:rPr>
        <w:t>стэнде</w:t>
      </w:r>
      <w:proofErr w:type="spellEnd"/>
      <w:r w:rsidR="00E739AB">
        <w:rPr>
          <w:rFonts w:ascii="Times New Roman" w:eastAsia="Calibri" w:hAnsi="Times New Roman" w:cs="Times New Roman"/>
          <w:sz w:val="24"/>
          <w:szCs w:val="24"/>
          <w:shd w:val="clear" w:color="auto" w:fill="FFFF00"/>
        </w:rPr>
        <w:t xml:space="preserve"> сделать разрешающей блокировку для выключателя, так как блокировка выключателя отсутствует, согласно СТО 34.01-21.1-001-2017 Раздел 9.8.3.8, </w:t>
      </w:r>
    </w:p>
    <w:p w:rsidR="00E739AB" w:rsidRDefault="00E739AB" w:rsidP="00E739AB">
      <w:pPr>
        <w:jc w:val="center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>Рисунок 4 – Исходное положение стенда перед началом испытаний</w:t>
      </w:r>
    </w:p>
    <w:p w:rsidR="00CE32ED" w:rsidRDefault="00C55587">
      <w:pPr>
        <w:rPr>
          <w:rFonts w:ascii="Times New Roman" w:eastAsia="Calibri" w:hAnsi="Times New Roman" w:cs="Times New Roman"/>
          <w:sz w:val="24"/>
          <w:szCs w:val="24"/>
        </w:rPr>
      </w:pPr>
      <w:r w:rsidRPr="005B736C">
        <w:rPr>
          <w:rFonts w:ascii="Times New Roman" w:eastAsia="Calibri" w:hAnsi="Times New Roman" w:cs="Times New Roman"/>
          <w:sz w:val="24"/>
          <w:szCs w:val="24"/>
        </w:rPr>
        <w:t>- состояние КА контролируется с помощью АРМ ТМ (рисунок 5).</w:t>
      </w:r>
    </w:p>
    <w:p w:rsidR="00E739AB" w:rsidRDefault="00E739AB" w:rsidP="00E739AB">
      <w:pPr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E739AB">
        <w:rPr>
          <w:rFonts w:ascii="Times New Roman" w:eastAsia="Calibri" w:hAnsi="Times New Roman" w:cs="Times New Roman"/>
          <w:sz w:val="24"/>
          <w:szCs w:val="24"/>
          <w:highlight w:val="yellow"/>
        </w:rPr>
        <w:t>СКРИН С АРМ ТЕЛЕМЕХАНИКИ (МОНИТОРИНГ СОСТОЯНИЯ)</w:t>
      </w:r>
    </w:p>
    <w:p w:rsidR="007D33CF" w:rsidRDefault="007D33CF" w:rsidP="007D33CF">
      <w:pPr>
        <w:jc w:val="center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>Рисунок 5 – Состояние цепей (все сигналы – достоверные)</w:t>
      </w:r>
    </w:p>
    <w:p w:rsidR="00E739AB" w:rsidRPr="005B736C" w:rsidRDefault="00E739AB" w:rsidP="00E739AB">
      <w:pPr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>- проверить, что ТУ захвачено ЦУС.</w:t>
      </w:r>
    </w:p>
    <w:p w:rsidR="00CE32ED" w:rsidRPr="005B736C" w:rsidRDefault="005B736C">
      <w:pPr>
        <w:rPr>
          <w:rFonts w:ascii="Times New Roman" w:hAnsi="Times New Roman" w:cs="Times New Roman"/>
          <w:sz w:val="24"/>
          <w:szCs w:val="24"/>
        </w:rPr>
      </w:pPr>
      <w:r w:rsidRPr="005B736C">
        <w:rPr>
          <w:rFonts w:ascii="Times New Roman" w:hAnsi="Times New Roman" w:cs="Times New Roman"/>
          <w:sz w:val="24"/>
          <w:szCs w:val="24"/>
        </w:rPr>
        <w:t>Перед проведением испытаний на соответствие требованиям СТО 34.01-4.1-014-2020 (раздел 9.1.5) необходимо проверить работоспо</w:t>
      </w:r>
      <w:r w:rsidR="00E739AB">
        <w:rPr>
          <w:rFonts w:ascii="Times New Roman" w:hAnsi="Times New Roman" w:cs="Times New Roman"/>
          <w:sz w:val="24"/>
          <w:szCs w:val="24"/>
        </w:rPr>
        <w:t>собность стенда ОБР по описанной</w:t>
      </w:r>
      <w:r w:rsidRPr="005B736C">
        <w:rPr>
          <w:rFonts w:ascii="Times New Roman" w:hAnsi="Times New Roman" w:cs="Times New Roman"/>
          <w:sz w:val="24"/>
          <w:szCs w:val="24"/>
        </w:rPr>
        <w:t xml:space="preserve"> выше логике блокировок в программе </w:t>
      </w:r>
      <w:proofErr w:type="spellStart"/>
      <w:r w:rsidRPr="005B736C">
        <w:rPr>
          <w:rFonts w:ascii="Times New Roman" w:eastAsia="Calibri" w:hAnsi="Times New Roman" w:cs="Times New Roman"/>
          <w:sz w:val="24"/>
          <w:szCs w:val="24"/>
        </w:rPr>
        <w:t>CfcVisualEditor</w:t>
      </w:r>
      <w:proofErr w:type="spellEnd"/>
      <w:r w:rsidRPr="005B736C">
        <w:rPr>
          <w:rFonts w:ascii="Times New Roman" w:hAnsi="Times New Roman" w:cs="Times New Roman"/>
          <w:sz w:val="24"/>
          <w:szCs w:val="24"/>
        </w:rPr>
        <w:t>.</w:t>
      </w:r>
    </w:p>
    <w:p w:rsidR="005B736C" w:rsidRPr="005B736C" w:rsidRDefault="005B736C">
      <w:pPr>
        <w:rPr>
          <w:rFonts w:ascii="Times New Roman" w:eastAsia="Calibri" w:hAnsi="Times New Roman" w:cs="Times New Roman"/>
          <w:sz w:val="24"/>
          <w:szCs w:val="24"/>
        </w:rPr>
      </w:pPr>
      <w:r w:rsidRPr="005B736C">
        <w:rPr>
          <w:rFonts w:ascii="Times New Roman" w:eastAsia="Calibri" w:hAnsi="Times New Roman" w:cs="Times New Roman"/>
          <w:sz w:val="24"/>
          <w:szCs w:val="24"/>
        </w:rPr>
        <w:t>Для этого выполним следующую последовательность действий:</w:t>
      </w:r>
    </w:p>
    <w:p w:rsidR="005B736C" w:rsidRPr="005B736C" w:rsidRDefault="005B736C" w:rsidP="005B736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B736C">
        <w:rPr>
          <w:rFonts w:ascii="Times New Roman" w:hAnsi="Times New Roman" w:cs="Times New Roman"/>
          <w:sz w:val="24"/>
          <w:szCs w:val="24"/>
        </w:rPr>
        <w:t>– на стенде ОБР (см. рисунок</w:t>
      </w:r>
      <w:r w:rsidRPr="005B736C">
        <w:rPr>
          <w:rFonts w:ascii="Times New Roman" w:hAnsi="Times New Roman" w:cs="Times New Roman"/>
          <w:sz w:val="24"/>
          <w:szCs w:val="24"/>
        </w:rPr>
        <w:fldChar w:fldCharType="begin"/>
      </w:r>
      <w:r w:rsidRPr="005B736C">
        <w:rPr>
          <w:rFonts w:ascii="Times New Roman" w:hAnsi="Times New Roman" w:cs="Times New Roman"/>
          <w:sz w:val="24"/>
          <w:szCs w:val="24"/>
        </w:rPr>
        <w:instrText xml:space="preserve"> REF _Ref92879836 \h \#\  \* MERGEFORMAT </w:instrText>
      </w:r>
      <w:r w:rsidRPr="005B736C">
        <w:rPr>
          <w:rFonts w:ascii="Times New Roman" w:hAnsi="Times New Roman" w:cs="Times New Roman"/>
          <w:sz w:val="24"/>
          <w:szCs w:val="24"/>
        </w:rPr>
      </w:r>
      <w:r w:rsidRPr="005B736C">
        <w:rPr>
          <w:rFonts w:ascii="Times New Roman" w:hAnsi="Times New Roman" w:cs="Times New Roman"/>
          <w:sz w:val="24"/>
          <w:szCs w:val="24"/>
        </w:rPr>
        <w:fldChar w:fldCharType="separate"/>
      </w:r>
      <w:r w:rsidRPr="005B736C">
        <w:rPr>
          <w:rFonts w:ascii="Times New Roman" w:hAnsi="Times New Roman" w:cs="Times New Roman"/>
          <w:sz w:val="24"/>
          <w:szCs w:val="24"/>
        </w:rPr>
        <w:t xml:space="preserve"> </w:t>
      </w:r>
      <w:r w:rsidR="007D33CF">
        <w:rPr>
          <w:rFonts w:ascii="Times New Roman" w:hAnsi="Times New Roman" w:cs="Times New Roman"/>
          <w:sz w:val="24"/>
          <w:szCs w:val="24"/>
        </w:rPr>
        <w:t>4</w:t>
      </w:r>
      <w:r w:rsidRPr="005B736C">
        <w:rPr>
          <w:rFonts w:ascii="Times New Roman" w:hAnsi="Times New Roman" w:cs="Times New Roman"/>
          <w:sz w:val="24"/>
          <w:szCs w:val="24"/>
        </w:rPr>
        <w:fldChar w:fldCharType="end"/>
      </w:r>
      <w:r w:rsidRPr="005B736C">
        <w:rPr>
          <w:rFonts w:ascii="Times New Roman" w:hAnsi="Times New Roman" w:cs="Times New Roman"/>
          <w:sz w:val="24"/>
          <w:szCs w:val="24"/>
        </w:rPr>
        <w:t>) включаем «линию», нажав на кнопку «</w:t>
      </w:r>
      <w:proofErr w:type="spellStart"/>
      <w:r w:rsidRPr="005B736C">
        <w:rPr>
          <w:rFonts w:ascii="Times New Roman" w:hAnsi="Times New Roman" w:cs="Times New Roman"/>
          <w:sz w:val="24"/>
          <w:szCs w:val="24"/>
        </w:rPr>
        <w:t>Вкл</w:t>
      </w:r>
      <w:proofErr w:type="spellEnd"/>
      <w:r w:rsidRPr="005B736C">
        <w:rPr>
          <w:rFonts w:ascii="Times New Roman" w:hAnsi="Times New Roman" w:cs="Times New Roman"/>
          <w:sz w:val="24"/>
          <w:szCs w:val="24"/>
        </w:rPr>
        <w:t>» (линейный разъединитель «</w:t>
      </w:r>
      <w:r w:rsidRPr="005B736C">
        <w:rPr>
          <w:rFonts w:ascii="Times New Roman" w:hAnsi="Times New Roman" w:cs="Times New Roman"/>
          <w:sz w:val="24"/>
          <w:szCs w:val="24"/>
          <w:lang w:val="en-US"/>
        </w:rPr>
        <w:t>W</w:t>
      </w:r>
      <w:r w:rsidRPr="005B736C">
        <w:rPr>
          <w:rFonts w:ascii="Times New Roman" w:hAnsi="Times New Roman" w:cs="Times New Roman"/>
          <w:sz w:val="24"/>
          <w:szCs w:val="24"/>
        </w:rPr>
        <w:t>1-</w:t>
      </w:r>
      <w:r w:rsidRPr="005B736C">
        <w:rPr>
          <w:rFonts w:ascii="Times New Roman" w:hAnsi="Times New Roman" w:cs="Times New Roman"/>
          <w:sz w:val="24"/>
          <w:szCs w:val="24"/>
          <w:lang w:val="en-US"/>
        </w:rPr>
        <w:t>QS</w:t>
      </w:r>
      <w:r w:rsidRPr="005B736C">
        <w:rPr>
          <w:rFonts w:ascii="Times New Roman" w:hAnsi="Times New Roman" w:cs="Times New Roman"/>
          <w:sz w:val="24"/>
          <w:szCs w:val="24"/>
        </w:rPr>
        <w:t>1»), в результате «загорится» зеленый индикатор – рисунок</w:t>
      </w:r>
      <w:r w:rsidRPr="005B736C">
        <w:rPr>
          <w:rFonts w:ascii="Times New Roman" w:hAnsi="Times New Roman" w:cs="Times New Roman"/>
          <w:sz w:val="24"/>
          <w:szCs w:val="24"/>
        </w:rPr>
        <w:fldChar w:fldCharType="begin"/>
      </w:r>
      <w:r w:rsidRPr="005B736C">
        <w:rPr>
          <w:rFonts w:ascii="Times New Roman" w:hAnsi="Times New Roman" w:cs="Times New Roman"/>
          <w:sz w:val="24"/>
          <w:szCs w:val="24"/>
        </w:rPr>
        <w:instrText xml:space="preserve"> REF _Ref103325988 \h \#\  \* MERGEFORMAT </w:instrText>
      </w:r>
      <w:r w:rsidRPr="005B736C">
        <w:rPr>
          <w:rFonts w:ascii="Times New Roman" w:hAnsi="Times New Roman" w:cs="Times New Roman"/>
          <w:sz w:val="24"/>
          <w:szCs w:val="24"/>
        </w:rPr>
      </w:r>
      <w:r w:rsidRPr="005B736C">
        <w:rPr>
          <w:rFonts w:ascii="Times New Roman" w:hAnsi="Times New Roman" w:cs="Times New Roman"/>
          <w:sz w:val="24"/>
          <w:szCs w:val="24"/>
        </w:rPr>
        <w:fldChar w:fldCharType="separate"/>
      </w:r>
      <w:r w:rsidRPr="005B736C">
        <w:rPr>
          <w:rFonts w:ascii="Times New Roman" w:hAnsi="Times New Roman" w:cs="Times New Roman"/>
          <w:sz w:val="24"/>
          <w:szCs w:val="24"/>
        </w:rPr>
        <w:t xml:space="preserve"> </w:t>
      </w:r>
      <w:r w:rsidR="007D33CF">
        <w:rPr>
          <w:rFonts w:ascii="Times New Roman" w:hAnsi="Times New Roman" w:cs="Times New Roman"/>
          <w:sz w:val="24"/>
          <w:szCs w:val="24"/>
        </w:rPr>
        <w:t>6</w:t>
      </w:r>
      <w:r w:rsidRPr="005B736C">
        <w:rPr>
          <w:rFonts w:ascii="Times New Roman" w:hAnsi="Times New Roman" w:cs="Times New Roman"/>
          <w:sz w:val="24"/>
          <w:szCs w:val="24"/>
        </w:rPr>
        <w:fldChar w:fldCharType="end"/>
      </w:r>
      <w:r w:rsidRPr="005B736C">
        <w:rPr>
          <w:rFonts w:ascii="Times New Roman" w:hAnsi="Times New Roman" w:cs="Times New Roman"/>
          <w:sz w:val="24"/>
          <w:szCs w:val="24"/>
        </w:rPr>
        <w:t>;</w:t>
      </w:r>
    </w:p>
    <w:p w:rsidR="005B736C" w:rsidRPr="00092B3C" w:rsidRDefault="005B736C" w:rsidP="005B736C">
      <w:pPr>
        <w:spacing w:line="360" w:lineRule="auto"/>
        <w:jc w:val="center"/>
        <w:rPr>
          <w:highlight w:val="green"/>
        </w:rPr>
      </w:pPr>
      <w:r w:rsidRPr="00870B76">
        <w:rPr>
          <w:noProof/>
        </w:rPr>
        <w:lastRenderedPageBreak/>
        <w:drawing>
          <wp:inline distT="0" distB="0" distL="0" distR="0">
            <wp:extent cx="2238375" cy="3209925"/>
            <wp:effectExtent l="0" t="0" r="0" b="0"/>
            <wp:docPr id="1" name="Рисунок 1" descr="IMAG029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 descr="IMAG0291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33" r="8507" b="154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8375" cy="320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736C" w:rsidRPr="005B736C" w:rsidRDefault="005B736C" w:rsidP="005B736C">
      <w:pPr>
        <w:jc w:val="center"/>
        <w:rPr>
          <w:rFonts w:ascii="Times New Roman" w:hAnsi="Times New Roman" w:cs="Times New Roman"/>
          <w:bCs/>
          <w:sz w:val="24"/>
          <w:szCs w:val="24"/>
        </w:rPr>
      </w:pPr>
      <w:bookmarkStart w:id="1" w:name="_Ref103325988"/>
      <w:r w:rsidRPr="005B736C">
        <w:rPr>
          <w:rFonts w:ascii="Times New Roman" w:hAnsi="Times New Roman" w:cs="Times New Roman"/>
          <w:bCs/>
          <w:sz w:val="24"/>
          <w:szCs w:val="24"/>
        </w:rPr>
        <w:t xml:space="preserve">Рисунок </w:t>
      </w:r>
      <w:r w:rsidRPr="005B736C">
        <w:rPr>
          <w:rFonts w:ascii="Times New Roman" w:hAnsi="Times New Roman" w:cs="Times New Roman"/>
          <w:bCs/>
          <w:sz w:val="24"/>
          <w:szCs w:val="24"/>
        </w:rPr>
        <w:fldChar w:fldCharType="begin"/>
      </w:r>
      <w:r w:rsidRPr="005B736C">
        <w:rPr>
          <w:rFonts w:ascii="Times New Roman" w:hAnsi="Times New Roman" w:cs="Times New Roman"/>
          <w:bCs/>
          <w:sz w:val="24"/>
          <w:szCs w:val="24"/>
        </w:rPr>
        <w:instrText xml:space="preserve"> SEQ Рисунок \* ARABIC </w:instrText>
      </w:r>
      <w:r w:rsidRPr="005B736C">
        <w:rPr>
          <w:rFonts w:ascii="Times New Roman" w:hAnsi="Times New Roman" w:cs="Times New Roman"/>
          <w:bCs/>
          <w:sz w:val="24"/>
          <w:szCs w:val="24"/>
        </w:rPr>
        <w:fldChar w:fldCharType="separate"/>
      </w:r>
      <w:r w:rsidR="007D33CF">
        <w:rPr>
          <w:rFonts w:ascii="Times New Roman" w:hAnsi="Times New Roman" w:cs="Times New Roman"/>
          <w:bCs/>
          <w:noProof/>
          <w:sz w:val="24"/>
          <w:szCs w:val="24"/>
        </w:rPr>
        <w:t>6</w:t>
      </w:r>
      <w:r w:rsidRPr="005B736C">
        <w:rPr>
          <w:rFonts w:ascii="Times New Roman" w:hAnsi="Times New Roman" w:cs="Times New Roman"/>
          <w:bCs/>
          <w:sz w:val="24"/>
          <w:szCs w:val="24"/>
        </w:rPr>
        <w:fldChar w:fldCharType="end"/>
      </w:r>
      <w:bookmarkEnd w:id="1"/>
      <w:r w:rsidRPr="005B736C">
        <w:rPr>
          <w:rFonts w:ascii="Times New Roman" w:hAnsi="Times New Roman" w:cs="Times New Roman"/>
          <w:bCs/>
          <w:sz w:val="24"/>
          <w:szCs w:val="24"/>
        </w:rPr>
        <w:t xml:space="preserve"> – Стенд ОБР (линейный разъединитель «W1-QS1» – включен)</w:t>
      </w:r>
    </w:p>
    <w:p w:rsidR="005B736C" w:rsidRPr="005B736C" w:rsidRDefault="005B736C" w:rsidP="005B736C">
      <w:pPr>
        <w:rPr>
          <w:rFonts w:ascii="Times New Roman" w:hAnsi="Times New Roman" w:cs="Times New Roman"/>
          <w:bCs/>
          <w:sz w:val="24"/>
          <w:szCs w:val="24"/>
        </w:rPr>
      </w:pPr>
      <w:r w:rsidRPr="005B736C">
        <w:rPr>
          <w:rFonts w:ascii="Times New Roman" w:hAnsi="Times New Roman" w:cs="Times New Roman"/>
          <w:bCs/>
          <w:sz w:val="24"/>
          <w:szCs w:val="24"/>
        </w:rPr>
        <w:t xml:space="preserve">На рисунке </w:t>
      </w:r>
      <w:r w:rsidR="007D33CF">
        <w:rPr>
          <w:rFonts w:ascii="Times New Roman" w:hAnsi="Times New Roman" w:cs="Times New Roman"/>
          <w:bCs/>
          <w:sz w:val="24"/>
          <w:szCs w:val="24"/>
        </w:rPr>
        <w:t>6</w:t>
      </w:r>
      <w:r w:rsidRPr="005B736C">
        <w:rPr>
          <w:rFonts w:ascii="Times New Roman" w:hAnsi="Times New Roman" w:cs="Times New Roman"/>
          <w:bCs/>
          <w:sz w:val="24"/>
          <w:szCs w:val="24"/>
        </w:rPr>
        <w:t xml:space="preserve"> видно, что включение заземлений заблокировано, то есть сработала логика для:</w:t>
      </w:r>
    </w:p>
    <w:p w:rsidR="005B736C" w:rsidRDefault="005B736C" w:rsidP="005B736C">
      <w:pPr>
        <w:rPr>
          <w:rFonts w:ascii="Times New Roman" w:eastAsia="Calibri" w:hAnsi="Times New Roman" w:cs="Times New Roman"/>
          <w:sz w:val="24"/>
          <w:szCs w:val="24"/>
        </w:rPr>
      </w:pPr>
      <w:r w:rsidRPr="005B736C">
        <w:rPr>
          <w:rFonts w:ascii="Times New Roman" w:eastAsia="Calibri" w:hAnsi="Times New Roman" w:cs="Times New Roman"/>
          <w:sz w:val="24"/>
          <w:szCs w:val="24"/>
          <w:lang w:val="en-US"/>
        </w:rPr>
        <w:t>W</w:t>
      </w:r>
      <w:r w:rsidRPr="005B736C">
        <w:rPr>
          <w:rFonts w:ascii="Times New Roman" w:eastAsia="Calibri" w:hAnsi="Times New Roman" w:cs="Times New Roman"/>
          <w:sz w:val="24"/>
          <w:szCs w:val="24"/>
        </w:rPr>
        <w:t>1-</w:t>
      </w:r>
      <w:r w:rsidRPr="005B736C">
        <w:rPr>
          <w:rFonts w:ascii="Times New Roman" w:eastAsia="Calibri" w:hAnsi="Times New Roman" w:cs="Times New Roman"/>
          <w:sz w:val="24"/>
          <w:szCs w:val="24"/>
          <w:lang w:val="en-US"/>
        </w:rPr>
        <w:t>QSG</w:t>
      </w:r>
      <w:r w:rsidRPr="005B736C">
        <w:rPr>
          <w:rFonts w:ascii="Times New Roman" w:eastAsia="Calibri" w:hAnsi="Times New Roman" w:cs="Times New Roman"/>
          <w:sz w:val="24"/>
          <w:szCs w:val="24"/>
        </w:rPr>
        <w:t>1.1</w:t>
      </w:r>
      <w:r w:rsidR="00321B6C">
        <w:rPr>
          <w:rFonts w:ascii="Times New Roman" w:eastAsia="Calibri" w:hAnsi="Times New Roman" w:cs="Times New Roman"/>
          <w:sz w:val="24"/>
          <w:szCs w:val="24"/>
        </w:rPr>
        <w:t xml:space="preserve">, </w:t>
      </w:r>
      <w:r w:rsidRPr="005B736C">
        <w:rPr>
          <w:rFonts w:ascii="Times New Roman" w:eastAsia="Calibri" w:hAnsi="Times New Roman" w:cs="Times New Roman"/>
          <w:sz w:val="24"/>
          <w:szCs w:val="24"/>
          <w:lang w:val="en-US"/>
        </w:rPr>
        <w:t>W</w:t>
      </w:r>
      <w:r w:rsidRPr="005B736C">
        <w:rPr>
          <w:rFonts w:ascii="Times New Roman" w:eastAsia="Calibri" w:hAnsi="Times New Roman" w:cs="Times New Roman"/>
          <w:sz w:val="24"/>
          <w:szCs w:val="24"/>
        </w:rPr>
        <w:t>1-</w:t>
      </w:r>
      <w:r w:rsidRPr="005B736C">
        <w:rPr>
          <w:rFonts w:ascii="Times New Roman" w:eastAsia="Calibri" w:hAnsi="Times New Roman" w:cs="Times New Roman"/>
          <w:sz w:val="24"/>
          <w:szCs w:val="24"/>
          <w:lang w:val="en-US"/>
        </w:rPr>
        <w:t>QSG</w:t>
      </w:r>
      <w:r w:rsidRPr="005B736C">
        <w:rPr>
          <w:rFonts w:ascii="Times New Roman" w:eastAsia="Calibri" w:hAnsi="Times New Roman" w:cs="Times New Roman"/>
          <w:sz w:val="24"/>
          <w:szCs w:val="24"/>
        </w:rPr>
        <w:t>1.2</w:t>
      </w:r>
      <w:r w:rsidR="00321B6C">
        <w:rPr>
          <w:rFonts w:ascii="Times New Roman" w:eastAsia="Calibri" w:hAnsi="Times New Roman" w:cs="Times New Roman"/>
          <w:sz w:val="24"/>
          <w:szCs w:val="24"/>
        </w:rPr>
        <w:t xml:space="preserve">, </w:t>
      </w:r>
      <w:r w:rsidRPr="005B736C">
        <w:rPr>
          <w:rFonts w:ascii="Times New Roman" w:eastAsia="Calibri" w:hAnsi="Times New Roman" w:cs="Times New Roman"/>
          <w:sz w:val="24"/>
          <w:szCs w:val="24"/>
          <w:lang w:val="en-US"/>
        </w:rPr>
        <w:t>W</w:t>
      </w:r>
      <w:r w:rsidRPr="005B736C">
        <w:rPr>
          <w:rFonts w:ascii="Times New Roman" w:eastAsia="Calibri" w:hAnsi="Times New Roman" w:cs="Times New Roman"/>
          <w:sz w:val="24"/>
          <w:szCs w:val="24"/>
        </w:rPr>
        <w:t>1-</w:t>
      </w:r>
      <w:r w:rsidRPr="005B736C">
        <w:rPr>
          <w:rFonts w:ascii="Times New Roman" w:eastAsia="Calibri" w:hAnsi="Times New Roman" w:cs="Times New Roman"/>
          <w:sz w:val="24"/>
          <w:szCs w:val="24"/>
          <w:lang w:val="en-US"/>
        </w:rPr>
        <w:t>QSG</w:t>
      </w:r>
      <w:r w:rsidRPr="005B736C">
        <w:rPr>
          <w:rFonts w:ascii="Times New Roman" w:eastAsia="Calibri" w:hAnsi="Times New Roman" w:cs="Times New Roman"/>
          <w:sz w:val="24"/>
          <w:szCs w:val="24"/>
        </w:rPr>
        <w:t>2</w:t>
      </w:r>
    </w:p>
    <w:p w:rsidR="00321B6C" w:rsidRPr="005B736C" w:rsidRDefault="00321B6C" w:rsidP="00321B6C">
      <w:pPr>
        <w:jc w:val="center"/>
        <w:rPr>
          <w:rFonts w:ascii="Times New Roman" w:eastAsia="Calibri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2C97DF6" wp14:editId="6F8AA827">
            <wp:extent cx="6181725" cy="2619375"/>
            <wp:effectExtent l="0" t="0" r="9525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736C" w:rsidRPr="005B736C" w:rsidRDefault="005B736C" w:rsidP="005B736C">
      <w:pPr>
        <w:rPr>
          <w:rFonts w:ascii="Times New Roman" w:eastAsia="Calibri" w:hAnsi="Times New Roman" w:cs="Times New Roman"/>
          <w:sz w:val="24"/>
          <w:szCs w:val="24"/>
        </w:rPr>
      </w:pPr>
      <w:r w:rsidRPr="005B736C">
        <w:rPr>
          <w:rFonts w:ascii="Times New Roman" w:eastAsia="Calibri" w:hAnsi="Times New Roman" w:cs="Times New Roman"/>
          <w:sz w:val="24"/>
          <w:szCs w:val="24"/>
        </w:rPr>
        <w:t xml:space="preserve">Кроме того, в АРМ Д на мнемосхеме стенда ОБР отобразится сообщения, сигнализирующие о включении блокираторов заземлений. Пример сообщения о включении блокировки </w:t>
      </w:r>
      <w:r w:rsidRPr="005B736C">
        <w:rPr>
          <w:rFonts w:ascii="Times New Roman" w:eastAsia="Calibri" w:hAnsi="Times New Roman" w:cs="Times New Roman"/>
          <w:sz w:val="24"/>
          <w:szCs w:val="24"/>
          <w:lang w:val="en-US"/>
        </w:rPr>
        <w:t>W</w:t>
      </w:r>
      <w:r w:rsidRPr="005B736C">
        <w:rPr>
          <w:rFonts w:ascii="Times New Roman" w:eastAsia="Calibri" w:hAnsi="Times New Roman" w:cs="Times New Roman"/>
          <w:sz w:val="24"/>
          <w:szCs w:val="24"/>
        </w:rPr>
        <w:t>1-</w:t>
      </w:r>
      <w:r w:rsidRPr="005B736C">
        <w:rPr>
          <w:rFonts w:ascii="Times New Roman" w:eastAsia="Calibri" w:hAnsi="Times New Roman" w:cs="Times New Roman"/>
          <w:sz w:val="24"/>
          <w:szCs w:val="24"/>
          <w:lang w:val="en-US"/>
        </w:rPr>
        <w:t>QSG</w:t>
      </w:r>
      <w:r w:rsidRPr="005B736C">
        <w:rPr>
          <w:rFonts w:ascii="Times New Roman" w:eastAsia="Calibri" w:hAnsi="Times New Roman" w:cs="Times New Roman"/>
          <w:sz w:val="24"/>
          <w:szCs w:val="24"/>
        </w:rPr>
        <w:t>1.1 приведён на рисунке</w:t>
      </w:r>
      <w:r w:rsidR="007D33CF">
        <w:rPr>
          <w:rFonts w:ascii="Times New Roman" w:eastAsia="Calibri" w:hAnsi="Times New Roman" w:cs="Times New Roman"/>
          <w:sz w:val="24"/>
          <w:szCs w:val="24"/>
        </w:rPr>
        <w:t xml:space="preserve"> 7</w:t>
      </w:r>
      <w:r w:rsidRPr="005B736C">
        <w:rPr>
          <w:rFonts w:ascii="Times New Roman" w:eastAsia="Calibri" w:hAnsi="Times New Roman" w:cs="Times New Roman"/>
          <w:sz w:val="24"/>
          <w:szCs w:val="24"/>
        </w:rPr>
        <w:t>.</w:t>
      </w:r>
    </w:p>
    <w:p w:rsidR="005B736C" w:rsidRDefault="005B736C" w:rsidP="007D33CF">
      <w:pPr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5B736C">
        <w:rPr>
          <w:rFonts w:ascii="Times New Roman" w:eastAsia="Calibri" w:hAnsi="Times New Roman" w:cs="Times New Roman"/>
          <w:sz w:val="24"/>
          <w:szCs w:val="24"/>
          <w:highlight w:val="yellow"/>
        </w:rPr>
        <w:t xml:space="preserve">Рисунок о блокировке ТС </w:t>
      </w:r>
      <w:r w:rsidRPr="005B736C">
        <w:rPr>
          <w:rFonts w:ascii="Times New Roman" w:eastAsia="Calibri" w:hAnsi="Times New Roman" w:cs="Times New Roman"/>
          <w:sz w:val="24"/>
          <w:szCs w:val="24"/>
          <w:highlight w:val="yellow"/>
          <w:lang w:val="en-US"/>
        </w:rPr>
        <w:t>W</w:t>
      </w:r>
      <w:r w:rsidRPr="005B736C">
        <w:rPr>
          <w:rFonts w:ascii="Times New Roman" w:eastAsia="Calibri" w:hAnsi="Times New Roman" w:cs="Times New Roman"/>
          <w:sz w:val="24"/>
          <w:szCs w:val="24"/>
          <w:highlight w:val="yellow"/>
        </w:rPr>
        <w:t>1-</w:t>
      </w:r>
      <w:r w:rsidRPr="005B736C">
        <w:rPr>
          <w:rFonts w:ascii="Times New Roman" w:eastAsia="Calibri" w:hAnsi="Times New Roman" w:cs="Times New Roman"/>
          <w:sz w:val="24"/>
          <w:szCs w:val="24"/>
          <w:highlight w:val="yellow"/>
          <w:lang w:val="en-US"/>
        </w:rPr>
        <w:t>QSG</w:t>
      </w:r>
      <w:r w:rsidRPr="005B736C">
        <w:rPr>
          <w:rFonts w:ascii="Times New Roman" w:eastAsia="Calibri" w:hAnsi="Times New Roman" w:cs="Times New Roman"/>
          <w:sz w:val="24"/>
          <w:szCs w:val="24"/>
          <w:highlight w:val="yellow"/>
        </w:rPr>
        <w:t>1.1</w:t>
      </w:r>
    </w:p>
    <w:p w:rsidR="007D33CF" w:rsidRPr="007D33CF" w:rsidRDefault="007D33CF" w:rsidP="007D33CF">
      <w:pPr>
        <w:jc w:val="center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 xml:space="preserve">Рисунок 7 – Пример сообщения о включении блокиратора </w:t>
      </w:r>
      <w:r>
        <w:rPr>
          <w:rFonts w:ascii="Times New Roman" w:eastAsia="Calibri" w:hAnsi="Times New Roman" w:cs="Times New Roman"/>
          <w:sz w:val="24"/>
          <w:szCs w:val="24"/>
          <w:lang w:val="en-US"/>
        </w:rPr>
        <w:t>W</w:t>
      </w:r>
      <w:r w:rsidRPr="007D33CF">
        <w:rPr>
          <w:rFonts w:ascii="Times New Roman" w:eastAsia="Calibri" w:hAnsi="Times New Roman" w:cs="Times New Roman"/>
          <w:sz w:val="24"/>
          <w:szCs w:val="24"/>
        </w:rPr>
        <w:t>1-</w:t>
      </w:r>
      <w:r>
        <w:rPr>
          <w:rFonts w:ascii="Times New Roman" w:eastAsia="Calibri" w:hAnsi="Times New Roman" w:cs="Times New Roman"/>
          <w:sz w:val="24"/>
          <w:szCs w:val="24"/>
          <w:lang w:val="en-US"/>
        </w:rPr>
        <w:t>QSG</w:t>
      </w:r>
      <w:r w:rsidRPr="007D33CF">
        <w:rPr>
          <w:rFonts w:ascii="Times New Roman" w:eastAsia="Calibri" w:hAnsi="Times New Roman" w:cs="Times New Roman"/>
          <w:sz w:val="24"/>
          <w:szCs w:val="24"/>
        </w:rPr>
        <w:t>1.1</w:t>
      </w:r>
      <w:r>
        <w:rPr>
          <w:rFonts w:ascii="Times New Roman" w:eastAsia="Calibri" w:hAnsi="Times New Roman" w:cs="Times New Roman"/>
          <w:sz w:val="24"/>
          <w:szCs w:val="24"/>
        </w:rPr>
        <w:t>.</w:t>
      </w:r>
    </w:p>
    <w:p w:rsidR="00321B6C" w:rsidRDefault="005B736C" w:rsidP="005B736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B736C">
        <w:rPr>
          <w:rFonts w:ascii="Times New Roman" w:hAnsi="Times New Roman" w:cs="Times New Roman"/>
          <w:sz w:val="24"/>
          <w:szCs w:val="24"/>
        </w:rPr>
        <w:t>Дежурный персонал на однолинейной схеме стенда ОБР может наблюдать отображение знаков блокирования рядом с заземлениями (рисунок</w:t>
      </w:r>
      <w:r w:rsidRPr="005B736C">
        <w:rPr>
          <w:rFonts w:ascii="Times New Roman" w:hAnsi="Times New Roman" w:cs="Times New Roman"/>
          <w:sz w:val="24"/>
          <w:szCs w:val="24"/>
        </w:rPr>
        <w:fldChar w:fldCharType="begin"/>
      </w:r>
      <w:r w:rsidRPr="005B736C">
        <w:rPr>
          <w:rFonts w:ascii="Times New Roman" w:hAnsi="Times New Roman" w:cs="Times New Roman"/>
          <w:sz w:val="24"/>
          <w:szCs w:val="24"/>
        </w:rPr>
        <w:instrText xml:space="preserve"> REF _Ref103326893 \h \#\  \* MERGEFORMAT </w:instrText>
      </w:r>
      <w:r w:rsidRPr="005B736C">
        <w:rPr>
          <w:rFonts w:ascii="Times New Roman" w:hAnsi="Times New Roman" w:cs="Times New Roman"/>
          <w:sz w:val="24"/>
          <w:szCs w:val="24"/>
        </w:rPr>
      </w:r>
      <w:r w:rsidRPr="005B736C">
        <w:rPr>
          <w:rFonts w:ascii="Times New Roman" w:hAnsi="Times New Roman" w:cs="Times New Roman"/>
          <w:sz w:val="24"/>
          <w:szCs w:val="24"/>
        </w:rPr>
        <w:fldChar w:fldCharType="end"/>
      </w:r>
      <w:r w:rsidR="007D33CF">
        <w:rPr>
          <w:rFonts w:ascii="Times New Roman" w:hAnsi="Times New Roman" w:cs="Times New Roman"/>
          <w:sz w:val="24"/>
          <w:szCs w:val="24"/>
        </w:rPr>
        <w:t xml:space="preserve"> 8</w:t>
      </w:r>
      <w:r w:rsidRPr="005B736C">
        <w:rPr>
          <w:rFonts w:ascii="Times New Roman" w:hAnsi="Times New Roman" w:cs="Times New Roman"/>
          <w:sz w:val="24"/>
          <w:szCs w:val="24"/>
        </w:rPr>
        <w:t xml:space="preserve">) – в соответствии с п.2.4.4.7 СТО </w:t>
      </w:r>
      <w:r w:rsidRPr="005B736C">
        <w:rPr>
          <w:rFonts w:ascii="Times New Roman" w:hAnsi="Times New Roman" w:cs="Times New Roman"/>
          <w:color w:val="000000"/>
          <w:sz w:val="24"/>
          <w:szCs w:val="24"/>
        </w:rPr>
        <w:t>56947007-25.040.70.101-2011</w:t>
      </w:r>
      <w:r w:rsidRPr="005B736C">
        <w:rPr>
          <w:rFonts w:ascii="Times New Roman" w:hAnsi="Times New Roman" w:cs="Times New Roman"/>
          <w:sz w:val="24"/>
          <w:szCs w:val="24"/>
        </w:rPr>
        <w:t xml:space="preserve"> (для информирования о состоянии оперативной блокировки разъединителя, </w:t>
      </w:r>
      <w:r w:rsidRPr="005B736C">
        <w:rPr>
          <w:rFonts w:ascii="Times New Roman" w:hAnsi="Times New Roman" w:cs="Times New Roman"/>
          <w:sz w:val="24"/>
          <w:szCs w:val="24"/>
        </w:rPr>
        <w:lastRenderedPageBreak/>
        <w:t xml:space="preserve">заземляющего ножа у его </w:t>
      </w:r>
      <w:proofErr w:type="spellStart"/>
      <w:r w:rsidRPr="005B736C">
        <w:rPr>
          <w:rFonts w:ascii="Times New Roman" w:hAnsi="Times New Roman" w:cs="Times New Roman"/>
          <w:sz w:val="24"/>
          <w:szCs w:val="24"/>
        </w:rPr>
        <w:t>мнемознака</w:t>
      </w:r>
      <w:proofErr w:type="spellEnd"/>
      <w:r w:rsidRPr="005B736C">
        <w:rPr>
          <w:rFonts w:ascii="Times New Roman" w:hAnsi="Times New Roman" w:cs="Times New Roman"/>
          <w:sz w:val="24"/>
          <w:szCs w:val="24"/>
        </w:rPr>
        <w:t xml:space="preserve"> справа снизу должен отображаться значок «замка», предупреждающий, что разъединитель, заземляющий нож заблокирован).</w:t>
      </w:r>
    </w:p>
    <w:p w:rsidR="00321B6C" w:rsidRDefault="00321B6C" w:rsidP="00321B6C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FCFF82F" wp14:editId="060CA762">
            <wp:extent cx="2219325" cy="4915924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31699" cy="494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3CF" w:rsidRDefault="007D33CF" w:rsidP="00321B6C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8 – Пример отображения заблокированных заземлений</w:t>
      </w:r>
    </w:p>
    <w:p w:rsidR="005B736C" w:rsidRDefault="005B736C" w:rsidP="005B736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Открыв АРМ ТМ, также убеждаемся, что все заземления заблокированы (см. рисунок</w:t>
      </w:r>
      <w:r w:rsidR="007D33CF">
        <w:rPr>
          <w:rFonts w:ascii="Times New Roman" w:hAnsi="Times New Roman" w:cs="Times New Roman"/>
          <w:sz w:val="24"/>
          <w:szCs w:val="24"/>
        </w:rPr>
        <w:t xml:space="preserve"> 9</w:t>
      </w:r>
      <w:r>
        <w:rPr>
          <w:rFonts w:ascii="Times New Roman" w:hAnsi="Times New Roman" w:cs="Times New Roman"/>
          <w:sz w:val="24"/>
          <w:szCs w:val="24"/>
        </w:rPr>
        <w:t>)</w:t>
      </w:r>
    </w:p>
    <w:p w:rsidR="005B736C" w:rsidRDefault="005B736C" w:rsidP="005B736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B736C">
        <w:rPr>
          <w:rFonts w:ascii="Times New Roman" w:hAnsi="Times New Roman" w:cs="Times New Roman"/>
          <w:sz w:val="24"/>
          <w:szCs w:val="24"/>
          <w:highlight w:val="yellow"/>
        </w:rPr>
        <w:t>Рисунок – Отображение в АРМ ТМ состояния заблокированных заземлений</w:t>
      </w:r>
    </w:p>
    <w:p w:rsidR="007D33CF" w:rsidRDefault="007D33CF" w:rsidP="007D33CF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9 – Отображение в АРМ ТМ состояния заблокированных заземлений</w:t>
      </w:r>
    </w:p>
    <w:p w:rsidR="0029595A" w:rsidRDefault="0029595A" w:rsidP="0029595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9595A">
        <w:rPr>
          <w:rFonts w:ascii="Times New Roman" w:hAnsi="Times New Roman" w:cs="Times New Roman"/>
          <w:sz w:val="24"/>
          <w:szCs w:val="24"/>
        </w:rPr>
        <w:t>– на стенде ОБР (см. рисунок</w:t>
      </w:r>
      <w:r w:rsidR="007D33CF">
        <w:rPr>
          <w:rFonts w:ascii="Times New Roman" w:hAnsi="Times New Roman" w:cs="Times New Roman"/>
          <w:sz w:val="24"/>
          <w:szCs w:val="24"/>
        </w:rPr>
        <w:t xml:space="preserve"> 6</w:t>
      </w:r>
      <w:r w:rsidRPr="0029595A">
        <w:rPr>
          <w:rFonts w:ascii="Times New Roman" w:hAnsi="Times New Roman" w:cs="Times New Roman"/>
          <w:sz w:val="24"/>
          <w:szCs w:val="24"/>
        </w:rPr>
        <w:t>) далее включаем разъединитель «W1-QS2»,</w:t>
      </w:r>
      <w:r>
        <w:rPr>
          <w:rFonts w:ascii="Times New Roman" w:hAnsi="Times New Roman" w:cs="Times New Roman"/>
          <w:sz w:val="24"/>
          <w:szCs w:val="24"/>
        </w:rPr>
        <w:t xml:space="preserve"> нажав на кнопку </w:t>
      </w:r>
      <w:r w:rsidRPr="0029595A">
        <w:rPr>
          <w:rFonts w:ascii="Times New Roman" w:hAnsi="Times New Roman" w:cs="Times New Roman"/>
          <w:sz w:val="24"/>
          <w:szCs w:val="24"/>
        </w:rPr>
        <w:t>«</w:t>
      </w:r>
      <w:proofErr w:type="spellStart"/>
      <w:r>
        <w:rPr>
          <w:rFonts w:ascii="Times New Roman" w:hAnsi="Times New Roman" w:cs="Times New Roman"/>
          <w:sz w:val="24"/>
          <w:szCs w:val="24"/>
        </w:rPr>
        <w:t>Вкл</w:t>
      </w:r>
      <w:proofErr w:type="spellEnd"/>
      <w:r w:rsidRPr="0029595A">
        <w:rPr>
          <w:rFonts w:ascii="Times New Roman" w:hAnsi="Times New Roman" w:cs="Times New Roman"/>
          <w:sz w:val="24"/>
          <w:szCs w:val="24"/>
        </w:rPr>
        <w:t>»,</w:t>
      </w:r>
      <w:r>
        <w:rPr>
          <w:rFonts w:ascii="Times New Roman" w:hAnsi="Times New Roman" w:cs="Times New Roman"/>
          <w:sz w:val="24"/>
          <w:szCs w:val="24"/>
        </w:rPr>
        <w:t xml:space="preserve"> в результате </w:t>
      </w:r>
      <w:r w:rsidRPr="0029595A">
        <w:rPr>
          <w:rFonts w:ascii="Times New Roman" w:hAnsi="Times New Roman" w:cs="Times New Roman"/>
          <w:sz w:val="24"/>
          <w:szCs w:val="24"/>
        </w:rPr>
        <w:t>«</w:t>
      </w:r>
      <w:r>
        <w:rPr>
          <w:rFonts w:ascii="Times New Roman" w:hAnsi="Times New Roman" w:cs="Times New Roman"/>
          <w:sz w:val="24"/>
          <w:szCs w:val="24"/>
        </w:rPr>
        <w:t>загорится» зелёный индикатор (рисунок</w:t>
      </w:r>
      <w:r w:rsidR="007D33CF">
        <w:rPr>
          <w:rFonts w:ascii="Times New Roman" w:hAnsi="Times New Roman" w:cs="Times New Roman"/>
          <w:sz w:val="24"/>
          <w:szCs w:val="24"/>
        </w:rPr>
        <w:t xml:space="preserve"> 10</w:t>
      </w:r>
      <w:r>
        <w:rPr>
          <w:rFonts w:ascii="Times New Roman" w:hAnsi="Times New Roman" w:cs="Times New Roman"/>
          <w:sz w:val="24"/>
          <w:szCs w:val="24"/>
        </w:rPr>
        <w:t>);</w:t>
      </w:r>
    </w:p>
    <w:p w:rsidR="0029595A" w:rsidRPr="00092B3C" w:rsidRDefault="0029595A" w:rsidP="0029595A">
      <w:pPr>
        <w:jc w:val="center"/>
        <w:rPr>
          <w:highlight w:val="green"/>
        </w:rPr>
      </w:pPr>
      <w:r w:rsidRPr="00870B76">
        <w:rPr>
          <w:noProof/>
        </w:rPr>
        <w:lastRenderedPageBreak/>
        <w:drawing>
          <wp:inline distT="0" distB="0" distL="0" distR="0">
            <wp:extent cx="2638425" cy="3962080"/>
            <wp:effectExtent l="0" t="0" r="0" b="0"/>
            <wp:docPr id="2" name="Рисунок 2" descr="IMAG029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 descr="IMAG0292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8889" cy="39777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595A" w:rsidRPr="0029595A" w:rsidRDefault="0029595A" w:rsidP="0029595A">
      <w:pPr>
        <w:pStyle w:val="a4"/>
        <w:spacing w:line="360" w:lineRule="auto"/>
        <w:jc w:val="center"/>
        <w:rPr>
          <w:b w:val="0"/>
          <w:bCs w:val="0"/>
          <w:color w:val="auto"/>
          <w:sz w:val="24"/>
          <w:szCs w:val="24"/>
        </w:rPr>
      </w:pPr>
      <w:bookmarkStart w:id="2" w:name="_Ref103327575"/>
      <w:r w:rsidRPr="0029595A">
        <w:rPr>
          <w:b w:val="0"/>
          <w:bCs w:val="0"/>
          <w:color w:val="auto"/>
          <w:sz w:val="24"/>
          <w:szCs w:val="24"/>
        </w:rPr>
        <w:t>Рисунок</w:t>
      </w:r>
      <w:bookmarkEnd w:id="2"/>
      <w:r w:rsidR="007D33CF">
        <w:rPr>
          <w:b w:val="0"/>
          <w:bCs w:val="0"/>
          <w:color w:val="auto"/>
          <w:sz w:val="24"/>
          <w:szCs w:val="24"/>
        </w:rPr>
        <w:t xml:space="preserve"> 10</w:t>
      </w:r>
      <w:r w:rsidRPr="0029595A">
        <w:rPr>
          <w:b w:val="0"/>
          <w:bCs w:val="0"/>
          <w:color w:val="auto"/>
          <w:sz w:val="24"/>
          <w:szCs w:val="24"/>
        </w:rPr>
        <w:t xml:space="preserve"> – Стенд ОБР (линейный разъединитель «W1-QS2» – включен)</w:t>
      </w:r>
    </w:p>
    <w:p w:rsidR="0029595A" w:rsidRDefault="0029595A" w:rsidP="0029595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9595A">
        <w:rPr>
          <w:rFonts w:ascii="Times New Roman" w:hAnsi="Times New Roman" w:cs="Times New Roman"/>
          <w:sz w:val="24"/>
          <w:szCs w:val="24"/>
        </w:rPr>
        <w:t>На рисунке</w:t>
      </w:r>
      <w:r w:rsidR="005F10D9">
        <w:rPr>
          <w:rFonts w:ascii="Times New Roman" w:hAnsi="Times New Roman" w:cs="Times New Roman"/>
          <w:sz w:val="24"/>
          <w:szCs w:val="24"/>
        </w:rPr>
        <w:t xml:space="preserve"> 10</w:t>
      </w:r>
      <w:r w:rsidRPr="0029595A">
        <w:rPr>
          <w:rFonts w:ascii="Times New Roman" w:hAnsi="Times New Roman" w:cs="Times New Roman"/>
          <w:sz w:val="24"/>
          <w:szCs w:val="24"/>
        </w:rPr>
        <w:t xml:space="preserve"> видно, что включение заземлений осталось заблокированным. В АРМ Д поступит сообщение, сигнализирующее о включении линейного разъединителя «W1-QS2» (рисунок</w:t>
      </w:r>
      <w:r w:rsidR="005F10D9">
        <w:rPr>
          <w:rFonts w:ascii="Times New Roman" w:hAnsi="Times New Roman" w:cs="Times New Roman"/>
          <w:sz w:val="24"/>
          <w:szCs w:val="24"/>
        </w:rPr>
        <w:t xml:space="preserve"> 11</w:t>
      </w:r>
      <w:r w:rsidRPr="0029595A">
        <w:rPr>
          <w:rFonts w:ascii="Times New Roman" w:hAnsi="Times New Roman" w:cs="Times New Roman"/>
          <w:sz w:val="24"/>
          <w:szCs w:val="24"/>
        </w:rPr>
        <w:t>)</w:t>
      </w:r>
    </w:p>
    <w:p w:rsidR="005B736C" w:rsidRDefault="0029595A" w:rsidP="0029595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9595A">
        <w:rPr>
          <w:rFonts w:ascii="Times New Roman" w:hAnsi="Times New Roman" w:cs="Times New Roman"/>
          <w:sz w:val="24"/>
          <w:szCs w:val="24"/>
          <w:highlight w:val="yellow"/>
        </w:rPr>
        <w:t>Рисунок</w:t>
      </w:r>
      <w:r w:rsidR="005F10D9">
        <w:rPr>
          <w:rFonts w:ascii="Times New Roman" w:hAnsi="Times New Roman" w:cs="Times New Roman"/>
          <w:sz w:val="24"/>
          <w:szCs w:val="24"/>
          <w:highlight w:val="yellow"/>
        </w:rPr>
        <w:t xml:space="preserve"> 11</w:t>
      </w:r>
      <w:r w:rsidRPr="0029595A">
        <w:rPr>
          <w:rFonts w:ascii="Times New Roman" w:hAnsi="Times New Roman" w:cs="Times New Roman"/>
          <w:sz w:val="24"/>
          <w:szCs w:val="24"/>
          <w:highlight w:val="yellow"/>
        </w:rPr>
        <w:t xml:space="preserve"> - Сообщение, сигнализирующее о включении линейного разъединителя «W1-QS2»</w:t>
      </w:r>
    </w:p>
    <w:p w:rsidR="0029595A" w:rsidRPr="0029595A" w:rsidRDefault="0029595A" w:rsidP="0029595A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29595A">
        <w:rPr>
          <w:rFonts w:ascii="Times New Roman" w:hAnsi="Times New Roman" w:cs="Times New Roman"/>
          <w:sz w:val="24"/>
          <w:szCs w:val="24"/>
        </w:rPr>
        <w:t>Дежурный персонал на однолинейной схеме стенда ОБР может наблюдать, что никаких изменений не произошло (см. рисунок</w:t>
      </w:r>
      <w:r w:rsidR="005F10D9">
        <w:rPr>
          <w:rFonts w:ascii="Times New Roman" w:hAnsi="Times New Roman" w:cs="Times New Roman"/>
          <w:sz w:val="24"/>
          <w:szCs w:val="24"/>
        </w:rPr>
        <w:t xml:space="preserve"> 8</w:t>
      </w:r>
      <w:r w:rsidRPr="0029595A">
        <w:rPr>
          <w:rFonts w:ascii="Times New Roman" w:hAnsi="Times New Roman" w:cs="Times New Roman"/>
          <w:sz w:val="24"/>
          <w:szCs w:val="24"/>
        </w:rPr>
        <w:t>), а также, открыв АРМ ТМ (рисунок</w:t>
      </w:r>
      <w:r w:rsidR="005F10D9">
        <w:rPr>
          <w:rFonts w:ascii="Times New Roman" w:hAnsi="Times New Roman" w:cs="Times New Roman"/>
          <w:sz w:val="24"/>
          <w:szCs w:val="24"/>
        </w:rPr>
        <w:t xml:space="preserve"> 10</w:t>
      </w:r>
      <w:r w:rsidRPr="0029595A">
        <w:rPr>
          <w:rFonts w:ascii="Times New Roman" w:hAnsi="Times New Roman" w:cs="Times New Roman"/>
          <w:sz w:val="24"/>
          <w:szCs w:val="24"/>
        </w:rPr>
        <w:t>), убеждается в отсутствии изменений состояния заземлений.</w:t>
      </w:r>
    </w:p>
    <w:p w:rsidR="0029595A" w:rsidRPr="0029595A" w:rsidRDefault="0029595A" w:rsidP="0029595A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29595A">
        <w:rPr>
          <w:rFonts w:ascii="Times New Roman" w:hAnsi="Times New Roman" w:cs="Times New Roman"/>
          <w:sz w:val="24"/>
          <w:szCs w:val="24"/>
        </w:rPr>
        <w:t>– на стенде ОБР (см. рисунок</w:t>
      </w:r>
      <w:r w:rsidRPr="0029595A">
        <w:rPr>
          <w:rFonts w:ascii="Times New Roman" w:hAnsi="Times New Roman" w:cs="Times New Roman"/>
          <w:sz w:val="24"/>
          <w:szCs w:val="24"/>
        </w:rPr>
        <w:fldChar w:fldCharType="begin"/>
      </w:r>
      <w:r w:rsidRPr="0029595A">
        <w:rPr>
          <w:rFonts w:ascii="Times New Roman" w:hAnsi="Times New Roman" w:cs="Times New Roman"/>
          <w:sz w:val="24"/>
          <w:szCs w:val="24"/>
        </w:rPr>
        <w:instrText xml:space="preserve"> REF _Ref103327575 \h \#\  \* MERGEFORMAT </w:instrText>
      </w:r>
      <w:r w:rsidRPr="0029595A">
        <w:rPr>
          <w:rFonts w:ascii="Times New Roman" w:hAnsi="Times New Roman" w:cs="Times New Roman"/>
          <w:sz w:val="24"/>
          <w:szCs w:val="24"/>
        </w:rPr>
      </w:r>
      <w:r w:rsidRPr="0029595A">
        <w:rPr>
          <w:rFonts w:ascii="Times New Roman" w:hAnsi="Times New Roman" w:cs="Times New Roman"/>
          <w:sz w:val="24"/>
          <w:szCs w:val="24"/>
        </w:rPr>
        <w:fldChar w:fldCharType="end"/>
      </w:r>
      <w:r w:rsidR="005F10D9">
        <w:rPr>
          <w:rFonts w:ascii="Times New Roman" w:hAnsi="Times New Roman" w:cs="Times New Roman"/>
          <w:sz w:val="24"/>
          <w:szCs w:val="24"/>
        </w:rPr>
        <w:t xml:space="preserve"> 10</w:t>
      </w:r>
      <w:r w:rsidRPr="0029595A">
        <w:rPr>
          <w:rFonts w:ascii="Times New Roman" w:hAnsi="Times New Roman" w:cs="Times New Roman"/>
          <w:sz w:val="24"/>
          <w:szCs w:val="24"/>
        </w:rPr>
        <w:t>) включаем W1-Q1, нажав на кнопку «</w:t>
      </w:r>
      <w:proofErr w:type="spellStart"/>
      <w:r w:rsidRPr="0029595A">
        <w:rPr>
          <w:rFonts w:ascii="Times New Roman" w:hAnsi="Times New Roman" w:cs="Times New Roman"/>
          <w:sz w:val="24"/>
          <w:szCs w:val="24"/>
        </w:rPr>
        <w:t>Вкл</w:t>
      </w:r>
      <w:proofErr w:type="spellEnd"/>
      <w:r w:rsidRPr="0029595A">
        <w:rPr>
          <w:rFonts w:ascii="Times New Roman" w:hAnsi="Times New Roman" w:cs="Times New Roman"/>
          <w:sz w:val="24"/>
          <w:szCs w:val="24"/>
        </w:rPr>
        <w:t>», в результате «загорится» зеленый индикатор (рисунок</w:t>
      </w:r>
      <w:r w:rsidR="005F10D9">
        <w:rPr>
          <w:rFonts w:ascii="Times New Roman" w:hAnsi="Times New Roman" w:cs="Times New Roman"/>
          <w:sz w:val="24"/>
          <w:szCs w:val="24"/>
        </w:rPr>
        <w:t xml:space="preserve"> 12</w:t>
      </w:r>
      <w:r w:rsidRPr="0029595A">
        <w:rPr>
          <w:rFonts w:ascii="Times New Roman" w:hAnsi="Times New Roman" w:cs="Times New Roman"/>
          <w:sz w:val="24"/>
          <w:szCs w:val="24"/>
        </w:rPr>
        <w:fldChar w:fldCharType="begin"/>
      </w:r>
      <w:r w:rsidRPr="0029595A">
        <w:rPr>
          <w:rFonts w:ascii="Times New Roman" w:hAnsi="Times New Roman" w:cs="Times New Roman"/>
          <w:sz w:val="24"/>
          <w:szCs w:val="24"/>
        </w:rPr>
        <w:instrText xml:space="preserve"> REF _Ref103332908 \h \#\  \* MERGEFORMAT </w:instrText>
      </w:r>
      <w:r w:rsidRPr="0029595A">
        <w:rPr>
          <w:rFonts w:ascii="Times New Roman" w:hAnsi="Times New Roman" w:cs="Times New Roman"/>
          <w:sz w:val="24"/>
          <w:szCs w:val="24"/>
        </w:rPr>
      </w:r>
      <w:r w:rsidRPr="0029595A">
        <w:rPr>
          <w:rFonts w:ascii="Times New Roman" w:hAnsi="Times New Roman" w:cs="Times New Roman"/>
          <w:sz w:val="24"/>
          <w:szCs w:val="24"/>
        </w:rPr>
        <w:fldChar w:fldCharType="end"/>
      </w:r>
      <w:r w:rsidRPr="0029595A">
        <w:rPr>
          <w:rFonts w:ascii="Times New Roman" w:hAnsi="Times New Roman" w:cs="Times New Roman"/>
          <w:sz w:val="24"/>
          <w:szCs w:val="24"/>
        </w:rPr>
        <w:t>);</w:t>
      </w:r>
    </w:p>
    <w:p w:rsidR="0029595A" w:rsidRPr="0029595A" w:rsidRDefault="0029595A" w:rsidP="0029595A">
      <w:pPr>
        <w:spacing w:line="360" w:lineRule="auto"/>
        <w:ind w:firstLine="142"/>
        <w:jc w:val="center"/>
        <w:rPr>
          <w:rFonts w:ascii="Times New Roman" w:hAnsi="Times New Roman" w:cs="Times New Roman"/>
          <w:sz w:val="24"/>
          <w:szCs w:val="24"/>
          <w:highlight w:val="green"/>
        </w:rPr>
      </w:pPr>
      <w:r w:rsidRPr="0029595A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2400300" cy="3838575"/>
            <wp:effectExtent l="0" t="0" r="0" b="0"/>
            <wp:docPr id="3" name="Рисунок 3" descr="IMAG029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 descr="IMAG0293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0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300" cy="383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595A" w:rsidRPr="0029595A" w:rsidRDefault="0029595A" w:rsidP="0029595A">
      <w:pPr>
        <w:pStyle w:val="a4"/>
        <w:spacing w:line="360" w:lineRule="auto"/>
        <w:jc w:val="center"/>
        <w:rPr>
          <w:b w:val="0"/>
          <w:bCs w:val="0"/>
          <w:color w:val="auto"/>
          <w:sz w:val="24"/>
          <w:szCs w:val="24"/>
        </w:rPr>
      </w:pPr>
      <w:bookmarkStart w:id="3" w:name="_Ref103332908"/>
      <w:r w:rsidRPr="0029595A">
        <w:rPr>
          <w:b w:val="0"/>
          <w:bCs w:val="0"/>
          <w:color w:val="auto"/>
          <w:sz w:val="24"/>
          <w:szCs w:val="24"/>
        </w:rPr>
        <w:t>Рисунок</w:t>
      </w:r>
      <w:bookmarkEnd w:id="3"/>
      <w:r w:rsidR="005F10D9">
        <w:rPr>
          <w:b w:val="0"/>
          <w:bCs w:val="0"/>
          <w:color w:val="auto"/>
          <w:sz w:val="24"/>
          <w:szCs w:val="24"/>
        </w:rPr>
        <w:t xml:space="preserve"> 12</w:t>
      </w:r>
      <w:r w:rsidRPr="0029595A">
        <w:rPr>
          <w:b w:val="0"/>
          <w:bCs w:val="0"/>
          <w:color w:val="auto"/>
          <w:sz w:val="24"/>
          <w:szCs w:val="24"/>
        </w:rPr>
        <w:t xml:space="preserve"> – Стенд ОБР («W1-Q1» – включен)</w:t>
      </w:r>
    </w:p>
    <w:p w:rsidR="0029595A" w:rsidRDefault="0029595A" w:rsidP="0029595A">
      <w:p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29595A">
        <w:rPr>
          <w:rFonts w:ascii="Times New Roman" w:hAnsi="Times New Roman" w:cs="Times New Roman"/>
          <w:bCs/>
          <w:sz w:val="24"/>
          <w:szCs w:val="24"/>
        </w:rPr>
        <w:t>Из рисунка</w:t>
      </w:r>
      <w:r w:rsidRPr="0029595A">
        <w:rPr>
          <w:rFonts w:ascii="Times New Roman" w:hAnsi="Times New Roman" w:cs="Times New Roman"/>
          <w:bCs/>
          <w:sz w:val="24"/>
          <w:szCs w:val="24"/>
        </w:rPr>
        <w:fldChar w:fldCharType="begin"/>
      </w:r>
      <w:r w:rsidRPr="0029595A">
        <w:rPr>
          <w:rFonts w:ascii="Times New Roman" w:hAnsi="Times New Roman" w:cs="Times New Roman"/>
          <w:bCs/>
          <w:sz w:val="24"/>
          <w:szCs w:val="24"/>
        </w:rPr>
        <w:instrText xml:space="preserve"> REF _Ref103332908 \h \#\  \* MERGEFORMAT </w:instrText>
      </w:r>
      <w:r w:rsidRPr="0029595A">
        <w:rPr>
          <w:rFonts w:ascii="Times New Roman" w:hAnsi="Times New Roman" w:cs="Times New Roman"/>
          <w:bCs/>
          <w:sz w:val="24"/>
          <w:szCs w:val="24"/>
        </w:rPr>
      </w:r>
      <w:r w:rsidRPr="0029595A">
        <w:rPr>
          <w:rFonts w:ascii="Times New Roman" w:hAnsi="Times New Roman" w:cs="Times New Roman"/>
          <w:bCs/>
          <w:sz w:val="24"/>
          <w:szCs w:val="24"/>
        </w:rPr>
        <w:fldChar w:fldCharType="separate"/>
      </w:r>
      <w:r w:rsidRPr="0029595A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29595A">
        <w:rPr>
          <w:rFonts w:ascii="Times New Roman" w:hAnsi="Times New Roman" w:cs="Times New Roman"/>
          <w:bCs/>
          <w:sz w:val="24"/>
          <w:szCs w:val="24"/>
        </w:rPr>
        <w:fldChar w:fldCharType="end"/>
      </w:r>
      <w:r w:rsidRPr="0029595A">
        <w:rPr>
          <w:rFonts w:ascii="Times New Roman" w:hAnsi="Times New Roman" w:cs="Times New Roman"/>
          <w:bCs/>
          <w:sz w:val="24"/>
          <w:szCs w:val="24"/>
        </w:rPr>
        <w:t xml:space="preserve"> видно, что включение заземлений и разъединителей заблокировано. В АРМ Д поступит сообщение, сигнализирующее о включении блокираторов линейных разъединителей W1-QS1 и W1-QS2. Пример сообщения о включении блокиратора W1-QS1 приведен на рисунке</w:t>
      </w:r>
      <w:r w:rsidR="005F10D9">
        <w:rPr>
          <w:rFonts w:ascii="Times New Roman" w:hAnsi="Times New Roman" w:cs="Times New Roman"/>
          <w:bCs/>
          <w:sz w:val="24"/>
          <w:szCs w:val="24"/>
        </w:rPr>
        <w:t xml:space="preserve"> 13</w:t>
      </w:r>
      <w:r>
        <w:rPr>
          <w:rFonts w:ascii="Times New Roman" w:hAnsi="Times New Roman" w:cs="Times New Roman"/>
          <w:bCs/>
          <w:sz w:val="24"/>
          <w:szCs w:val="24"/>
        </w:rPr>
        <w:t>.</w:t>
      </w:r>
    </w:p>
    <w:p w:rsidR="0029595A" w:rsidRPr="0029595A" w:rsidRDefault="0029595A" w:rsidP="0029595A">
      <w:pPr>
        <w:pStyle w:val="a4"/>
        <w:spacing w:line="360" w:lineRule="auto"/>
        <w:jc w:val="center"/>
        <w:rPr>
          <w:b w:val="0"/>
          <w:bCs w:val="0"/>
          <w:color w:val="auto"/>
          <w:sz w:val="24"/>
          <w:szCs w:val="24"/>
        </w:rPr>
      </w:pPr>
      <w:bookmarkStart w:id="4" w:name="_Ref103333369"/>
      <w:r w:rsidRPr="0029595A">
        <w:rPr>
          <w:b w:val="0"/>
          <w:bCs w:val="0"/>
          <w:color w:val="auto"/>
          <w:sz w:val="24"/>
          <w:szCs w:val="24"/>
          <w:highlight w:val="yellow"/>
        </w:rPr>
        <w:t>Рисунок</w:t>
      </w:r>
      <w:bookmarkEnd w:id="4"/>
      <w:r w:rsidRPr="0029595A">
        <w:rPr>
          <w:b w:val="0"/>
          <w:bCs w:val="0"/>
          <w:color w:val="auto"/>
          <w:sz w:val="24"/>
          <w:szCs w:val="24"/>
          <w:highlight w:val="yellow"/>
        </w:rPr>
        <w:t xml:space="preserve"> </w:t>
      </w:r>
      <w:r w:rsidR="005F10D9">
        <w:rPr>
          <w:b w:val="0"/>
          <w:bCs w:val="0"/>
          <w:color w:val="auto"/>
          <w:sz w:val="24"/>
          <w:szCs w:val="24"/>
          <w:highlight w:val="yellow"/>
        </w:rPr>
        <w:t xml:space="preserve">13 </w:t>
      </w:r>
      <w:r w:rsidRPr="0029595A">
        <w:rPr>
          <w:b w:val="0"/>
          <w:bCs w:val="0"/>
          <w:color w:val="auto"/>
          <w:sz w:val="24"/>
          <w:szCs w:val="24"/>
          <w:highlight w:val="yellow"/>
        </w:rPr>
        <w:t>– Пример сообщения о включении блокиратора W1-QS1</w:t>
      </w:r>
    </w:p>
    <w:p w:rsidR="0029595A" w:rsidRDefault="0029595A" w:rsidP="0029595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9595A">
        <w:rPr>
          <w:rFonts w:ascii="Times New Roman" w:hAnsi="Times New Roman" w:cs="Times New Roman"/>
          <w:sz w:val="24"/>
          <w:szCs w:val="24"/>
        </w:rPr>
        <w:t>Дежурный персонал на однолинейной схеме стенда ОБР может наблюдать, что включение заземлений и разъединителей заблокировано (рисунок</w:t>
      </w:r>
      <w:r w:rsidR="005F10D9">
        <w:rPr>
          <w:rFonts w:ascii="Times New Roman" w:hAnsi="Times New Roman" w:cs="Times New Roman"/>
          <w:sz w:val="24"/>
          <w:szCs w:val="24"/>
        </w:rPr>
        <w:t xml:space="preserve"> 14</w:t>
      </w:r>
      <w:r w:rsidRPr="0029595A">
        <w:rPr>
          <w:rFonts w:ascii="Times New Roman" w:hAnsi="Times New Roman" w:cs="Times New Roman"/>
          <w:sz w:val="24"/>
          <w:szCs w:val="24"/>
        </w:rPr>
        <w:t>), а также, открыв АРМ ТМ, увидит появившиеся изменения (рисунок</w:t>
      </w:r>
      <w:r w:rsidR="005F10D9">
        <w:rPr>
          <w:rFonts w:ascii="Times New Roman" w:hAnsi="Times New Roman" w:cs="Times New Roman"/>
          <w:sz w:val="24"/>
          <w:szCs w:val="24"/>
        </w:rPr>
        <w:t xml:space="preserve"> 15</w:t>
      </w:r>
      <w:r w:rsidRPr="0029595A">
        <w:rPr>
          <w:rFonts w:ascii="Times New Roman" w:hAnsi="Times New Roman" w:cs="Times New Roman"/>
          <w:sz w:val="24"/>
          <w:szCs w:val="24"/>
        </w:rPr>
        <w:t>).</w:t>
      </w:r>
    </w:p>
    <w:p w:rsidR="005F10D9" w:rsidRPr="0029595A" w:rsidRDefault="005F10D9" w:rsidP="005F10D9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B338203" wp14:editId="39B5798E">
            <wp:extent cx="2057400" cy="5164494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67422" cy="5189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595A" w:rsidRPr="0002714B" w:rsidRDefault="0029595A" w:rsidP="0029595A">
      <w:pPr>
        <w:pStyle w:val="a4"/>
        <w:spacing w:line="360" w:lineRule="auto"/>
        <w:jc w:val="center"/>
        <w:rPr>
          <w:b w:val="0"/>
          <w:bCs w:val="0"/>
          <w:color w:val="auto"/>
          <w:sz w:val="24"/>
          <w:szCs w:val="24"/>
        </w:rPr>
      </w:pPr>
      <w:bookmarkStart w:id="5" w:name="_Ref103340157"/>
      <w:r w:rsidRPr="005F10D9">
        <w:rPr>
          <w:b w:val="0"/>
          <w:bCs w:val="0"/>
          <w:color w:val="auto"/>
          <w:sz w:val="24"/>
          <w:szCs w:val="24"/>
        </w:rPr>
        <w:t>Рисунок</w:t>
      </w:r>
      <w:r w:rsidR="005F10D9" w:rsidRPr="005F10D9">
        <w:rPr>
          <w:b w:val="0"/>
          <w:bCs w:val="0"/>
          <w:color w:val="auto"/>
          <w:sz w:val="24"/>
          <w:szCs w:val="24"/>
        </w:rPr>
        <w:t xml:space="preserve"> 14</w:t>
      </w:r>
      <w:r w:rsidRPr="005F10D9">
        <w:rPr>
          <w:b w:val="0"/>
          <w:bCs w:val="0"/>
          <w:color w:val="auto"/>
          <w:sz w:val="24"/>
          <w:szCs w:val="24"/>
        </w:rPr>
        <w:t xml:space="preserve"> </w:t>
      </w:r>
      <w:bookmarkEnd w:id="5"/>
      <w:r w:rsidRPr="005F10D9">
        <w:rPr>
          <w:b w:val="0"/>
          <w:bCs w:val="0"/>
          <w:color w:val="auto"/>
          <w:sz w:val="24"/>
          <w:szCs w:val="24"/>
        </w:rPr>
        <w:t>– Пример отображения заблокированных заземлений и разъединителей</w:t>
      </w:r>
    </w:p>
    <w:p w:rsidR="0029595A" w:rsidRPr="0002714B" w:rsidRDefault="0029595A" w:rsidP="0029595A">
      <w:pPr>
        <w:pStyle w:val="a4"/>
        <w:spacing w:line="360" w:lineRule="auto"/>
        <w:jc w:val="center"/>
        <w:rPr>
          <w:b w:val="0"/>
          <w:bCs w:val="0"/>
          <w:color w:val="auto"/>
          <w:sz w:val="24"/>
          <w:szCs w:val="24"/>
        </w:rPr>
      </w:pPr>
      <w:bookmarkStart w:id="6" w:name="_Ref103340322"/>
      <w:r w:rsidRPr="0029595A">
        <w:rPr>
          <w:b w:val="0"/>
          <w:bCs w:val="0"/>
          <w:color w:val="auto"/>
          <w:sz w:val="24"/>
          <w:szCs w:val="24"/>
          <w:highlight w:val="yellow"/>
        </w:rPr>
        <w:t>Рисунок</w:t>
      </w:r>
      <w:bookmarkEnd w:id="6"/>
      <w:r w:rsidR="005F10D9">
        <w:rPr>
          <w:b w:val="0"/>
          <w:bCs w:val="0"/>
          <w:color w:val="auto"/>
          <w:sz w:val="24"/>
          <w:szCs w:val="24"/>
          <w:highlight w:val="yellow"/>
        </w:rPr>
        <w:t xml:space="preserve"> 15</w:t>
      </w:r>
      <w:r w:rsidRPr="0029595A">
        <w:rPr>
          <w:b w:val="0"/>
          <w:bCs w:val="0"/>
          <w:color w:val="auto"/>
          <w:sz w:val="24"/>
          <w:szCs w:val="24"/>
          <w:highlight w:val="yellow"/>
        </w:rPr>
        <w:t xml:space="preserve"> – Отображение в АРМ ТМ установленных блокировок</w:t>
      </w:r>
    </w:p>
    <w:p w:rsidR="0029595A" w:rsidRPr="0029595A" w:rsidRDefault="0029595A" w:rsidP="0029595A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29595A">
        <w:rPr>
          <w:rFonts w:ascii="Times New Roman" w:hAnsi="Times New Roman" w:cs="Times New Roman"/>
          <w:sz w:val="24"/>
          <w:szCs w:val="24"/>
        </w:rPr>
        <w:t>– на стенде ОБР отключаем W1-Q1 и W1-QS1 (рисунок</w:t>
      </w:r>
      <w:r w:rsidR="005F10D9">
        <w:rPr>
          <w:rFonts w:ascii="Times New Roman" w:hAnsi="Times New Roman" w:cs="Times New Roman"/>
          <w:sz w:val="24"/>
          <w:szCs w:val="24"/>
        </w:rPr>
        <w:t xml:space="preserve"> 16</w:t>
      </w:r>
      <w:r w:rsidRPr="0029595A">
        <w:rPr>
          <w:rFonts w:ascii="Times New Roman" w:hAnsi="Times New Roman" w:cs="Times New Roman"/>
          <w:sz w:val="24"/>
          <w:szCs w:val="24"/>
        </w:rPr>
        <w:t>), в результате два нижних заземления остаются заблокированными;</w:t>
      </w:r>
    </w:p>
    <w:p w:rsidR="0029595A" w:rsidRDefault="0029595A" w:rsidP="0029595A">
      <w:pPr>
        <w:spacing w:line="360" w:lineRule="auto"/>
        <w:jc w:val="center"/>
        <w:rPr>
          <w:highlight w:val="green"/>
        </w:rPr>
      </w:pPr>
      <w:r w:rsidRPr="00870B76">
        <w:rPr>
          <w:noProof/>
        </w:rPr>
        <w:lastRenderedPageBreak/>
        <w:drawing>
          <wp:inline distT="0" distB="0" distL="0" distR="0">
            <wp:extent cx="2762250" cy="3724275"/>
            <wp:effectExtent l="0" t="0" r="0" b="0"/>
            <wp:docPr id="4" name="Рисунок 4" descr="IMAG029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 descr="IMAG0294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70" r="8076" b="210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0" cy="372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595A" w:rsidRPr="0029595A" w:rsidRDefault="0029595A" w:rsidP="0029595A">
      <w:pPr>
        <w:pStyle w:val="a4"/>
        <w:spacing w:line="360" w:lineRule="auto"/>
        <w:jc w:val="center"/>
        <w:rPr>
          <w:b w:val="0"/>
          <w:bCs w:val="0"/>
          <w:color w:val="auto"/>
          <w:sz w:val="24"/>
          <w:szCs w:val="24"/>
        </w:rPr>
      </w:pPr>
      <w:bookmarkStart w:id="7" w:name="_Ref103340618"/>
      <w:r w:rsidRPr="0029595A">
        <w:rPr>
          <w:b w:val="0"/>
          <w:bCs w:val="0"/>
          <w:color w:val="auto"/>
          <w:sz w:val="24"/>
          <w:szCs w:val="24"/>
        </w:rPr>
        <w:t>Рисунок</w:t>
      </w:r>
      <w:bookmarkEnd w:id="7"/>
      <w:r w:rsidR="005F10D9">
        <w:rPr>
          <w:b w:val="0"/>
          <w:bCs w:val="0"/>
          <w:color w:val="auto"/>
          <w:sz w:val="24"/>
          <w:szCs w:val="24"/>
        </w:rPr>
        <w:t xml:space="preserve"> 16</w:t>
      </w:r>
      <w:r w:rsidRPr="0029595A">
        <w:rPr>
          <w:b w:val="0"/>
          <w:bCs w:val="0"/>
          <w:color w:val="auto"/>
          <w:sz w:val="24"/>
          <w:szCs w:val="24"/>
        </w:rPr>
        <w:t xml:space="preserve"> – Стенд ОБР («W1-Q1» и «W1-QS1» – отключены)</w:t>
      </w:r>
    </w:p>
    <w:p w:rsidR="0029595A" w:rsidRDefault="0029595A" w:rsidP="0029595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9595A">
        <w:rPr>
          <w:rFonts w:ascii="Times New Roman" w:hAnsi="Times New Roman" w:cs="Times New Roman"/>
          <w:sz w:val="24"/>
          <w:szCs w:val="24"/>
        </w:rPr>
        <w:t>В АРМ Д поступят сообщения, сигнализирующее об отключении блокираторов W1-QS1 и W1-Q1. Пример сообщения об отключении блокиратора разъединителя W1-QS1 приведен на рисунке</w:t>
      </w:r>
      <w:r w:rsidR="005F10D9">
        <w:rPr>
          <w:rFonts w:ascii="Times New Roman" w:hAnsi="Times New Roman" w:cs="Times New Roman"/>
          <w:sz w:val="24"/>
          <w:szCs w:val="24"/>
        </w:rPr>
        <w:t xml:space="preserve"> 17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29595A" w:rsidRPr="0029595A" w:rsidRDefault="0029595A" w:rsidP="0029595A">
      <w:pPr>
        <w:pStyle w:val="a4"/>
        <w:spacing w:line="360" w:lineRule="auto"/>
        <w:jc w:val="center"/>
        <w:rPr>
          <w:b w:val="0"/>
          <w:bCs w:val="0"/>
          <w:color w:val="auto"/>
          <w:sz w:val="24"/>
          <w:szCs w:val="24"/>
        </w:rPr>
      </w:pPr>
      <w:bookmarkStart w:id="8" w:name="_Ref103341025"/>
      <w:r w:rsidRPr="0029595A">
        <w:rPr>
          <w:b w:val="0"/>
          <w:bCs w:val="0"/>
          <w:color w:val="auto"/>
          <w:sz w:val="24"/>
          <w:szCs w:val="24"/>
          <w:highlight w:val="yellow"/>
        </w:rPr>
        <w:t>Рисунок</w:t>
      </w:r>
      <w:bookmarkEnd w:id="8"/>
      <w:r w:rsidR="005F10D9">
        <w:rPr>
          <w:b w:val="0"/>
          <w:bCs w:val="0"/>
          <w:color w:val="auto"/>
          <w:sz w:val="24"/>
          <w:szCs w:val="24"/>
          <w:highlight w:val="yellow"/>
        </w:rPr>
        <w:t xml:space="preserve"> 17</w:t>
      </w:r>
      <w:r w:rsidRPr="0029595A">
        <w:rPr>
          <w:b w:val="0"/>
          <w:bCs w:val="0"/>
          <w:color w:val="auto"/>
          <w:sz w:val="24"/>
          <w:szCs w:val="24"/>
          <w:highlight w:val="yellow"/>
        </w:rPr>
        <w:t xml:space="preserve"> – Пример сообщения об отключении блокиратора разъединителя W1-QS1</w:t>
      </w:r>
    </w:p>
    <w:p w:rsidR="0029595A" w:rsidRDefault="0029595A" w:rsidP="0029595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9595A">
        <w:rPr>
          <w:rFonts w:ascii="Times New Roman" w:hAnsi="Times New Roman" w:cs="Times New Roman"/>
          <w:sz w:val="24"/>
          <w:szCs w:val="24"/>
        </w:rPr>
        <w:t>Дежурный персонал на однолинейной схеме стенда ОБР может наблюдать реальную картину, которая возникнет при отключении блокираторов W1-QS1 и W1-Q1 (рисунок</w:t>
      </w:r>
      <w:r w:rsidR="005F10D9">
        <w:rPr>
          <w:rFonts w:ascii="Times New Roman" w:hAnsi="Times New Roman" w:cs="Times New Roman"/>
          <w:sz w:val="24"/>
          <w:szCs w:val="24"/>
        </w:rPr>
        <w:t xml:space="preserve"> 18</w:t>
      </w:r>
      <w:r w:rsidRPr="0029595A">
        <w:rPr>
          <w:rFonts w:ascii="Times New Roman" w:hAnsi="Times New Roman" w:cs="Times New Roman"/>
          <w:sz w:val="24"/>
          <w:szCs w:val="24"/>
        </w:rPr>
        <w:t>).</w:t>
      </w:r>
    </w:p>
    <w:p w:rsidR="00851418" w:rsidRDefault="00851418" w:rsidP="00851418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303812C" wp14:editId="2311B397">
            <wp:extent cx="1838325" cy="4633177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846149" cy="465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595A" w:rsidRPr="0029595A" w:rsidRDefault="0029595A" w:rsidP="0029595A">
      <w:pPr>
        <w:pStyle w:val="a4"/>
        <w:spacing w:line="360" w:lineRule="auto"/>
        <w:jc w:val="center"/>
        <w:rPr>
          <w:b w:val="0"/>
          <w:bCs w:val="0"/>
          <w:color w:val="auto"/>
          <w:sz w:val="24"/>
          <w:szCs w:val="24"/>
        </w:rPr>
      </w:pPr>
      <w:bookmarkStart w:id="9" w:name="_Ref103341357"/>
      <w:r w:rsidRPr="00851418">
        <w:rPr>
          <w:b w:val="0"/>
          <w:bCs w:val="0"/>
          <w:color w:val="auto"/>
          <w:sz w:val="24"/>
          <w:szCs w:val="24"/>
        </w:rPr>
        <w:t>Рисунок</w:t>
      </w:r>
      <w:bookmarkEnd w:id="9"/>
      <w:r w:rsidR="005F10D9" w:rsidRPr="00851418">
        <w:rPr>
          <w:b w:val="0"/>
          <w:bCs w:val="0"/>
          <w:color w:val="auto"/>
          <w:sz w:val="24"/>
          <w:szCs w:val="24"/>
        </w:rPr>
        <w:t xml:space="preserve"> 18</w:t>
      </w:r>
      <w:r w:rsidRPr="00851418">
        <w:rPr>
          <w:b w:val="0"/>
          <w:bCs w:val="0"/>
          <w:color w:val="auto"/>
          <w:sz w:val="24"/>
          <w:szCs w:val="24"/>
        </w:rPr>
        <w:t xml:space="preserve"> – Блокираторы «W1-QS1» и «W1-Q1» отключены</w:t>
      </w:r>
    </w:p>
    <w:p w:rsidR="00851418" w:rsidRPr="0029595A" w:rsidRDefault="0029595A" w:rsidP="0029595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9595A">
        <w:rPr>
          <w:rFonts w:ascii="Times New Roman" w:hAnsi="Times New Roman" w:cs="Times New Roman"/>
          <w:sz w:val="24"/>
          <w:szCs w:val="24"/>
        </w:rPr>
        <w:t>В АРМ ТМ персонал также может увидеть реальную картину (рисунок</w:t>
      </w:r>
      <w:r w:rsidR="00851418">
        <w:rPr>
          <w:rFonts w:ascii="Times New Roman" w:hAnsi="Times New Roman" w:cs="Times New Roman"/>
          <w:sz w:val="24"/>
          <w:szCs w:val="24"/>
        </w:rPr>
        <w:t xml:space="preserve"> 19</w:t>
      </w:r>
      <w:r w:rsidRPr="0029595A">
        <w:rPr>
          <w:rFonts w:ascii="Times New Roman" w:hAnsi="Times New Roman" w:cs="Times New Roman"/>
          <w:sz w:val="24"/>
          <w:szCs w:val="24"/>
        </w:rPr>
        <w:t>).</w:t>
      </w:r>
    </w:p>
    <w:p w:rsidR="0029595A" w:rsidRPr="0029595A" w:rsidRDefault="0029595A" w:rsidP="0029595A">
      <w:pPr>
        <w:pStyle w:val="a4"/>
        <w:spacing w:line="360" w:lineRule="auto"/>
        <w:jc w:val="center"/>
        <w:rPr>
          <w:b w:val="0"/>
          <w:bCs w:val="0"/>
          <w:color w:val="auto"/>
          <w:sz w:val="24"/>
          <w:szCs w:val="24"/>
        </w:rPr>
      </w:pPr>
      <w:bookmarkStart w:id="10" w:name="_Ref103341583"/>
      <w:r w:rsidRPr="00851418">
        <w:rPr>
          <w:b w:val="0"/>
          <w:bCs w:val="0"/>
          <w:color w:val="auto"/>
          <w:sz w:val="24"/>
          <w:szCs w:val="24"/>
          <w:highlight w:val="yellow"/>
        </w:rPr>
        <w:t>Рисунок</w:t>
      </w:r>
      <w:bookmarkEnd w:id="10"/>
      <w:r w:rsidR="00851418" w:rsidRPr="00851418">
        <w:rPr>
          <w:b w:val="0"/>
          <w:bCs w:val="0"/>
          <w:color w:val="auto"/>
          <w:sz w:val="24"/>
          <w:szCs w:val="24"/>
          <w:highlight w:val="yellow"/>
        </w:rPr>
        <w:t xml:space="preserve"> 19</w:t>
      </w:r>
      <w:r w:rsidRPr="00851418">
        <w:rPr>
          <w:b w:val="0"/>
          <w:bCs w:val="0"/>
          <w:color w:val="auto"/>
          <w:sz w:val="24"/>
          <w:szCs w:val="24"/>
          <w:highlight w:val="yellow"/>
        </w:rPr>
        <w:t xml:space="preserve"> – Текущие значения ТС при отключении блокираторов W1-QS1 и W1-Q</w:t>
      </w:r>
    </w:p>
    <w:p w:rsidR="0029595A" w:rsidRPr="0029595A" w:rsidRDefault="0029595A" w:rsidP="0029595A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29595A">
        <w:rPr>
          <w:rFonts w:ascii="Times New Roman" w:hAnsi="Times New Roman" w:cs="Times New Roman"/>
          <w:sz w:val="24"/>
          <w:szCs w:val="24"/>
        </w:rPr>
        <w:t>– отключаем разъединитель W1-QS2 и восстанавливаем исходное положение стенда ОБР (рисунок</w:t>
      </w:r>
      <w:r w:rsidR="007C535C">
        <w:rPr>
          <w:rFonts w:ascii="Times New Roman" w:hAnsi="Times New Roman" w:cs="Times New Roman"/>
          <w:sz w:val="24"/>
          <w:szCs w:val="24"/>
        </w:rPr>
        <w:t xml:space="preserve"> 20</w:t>
      </w:r>
      <w:r w:rsidRPr="0029595A">
        <w:rPr>
          <w:rFonts w:ascii="Times New Roman" w:hAnsi="Times New Roman" w:cs="Times New Roman"/>
          <w:sz w:val="24"/>
          <w:szCs w:val="24"/>
        </w:rPr>
        <w:t>);</w:t>
      </w:r>
    </w:p>
    <w:p w:rsidR="0029595A" w:rsidRDefault="0029595A" w:rsidP="0029595A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70B76">
        <w:rPr>
          <w:noProof/>
        </w:rPr>
        <w:lastRenderedPageBreak/>
        <w:drawing>
          <wp:inline distT="0" distB="0" distL="0" distR="0">
            <wp:extent cx="2409825" cy="3876675"/>
            <wp:effectExtent l="0" t="0" r="0" b="0"/>
            <wp:docPr id="5" name="Рисунок 5" descr="IMAG029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 descr="IMAG0295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" r="6799" b="-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9825" cy="387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595A" w:rsidRPr="0029595A" w:rsidRDefault="0029595A" w:rsidP="0029595A">
      <w:pPr>
        <w:pStyle w:val="a4"/>
        <w:spacing w:line="360" w:lineRule="auto"/>
        <w:jc w:val="center"/>
        <w:rPr>
          <w:b w:val="0"/>
          <w:bCs w:val="0"/>
          <w:color w:val="auto"/>
          <w:sz w:val="24"/>
          <w:szCs w:val="24"/>
        </w:rPr>
      </w:pPr>
      <w:bookmarkStart w:id="11" w:name="_Ref103341914"/>
      <w:r w:rsidRPr="0029595A">
        <w:rPr>
          <w:b w:val="0"/>
          <w:bCs w:val="0"/>
          <w:color w:val="auto"/>
          <w:sz w:val="24"/>
          <w:szCs w:val="24"/>
        </w:rPr>
        <w:t>Рисунок</w:t>
      </w:r>
      <w:bookmarkEnd w:id="11"/>
      <w:r w:rsidR="007C535C">
        <w:rPr>
          <w:b w:val="0"/>
          <w:bCs w:val="0"/>
          <w:color w:val="auto"/>
          <w:sz w:val="24"/>
          <w:szCs w:val="24"/>
        </w:rPr>
        <w:t xml:space="preserve"> 20</w:t>
      </w:r>
      <w:r>
        <w:rPr>
          <w:b w:val="0"/>
          <w:bCs w:val="0"/>
          <w:color w:val="auto"/>
          <w:sz w:val="24"/>
          <w:szCs w:val="24"/>
        </w:rPr>
        <w:t xml:space="preserve"> </w:t>
      </w:r>
      <w:r w:rsidRPr="0029595A">
        <w:rPr>
          <w:b w:val="0"/>
          <w:bCs w:val="0"/>
          <w:color w:val="auto"/>
          <w:sz w:val="24"/>
          <w:szCs w:val="24"/>
        </w:rPr>
        <w:t>– Исходное положение стенда ОБР</w:t>
      </w:r>
    </w:p>
    <w:p w:rsidR="0029595A" w:rsidRDefault="0029595A" w:rsidP="0029595A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29595A">
        <w:rPr>
          <w:rFonts w:ascii="Times New Roman" w:hAnsi="Times New Roman" w:cs="Times New Roman"/>
          <w:sz w:val="24"/>
          <w:szCs w:val="24"/>
        </w:rPr>
        <w:t>При приведении схемы стенда ОБР в исходное в АРМ Д поступят сообщения об отключении блокираторов W1-QSG1.2 и W1-QSG2. Пример сообщения об отключении блокиратора W1-QSG1.2 приведен на рисунке</w:t>
      </w:r>
      <w:r w:rsidR="007C535C">
        <w:rPr>
          <w:rFonts w:ascii="Times New Roman" w:hAnsi="Times New Roman" w:cs="Times New Roman"/>
          <w:sz w:val="24"/>
          <w:szCs w:val="24"/>
        </w:rPr>
        <w:t xml:space="preserve"> 21</w:t>
      </w:r>
      <w:r w:rsidRPr="0029595A">
        <w:rPr>
          <w:rFonts w:ascii="Times New Roman" w:hAnsi="Times New Roman" w:cs="Times New Roman"/>
          <w:sz w:val="24"/>
          <w:szCs w:val="24"/>
        </w:rPr>
        <w:t>.</w:t>
      </w:r>
    </w:p>
    <w:p w:rsidR="0029595A" w:rsidRPr="00C05589" w:rsidRDefault="0029595A" w:rsidP="0029595A">
      <w:pPr>
        <w:pStyle w:val="a4"/>
        <w:spacing w:line="360" w:lineRule="auto"/>
        <w:jc w:val="center"/>
        <w:rPr>
          <w:b w:val="0"/>
          <w:bCs w:val="0"/>
          <w:color w:val="auto"/>
          <w:sz w:val="24"/>
          <w:szCs w:val="24"/>
        </w:rPr>
      </w:pPr>
      <w:bookmarkStart w:id="12" w:name="_Ref103342402"/>
      <w:r w:rsidRPr="00C05589">
        <w:rPr>
          <w:b w:val="0"/>
          <w:bCs w:val="0"/>
          <w:color w:val="auto"/>
          <w:sz w:val="24"/>
          <w:szCs w:val="24"/>
          <w:highlight w:val="yellow"/>
        </w:rPr>
        <w:t>Рисунок</w:t>
      </w:r>
      <w:bookmarkEnd w:id="12"/>
      <w:r w:rsidR="007C535C">
        <w:rPr>
          <w:b w:val="0"/>
          <w:bCs w:val="0"/>
          <w:color w:val="auto"/>
          <w:sz w:val="24"/>
          <w:szCs w:val="24"/>
          <w:highlight w:val="yellow"/>
        </w:rPr>
        <w:t xml:space="preserve"> 21</w:t>
      </w:r>
      <w:r w:rsidRPr="00C05589">
        <w:rPr>
          <w:b w:val="0"/>
          <w:bCs w:val="0"/>
          <w:color w:val="auto"/>
          <w:sz w:val="24"/>
          <w:szCs w:val="24"/>
          <w:highlight w:val="yellow"/>
        </w:rPr>
        <w:t xml:space="preserve"> – Пример сообщения об отключении блокиратора W1-QSG1.2</w:t>
      </w:r>
    </w:p>
    <w:p w:rsidR="0029595A" w:rsidRDefault="0029595A" w:rsidP="0029595A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C05589">
        <w:rPr>
          <w:rFonts w:ascii="Times New Roman" w:hAnsi="Times New Roman" w:cs="Times New Roman"/>
          <w:sz w:val="24"/>
          <w:szCs w:val="24"/>
        </w:rPr>
        <w:t>Однолинейная схема стенда ОБР в АРМ Д будет иметь аналогичный вид, приведенному на рисунке</w:t>
      </w:r>
      <w:r w:rsidR="007C535C">
        <w:rPr>
          <w:rFonts w:ascii="Times New Roman" w:hAnsi="Times New Roman" w:cs="Times New Roman"/>
          <w:sz w:val="24"/>
          <w:szCs w:val="24"/>
        </w:rPr>
        <w:t xml:space="preserve"> 3</w:t>
      </w:r>
      <w:r w:rsidRPr="00C05589">
        <w:rPr>
          <w:rFonts w:ascii="Times New Roman" w:hAnsi="Times New Roman" w:cs="Times New Roman"/>
          <w:sz w:val="24"/>
          <w:szCs w:val="24"/>
        </w:rPr>
        <w:t>, а в АРМ ТМ – на рисунке</w:t>
      </w:r>
      <w:r w:rsidR="007C535C">
        <w:rPr>
          <w:rFonts w:ascii="Times New Roman" w:hAnsi="Times New Roman" w:cs="Times New Roman"/>
          <w:sz w:val="24"/>
          <w:szCs w:val="24"/>
        </w:rPr>
        <w:t xml:space="preserve"> 5.</w:t>
      </w:r>
    </w:p>
    <w:p w:rsidR="00C05589" w:rsidRDefault="00C05589" w:rsidP="00C0558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05589">
        <w:rPr>
          <w:rFonts w:ascii="Times New Roman" w:hAnsi="Times New Roman" w:cs="Times New Roman"/>
          <w:sz w:val="24"/>
          <w:szCs w:val="24"/>
        </w:rPr>
        <w:t>– далее начинаем заземлять «линию», включая последовательно заземления:</w:t>
      </w:r>
    </w:p>
    <w:p w:rsidR="00C05589" w:rsidRPr="001E4067" w:rsidRDefault="00C05589" w:rsidP="00C0558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W</w:t>
      </w:r>
      <w:r w:rsidRPr="001E4067">
        <w:rPr>
          <w:rFonts w:ascii="Times New Roman" w:hAnsi="Times New Roman" w:cs="Times New Roman"/>
          <w:sz w:val="24"/>
          <w:szCs w:val="24"/>
        </w:rPr>
        <w:t>1-</w:t>
      </w:r>
      <w:r>
        <w:rPr>
          <w:rFonts w:ascii="Times New Roman" w:hAnsi="Times New Roman" w:cs="Times New Roman"/>
          <w:sz w:val="24"/>
          <w:szCs w:val="24"/>
          <w:lang w:val="en-US"/>
        </w:rPr>
        <w:t>QSG</w:t>
      </w:r>
      <w:r w:rsidRPr="001E4067">
        <w:rPr>
          <w:rFonts w:ascii="Times New Roman" w:hAnsi="Times New Roman" w:cs="Times New Roman"/>
          <w:sz w:val="24"/>
          <w:szCs w:val="24"/>
        </w:rPr>
        <w:t>1.1</w:t>
      </w:r>
      <w:r w:rsidR="007C535C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  <w:lang w:val="en-US"/>
        </w:rPr>
        <w:t>W</w:t>
      </w:r>
      <w:r w:rsidRPr="001E4067">
        <w:rPr>
          <w:rFonts w:ascii="Times New Roman" w:hAnsi="Times New Roman" w:cs="Times New Roman"/>
          <w:sz w:val="24"/>
          <w:szCs w:val="24"/>
        </w:rPr>
        <w:t>1-</w:t>
      </w:r>
      <w:r>
        <w:rPr>
          <w:rFonts w:ascii="Times New Roman" w:hAnsi="Times New Roman" w:cs="Times New Roman"/>
          <w:sz w:val="24"/>
          <w:szCs w:val="24"/>
          <w:lang w:val="en-US"/>
        </w:rPr>
        <w:t>QSG</w:t>
      </w:r>
      <w:r w:rsidRPr="001E4067">
        <w:rPr>
          <w:rFonts w:ascii="Times New Roman" w:hAnsi="Times New Roman" w:cs="Times New Roman"/>
          <w:sz w:val="24"/>
          <w:szCs w:val="24"/>
        </w:rPr>
        <w:t>1.2</w:t>
      </w:r>
      <w:r w:rsidR="007C535C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  <w:lang w:val="en-US"/>
        </w:rPr>
        <w:t>W</w:t>
      </w:r>
      <w:r w:rsidRPr="001E4067">
        <w:rPr>
          <w:rFonts w:ascii="Times New Roman" w:hAnsi="Times New Roman" w:cs="Times New Roman"/>
          <w:sz w:val="24"/>
          <w:szCs w:val="24"/>
        </w:rPr>
        <w:t>1-</w:t>
      </w:r>
      <w:r>
        <w:rPr>
          <w:rFonts w:ascii="Times New Roman" w:hAnsi="Times New Roman" w:cs="Times New Roman"/>
          <w:sz w:val="24"/>
          <w:szCs w:val="24"/>
          <w:lang w:val="en-US"/>
        </w:rPr>
        <w:t>QSG</w:t>
      </w:r>
      <w:r w:rsidRPr="001E4067">
        <w:rPr>
          <w:rFonts w:ascii="Times New Roman" w:hAnsi="Times New Roman" w:cs="Times New Roman"/>
          <w:sz w:val="24"/>
          <w:szCs w:val="24"/>
        </w:rPr>
        <w:t>2</w:t>
      </w:r>
      <w:r w:rsidR="007C535C">
        <w:rPr>
          <w:rFonts w:ascii="Times New Roman" w:hAnsi="Times New Roman" w:cs="Times New Roman"/>
          <w:sz w:val="24"/>
          <w:szCs w:val="24"/>
        </w:rPr>
        <w:t>.</w:t>
      </w:r>
    </w:p>
    <w:p w:rsidR="00C05589" w:rsidRDefault="00C05589" w:rsidP="00C0558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05589">
        <w:rPr>
          <w:rFonts w:ascii="Times New Roman" w:hAnsi="Times New Roman" w:cs="Times New Roman"/>
          <w:sz w:val="24"/>
          <w:szCs w:val="24"/>
        </w:rPr>
        <w:t>После включения заземления W1-QSG1.1 блокируется W1-QS1 (рисунок</w:t>
      </w:r>
      <w:r w:rsidR="007C535C">
        <w:rPr>
          <w:rFonts w:ascii="Times New Roman" w:hAnsi="Times New Roman" w:cs="Times New Roman"/>
          <w:sz w:val="24"/>
          <w:szCs w:val="24"/>
        </w:rPr>
        <w:t xml:space="preserve"> 22</w:t>
      </w:r>
      <w:r w:rsidRPr="00C05589">
        <w:rPr>
          <w:rFonts w:ascii="Times New Roman" w:hAnsi="Times New Roman" w:cs="Times New Roman"/>
          <w:sz w:val="24"/>
          <w:szCs w:val="24"/>
        </w:rPr>
        <w:t>)</w:t>
      </w:r>
    </w:p>
    <w:p w:rsidR="00C05589" w:rsidRDefault="00C05589" w:rsidP="00C0558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C05589" w:rsidRDefault="00C05589" w:rsidP="00C0558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C05589" w:rsidRDefault="00C05589" w:rsidP="00C05589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C05589" w:rsidRDefault="00C05589" w:rsidP="00C05589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C05589" w:rsidRDefault="00C05589" w:rsidP="00C05589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57216" behindDoc="0" locked="0" layoutInCell="1" allowOverlap="1" wp14:anchorId="430671EE" wp14:editId="694D8B3B">
            <wp:simplePos x="0" y="0"/>
            <wp:positionH relativeFrom="column">
              <wp:posOffset>1852295</wp:posOffset>
            </wp:positionH>
            <wp:positionV relativeFrom="paragraph">
              <wp:posOffset>-600075</wp:posOffset>
            </wp:positionV>
            <wp:extent cx="2607945" cy="3705860"/>
            <wp:effectExtent l="0" t="0" r="0" b="0"/>
            <wp:wrapSquare wrapText="bothSides"/>
            <wp:docPr id="9" name="Рисунок 9" descr="IMAG029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 descr="IMAG0296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9164" b="139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7945" cy="3705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05589" w:rsidRDefault="00C05589" w:rsidP="00C05589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C05589" w:rsidRDefault="00C05589" w:rsidP="00C05589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C05589" w:rsidRDefault="00C05589" w:rsidP="00C05589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C05589" w:rsidRDefault="00C05589" w:rsidP="00C05589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C05589" w:rsidRDefault="00C05589" w:rsidP="00C05589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C05589" w:rsidRDefault="00C05589" w:rsidP="00C05589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C05589" w:rsidRDefault="00C05589" w:rsidP="00C05589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C05589" w:rsidRDefault="00C05589" w:rsidP="00C05589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C05589" w:rsidRPr="00C05589" w:rsidRDefault="00C05589" w:rsidP="00C05589">
      <w:pPr>
        <w:pStyle w:val="a4"/>
        <w:spacing w:line="360" w:lineRule="auto"/>
        <w:jc w:val="center"/>
        <w:rPr>
          <w:b w:val="0"/>
          <w:bCs w:val="0"/>
          <w:color w:val="auto"/>
          <w:sz w:val="24"/>
          <w:szCs w:val="24"/>
        </w:rPr>
      </w:pPr>
      <w:bookmarkStart w:id="13" w:name="_Ref103345978"/>
      <w:r w:rsidRPr="00C05589">
        <w:rPr>
          <w:b w:val="0"/>
          <w:bCs w:val="0"/>
          <w:color w:val="auto"/>
          <w:sz w:val="24"/>
          <w:szCs w:val="24"/>
        </w:rPr>
        <w:t>Рисунок</w:t>
      </w:r>
      <w:bookmarkEnd w:id="13"/>
      <w:r w:rsidR="007C535C">
        <w:rPr>
          <w:b w:val="0"/>
          <w:bCs w:val="0"/>
          <w:color w:val="auto"/>
          <w:sz w:val="24"/>
          <w:szCs w:val="24"/>
        </w:rPr>
        <w:t xml:space="preserve"> 22</w:t>
      </w:r>
      <w:r w:rsidRPr="00C05589">
        <w:rPr>
          <w:b w:val="0"/>
          <w:bCs w:val="0"/>
          <w:color w:val="auto"/>
          <w:sz w:val="24"/>
          <w:szCs w:val="24"/>
        </w:rPr>
        <w:t xml:space="preserve"> – Стенд ОБР (заземление W1-QSG1.1 – включено)</w:t>
      </w:r>
    </w:p>
    <w:p w:rsidR="00C05589" w:rsidRDefault="00C05589" w:rsidP="00C05589">
      <w:pPr>
        <w:spacing w:line="360" w:lineRule="auto"/>
        <w:ind w:firstLine="851"/>
        <w:rPr>
          <w:rFonts w:ascii="Times New Roman" w:hAnsi="Times New Roman" w:cs="Times New Roman"/>
          <w:sz w:val="24"/>
          <w:szCs w:val="24"/>
        </w:rPr>
      </w:pPr>
      <w:r w:rsidRPr="00C05589">
        <w:rPr>
          <w:rFonts w:ascii="Times New Roman" w:hAnsi="Times New Roman" w:cs="Times New Roman"/>
          <w:sz w:val="24"/>
          <w:szCs w:val="24"/>
        </w:rPr>
        <w:t>На однолинейной схеме стенда ОБР отображается блокировка разъединителя W1-QS1 (рисунок</w:t>
      </w:r>
      <w:r w:rsidR="007C535C">
        <w:rPr>
          <w:rFonts w:ascii="Times New Roman" w:hAnsi="Times New Roman" w:cs="Times New Roman"/>
          <w:sz w:val="24"/>
          <w:szCs w:val="24"/>
        </w:rPr>
        <w:t xml:space="preserve"> 23</w:t>
      </w:r>
      <w:r w:rsidRPr="00C05589">
        <w:rPr>
          <w:rFonts w:ascii="Times New Roman" w:hAnsi="Times New Roman" w:cs="Times New Roman"/>
          <w:sz w:val="24"/>
          <w:szCs w:val="24"/>
        </w:rPr>
        <w:t>).</w:t>
      </w:r>
    </w:p>
    <w:p w:rsidR="007C535C" w:rsidRDefault="007C535C" w:rsidP="007C535C">
      <w:pPr>
        <w:spacing w:line="360" w:lineRule="auto"/>
        <w:ind w:firstLine="851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CF707A8" wp14:editId="1591CAEB">
            <wp:extent cx="1847850" cy="4631031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857729" cy="4655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5589" w:rsidRPr="00C05589" w:rsidRDefault="00C05589" w:rsidP="00C05589">
      <w:pPr>
        <w:pStyle w:val="a4"/>
        <w:spacing w:line="360" w:lineRule="auto"/>
        <w:jc w:val="center"/>
        <w:rPr>
          <w:b w:val="0"/>
          <w:bCs w:val="0"/>
          <w:color w:val="auto"/>
          <w:sz w:val="24"/>
          <w:szCs w:val="24"/>
        </w:rPr>
      </w:pPr>
      <w:bookmarkStart w:id="14" w:name="_Ref103346258"/>
      <w:r w:rsidRPr="007C535C">
        <w:rPr>
          <w:b w:val="0"/>
          <w:bCs w:val="0"/>
          <w:color w:val="auto"/>
          <w:sz w:val="24"/>
          <w:szCs w:val="24"/>
        </w:rPr>
        <w:t>Рисунок</w:t>
      </w:r>
      <w:bookmarkEnd w:id="14"/>
      <w:r w:rsidR="007C535C">
        <w:rPr>
          <w:b w:val="0"/>
          <w:bCs w:val="0"/>
          <w:color w:val="auto"/>
          <w:sz w:val="24"/>
          <w:szCs w:val="24"/>
        </w:rPr>
        <w:t xml:space="preserve"> 23</w:t>
      </w:r>
      <w:r w:rsidRPr="007C535C">
        <w:rPr>
          <w:b w:val="0"/>
          <w:bCs w:val="0"/>
          <w:color w:val="auto"/>
          <w:sz w:val="24"/>
          <w:szCs w:val="24"/>
        </w:rPr>
        <w:t xml:space="preserve"> – Стенд ОБР (разъединитель W1-QS1 – блокирован)</w:t>
      </w:r>
    </w:p>
    <w:p w:rsidR="00C05589" w:rsidRPr="00C05589" w:rsidRDefault="00C05589" w:rsidP="007A58E2">
      <w:pPr>
        <w:spacing w:line="360" w:lineRule="auto"/>
        <w:ind w:firstLine="426"/>
        <w:rPr>
          <w:rFonts w:ascii="Times New Roman" w:hAnsi="Times New Roman" w:cs="Times New Roman"/>
          <w:sz w:val="24"/>
          <w:szCs w:val="24"/>
        </w:rPr>
      </w:pPr>
      <w:r w:rsidRPr="00C05589">
        <w:rPr>
          <w:rFonts w:ascii="Times New Roman" w:hAnsi="Times New Roman" w:cs="Times New Roman"/>
          <w:sz w:val="24"/>
          <w:szCs w:val="24"/>
        </w:rPr>
        <w:lastRenderedPageBreak/>
        <w:t>В АРМ ТМ состояние заблокированного разъединителя W1-QS1 приведено на рисунке</w:t>
      </w:r>
      <w:r w:rsidR="007A58E2">
        <w:rPr>
          <w:rFonts w:ascii="Times New Roman" w:hAnsi="Times New Roman" w:cs="Times New Roman"/>
          <w:sz w:val="24"/>
          <w:szCs w:val="24"/>
        </w:rPr>
        <w:t xml:space="preserve"> 24</w:t>
      </w:r>
      <w:r w:rsidRPr="00C05589">
        <w:rPr>
          <w:rFonts w:ascii="Times New Roman" w:hAnsi="Times New Roman" w:cs="Times New Roman"/>
          <w:sz w:val="24"/>
          <w:szCs w:val="24"/>
        </w:rPr>
        <w:t>.</w:t>
      </w:r>
      <w:r w:rsidR="007A58E2">
        <w:rPr>
          <w:rFonts w:ascii="Times New Roman" w:hAnsi="Times New Roman" w:cs="Times New Roman"/>
          <w:sz w:val="24"/>
          <w:szCs w:val="24"/>
        </w:rPr>
        <w:t>»</w:t>
      </w:r>
    </w:p>
    <w:p w:rsidR="00C05589" w:rsidRPr="00C05589" w:rsidRDefault="00C05589" w:rsidP="00C05589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C05589" w:rsidRPr="00C05589" w:rsidRDefault="00C05589" w:rsidP="00C05589">
      <w:pPr>
        <w:pStyle w:val="a4"/>
        <w:spacing w:line="360" w:lineRule="auto"/>
        <w:jc w:val="center"/>
        <w:rPr>
          <w:b w:val="0"/>
          <w:bCs w:val="0"/>
          <w:color w:val="auto"/>
          <w:sz w:val="24"/>
          <w:szCs w:val="24"/>
        </w:rPr>
      </w:pPr>
      <w:bookmarkStart w:id="15" w:name="_Ref103346479"/>
      <w:r w:rsidRPr="00C05589">
        <w:rPr>
          <w:b w:val="0"/>
          <w:bCs w:val="0"/>
          <w:color w:val="auto"/>
          <w:sz w:val="24"/>
          <w:szCs w:val="24"/>
          <w:highlight w:val="yellow"/>
        </w:rPr>
        <w:t>Рисунок</w:t>
      </w:r>
      <w:bookmarkEnd w:id="15"/>
      <w:r w:rsidR="007A58E2">
        <w:rPr>
          <w:b w:val="0"/>
          <w:bCs w:val="0"/>
          <w:color w:val="auto"/>
          <w:sz w:val="24"/>
          <w:szCs w:val="24"/>
          <w:highlight w:val="yellow"/>
        </w:rPr>
        <w:t xml:space="preserve"> 24</w:t>
      </w:r>
      <w:r w:rsidRPr="00C05589">
        <w:rPr>
          <w:b w:val="0"/>
          <w:bCs w:val="0"/>
          <w:color w:val="auto"/>
          <w:sz w:val="24"/>
          <w:szCs w:val="24"/>
          <w:highlight w:val="yellow"/>
        </w:rPr>
        <w:t xml:space="preserve"> – АРМ ТМ (разъединитель W1-QS1 – блокирован)</w:t>
      </w:r>
    </w:p>
    <w:p w:rsidR="00C05589" w:rsidRPr="00C05589" w:rsidRDefault="00C05589" w:rsidP="007A58E2">
      <w:pPr>
        <w:spacing w:line="360" w:lineRule="auto"/>
        <w:ind w:firstLine="426"/>
        <w:rPr>
          <w:rFonts w:ascii="Times New Roman" w:hAnsi="Times New Roman" w:cs="Times New Roman"/>
          <w:sz w:val="24"/>
          <w:szCs w:val="24"/>
          <w:highlight w:val="green"/>
        </w:rPr>
      </w:pPr>
      <w:r w:rsidRPr="00C05589">
        <w:rPr>
          <w:rFonts w:ascii="Times New Roman" w:hAnsi="Times New Roman" w:cs="Times New Roman"/>
          <w:sz w:val="24"/>
          <w:szCs w:val="24"/>
        </w:rPr>
        <w:t>После включения заземления W1-QSG1.2 блокируется W1-QS2 (рисунок</w:t>
      </w:r>
      <w:r w:rsidR="007A58E2">
        <w:rPr>
          <w:rFonts w:ascii="Times New Roman" w:hAnsi="Times New Roman" w:cs="Times New Roman"/>
          <w:sz w:val="24"/>
          <w:szCs w:val="24"/>
        </w:rPr>
        <w:t xml:space="preserve"> 25</w:t>
      </w:r>
      <w:r w:rsidRPr="00C05589">
        <w:rPr>
          <w:rFonts w:ascii="Times New Roman" w:hAnsi="Times New Roman" w:cs="Times New Roman"/>
          <w:sz w:val="24"/>
          <w:szCs w:val="24"/>
        </w:rPr>
        <w:t>).</w:t>
      </w:r>
    </w:p>
    <w:p w:rsidR="00C05589" w:rsidRDefault="00C05589" w:rsidP="00C05589">
      <w:pPr>
        <w:spacing w:line="360" w:lineRule="auto"/>
        <w:ind w:firstLine="851"/>
        <w:jc w:val="center"/>
        <w:rPr>
          <w:highlight w:val="green"/>
        </w:rPr>
      </w:pPr>
      <w:r w:rsidRPr="00870B76">
        <w:rPr>
          <w:noProof/>
        </w:rPr>
        <w:drawing>
          <wp:inline distT="0" distB="0" distL="0" distR="0">
            <wp:extent cx="2038350" cy="2724150"/>
            <wp:effectExtent l="0" t="0" r="0" b="0"/>
            <wp:docPr id="11" name="Рисунок 11" descr="IMAG029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 descr="IMAG0297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592" b="161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8350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5589" w:rsidRPr="00C05589" w:rsidRDefault="00C05589" w:rsidP="00C05589">
      <w:pPr>
        <w:pStyle w:val="a4"/>
        <w:spacing w:line="360" w:lineRule="auto"/>
        <w:jc w:val="center"/>
        <w:rPr>
          <w:b w:val="0"/>
          <w:bCs w:val="0"/>
          <w:color w:val="auto"/>
          <w:sz w:val="24"/>
          <w:szCs w:val="24"/>
        </w:rPr>
      </w:pPr>
      <w:bookmarkStart w:id="16" w:name="_Ref103346825"/>
      <w:r w:rsidRPr="00C05589">
        <w:rPr>
          <w:b w:val="0"/>
          <w:bCs w:val="0"/>
          <w:color w:val="auto"/>
          <w:sz w:val="24"/>
          <w:szCs w:val="24"/>
        </w:rPr>
        <w:t>Рисунок</w:t>
      </w:r>
      <w:bookmarkEnd w:id="16"/>
      <w:r w:rsidR="007A58E2">
        <w:rPr>
          <w:b w:val="0"/>
          <w:bCs w:val="0"/>
          <w:color w:val="auto"/>
          <w:sz w:val="24"/>
          <w:szCs w:val="24"/>
        </w:rPr>
        <w:t xml:space="preserve"> 25</w:t>
      </w:r>
      <w:r w:rsidRPr="00C05589">
        <w:rPr>
          <w:b w:val="0"/>
          <w:bCs w:val="0"/>
          <w:color w:val="auto"/>
          <w:sz w:val="24"/>
          <w:szCs w:val="24"/>
        </w:rPr>
        <w:t xml:space="preserve"> – Стенд ОБР (включены заземления W1-QSG1.1 и W1-QSG1.2)</w:t>
      </w:r>
    </w:p>
    <w:p w:rsidR="00C05589" w:rsidRDefault="00C05589" w:rsidP="00C05589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C05589">
        <w:rPr>
          <w:rFonts w:ascii="Times New Roman" w:hAnsi="Times New Roman" w:cs="Times New Roman"/>
          <w:sz w:val="24"/>
          <w:szCs w:val="24"/>
        </w:rPr>
        <w:t>Пример сообщения о включении блокировки разъединителя W1-QS2 в АРМ Д приведен на рисунке</w:t>
      </w:r>
      <w:r w:rsidR="007A58E2">
        <w:rPr>
          <w:rFonts w:ascii="Times New Roman" w:hAnsi="Times New Roman" w:cs="Times New Roman"/>
          <w:sz w:val="24"/>
          <w:szCs w:val="24"/>
        </w:rPr>
        <w:t xml:space="preserve"> 26</w:t>
      </w:r>
      <w:r w:rsidRPr="00C05589">
        <w:rPr>
          <w:rFonts w:ascii="Times New Roman" w:hAnsi="Times New Roman" w:cs="Times New Roman"/>
          <w:sz w:val="24"/>
          <w:szCs w:val="24"/>
        </w:rPr>
        <w:t>.</w:t>
      </w:r>
    </w:p>
    <w:p w:rsidR="00C05589" w:rsidRPr="00C05589" w:rsidRDefault="00C05589" w:rsidP="00C05589">
      <w:pPr>
        <w:pStyle w:val="a4"/>
        <w:spacing w:line="360" w:lineRule="auto"/>
        <w:jc w:val="center"/>
        <w:rPr>
          <w:b w:val="0"/>
          <w:bCs w:val="0"/>
          <w:color w:val="auto"/>
          <w:sz w:val="24"/>
          <w:szCs w:val="24"/>
        </w:rPr>
      </w:pPr>
      <w:bookmarkStart w:id="17" w:name="_Ref103347322"/>
      <w:r w:rsidRPr="00C05589">
        <w:rPr>
          <w:b w:val="0"/>
          <w:bCs w:val="0"/>
          <w:color w:val="auto"/>
          <w:sz w:val="24"/>
          <w:szCs w:val="24"/>
          <w:highlight w:val="yellow"/>
        </w:rPr>
        <w:t>Рисунок</w:t>
      </w:r>
      <w:bookmarkEnd w:id="17"/>
      <w:r w:rsidR="007A58E2">
        <w:rPr>
          <w:b w:val="0"/>
          <w:bCs w:val="0"/>
          <w:color w:val="auto"/>
          <w:sz w:val="24"/>
          <w:szCs w:val="24"/>
          <w:highlight w:val="yellow"/>
        </w:rPr>
        <w:t xml:space="preserve"> 26</w:t>
      </w:r>
      <w:r w:rsidRPr="00C05589">
        <w:rPr>
          <w:b w:val="0"/>
          <w:bCs w:val="0"/>
          <w:color w:val="auto"/>
          <w:sz w:val="24"/>
          <w:szCs w:val="24"/>
          <w:highlight w:val="yellow"/>
        </w:rPr>
        <w:t xml:space="preserve"> – Пример сообщения о включении блокировки разъединителя W1-QS2</w:t>
      </w:r>
    </w:p>
    <w:p w:rsidR="00C05589" w:rsidRPr="00C05589" w:rsidRDefault="00C05589" w:rsidP="00C05589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C05589">
        <w:rPr>
          <w:rFonts w:ascii="Times New Roman" w:hAnsi="Times New Roman" w:cs="Times New Roman"/>
          <w:sz w:val="24"/>
          <w:szCs w:val="24"/>
        </w:rPr>
        <w:t>На однолинейной схеме стенда ОБР отображается блокировка разъединителей W1-QS1 и W1-QS2 (рисунок</w:t>
      </w:r>
      <w:r w:rsidR="007A58E2">
        <w:rPr>
          <w:rFonts w:ascii="Times New Roman" w:hAnsi="Times New Roman" w:cs="Times New Roman"/>
          <w:sz w:val="24"/>
          <w:szCs w:val="24"/>
        </w:rPr>
        <w:t xml:space="preserve"> 27</w:t>
      </w:r>
      <w:r w:rsidRPr="00C05589">
        <w:rPr>
          <w:rFonts w:ascii="Times New Roman" w:hAnsi="Times New Roman" w:cs="Times New Roman"/>
          <w:sz w:val="24"/>
          <w:szCs w:val="24"/>
        </w:rPr>
        <w:t>).</w:t>
      </w:r>
    </w:p>
    <w:p w:rsidR="00C05589" w:rsidRDefault="00C05589" w:rsidP="00C05589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C05589">
        <w:rPr>
          <w:rFonts w:ascii="Times New Roman" w:hAnsi="Times New Roman" w:cs="Times New Roman"/>
          <w:sz w:val="24"/>
          <w:szCs w:val="24"/>
        </w:rPr>
        <w:t>В АРМ ТМ состояние заблокированных разъединителей W1-QS1 и W1-QS2 приведено на рисунке</w:t>
      </w:r>
      <w:r w:rsidR="007A58E2">
        <w:rPr>
          <w:rFonts w:ascii="Times New Roman" w:hAnsi="Times New Roman" w:cs="Times New Roman"/>
          <w:sz w:val="24"/>
          <w:szCs w:val="24"/>
        </w:rPr>
        <w:t xml:space="preserve"> 28</w:t>
      </w:r>
      <w:r w:rsidRPr="00C05589">
        <w:rPr>
          <w:rFonts w:ascii="Times New Roman" w:hAnsi="Times New Roman" w:cs="Times New Roman"/>
          <w:sz w:val="24"/>
          <w:szCs w:val="24"/>
        </w:rPr>
        <w:t>.</w:t>
      </w:r>
    </w:p>
    <w:p w:rsidR="007A58E2" w:rsidRDefault="007A58E2" w:rsidP="007A58E2">
      <w:pPr>
        <w:spacing w:line="360" w:lineRule="auto"/>
        <w:ind w:firstLine="851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D6E6F1D" wp14:editId="56760BB5">
            <wp:extent cx="2019280" cy="506730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038045" cy="5114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5589" w:rsidRPr="00C05589" w:rsidRDefault="00C05589" w:rsidP="00C05589">
      <w:pPr>
        <w:pStyle w:val="a4"/>
        <w:spacing w:line="360" w:lineRule="auto"/>
        <w:jc w:val="center"/>
        <w:rPr>
          <w:b w:val="0"/>
          <w:bCs w:val="0"/>
          <w:color w:val="auto"/>
          <w:sz w:val="24"/>
          <w:szCs w:val="24"/>
        </w:rPr>
      </w:pPr>
      <w:bookmarkStart w:id="18" w:name="_Ref103347559"/>
      <w:r w:rsidRPr="007A58E2">
        <w:rPr>
          <w:b w:val="0"/>
          <w:bCs w:val="0"/>
          <w:color w:val="auto"/>
          <w:sz w:val="24"/>
          <w:szCs w:val="24"/>
        </w:rPr>
        <w:t>Рисунок</w:t>
      </w:r>
      <w:bookmarkEnd w:id="18"/>
      <w:r w:rsidR="007A58E2" w:rsidRPr="007A58E2">
        <w:rPr>
          <w:b w:val="0"/>
          <w:bCs w:val="0"/>
          <w:color w:val="auto"/>
          <w:sz w:val="24"/>
          <w:szCs w:val="24"/>
        </w:rPr>
        <w:t xml:space="preserve"> 27</w:t>
      </w:r>
      <w:r w:rsidRPr="007A58E2">
        <w:rPr>
          <w:b w:val="0"/>
          <w:bCs w:val="0"/>
          <w:color w:val="auto"/>
          <w:sz w:val="24"/>
          <w:szCs w:val="24"/>
        </w:rPr>
        <w:t xml:space="preserve"> – Стенд ОБР (разъединители W1-QS1 и W1-QS2 – блокированы)</w:t>
      </w:r>
    </w:p>
    <w:p w:rsidR="00C05589" w:rsidRPr="00C05589" w:rsidRDefault="00C05589" w:rsidP="00C05589">
      <w:pPr>
        <w:pStyle w:val="a4"/>
        <w:spacing w:line="360" w:lineRule="auto"/>
        <w:jc w:val="center"/>
        <w:rPr>
          <w:b w:val="0"/>
          <w:bCs w:val="0"/>
          <w:color w:val="auto"/>
          <w:sz w:val="24"/>
          <w:szCs w:val="24"/>
        </w:rPr>
      </w:pPr>
      <w:bookmarkStart w:id="19" w:name="_Ref103347826"/>
      <w:r w:rsidRPr="007A58E2">
        <w:rPr>
          <w:b w:val="0"/>
          <w:bCs w:val="0"/>
          <w:color w:val="auto"/>
          <w:sz w:val="24"/>
          <w:szCs w:val="24"/>
          <w:highlight w:val="yellow"/>
        </w:rPr>
        <w:t>Рисунок</w:t>
      </w:r>
      <w:bookmarkEnd w:id="19"/>
      <w:r w:rsidR="007A58E2" w:rsidRPr="007A58E2">
        <w:rPr>
          <w:b w:val="0"/>
          <w:bCs w:val="0"/>
          <w:color w:val="auto"/>
          <w:sz w:val="24"/>
          <w:szCs w:val="24"/>
          <w:highlight w:val="yellow"/>
        </w:rPr>
        <w:t xml:space="preserve"> 28</w:t>
      </w:r>
      <w:r w:rsidRPr="007A58E2">
        <w:rPr>
          <w:b w:val="0"/>
          <w:bCs w:val="0"/>
          <w:color w:val="auto"/>
          <w:sz w:val="24"/>
          <w:szCs w:val="24"/>
          <w:highlight w:val="yellow"/>
        </w:rPr>
        <w:t xml:space="preserve"> – АРМ ТМ (разъединители W1-QS1 и W1-QS2 – блокированы)</w:t>
      </w:r>
    </w:p>
    <w:p w:rsidR="00C05589" w:rsidRDefault="00C05589" w:rsidP="00C05589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C05589">
        <w:rPr>
          <w:rFonts w:ascii="Times New Roman" w:hAnsi="Times New Roman" w:cs="Times New Roman"/>
          <w:sz w:val="24"/>
          <w:szCs w:val="24"/>
        </w:rPr>
        <w:t>Включаем заземление W1-QSG2, состояние разъединителей W1-QS1 и W1-QS2 – не изменится (см. рисунки</w:t>
      </w:r>
      <w:r w:rsidR="007A58E2">
        <w:rPr>
          <w:rFonts w:ascii="Times New Roman" w:hAnsi="Times New Roman" w:cs="Times New Roman"/>
          <w:sz w:val="24"/>
          <w:szCs w:val="24"/>
        </w:rPr>
        <w:t xml:space="preserve"> 27</w:t>
      </w:r>
      <w:r w:rsidRPr="00C05589">
        <w:rPr>
          <w:rFonts w:ascii="Times New Roman" w:hAnsi="Times New Roman" w:cs="Times New Roman"/>
          <w:sz w:val="24"/>
          <w:szCs w:val="24"/>
        </w:rPr>
        <w:t xml:space="preserve"> и</w:t>
      </w:r>
      <w:r w:rsidR="007A58E2">
        <w:rPr>
          <w:rFonts w:ascii="Times New Roman" w:hAnsi="Times New Roman" w:cs="Times New Roman"/>
          <w:sz w:val="24"/>
          <w:szCs w:val="24"/>
        </w:rPr>
        <w:t xml:space="preserve"> 28</w:t>
      </w:r>
      <w:r w:rsidRPr="00C05589">
        <w:rPr>
          <w:rFonts w:ascii="Times New Roman" w:hAnsi="Times New Roman" w:cs="Times New Roman"/>
          <w:sz w:val="24"/>
          <w:szCs w:val="24"/>
        </w:rPr>
        <w:t>). В АРМ поступит сообщение о включении заземлителя W1-QSG2 (рисунок</w:t>
      </w:r>
      <w:r w:rsidR="007A58E2">
        <w:rPr>
          <w:rFonts w:ascii="Times New Roman" w:hAnsi="Times New Roman" w:cs="Times New Roman"/>
          <w:sz w:val="24"/>
          <w:szCs w:val="24"/>
        </w:rPr>
        <w:t xml:space="preserve"> 29</w:t>
      </w:r>
      <w:r w:rsidRPr="00C05589">
        <w:rPr>
          <w:rFonts w:ascii="Times New Roman" w:hAnsi="Times New Roman" w:cs="Times New Roman"/>
          <w:sz w:val="24"/>
          <w:szCs w:val="24"/>
        </w:rPr>
        <w:t>).</w:t>
      </w:r>
    </w:p>
    <w:p w:rsidR="00C05589" w:rsidRPr="00AB44C5" w:rsidRDefault="00C05589" w:rsidP="00C05589">
      <w:pPr>
        <w:pStyle w:val="a4"/>
        <w:spacing w:line="360" w:lineRule="auto"/>
        <w:jc w:val="center"/>
        <w:rPr>
          <w:b w:val="0"/>
          <w:bCs w:val="0"/>
          <w:color w:val="auto"/>
          <w:sz w:val="24"/>
          <w:szCs w:val="22"/>
        </w:rPr>
      </w:pPr>
      <w:bookmarkStart w:id="20" w:name="_Ref103348338"/>
      <w:r w:rsidRPr="00C05589">
        <w:rPr>
          <w:b w:val="0"/>
          <w:bCs w:val="0"/>
          <w:color w:val="auto"/>
          <w:sz w:val="24"/>
          <w:szCs w:val="22"/>
          <w:highlight w:val="yellow"/>
        </w:rPr>
        <w:t>Рисунок</w:t>
      </w:r>
      <w:bookmarkEnd w:id="20"/>
      <w:r w:rsidR="007A58E2">
        <w:rPr>
          <w:b w:val="0"/>
          <w:bCs w:val="0"/>
          <w:color w:val="auto"/>
          <w:sz w:val="24"/>
          <w:szCs w:val="22"/>
          <w:highlight w:val="yellow"/>
        </w:rPr>
        <w:t xml:space="preserve"> 29</w:t>
      </w:r>
      <w:r w:rsidRPr="00C05589">
        <w:rPr>
          <w:b w:val="0"/>
          <w:bCs w:val="0"/>
          <w:color w:val="auto"/>
          <w:sz w:val="24"/>
          <w:szCs w:val="22"/>
          <w:highlight w:val="yellow"/>
        </w:rPr>
        <w:t xml:space="preserve"> – Пример сообщения о включении заземлителя W1-QSG2</w:t>
      </w:r>
    </w:p>
    <w:p w:rsidR="00C05589" w:rsidRPr="00C05589" w:rsidRDefault="00C05589" w:rsidP="00C05589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C05589">
        <w:rPr>
          <w:rFonts w:ascii="Times New Roman" w:hAnsi="Times New Roman" w:cs="Times New Roman"/>
          <w:sz w:val="24"/>
          <w:szCs w:val="24"/>
        </w:rPr>
        <w:t>– отключаем заземления и приводим схему стенда в исходное состояние.</w:t>
      </w:r>
    </w:p>
    <w:p w:rsidR="00C05589" w:rsidRPr="00C05589" w:rsidRDefault="00C05589" w:rsidP="00C05589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C05589">
        <w:rPr>
          <w:rFonts w:ascii="Times New Roman" w:hAnsi="Times New Roman" w:cs="Times New Roman"/>
          <w:sz w:val="24"/>
          <w:szCs w:val="24"/>
        </w:rPr>
        <w:t>Архив переключений при приведении схемы стенда в исходное приведен на рисунке</w:t>
      </w:r>
      <w:r w:rsidR="007A58E2">
        <w:rPr>
          <w:rFonts w:ascii="Times New Roman" w:hAnsi="Times New Roman" w:cs="Times New Roman"/>
          <w:sz w:val="24"/>
          <w:szCs w:val="24"/>
        </w:rPr>
        <w:t xml:space="preserve"> 30</w:t>
      </w:r>
      <w:r w:rsidRPr="00C05589">
        <w:rPr>
          <w:rFonts w:ascii="Times New Roman" w:hAnsi="Times New Roman" w:cs="Times New Roman"/>
          <w:sz w:val="24"/>
          <w:szCs w:val="24"/>
        </w:rPr>
        <w:t>.</w:t>
      </w:r>
    </w:p>
    <w:p w:rsidR="00C05589" w:rsidRPr="00EE413C" w:rsidRDefault="00C05589" w:rsidP="00C05589">
      <w:pPr>
        <w:pStyle w:val="a4"/>
        <w:spacing w:line="360" w:lineRule="auto"/>
        <w:jc w:val="center"/>
        <w:rPr>
          <w:b w:val="0"/>
          <w:bCs w:val="0"/>
          <w:color w:val="auto"/>
          <w:sz w:val="24"/>
          <w:szCs w:val="24"/>
        </w:rPr>
      </w:pPr>
      <w:bookmarkStart w:id="21" w:name="_Ref103348775"/>
      <w:r w:rsidRPr="00C05589">
        <w:rPr>
          <w:b w:val="0"/>
          <w:bCs w:val="0"/>
          <w:color w:val="auto"/>
          <w:sz w:val="24"/>
          <w:szCs w:val="24"/>
          <w:highlight w:val="yellow"/>
        </w:rPr>
        <w:t xml:space="preserve">Рисунок </w:t>
      </w:r>
      <w:bookmarkEnd w:id="21"/>
      <w:r w:rsidR="007A58E2">
        <w:rPr>
          <w:b w:val="0"/>
          <w:bCs w:val="0"/>
          <w:color w:val="auto"/>
          <w:sz w:val="24"/>
          <w:szCs w:val="24"/>
          <w:highlight w:val="yellow"/>
        </w:rPr>
        <w:t>30</w:t>
      </w:r>
      <w:r w:rsidRPr="00C05589">
        <w:rPr>
          <w:b w:val="0"/>
          <w:bCs w:val="0"/>
          <w:color w:val="auto"/>
          <w:sz w:val="24"/>
          <w:szCs w:val="24"/>
          <w:highlight w:val="yellow"/>
        </w:rPr>
        <w:t xml:space="preserve"> – Архив переключений</w:t>
      </w:r>
    </w:p>
    <w:p w:rsidR="00C05589" w:rsidRPr="00C05589" w:rsidRDefault="00C05589" w:rsidP="00C05589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C05589">
        <w:rPr>
          <w:rFonts w:ascii="Times New Roman" w:hAnsi="Times New Roman" w:cs="Times New Roman"/>
          <w:sz w:val="24"/>
          <w:szCs w:val="24"/>
        </w:rPr>
        <w:t>Выполненные выше действия поз</w:t>
      </w:r>
      <w:r>
        <w:rPr>
          <w:rFonts w:ascii="Times New Roman" w:hAnsi="Times New Roman" w:cs="Times New Roman"/>
          <w:sz w:val="24"/>
          <w:szCs w:val="24"/>
        </w:rPr>
        <w:t xml:space="preserve">воляют сделать вывод о том, что </w:t>
      </w:r>
      <w:proofErr w:type="gramStart"/>
      <w:r>
        <w:rPr>
          <w:rFonts w:ascii="Times New Roman" w:hAnsi="Times New Roman" w:cs="Times New Roman"/>
          <w:sz w:val="24"/>
          <w:szCs w:val="24"/>
        </w:rPr>
        <w:t>логика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описанная в </w:t>
      </w:r>
      <w:proofErr w:type="spellStart"/>
      <w:r w:rsidRPr="005B736C">
        <w:rPr>
          <w:rFonts w:ascii="Times New Roman" w:eastAsia="Calibri" w:hAnsi="Times New Roman" w:cs="Times New Roman"/>
          <w:sz w:val="24"/>
          <w:szCs w:val="24"/>
        </w:rPr>
        <w:t>CfcVisualEditor</w:t>
      </w:r>
      <w:proofErr w:type="spellEnd"/>
      <w:r w:rsidRPr="00C05589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="00D667DD">
        <w:rPr>
          <w:rFonts w:ascii="Times New Roman" w:eastAsia="Calibri" w:hAnsi="Times New Roman" w:cs="Times New Roman"/>
          <w:sz w:val="24"/>
          <w:szCs w:val="24"/>
        </w:rPr>
        <w:t>работает правильно</w:t>
      </w:r>
      <w:r w:rsidR="00D667DD">
        <w:rPr>
          <w:rFonts w:ascii="Times New Roman" w:hAnsi="Times New Roman" w:cs="Times New Roman"/>
          <w:sz w:val="24"/>
          <w:szCs w:val="24"/>
        </w:rPr>
        <w:t xml:space="preserve"> и позволяет</w:t>
      </w:r>
      <w:r w:rsidRPr="00C05589">
        <w:rPr>
          <w:rFonts w:ascii="Times New Roman" w:hAnsi="Times New Roman" w:cs="Times New Roman"/>
          <w:sz w:val="24"/>
          <w:szCs w:val="24"/>
        </w:rPr>
        <w:t xml:space="preserve"> провести испытания на соответствие требованиям СТО 34.01-4.1-014-2020 (раздел 9.1.5).</w:t>
      </w:r>
    </w:p>
    <w:p w:rsidR="00C05589" w:rsidRDefault="00C05589" w:rsidP="00C05589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C05589">
        <w:rPr>
          <w:rFonts w:ascii="Times New Roman" w:hAnsi="Times New Roman" w:cs="Times New Roman"/>
          <w:sz w:val="24"/>
          <w:szCs w:val="24"/>
        </w:rPr>
        <w:lastRenderedPageBreak/>
        <w:t>Последовательность действий при испытаниях на соответствие требованиям СТО 34.01-4.1-014-2020 (раздел 9.1.5):</w:t>
      </w:r>
    </w:p>
    <w:p w:rsidR="00D667DD" w:rsidRPr="00D667DD" w:rsidRDefault="00D667DD" w:rsidP="00D667DD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D667DD">
        <w:rPr>
          <w:rFonts w:ascii="Times New Roman" w:hAnsi="Times New Roman" w:cs="Times New Roman"/>
          <w:sz w:val="24"/>
          <w:szCs w:val="24"/>
        </w:rPr>
        <w:t xml:space="preserve">1) В АРМ открыть однолинейную схему стенда ОБР (см. рисунок) и выбрать КА для выдачи команды ТУ, например, W1-Q1. Нажав </w:t>
      </w:r>
      <w:r w:rsidR="00CF5025">
        <w:rPr>
          <w:rFonts w:ascii="Times New Roman" w:hAnsi="Times New Roman" w:cs="Times New Roman"/>
          <w:sz w:val="24"/>
          <w:szCs w:val="24"/>
        </w:rPr>
        <w:t>левой</w:t>
      </w:r>
      <w:r w:rsidRPr="00D667DD">
        <w:rPr>
          <w:rFonts w:ascii="Times New Roman" w:hAnsi="Times New Roman" w:cs="Times New Roman"/>
          <w:sz w:val="24"/>
          <w:szCs w:val="24"/>
        </w:rPr>
        <w:t xml:space="preserve"> клавишей «мыши» </w:t>
      </w:r>
      <w:r w:rsidR="00CF5025">
        <w:rPr>
          <w:rFonts w:ascii="Times New Roman" w:hAnsi="Times New Roman" w:cs="Times New Roman"/>
          <w:sz w:val="24"/>
          <w:szCs w:val="24"/>
        </w:rPr>
        <w:t xml:space="preserve">два раза </w:t>
      </w:r>
      <w:r w:rsidRPr="00D667DD">
        <w:rPr>
          <w:rFonts w:ascii="Times New Roman" w:hAnsi="Times New Roman" w:cs="Times New Roman"/>
          <w:sz w:val="24"/>
          <w:szCs w:val="24"/>
        </w:rPr>
        <w:t>на выбранный КА, откроется контекстное меню, которое приведено на рисунке</w:t>
      </w:r>
      <w:r w:rsidR="00CF5025">
        <w:rPr>
          <w:rFonts w:ascii="Times New Roman" w:hAnsi="Times New Roman" w:cs="Times New Roman"/>
          <w:sz w:val="24"/>
          <w:szCs w:val="24"/>
        </w:rPr>
        <w:t xml:space="preserve"> 31</w:t>
      </w:r>
      <w:r w:rsidRPr="00D667DD">
        <w:rPr>
          <w:rFonts w:ascii="Times New Roman" w:hAnsi="Times New Roman" w:cs="Times New Roman"/>
          <w:sz w:val="24"/>
          <w:szCs w:val="24"/>
        </w:rPr>
        <w:t>.</w:t>
      </w:r>
    </w:p>
    <w:p w:rsidR="00D667DD" w:rsidRDefault="00D667DD" w:rsidP="00D667DD">
      <w:pPr>
        <w:spacing w:line="360" w:lineRule="auto"/>
        <w:ind w:firstLine="851"/>
        <w:rPr>
          <w:rFonts w:ascii="Times New Roman" w:hAnsi="Times New Roman" w:cs="Times New Roman"/>
          <w:noProof/>
          <w:sz w:val="24"/>
          <w:szCs w:val="24"/>
        </w:rPr>
      </w:pPr>
      <w:r w:rsidRPr="0002714B">
        <w:rPr>
          <w:noProof/>
          <w:szCs w:val="24"/>
        </w:rPr>
        <w:drawing>
          <wp:inline distT="0" distB="0" distL="0" distR="0">
            <wp:extent cx="495300" cy="42862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528" t="57350" r="73074" b="403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Cs w:val="24"/>
        </w:rPr>
        <w:t xml:space="preserve"> </w:t>
      </w:r>
      <w:r w:rsidRPr="00D667DD">
        <w:rPr>
          <w:rFonts w:ascii="Times New Roman" w:hAnsi="Times New Roman" w:cs="Times New Roman"/>
          <w:noProof/>
          <w:sz w:val="24"/>
          <w:szCs w:val="24"/>
        </w:rPr>
        <w:t>– состояние выключателя – «Отключен»</w:t>
      </w:r>
    </w:p>
    <w:p w:rsidR="00CF5025" w:rsidRPr="005E3A79" w:rsidRDefault="00CF5025" w:rsidP="00CF5025">
      <w:pPr>
        <w:spacing w:line="360" w:lineRule="auto"/>
        <w:jc w:val="center"/>
        <w:rPr>
          <w:szCs w:val="24"/>
        </w:rPr>
      </w:pPr>
      <w:r>
        <w:rPr>
          <w:noProof/>
        </w:rPr>
        <w:drawing>
          <wp:inline distT="0" distB="0" distL="0" distR="0" wp14:anchorId="12E658AB" wp14:editId="5519997A">
            <wp:extent cx="2295525" cy="4619654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313190" cy="4655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D13" w:rsidRPr="00C22D13" w:rsidRDefault="00C22D13" w:rsidP="00C22D13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bookmarkStart w:id="22" w:name="_Ref99021608"/>
      <w:r w:rsidRPr="00CF5025">
        <w:rPr>
          <w:rFonts w:ascii="Times New Roman" w:hAnsi="Times New Roman" w:cs="Times New Roman"/>
          <w:sz w:val="24"/>
          <w:szCs w:val="24"/>
        </w:rPr>
        <w:t>Рисунок</w:t>
      </w:r>
      <w:bookmarkEnd w:id="22"/>
      <w:r w:rsidR="00CF5025" w:rsidRPr="00CF5025">
        <w:rPr>
          <w:rFonts w:ascii="Times New Roman" w:hAnsi="Times New Roman" w:cs="Times New Roman"/>
          <w:sz w:val="24"/>
          <w:szCs w:val="24"/>
        </w:rPr>
        <w:t xml:space="preserve"> 31</w:t>
      </w:r>
      <w:r w:rsidRPr="00CF5025">
        <w:rPr>
          <w:rFonts w:ascii="Times New Roman" w:hAnsi="Times New Roman" w:cs="Times New Roman"/>
          <w:sz w:val="24"/>
          <w:szCs w:val="24"/>
        </w:rPr>
        <w:t xml:space="preserve"> – Контекстное меню</w:t>
      </w:r>
    </w:p>
    <w:p w:rsidR="00C22D13" w:rsidRDefault="00C22D13" w:rsidP="00C22D13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C22D13">
        <w:rPr>
          <w:rFonts w:ascii="Times New Roman" w:hAnsi="Times New Roman" w:cs="Times New Roman"/>
          <w:sz w:val="24"/>
          <w:szCs w:val="24"/>
        </w:rPr>
        <w:t>2) Далее следует нажать на кнопку «Телеуправление» и наблюдать открытие диалогового окна пользователя (рисунок), после чего осуществить ввод необходимых данных (</w:t>
      </w:r>
      <w:r w:rsidRPr="00CF5025">
        <w:rPr>
          <w:rFonts w:ascii="Times New Roman" w:hAnsi="Times New Roman" w:cs="Times New Roman"/>
          <w:sz w:val="24"/>
          <w:szCs w:val="24"/>
        </w:rPr>
        <w:t xml:space="preserve">для стенда: имя пользователя – </w:t>
      </w:r>
      <w:r w:rsidR="00CF5025">
        <w:rPr>
          <w:rFonts w:ascii="Times New Roman" w:hAnsi="Times New Roman" w:cs="Times New Roman"/>
          <w:sz w:val="24"/>
          <w:szCs w:val="24"/>
        </w:rPr>
        <w:t>Иванов И. С.</w:t>
      </w:r>
      <w:r w:rsidRPr="00CF5025">
        <w:rPr>
          <w:rFonts w:ascii="Times New Roman" w:hAnsi="Times New Roman" w:cs="Times New Roman"/>
          <w:sz w:val="24"/>
          <w:szCs w:val="24"/>
        </w:rPr>
        <w:t xml:space="preserve">, пароль – </w:t>
      </w:r>
      <w:r w:rsidR="00CF5025">
        <w:rPr>
          <w:rFonts w:ascii="Times New Roman" w:hAnsi="Times New Roman" w:cs="Times New Roman"/>
          <w:sz w:val="24"/>
          <w:szCs w:val="24"/>
        </w:rPr>
        <w:t>123</w:t>
      </w:r>
      <w:r w:rsidRPr="00CF5025">
        <w:rPr>
          <w:rFonts w:ascii="Times New Roman" w:hAnsi="Times New Roman" w:cs="Times New Roman"/>
          <w:sz w:val="24"/>
          <w:szCs w:val="24"/>
        </w:rPr>
        <w:t>).</w:t>
      </w:r>
    </w:p>
    <w:p w:rsidR="00C22D13" w:rsidRPr="00C22D13" w:rsidRDefault="00C22D13" w:rsidP="00C22D13">
      <w:pPr>
        <w:pStyle w:val="Default"/>
        <w:spacing w:line="360" w:lineRule="auto"/>
        <w:jc w:val="center"/>
        <w:rPr>
          <w:rFonts w:eastAsia="Calibri"/>
          <w:color w:val="auto"/>
        </w:rPr>
      </w:pPr>
      <w:bookmarkStart w:id="23" w:name="_Ref99022029"/>
      <w:r w:rsidRPr="00C22D13">
        <w:rPr>
          <w:rFonts w:eastAsia="Calibri"/>
          <w:color w:val="auto"/>
          <w:highlight w:val="yellow"/>
        </w:rPr>
        <w:t>Рисунок</w:t>
      </w:r>
      <w:bookmarkEnd w:id="23"/>
      <w:r w:rsidRPr="00C22D13">
        <w:rPr>
          <w:rFonts w:eastAsia="Calibri"/>
          <w:color w:val="auto"/>
          <w:highlight w:val="yellow"/>
        </w:rPr>
        <w:t xml:space="preserve"> – Диалоговое окно пользователя</w:t>
      </w:r>
    </w:p>
    <w:p w:rsidR="00C22D13" w:rsidRDefault="00C22D13" w:rsidP="00C22D13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C22D13">
        <w:rPr>
          <w:rFonts w:ascii="Times New Roman" w:hAnsi="Times New Roman" w:cs="Times New Roman"/>
          <w:sz w:val="24"/>
          <w:szCs w:val="24"/>
        </w:rPr>
        <w:t>3) После ввода данных пользователя (проверка полномочий для выдачи команды ТУ) открывается окно, приведенное на рисунке.</w:t>
      </w:r>
    </w:p>
    <w:p w:rsidR="00C22D13" w:rsidRPr="00C22D13" w:rsidRDefault="00C22D13" w:rsidP="00C22D13">
      <w:pPr>
        <w:pStyle w:val="a4"/>
        <w:jc w:val="center"/>
        <w:rPr>
          <w:b w:val="0"/>
          <w:bCs w:val="0"/>
          <w:color w:val="auto"/>
          <w:sz w:val="24"/>
          <w:szCs w:val="24"/>
        </w:rPr>
      </w:pPr>
      <w:bookmarkStart w:id="24" w:name="_Ref99026809"/>
      <w:r w:rsidRPr="00C22D13">
        <w:rPr>
          <w:b w:val="0"/>
          <w:bCs w:val="0"/>
          <w:color w:val="auto"/>
          <w:sz w:val="24"/>
          <w:szCs w:val="24"/>
          <w:highlight w:val="yellow"/>
        </w:rPr>
        <w:lastRenderedPageBreak/>
        <w:t>Рисунок</w:t>
      </w:r>
      <w:bookmarkEnd w:id="24"/>
      <w:r w:rsidRPr="00C22D13">
        <w:rPr>
          <w:b w:val="0"/>
          <w:bCs w:val="0"/>
          <w:color w:val="auto"/>
          <w:sz w:val="24"/>
          <w:szCs w:val="24"/>
          <w:highlight w:val="yellow"/>
        </w:rPr>
        <w:t xml:space="preserve"> – Окно выдачи команды ТУ</w:t>
      </w:r>
    </w:p>
    <w:p w:rsidR="00C22D13" w:rsidRDefault="00C22D13" w:rsidP="00C22D13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C22D13">
        <w:rPr>
          <w:rFonts w:ascii="Times New Roman" w:hAnsi="Times New Roman" w:cs="Times New Roman"/>
          <w:sz w:val="24"/>
          <w:szCs w:val="24"/>
        </w:rPr>
        <w:t>В окне выдачи команды ТУ нажать на кнопку «Включить», в результате откроется окно для подтверждения или отмены команды (рисунок).</w:t>
      </w:r>
    </w:p>
    <w:p w:rsidR="00C22D13" w:rsidRPr="00AB44C5" w:rsidRDefault="00C22D13" w:rsidP="00C22D13">
      <w:pPr>
        <w:pStyle w:val="a4"/>
        <w:jc w:val="center"/>
        <w:rPr>
          <w:b w:val="0"/>
          <w:bCs w:val="0"/>
          <w:color w:val="auto"/>
          <w:sz w:val="24"/>
          <w:szCs w:val="24"/>
        </w:rPr>
      </w:pPr>
      <w:bookmarkStart w:id="25" w:name="_Ref99027106"/>
      <w:r w:rsidRPr="00C22D13">
        <w:rPr>
          <w:b w:val="0"/>
          <w:bCs w:val="0"/>
          <w:color w:val="auto"/>
          <w:sz w:val="24"/>
          <w:szCs w:val="24"/>
          <w:highlight w:val="yellow"/>
        </w:rPr>
        <w:t>Рисунок</w:t>
      </w:r>
      <w:bookmarkEnd w:id="25"/>
      <w:r w:rsidRPr="00C22D13">
        <w:rPr>
          <w:b w:val="0"/>
          <w:bCs w:val="0"/>
          <w:color w:val="auto"/>
          <w:sz w:val="24"/>
          <w:szCs w:val="24"/>
          <w:highlight w:val="yellow"/>
        </w:rPr>
        <w:t xml:space="preserve"> – Окно подтверждения</w:t>
      </w:r>
    </w:p>
    <w:p w:rsidR="00C22D13" w:rsidRDefault="00C22D13" w:rsidP="00C22D13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C22D13">
        <w:rPr>
          <w:rFonts w:ascii="Times New Roman" w:hAnsi="Times New Roman" w:cs="Times New Roman"/>
          <w:sz w:val="24"/>
          <w:szCs w:val="24"/>
        </w:rPr>
        <w:t>В результате в правом верхнем углу отобразится сообщение о выполнении команды ТУ, поступит сообщение о выдаче сигнала блокирования операций с КА W1-QS1 и на мнемосхеме отобразится признак блокировки (рисунок), затем и на W1-QS2 (см. рисунок).</w:t>
      </w:r>
    </w:p>
    <w:p w:rsidR="00C22D13" w:rsidRPr="00C22D13" w:rsidRDefault="00C22D13" w:rsidP="00C22D13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bookmarkStart w:id="26" w:name="_Ref99027437"/>
      <w:r w:rsidRPr="00C22D13">
        <w:rPr>
          <w:rFonts w:ascii="Times New Roman" w:hAnsi="Times New Roman" w:cs="Times New Roman"/>
          <w:sz w:val="24"/>
          <w:szCs w:val="24"/>
          <w:highlight w:val="yellow"/>
        </w:rPr>
        <w:t>Рисунок</w:t>
      </w:r>
      <w:bookmarkEnd w:id="26"/>
      <w:r w:rsidRPr="00C22D13">
        <w:rPr>
          <w:rFonts w:ascii="Times New Roman" w:hAnsi="Times New Roman" w:cs="Times New Roman"/>
          <w:sz w:val="24"/>
          <w:szCs w:val="24"/>
          <w:highlight w:val="yellow"/>
        </w:rPr>
        <w:t xml:space="preserve"> – Отображение результатов выполнения команды ТУ</w:t>
      </w:r>
    </w:p>
    <w:p w:rsidR="00C22D13" w:rsidRPr="00C22D13" w:rsidRDefault="00C22D13" w:rsidP="00C22D13">
      <w:pPr>
        <w:spacing w:line="360" w:lineRule="auto"/>
        <w:ind w:firstLine="851"/>
        <w:rPr>
          <w:rFonts w:ascii="Times New Roman" w:hAnsi="Times New Roman" w:cs="Times New Roman"/>
          <w:sz w:val="24"/>
          <w:szCs w:val="24"/>
        </w:rPr>
      </w:pPr>
      <w:r w:rsidRPr="00870B76">
        <w:rPr>
          <w:noProof/>
        </w:rPr>
        <w:drawing>
          <wp:inline distT="0" distB="0" distL="0" distR="0">
            <wp:extent cx="457200" cy="44767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3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864" t="63779" r="72853" b="338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4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 w:rsidRPr="00C22D13">
        <w:rPr>
          <w:rFonts w:ascii="Times New Roman" w:hAnsi="Times New Roman" w:cs="Times New Roman"/>
          <w:noProof/>
          <w:sz w:val="24"/>
          <w:szCs w:val="24"/>
        </w:rPr>
        <w:t>– состояние выключателя – «Включен»</w:t>
      </w:r>
    </w:p>
    <w:p w:rsidR="00C22D13" w:rsidRDefault="00C22D13" w:rsidP="00C22D13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C22D13">
        <w:rPr>
          <w:rFonts w:ascii="Times New Roman" w:hAnsi="Times New Roman" w:cs="Times New Roman"/>
          <w:sz w:val="24"/>
          <w:szCs w:val="24"/>
        </w:rPr>
        <w:t>4) Далее проверяется наличие блокировки КА, путем попытки выдачи команды ТУ на включение КА W1-QS1 (рисунок).</w:t>
      </w:r>
    </w:p>
    <w:p w:rsidR="00C22D13" w:rsidRPr="00C22D13" w:rsidRDefault="00C22D13" w:rsidP="00C22D13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bookmarkStart w:id="27" w:name="_Ref99027969"/>
      <w:r w:rsidRPr="00C22D13">
        <w:rPr>
          <w:rFonts w:ascii="Times New Roman" w:hAnsi="Times New Roman" w:cs="Times New Roman"/>
          <w:sz w:val="24"/>
          <w:szCs w:val="24"/>
          <w:highlight w:val="yellow"/>
        </w:rPr>
        <w:t>Рисунок</w:t>
      </w:r>
      <w:bookmarkEnd w:id="27"/>
      <w:r w:rsidRPr="00C22D13">
        <w:rPr>
          <w:rFonts w:ascii="Times New Roman" w:hAnsi="Times New Roman" w:cs="Times New Roman"/>
          <w:sz w:val="24"/>
          <w:szCs w:val="24"/>
          <w:highlight w:val="yellow"/>
        </w:rPr>
        <w:t xml:space="preserve"> – Контекстное меню КА W1-QS1</w:t>
      </w:r>
    </w:p>
    <w:p w:rsidR="00C22D13" w:rsidRDefault="00C22D13" w:rsidP="00C22D13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C22D13">
        <w:rPr>
          <w:rFonts w:ascii="Times New Roman" w:hAnsi="Times New Roman" w:cs="Times New Roman"/>
          <w:sz w:val="24"/>
          <w:szCs w:val="24"/>
        </w:rPr>
        <w:t>Выполнив действия, описанные ранее и проиллюстрированные на рисунках</w:t>
      </w:r>
      <w:r w:rsidRPr="00C22D13">
        <w:rPr>
          <w:rFonts w:ascii="Times New Roman" w:hAnsi="Times New Roman" w:cs="Times New Roman"/>
          <w:sz w:val="24"/>
          <w:szCs w:val="24"/>
        </w:rPr>
        <w:fldChar w:fldCharType="begin"/>
      </w:r>
      <w:r w:rsidRPr="00C22D13">
        <w:rPr>
          <w:rFonts w:ascii="Times New Roman" w:hAnsi="Times New Roman" w:cs="Times New Roman"/>
          <w:sz w:val="24"/>
          <w:szCs w:val="24"/>
        </w:rPr>
        <w:instrText xml:space="preserve"> REF _Ref99022029 \h \#\  \* MERGEFORMAT </w:instrText>
      </w:r>
      <w:r w:rsidRPr="00C22D13">
        <w:rPr>
          <w:rFonts w:ascii="Times New Roman" w:hAnsi="Times New Roman" w:cs="Times New Roman"/>
          <w:sz w:val="24"/>
          <w:szCs w:val="24"/>
        </w:rPr>
      </w:r>
      <w:r w:rsidRPr="00C22D13">
        <w:rPr>
          <w:rFonts w:ascii="Times New Roman" w:hAnsi="Times New Roman" w:cs="Times New Roman"/>
          <w:sz w:val="24"/>
          <w:szCs w:val="24"/>
        </w:rPr>
        <w:fldChar w:fldCharType="separate"/>
      </w:r>
      <w:r w:rsidRPr="00C22D13">
        <w:rPr>
          <w:rFonts w:ascii="Times New Roman" w:hAnsi="Times New Roman" w:cs="Times New Roman"/>
          <w:sz w:val="24"/>
          <w:szCs w:val="24"/>
        </w:rPr>
        <w:t xml:space="preserve"> 65</w:t>
      </w:r>
      <w:r w:rsidRPr="00C22D13">
        <w:rPr>
          <w:rFonts w:ascii="Times New Roman" w:hAnsi="Times New Roman" w:cs="Times New Roman"/>
          <w:sz w:val="24"/>
          <w:szCs w:val="24"/>
        </w:rPr>
        <w:fldChar w:fldCharType="end"/>
      </w:r>
      <w:r w:rsidRPr="00C22D13">
        <w:rPr>
          <w:rFonts w:ascii="Times New Roman" w:hAnsi="Times New Roman" w:cs="Times New Roman"/>
          <w:sz w:val="24"/>
          <w:szCs w:val="24"/>
        </w:rPr>
        <w:t xml:space="preserve"> и</w:t>
      </w:r>
      <w:r w:rsidRPr="00C22D13">
        <w:rPr>
          <w:rFonts w:ascii="Times New Roman" w:hAnsi="Times New Roman" w:cs="Times New Roman"/>
          <w:sz w:val="24"/>
          <w:szCs w:val="24"/>
        </w:rPr>
        <w:fldChar w:fldCharType="begin"/>
      </w:r>
      <w:r w:rsidRPr="00C22D13">
        <w:rPr>
          <w:rFonts w:ascii="Times New Roman" w:hAnsi="Times New Roman" w:cs="Times New Roman"/>
          <w:sz w:val="24"/>
          <w:szCs w:val="24"/>
        </w:rPr>
        <w:instrText xml:space="preserve"> REF _Ref99026809 \h \#\  \* MERGEFORMAT </w:instrText>
      </w:r>
      <w:r w:rsidRPr="00C22D13">
        <w:rPr>
          <w:rFonts w:ascii="Times New Roman" w:hAnsi="Times New Roman" w:cs="Times New Roman"/>
          <w:sz w:val="24"/>
          <w:szCs w:val="24"/>
        </w:rPr>
      </w:r>
      <w:r w:rsidRPr="00C22D13">
        <w:rPr>
          <w:rFonts w:ascii="Times New Roman" w:hAnsi="Times New Roman" w:cs="Times New Roman"/>
          <w:sz w:val="24"/>
          <w:szCs w:val="24"/>
        </w:rPr>
        <w:fldChar w:fldCharType="separate"/>
      </w:r>
      <w:r w:rsidRPr="00C22D13">
        <w:rPr>
          <w:rFonts w:ascii="Times New Roman" w:hAnsi="Times New Roman" w:cs="Times New Roman"/>
          <w:sz w:val="24"/>
          <w:szCs w:val="24"/>
        </w:rPr>
        <w:t xml:space="preserve"> 66</w:t>
      </w:r>
      <w:r w:rsidRPr="00C22D13">
        <w:rPr>
          <w:rFonts w:ascii="Times New Roman" w:hAnsi="Times New Roman" w:cs="Times New Roman"/>
          <w:sz w:val="24"/>
          <w:szCs w:val="24"/>
        </w:rPr>
        <w:fldChar w:fldCharType="end"/>
      </w:r>
      <w:r w:rsidRPr="00C22D13">
        <w:rPr>
          <w:rFonts w:ascii="Times New Roman" w:hAnsi="Times New Roman" w:cs="Times New Roman"/>
          <w:sz w:val="24"/>
          <w:szCs w:val="24"/>
        </w:rPr>
        <w:t>, в окне подтверждения команды ТУ (рисунок</w:t>
      </w:r>
      <w:r w:rsidRPr="00C22D13">
        <w:rPr>
          <w:rFonts w:ascii="Times New Roman" w:hAnsi="Times New Roman" w:cs="Times New Roman"/>
          <w:sz w:val="24"/>
          <w:szCs w:val="24"/>
        </w:rPr>
        <w:fldChar w:fldCharType="begin"/>
      </w:r>
      <w:r w:rsidRPr="00C22D13">
        <w:rPr>
          <w:rFonts w:ascii="Times New Roman" w:hAnsi="Times New Roman" w:cs="Times New Roman"/>
          <w:sz w:val="24"/>
          <w:szCs w:val="24"/>
        </w:rPr>
        <w:instrText xml:space="preserve"> REF _Ref99028579 \h \#\  \* MERGEFORMAT </w:instrText>
      </w:r>
      <w:r w:rsidRPr="00C22D13">
        <w:rPr>
          <w:rFonts w:ascii="Times New Roman" w:hAnsi="Times New Roman" w:cs="Times New Roman"/>
          <w:sz w:val="24"/>
          <w:szCs w:val="24"/>
        </w:rPr>
      </w:r>
      <w:r w:rsidRPr="00C22D13">
        <w:rPr>
          <w:rFonts w:ascii="Times New Roman" w:hAnsi="Times New Roman" w:cs="Times New Roman"/>
          <w:sz w:val="24"/>
          <w:szCs w:val="24"/>
        </w:rPr>
        <w:fldChar w:fldCharType="separate"/>
      </w:r>
      <w:r w:rsidRPr="00C22D13">
        <w:rPr>
          <w:rFonts w:ascii="Times New Roman" w:hAnsi="Times New Roman" w:cs="Times New Roman"/>
          <w:sz w:val="24"/>
          <w:szCs w:val="24"/>
        </w:rPr>
        <w:t xml:space="preserve"> </w:t>
      </w:r>
      <w:r w:rsidRPr="00C22D13">
        <w:rPr>
          <w:rFonts w:ascii="Times New Roman" w:hAnsi="Times New Roman" w:cs="Times New Roman"/>
          <w:sz w:val="24"/>
          <w:szCs w:val="24"/>
        </w:rPr>
        <w:fldChar w:fldCharType="end"/>
      </w:r>
      <w:r w:rsidRPr="00C22D13">
        <w:rPr>
          <w:rFonts w:ascii="Times New Roman" w:hAnsi="Times New Roman" w:cs="Times New Roman"/>
          <w:sz w:val="24"/>
          <w:szCs w:val="24"/>
        </w:rPr>
        <w:t>) требуется нажать на кнопку «ПОДТВЕРЖДАЮ Включить».</w:t>
      </w:r>
    </w:p>
    <w:p w:rsidR="00C22D13" w:rsidRPr="008823BD" w:rsidRDefault="00C22D13" w:rsidP="00C22D13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highlight w:val="yellow"/>
        </w:rPr>
      </w:pPr>
      <w:bookmarkStart w:id="28" w:name="_Ref99028579"/>
      <w:r w:rsidRPr="008823BD">
        <w:rPr>
          <w:rFonts w:ascii="Times New Roman" w:hAnsi="Times New Roman" w:cs="Times New Roman"/>
          <w:sz w:val="24"/>
          <w:szCs w:val="24"/>
          <w:highlight w:val="yellow"/>
        </w:rPr>
        <w:t xml:space="preserve">Рисунок </w:t>
      </w:r>
      <w:bookmarkEnd w:id="28"/>
      <w:r w:rsidRPr="008823BD">
        <w:rPr>
          <w:rFonts w:ascii="Times New Roman" w:hAnsi="Times New Roman" w:cs="Times New Roman"/>
          <w:sz w:val="24"/>
          <w:szCs w:val="24"/>
          <w:highlight w:val="yellow"/>
        </w:rPr>
        <w:t>– Окно подтверждения выдачи команды ТУ на включение КА W1-QS1</w:t>
      </w:r>
    </w:p>
    <w:p w:rsidR="00C22D13" w:rsidRPr="008823BD" w:rsidRDefault="00C22D13" w:rsidP="00C22D1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823BD">
        <w:rPr>
          <w:rFonts w:ascii="Times New Roman" w:hAnsi="Times New Roman" w:cs="Times New Roman"/>
          <w:sz w:val="24"/>
          <w:szCs w:val="24"/>
        </w:rPr>
        <w:t>Однако, команда не будет выполнена и поступит сообщение вида, приведенное на рисунке</w:t>
      </w:r>
      <w:r w:rsidRPr="008823BD">
        <w:rPr>
          <w:rFonts w:ascii="Times New Roman" w:hAnsi="Times New Roman" w:cs="Times New Roman"/>
          <w:sz w:val="24"/>
          <w:szCs w:val="24"/>
        </w:rPr>
        <w:fldChar w:fldCharType="begin"/>
      </w:r>
      <w:r w:rsidRPr="008823BD">
        <w:rPr>
          <w:rFonts w:ascii="Times New Roman" w:hAnsi="Times New Roman" w:cs="Times New Roman"/>
          <w:sz w:val="24"/>
          <w:szCs w:val="24"/>
        </w:rPr>
        <w:instrText xml:space="preserve"> REF _Ref99028834 \h \#\  \* MERGEFORMAT </w:instrText>
      </w:r>
      <w:r w:rsidRPr="008823BD">
        <w:rPr>
          <w:rFonts w:ascii="Times New Roman" w:hAnsi="Times New Roman" w:cs="Times New Roman"/>
          <w:sz w:val="24"/>
          <w:szCs w:val="24"/>
        </w:rPr>
      </w:r>
      <w:r w:rsidRPr="008823BD">
        <w:rPr>
          <w:rFonts w:ascii="Times New Roman" w:hAnsi="Times New Roman" w:cs="Times New Roman"/>
          <w:sz w:val="24"/>
          <w:szCs w:val="24"/>
        </w:rPr>
        <w:fldChar w:fldCharType="separate"/>
      </w:r>
      <w:r w:rsidRPr="008823BD">
        <w:rPr>
          <w:rFonts w:ascii="Times New Roman" w:hAnsi="Times New Roman" w:cs="Times New Roman"/>
          <w:sz w:val="24"/>
          <w:szCs w:val="24"/>
        </w:rPr>
        <w:t xml:space="preserve"> </w:t>
      </w:r>
      <w:r w:rsidRPr="008823BD">
        <w:rPr>
          <w:rFonts w:ascii="Times New Roman" w:hAnsi="Times New Roman" w:cs="Times New Roman"/>
          <w:sz w:val="24"/>
          <w:szCs w:val="24"/>
        </w:rPr>
        <w:fldChar w:fldCharType="end"/>
      </w:r>
      <w:r w:rsidRPr="008823BD">
        <w:rPr>
          <w:rFonts w:ascii="Times New Roman" w:hAnsi="Times New Roman" w:cs="Times New Roman"/>
          <w:sz w:val="24"/>
          <w:szCs w:val="24"/>
        </w:rPr>
        <w:t>.</w:t>
      </w:r>
    </w:p>
    <w:p w:rsidR="00C22D13" w:rsidRPr="008823BD" w:rsidRDefault="00C22D13" w:rsidP="00C22D13">
      <w:pPr>
        <w:pStyle w:val="a4"/>
        <w:spacing w:line="360" w:lineRule="auto"/>
        <w:jc w:val="center"/>
        <w:rPr>
          <w:b w:val="0"/>
          <w:bCs w:val="0"/>
          <w:color w:val="auto"/>
          <w:sz w:val="24"/>
          <w:szCs w:val="24"/>
        </w:rPr>
      </w:pPr>
      <w:bookmarkStart w:id="29" w:name="_Ref99028834"/>
      <w:proofErr w:type="gramStart"/>
      <w:r w:rsidRPr="008823BD">
        <w:rPr>
          <w:b w:val="0"/>
          <w:bCs w:val="0"/>
          <w:color w:val="auto"/>
          <w:sz w:val="24"/>
          <w:szCs w:val="24"/>
          <w:highlight w:val="yellow"/>
        </w:rPr>
        <w:t xml:space="preserve">Рисунок </w:t>
      </w:r>
      <w:bookmarkEnd w:id="29"/>
      <w:r w:rsidRPr="008823BD">
        <w:rPr>
          <w:b w:val="0"/>
          <w:bCs w:val="0"/>
          <w:color w:val="auto"/>
          <w:sz w:val="24"/>
          <w:szCs w:val="24"/>
          <w:highlight w:val="yellow"/>
        </w:rPr>
        <w:t xml:space="preserve"> –</w:t>
      </w:r>
      <w:proofErr w:type="gramEnd"/>
      <w:r w:rsidRPr="008823BD">
        <w:rPr>
          <w:b w:val="0"/>
          <w:bCs w:val="0"/>
          <w:color w:val="auto"/>
          <w:sz w:val="24"/>
          <w:szCs w:val="24"/>
          <w:highlight w:val="yellow"/>
        </w:rPr>
        <w:t xml:space="preserve"> Сообщение «На команду ТУ установлена блокировка»</w:t>
      </w:r>
    </w:p>
    <w:p w:rsidR="00C22D13" w:rsidRPr="008823BD" w:rsidRDefault="00C22D13" w:rsidP="00C22D13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8823BD">
        <w:rPr>
          <w:rFonts w:ascii="Times New Roman" w:hAnsi="Times New Roman" w:cs="Times New Roman"/>
          <w:sz w:val="24"/>
          <w:szCs w:val="24"/>
        </w:rPr>
        <w:t>5) После проверки наличия блокировки КА необходимо привести схему стенда в исходное состояние, для чего следует выдать команду ТУ на отключение КА W1-Q1 (рисунок</w:t>
      </w:r>
      <w:r w:rsidRPr="008823BD">
        <w:rPr>
          <w:rFonts w:ascii="Times New Roman" w:hAnsi="Times New Roman" w:cs="Times New Roman"/>
          <w:sz w:val="24"/>
          <w:szCs w:val="24"/>
        </w:rPr>
        <w:fldChar w:fldCharType="begin"/>
      </w:r>
      <w:r w:rsidRPr="008823BD">
        <w:rPr>
          <w:rFonts w:ascii="Times New Roman" w:hAnsi="Times New Roman" w:cs="Times New Roman"/>
          <w:sz w:val="24"/>
          <w:szCs w:val="24"/>
        </w:rPr>
        <w:instrText xml:space="preserve"> REF _Ref99029276 \h \#\ </w:instrText>
      </w:r>
      <w:r w:rsidR="008823BD" w:rsidRPr="008823BD">
        <w:rPr>
          <w:rFonts w:ascii="Times New Roman" w:hAnsi="Times New Roman" w:cs="Times New Roman"/>
          <w:sz w:val="24"/>
          <w:szCs w:val="24"/>
        </w:rPr>
        <w:instrText xml:space="preserve"> \* MERGEFORMAT </w:instrText>
      </w:r>
      <w:r w:rsidRPr="008823BD">
        <w:rPr>
          <w:rFonts w:ascii="Times New Roman" w:hAnsi="Times New Roman" w:cs="Times New Roman"/>
          <w:sz w:val="24"/>
          <w:szCs w:val="24"/>
        </w:rPr>
      </w:r>
      <w:r w:rsidRPr="008823BD">
        <w:rPr>
          <w:rFonts w:ascii="Times New Roman" w:hAnsi="Times New Roman" w:cs="Times New Roman"/>
          <w:sz w:val="24"/>
          <w:szCs w:val="24"/>
        </w:rPr>
        <w:fldChar w:fldCharType="separate"/>
      </w:r>
      <w:r w:rsidRPr="008823BD">
        <w:rPr>
          <w:rFonts w:ascii="Times New Roman" w:hAnsi="Times New Roman" w:cs="Times New Roman"/>
          <w:sz w:val="24"/>
          <w:szCs w:val="24"/>
        </w:rPr>
        <w:t xml:space="preserve"> 72</w:t>
      </w:r>
      <w:r w:rsidRPr="008823BD">
        <w:rPr>
          <w:rFonts w:ascii="Times New Roman" w:hAnsi="Times New Roman" w:cs="Times New Roman"/>
          <w:sz w:val="24"/>
          <w:szCs w:val="24"/>
        </w:rPr>
        <w:fldChar w:fldCharType="end"/>
      </w:r>
      <w:r w:rsidRPr="008823BD">
        <w:rPr>
          <w:rFonts w:ascii="Times New Roman" w:hAnsi="Times New Roman" w:cs="Times New Roman"/>
          <w:sz w:val="24"/>
          <w:szCs w:val="24"/>
        </w:rPr>
        <w:t>). В результате выполнения этой команды блокировки с КА W1-QS1 и W1-QS2 будут сняты (рисунок</w:t>
      </w:r>
      <w:r w:rsidRPr="008823BD">
        <w:rPr>
          <w:rFonts w:ascii="Times New Roman" w:hAnsi="Times New Roman" w:cs="Times New Roman"/>
          <w:sz w:val="24"/>
          <w:szCs w:val="24"/>
        </w:rPr>
        <w:fldChar w:fldCharType="begin"/>
      </w:r>
      <w:r w:rsidRPr="008823BD">
        <w:rPr>
          <w:rFonts w:ascii="Times New Roman" w:hAnsi="Times New Roman" w:cs="Times New Roman"/>
          <w:sz w:val="24"/>
          <w:szCs w:val="24"/>
        </w:rPr>
        <w:instrText xml:space="preserve"> REF _Ref99029507 \h \#\ </w:instrText>
      </w:r>
      <w:r w:rsidR="008823BD" w:rsidRPr="008823BD">
        <w:rPr>
          <w:rFonts w:ascii="Times New Roman" w:hAnsi="Times New Roman" w:cs="Times New Roman"/>
          <w:sz w:val="24"/>
          <w:szCs w:val="24"/>
        </w:rPr>
        <w:instrText xml:space="preserve"> \* MERGEFORMAT </w:instrText>
      </w:r>
      <w:r w:rsidRPr="008823BD">
        <w:rPr>
          <w:rFonts w:ascii="Times New Roman" w:hAnsi="Times New Roman" w:cs="Times New Roman"/>
          <w:sz w:val="24"/>
          <w:szCs w:val="24"/>
        </w:rPr>
      </w:r>
      <w:r w:rsidRPr="008823BD">
        <w:rPr>
          <w:rFonts w:ascii="Times New Roman" w:hAnsi="Times New Roman" w:cs="Times New Roman"/>
          <w:sz w:val="24"/>
          <w:szCs w:val="24"/>
        </w:rPr>
        <w:fldChar w:fldCharType="separate"/>
      </w:r>
      <w:r w:rsidRPr="008823BD">
        <w:rPr>
          <w:rFonts w:ascii="Times New Roman" w:hAnsi="Times New Roman" w:cs="Times New Roman"/>
          <w:sz w:val="24"/>
          <w:szCs w:val="24"/>
        </w:rPr>
        <w:t xml:space="preserve"> 73</w:t>
      </w:r>
      <w:r w:rsidRPr="008823BD">
        <w:rPr>
          <w:rFonts w:ascii="Times New Roman" w:hAnsi="Times New Roman" w:cs="Times New Roman"/>
          <w:sz w:val="24"/>
          <w:szCs w:val="24"/>
        </w:rPr>
        <w:fldChar w:fldCharType="end"/>
      </w:r>
      <w:r w:rsidRPr="008823BD">
        <w:rPr>
          <w:rFonts w:ascii="Times New Roman" w:hAnsi="Times New Roman" w:cs="Times New Roman"/>
          <w:sz w:val="24"/>
          <w:szCs w:val="24"/>
        </w:rPr>
        <w:t>).</w:t>
      </w:r>
    </w:p>
    <w:p w:rsidR="00C22D13" w:rsidRPr="008823BD" w:rsidRDefault="00C22D13" w:rsidP="00C22D13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C22D13" w:rsidRPr="008823BD" w:rsidRDefault="00C22D13" w:rsidP="00C22D13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bookmarkStart w:id="30" w:name="_Ref99029276"/>
      <w:proofErr w:type="gramStart"/>
      <w:r w:rsidRPr="008823BD">
        <w:rPr>
          <w:rFonts w:ascii="Times New Roman" w:hAnsi="Times New Roman" w:cs="Times New Roman"/>
          <w:sz w:val="24"/>
          <w:szCs w:val="24"/>
          <w:highlight w:val="yellow"/>
        </w:rPr>
        <w:t xml:space="preserve">Рисунок </w:t>
      </w:r>
      <w:bookmarkEnd w:id="30"/>
      <w:r w:rsidRPr="008823BD">
        <w:rPr>
          <w:rFonts w:ascii="Times New Roman" w:hAnsi="Times New Roman" w:cs="Times New Roman"/>
          <w:sz w:val="24"/>
          <w:szCs w:val="24"/>
          <w:highlight w:val="yellow"/>
        </w:rPr>
        <w:t xml:space="preserve"> –</w:t>
      </w:r>
      <w:proofErr w:type="gramEnd"/>
      <w:r w:rsidRPr="008823BD">
        <w:rPr>
          <w:rFonts w:ascii="Times New Roman" w:hAnsi="Times New Roman" w:cs="Times New Roman"/>
          <w:sz w:val="24"/>
          <w:szCs w:val="24"/>
          <w:highlight w:val="yellow"/>
        </w:rPr>
        <w:t xml:space="preserve"> Выдача команды ТУ на отключение КА</w:t>
      </w:r>
    </w:p>
    <w:p w:rsidR="00C22D13" w:rsidRPr="00860458" w:rsidRDefault="00C22D13" w:rsidP="00C22D13">
      <w:pPr>
        <w:spacing w:line="360" w:lineRule="auto"/>
        <w:jc w:val="center"/>
        <w:rPr>
          <w:szCs w:val="24"/>
        </w:rPr>
      </w:pPr>
    </w:p>
    <w:p w:rsidR="00C22D13" w:rsidRPr="00C22D13" w:rsidRDefault="00C22D13" w:rsidP="00C22D13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bookmarkStart w:id="31" w:name="_Ref99029507"/>
      <w:r w:rsidRPr="008823BD">
        <w:rPr>
          <w:rFonts w:ascii="Times New Roman" w:hAnsi="Times New Roman" w:cs="Times New Roman"/>
          <w:sz w:val="24"/>
          <w:szCs w:val="24"/>
          <w:highlight w:val="yellow"/>
        </w:rPr>
        <w:t>Рисунок</w:t>
      </w:r>
      <w:bookmarkEnd w:id="31"/>
      <w:r w:rsidR="008823BD" w:rsidRPr="008823BD">
        <w:rPr>
          <w:rFonts w:ascii="Times New Roman" w:hAnsi="Times New Roman" w:cs="Times New Roman"/>
          <w:sz w:val="24"/>
          <w:szCs w:val="24"/>
          <w:highlight w:val="yellow"/>
        </w:rPr>
        <w:t xml:space="preserve"> </w:t>
      </w:r>
      <w:r w:rsidRPr="008823BD">
        <w:rPr>
          <w:rFonts w:ascii="Times New Roman" w:hAnsi="Times New Roman" w:cs="Times New Roman"/>
          <w:sz w:val="24"/>
          <w:szCs w:val="24"/>
          <w:highlight w:val="yellow"/>
        </w:rPr>
        <w:t>– Сообщение о снятии блокировки</w:t>
      </w:r>
    </w:p>
    <w:p w:rsidR="00C22D13" w:rsidRPr="00C22D13" w:rsidRDefault="00C22D13" w:rsidP="00C22D13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C22D13">
        <w:rPr>
          <w:rFonts w:ascii="Times New Roman" w:hAnsi="Times New Roman" w:cs="Times New Roman"/>
          <w:sz w:val="24"/>
          <w:szCs w:val="24"/>
        </w:rPr>
        <w:t>6) Для контроля состояния положения блок-контактов разъединителя W1-QS1 на стенде следует перевести переключатели КА1 из положения «Исправно» в положение «Неисправность» (см. рисунок).</w:t>
      </w:r>
    </w:p>
    <w:p w:rsidR="00C22D13" w:rsidRPr="00C22D13" w:rsidRDefault="00C22D13" w:rsidP="008823BD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C22D13">
        <w:rPr>
          <w:rFonts w:ascii="Times New Roman" w:hAnsi="Times New Roman" w:cs="Times New Roman"/>
          <w:sz w:val="24"/>
          <w:szCs w:val="24"/>
        </w:rPr>
        <w:lastRenderedPageBreak/>
        <w:t>В результате в АРМ поступит сообщение о возникновении неисправности, приведенное на рисунке</w:t>
      </w:r>
      <w:r w:rsidR="008823BD">
        <w:rPr>
          <w:rFonts w:ascii="Times New Roman" w:hAnsi="Times New Roman" w:cs="Times New Roman"/>
          <w:sz w:val="24"/>
          <w:szCs w:val="24"/>
        </w:rPr>
        <w:t>.</w:t>
      </w:r>
    </w:p>
    <w:p w:rsidR="00C22D13" w:rsidRPr="00C22D13" w:rsidRDefault="00C22D13" w:rsidP="00C22D13">
      <w:pPr>
        <w:pStyle w:val="Default"/>
        <w:spacing w:line="360" w:lineRule="auto"/>
        <w:jc w:val="center"/>
        <w:rPr>
          <w:rFonts w:eastAsia="Calibri"/>
          <w:color w:val="auto"/>
        </w:rPr>
      </w:pPr>
      <w:bookmarkStart w:id="32" w:name="_Ref99030047"/>
      <w:r w:rsidRPr="00C22D13">
        <w:rPr>
          <w:rFonts w:eastAsia="Calibri"/>
          <w:color w:val="auto"/>
        </w:rPr>
        <w:t>Рисунок</w:t>
      </w:r>
      <w:bookmarkEnd w:id="32"/>
      <w:r w:rsidRPr="00C22D13">
        <w:rPr>
          <w:rFonts w:eastAsia="Calibri"/>
          <w:color w:val="auto"/>
        </w:rPr>
        <w:t xml:space="preserve"> – Сообщение, сигнализирующее о возникновении неисправности</w:t>
      </w:r>
    </w:p>
    <w:p w:rsidR="00C22D13" w:rsidRPr="00C22D13" w:rsidRDefault="00C22D13" w:rsidP="008823BD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C22D13">
        <w:rPr>
          <w:rFonts w:ascii="Times New Roman" w:hAnsi="Times New Roman" w:cs="Times New Roman"/>
          <w:sz w:val="24"/>
          <w:szCs w:val="24"/>
        </w:rPr>
        <w:t>Кроме того, на мнемосхеме (см. рисунок) видно, что КА W1-QS1 изменил цвет (белый) и состояние КА «W1-QS1 авария» в левом углу «окрасилось» в красный цвет, отобразились признаки блокировки КА W1-QSG1.1, W1-QSG1.2 и W1-QSG1. На панели ОБР загорелась лампочка «Неисправность» (рисунок).</w:t>
      </w:r>
    </w:p>
    <w:p w:rsidR="00C22D13" w:rsidRPr="00C22D13" w:rsidRDefault="00C22D13" w:rsidP="00C22D13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22D1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971800" cy="2362200"/>
            <wp:effectExtent l="0" t="0" r="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18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5" t="13641" r="2139" b="282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2D13" w:rsidRPr="00C22D13" w:rsidRDefault="00C22D13" w:rsidP="00C22D13">
      <w:pPr>
        <w:pStyle w:val="a4"/>
        <w:spacing w:line="360" w:lineRule="auto"/>
        <w:jc w:val="center"/>
        <w:rPr>
          <w:b w:val="0"/>
          <w:bCs w:val="0"/>
          <w:color w:val="auto"/>
          <w:sz w:val="24"/>
          <w:szCs w:val="24"/>
        </w:rPr>
      </w:pPr>
      <w:bookmarkStart w:id="33" w:name="_Ref99091015"/>
      <w:r w:rsidRPr="00C22D13">
        <w:rPr>
          <w:b w:val="0"/>
          <w:bCs w:val="0"/>
          <w:color w:val="auto"/>
          <w:sz w:val="24"/>
          <w:szCs w:val="24"/>
        </w:rPr>
        <w:t>Рисунок</w:t>
      </w:r>
      <w:bookmarkEnd w:id="33"/>
      <w:r w:rsidRPr="00C22D13">
        <w:rPr>
          <w:b w:val="0"/>
          <w:bCs w:val="0"/>
          <w:color w:val="auto"/>
          <w:sz w:val="24"/>
          <w:szCs w:val="24"/>
        </w:rPr>
        <w:t xml:space="preserve"> – Панель ОБР</w:t>
      </w:r>
    </w:p>
    <w:p w:rsidR="00C22D13" w:rsidRPr="00C22D13" w:rsidRDefault="00C22D13" w:rsidP="00C22D13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C22D13">
        <w:rPr>
          <w:rFonts w:ascii="Times New Roman" w:hAnsi="Times New Roman" w:cs="Times New Roman"/>
          <w:sz w:val="24"/>
          <w:szCs w:val="24"/>
        </w:rPr>
        <w:t>Для просмотра архива переключений необходимо вызвать контекстное меню (см. рисунок) нажать на кнопку «Архив событий», в результате откроется «Архив переключений» (рисунок</w:t>
      </w:r>
      <w:r w:rsidR="002C4D26">
        <w:rPr>
          <w:rFonts w:ascii="Times New Roman" w:hAnsi="Times New Roman" w:cs="Times New Roman"/>
          <w:sz w:val="24"/>
          <w:szCs w:val="24"/>
        </w:rPr>
        <w:t xml:space="preserve"> 76</w:t>
      </w:r>
      <w:r w:rsidRPr="00C22D13">
        <w:rPr>
          <w:rFonts w:ascii="Times New Roman" w:hAnsi="Times New Roman" w:cs="Times New Roman"/>
          <w:sz w:val="24"/>
          <w:szCs w:val="24"/>
        </w:rPr>
        <w:t>).</w:t>
      </w:r>
    </w:p>
    <w:p w:rsidR="00C22D13" w:rsidRPr="00C22D13" w:rsidRDefault="00C22D13" w:rsidP="00C22D13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C22D13" w:rsidRPr="00C22D13" w:rsidRDefault="00C22D13" w:rsidP="00C22D13">
      <w:pPr>
        <w:pStyle w:val="Default"/>
        <w:spacing w:line="360" w:lineRule="auto"/>
        <w:jc w:val="center"/>
        <w:rPr>
          <w:rFonts w:eastAsia="Calibri"/>
          <w:color w:val="auto"/>
        </w:rPr>
      </w:pPr>
      <w:bookmarkStart w:id="34" w:name="_Ref99091515"/>
      <w:r w:rsidRPr="002C4D26">
        <w:rPr>
          <w:rFonts w:eastAsia="Calibri"/>
          <w:color w:val="auto"/>
          <w:highlight w:val="yellow"/>
        </w:rPr>
        <w:t xml:space="preserve">Рисунок </w:t>
      </w:r>
      <w:r w:rsidRPr="002C4D26">
        <w:rPr>
          <w:rFonts w:eastAsia="Calibri"/>
          <w:color w:val="auto"/>
          <w:highlight w:val="yellow"/>
        </w:rPr>
        <w:fldChar w:fldCharType="begin"/>
      </w:r>
      <w:r w:rsidRPr="002C4D26">
        <w:rPr>
          <w:rFonts w:eastAsia="Calibri"/>
          <w:color w:val="auto"/>
          <w:highlight w:val="yellow"/>
        </w:rPr>
        <w:instrText xml:space="preserve"> SEQ Рисунок \* ARABIC </w:instrText>
      </w:r>
      <w:r w:rsidRPr="002C4D26">
        <w:rPr>
          <w:rFonts w:eastAsia="Calibri"/>
          <w:color w:val="auto"/>
          <w:highlight w:val="yellow"/>
        </w:rPr>
        <w:fldChar w:fldCharType="separate"/>
      </w:r>
      <w:r w:rsidRPr="002C4D26">
        <w:rPr>
          <w:rFonts w:eastAsia="Calibri"/>
          <w:noProof/>
          <w:color w:val="auto"/>
          <w:highlight w:val="yellow"/>
        </w:rPr>
        <w:t>76</w:t>
      </w:r>
      <w:r w:rsidRPr="002C4D26">
        <w:rPr>
          <w:rFonts w:eastAsia="Calibri"/>
          <w:color w:val="auto"/>
          <w:highlight w:val="yellow"/>
        </w:rPr>
        <w:fldChar w:fldCharType="end"/>
      </w:r>
      <w:bookmarkEnd w:id="34"/>
      <w:r w:rsidRPr="002C4D26">
        <w:rPr>
          <w:rFonts w:eastAsia="Calibri"/>
          <w:color w:val="auto"/>
          <w:highlight w:val="yellow"/>
        </w:rPr>
        <w:t xml:space="preserve"> – Архив переключений</w:t>
      </w:r>
    </w:p>
    <w:p w:rsidR="00C22D13" w:rsidRPr="00C22D13" w:rsidRDefault="00C22D13" w:rsidP="00C22D13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C22D13">
        <w:rPr>
          <w:rFonts w:ascii="Times New Roman" w:hAnsi="Times New Roman" w:cs="Times New Roman"/>
          <w:sz w:val="24"/>
          <w:szCs w:val="24"/>
        </w:rPr>
        <w:t>7) Возврат переключателей КА1 в положение «Исправно». В результате поступает сообщение о снятии блокировки (рисунок</w:t>
      </w:r>
      <w:r w:rsidRPr="00C22D13">
        <w:rPr>
          <w:rFonts w:ascii="Times New Roman" w:hAnsi="Times New Roman" w:cs="Times New Roman"/>
          <w:sz w:val="24"/>
          <w:szCs w:val="24"/>
        </w:rPr>
        <w:fldChar w:fldCharType="begin"/>
      </w:r>
      <w:r w:rsidRPr="00C22D13">
        <w:rPr>
          <w:rFonts w:ascii="Times New Roman" w:hAnsi="Times New Roman" w:cs="Times New Roman"/>
          <w:sz w:val="24"/>
          <w:szCs w:val="24"/>
        </w:rPr>
        <w:instrText xml:space="preserve"> REF _Ref99097117 \h \#\  \* MERGEFORMAT </w:instrText>
      </w:r>
      <w:r w:rsidRPr="00C22D13">
        <w:rPr>
          <w:rFonts w:ascii="Times New Roman" w:hAnsi="Times New Roman" w:cs="Times New Roman"/>
          <w:sz w:val="24"/>
          <w:szCs w:val="24"/>
        </w:rPr>
      </w:r>
      <w:r w:rsidRPr="00C22D13">
        <w:rPr>
          <w:rFonts w:ascii="Times New Roman" w:hAnsi="Times New Roman" w:cs="Times New Roman"/>
          <w:sz w:val="24"/>
          <w:szCs w:val="24"/>
        </w:rPr>
        <w:fldChar w:fldCharType="separate"/>
      </w:r>
      <w:r w:rsidRPr="00C22D13">
        <w:rPr>
          <w:rFonts w:ascii="Times New Roman" w:hAnsi="Times New Roman" w:cs="Times New Roman"/>
          <w:sz w:val="24"/>
          <w:szCs w:val="24"/>
        </w:rPr>
        <w:t xml:space="preserve"> 77</w:t>
      </w:r>
      <w:r w:rsidRPr="00C22D13">
        <w:rPr>
          <w:rFonts w:ascii="Times New Roman" w:hAnsi="Times New Roman" w:cs="Times New Roman"/>
          <w:sz w:val="24"/>
          <w:szCs w:val="24"/>
        </w:rPr>
        <w:fldChar w:fldCharType="end"/>
      </w:r>
      <w:r w:rsidRPr="00C22D13">
        <w:rPr>
          <w:rFonts w:ascii="Times New Roman" w:hAnsi="Times New Roman" w:cs="Times New Roman"/>
          <w:sz w:val="24"/>
          <w:szCs w:val="24"/>
        </w:rPr>
        <w:t>), КА изменяет цвет (голубой), на схеме стенда ОБР видно, что все признаки блокировок КА сняты (см. рисунок</w:t>
      </w:r>
      <w:r w:rsidRPr="00C22D13">
        <w:rPr>
          <w:rFonts w:ascii="Times New Roman" w:hAnsi="Times New Roman" w:cs="Times New Roman"/>
          <w:sz w:val="24"/>
          <w:szCs w:val="24"/>
        </w:rPr>
        <w:fldChar w:fldCharType="begin"/>
      </w:r>
      <w:r w:rsidRPr="00C22D13">
        <w:rPr>
          <w:rFonts w:ascii="Times New Roman" w:hAnsi="Times New Roman" w:cs="Times New Roman"/>
          <w:sz w:val="24"/>
          <w:szCs w:val="24"/>
        </w:rPr>
        <w:instrText xml:space="preserve"> REF _Ref100835147 \h \#\  \* MERGEFORMAT </w:instrText>
      </w:r>
      <w:r w:rsidRPr="00C22D13">
        <w:rPr>
          <w:rFonts w:ascii="Times New Roman" w:hAnsi="Times New Roman" w:cs="Times New Roman"/>
          <w:sz w:val="24"/>
          <w:szCs w:val="24"/>
        </w:rPr>
      </w:r>
      <w:r w:rsidRPr="00C22D13">
        <w:rPr>
          <w:rFonts w:ascii="Times New Roman" w:hAnsi="Times New Roman" w:cs="Times New Roman"/>
          <w:sz w:val="24"/>
          <w:szCs w:val="24"/>
        </w:rPr>
        <w:fldChar w:fldCharType="separate"/>
      </w:r>
      <w:r w:rsidRPr="00C22D13">
        <w:rPr>
          <w:rFonts w:ascii="Times New Roman" w:hAnsi="Times New Roman" w:cs="Times New Roman"/>
          <w:sz w:val="24"/>
          <w:szCs w:val="24"/>
        </w:rPr>
        <w:t xml:space="preserve"> 78</w:t>
      </w:r>
      <w:r w:rsidRPr="00C22D13">
        <w:rPr>
          <w:rFonts w:ascii="Times New Roman" w:hAnsi="Times New Roman" w:cs="Times New Roman"/>
          <w:sz w:val="24"/>
          <w:szCs w:val="24"/>
        </w:rPr>
        <w:fldChar w:fldCharType="end"/>
      </w:r>
      <w:r w:rsidRPr="00C22D13">
        <w:rPr>
          <w:rFonts w:ascii="Times New Roman" w:hAnsi="Times New Roman" w:cs="Times New Roman"/>
          <w:sz w:val="24"/>
          <w:szCs w:val="24"/>
        </w:rPr>
        <w:t xml:space="preserve">). </w:t>
      </w:r>
    </w:p>
    <w:p w:rsidR="00C22D13" w:rsidRPr="001E4067" w:rsidRDefault="00C22D13" w:rsidP="00C22D13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C22D13" w:rsidRPr="00C22D13" w:rsidRDefault="00C22D13" w:rsidP="00C22D13">
      <w:pPr>
        <w:pStyle w:val="Default"/>
        <w:spacing w:line="360" w:lineRule="auto"/>
        <w:jc w:val="center"/>
        <w:rPr>
          <w:rFonts w:eastAsia="Calibri"/>
          <w:color w:val="auto"/>
        </w:rPr>
      </w:pPr>
      <w:bookmarkStart w:id="35" w:name="_Ref99097117"/>
      <w:r w:rsidRPr="002C4D26">
        <w:rPr>
          <w:rFonts w:eastAsia="Calibri"/>
          <w:color w:val="auto"/>
          <w:highlight w:val="yellow"/>
        </w:rPr>
        <w:t xml:space="preserve">Рисунок </w:t>
      </w:r>
      <w:r w:rsidRPr="002C4D26">
        <w:rPr>
          <w:rFonts w:eastAsia="Calibri"/>
          <w:color w:val="auto"/>
          <w:highlight w:val="yellow"/>
        </w:rPr>
        <w:fldChar w:fldCharType="begin"/>
      </w:r>
      <w:r w:rsidRPr="002C4D26">
        <w:rPr>
          <w:rFonts w:eastAsia="Calibri"/>
          <w:color w:val="auto"/>
          <w:highlight w:val="yellow"/>
        </w:rPr>
        <w:instrText xml:space="preserve"> SEQ Рисунок \* ARABIC </w:instrText>
      </w:r>
      <w:r w:rsidRPr="002C4D26">
        <w:rPr>
          <w:rFonts w:eastAsia="Calibri"/>
          <w:color w:val="auto"/>
          <w:highlight w:val="yellow"/>
        </w:rPr>
        <w:fldChar w:fldCharType="separate"/>
      </w:r>
      <w:r w:rsidRPr="002C4D26">
        <w:rPr>
          <w:rFonts w:eastAsia="Calibri"/>
          <w:noProof/>
          <w:color w:val="auto"/>
          <w:highlight w:val="yellow"/>
        </w:rPr>
        <w:t>77</w:t>
      </w:r>
      <w:r w:rsidRPr="002C4D26">
        <w:rPr>
          <w:rFonts w:eastAsia="Calibri"/>
          <w:color w:val="auto"/>
          <w:highlight w:val="yellow"/>
        </w:rPr>
        <w:fldChar w:fldCharType="end"/>
      </w:r>
      <w:bookmarkEnd w:id="35"/>
      <w:r w:rsidRPr="002C4D26">
        <w:rPr>
          <w:rFonts w:eastAsia="Calibri"/>
          <w:color w:val="auto"/>
          <w:highlight w:val="yellow"/>
        </w:rPr>
        <w:t xml:space="preserve"> – Сообщение о снятии блокировки</w:t>
      </w:r>
    </w:p>
    <w:p w:rsidR="00C22D13" w:rsidRPr="00C22D13" w:rsidRDefault="00C22D13" w:rsidP="00C22D13">
      <w:pPr>
        <w:pStyle w:val="Default"/>
        <w:spacing w:line="360" w:lineRule="auto"/>
        <w:jc w:val="center"/>
        <w:rPr>
          <w:rFonts w:eastAsia="Calibri"/>
          <w:color w:val="auto"/>
        </w:rPr>
      </w:pPr>
    </w:p>
    <w:p w:rsidR="00C22D13" w:rsidRPr="00C22D13" w:rsidRDefault="00C22D13" w:rsidP="00C22D13">
      <w:pPr>
        <w:pStyle w:val="a4"/>
        <w:spacing w:line="360" w:lineRule="auto"/>
        <w:jc w:val="center"/>
        <w:rPr>
          <w:rFonts w:eastAsia="Times New Roman"/>
          <w:b w:val="0"/>
          <w:bCs w:val="0"/>
          <w:color w:val="000000"/>
          <w:sz w:val="24"/>
          <w:szCs w:val="24"/>
          <w:lang w:eastAsia="ru-RU"/>
        </w:rPr>
      </w:pPr>
      <w:bookmarkStart w:id="36" w:name="_Ref100835147"/>
      <w:r w:rsidRPr="002C4D26">
        <w:rPr>
          <w:rFonts w:eastAsia="Times New Roman"/>
          <w:b w:val="0"/>
          <w:bCs w:val="0"/>
          <w:color w:val="000000"/>
          <w:sz w:val="24"/>
          <w:szCs w:val="24"/>
          <w:highlight w:val="yellow"/>
          <w:lang w:eastAsia="ru-RU"/>
        </w:rPr>
        <w:t xml:space="preserve">Рисунок </w:t>
      </w:r>
      <w:r w:rsidRPr="002C4D26">
        <w:rPr>
          <w:rFonts w:eastAsia="Times New Roman"/>
          <w:b w:val="0"/>
          <w:bCs w:val="0"/>
          <w:color w:val="000000"/>
          <w:sz w:val="24"/>
          <w:szCs w:val="24"/>
          <w:highlight w:val="yellow"/>
          <w:lang w:eastAsia="ru-RU"/>
        </w:rPr>
        <w:fldChar w:fldCharType="begin"/>
      </w:r>
      <w:r w:rsidRPr="002C4D26">
        <w:rPr>
          <w:rFonts w:eastAsia="Times New Roman"/>
          <w:b w:val="0"/>
          <w:bCs w:val="0"/>
          <w:color w:val="000000"/>
          <w:sz w:val="24"/>
          <w:szCs w:val="24"/>
          <w:highlight w:val="yellow"/>
          <w:lang w:eastAsia="ru-RU"/>
        </w:rPr>
        <w:instrText xml:space="preserve"> SEQ Рисунок \* ARABIC </w:instrText>
      </w:r>
      <w:r w:rsidRPr="002C4D26">
        <w:rPr>
          <w:rFonts w:eastAsia="Times New Roman"/>
          <w:b w:val="0"/>
          <w:bCs w:val="0"/>
          <w:color w:val="000000"/>
          <w:sz w:val="24"/>
          <w:szCs w:val="24"/>
          <w:highlight w:val="yellow"/>
          <w:lang w:eastAsia="ru-RU"/>
        </w:rPr>
        <w:fldChar w:fldCharType="separate"/>
      </w:r>
      <w:r w:rsidRPr="002C4D26">
        <w:rPr>
          <w:rFonts w:eastAsia="Times New Roman"/>
          <w:b w:val="0"/>
          <w:bCs w:val="0"/>
          <w:noProof/>
          <w:color w:val="000000"/>
          <w:sz w:val="24"/>
          <w:szCs w:val="24"/>
          <w:highlight w:val="yellow"/>
          <w:lang w:eastAsia="ru-RU"/>
        </w:rPr>
        <w:t>78</w:t>
      </w:r>
      <w:r w:rsidRPr="002C4D26">
        <w:rPr>
          <w:rFonts w:eastAsia="Times New Roman"/>
          <w:b w:val="0"/>
          <w:bCs w:val="0"/>
          <w:color w:val="000000"/>
          <w:sz w:val="24"/>
          <w:szCs w:val="24"/>
          <w:highlight w:val="yellow"/>
          <w:lang w:eastAsia="ru-RU"/>
        </w:rPr>
        <w:fldChar w:fldCharType="end"/>
      </w:r>
      <w:bookmarkEnd w:id="36"/>
      <w:r w:rsidRPr="002C4D26">
        <w:rPr>
          <w:rFonts w:eastAsia="Times New Roman"/>
          <w:b w:val="0"/>
          <w:bCs w:val="0"/>
          <w:color w:val="000000"/>
          <w:sz w:val="24"/>
          <w:szCs w:val="24"/>
          <w:highlight w:val="yellow"/>
          <w:lang w:eastAsia="ru-RU"/>
        </w:rPr>
        <w:t xml:space="preserve"> – Отображение состояния схемы стенда ОБР (КА 1 – отключен)</w:t>
      </w:r>
    </w:p>
    <w:p w:rsidR="00C22D13" w:rsidRPr="00C22D13" w:rsidRDefault="00C22D13" w:rsidP="00C22D13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C22D13">
        <w:rPr>
          <w:rFonts w:ascii="Times New Roman" w:hAnsi="Times New Roman" w:cs="Times New Roman"/>
          <w:sz w:val="24"/>
          <w:szCs w:val="24"/>
        </w:rPr>
        <w:t xml:space="preserve">В соответствии с п. 2.4.4.6 СТО состояние неисправность отображается </w:t>
      </w:r>
      <w:proofErr w:type="spellStart"/>
      <w:r w:rsidRPr="00C22D13">
        <w:rPr>
          <w:rFonts w:ascii="Times New Roman" w:hAnsi="Times New Roman" w:cs="Times New Roman"/>
          <w:sz w:val="24"/>
          <w:szCs w:val="24"/>
        </w:rPr>
        <w:t>мнемознаком</w:t>
      </w:r>
      <w:proofErr w:type="spellEnd"/>
      <w:r w:rsidRPr="00C22D13">
        <w:rPr>
          <w:rFonts w:ascii="Times New Roman" w:hAnsi="Times New Roman" w:cs="Times New Roman"/>
          <w:sz w:val="24"/>
          <w:szCs w:val="24"/>
        </w:rPr>
        <w:t>, зачеркнутым красной линией по диагонали.</w:t>
      </w:r>
    </w:p>
    <w:p w:rsidR="00C22D13" w:rsidRPr="00C22D13" w:rsidRDefault="00C22D13" w:rsidP="00C22D13">
      <w:pPr>
        <w:pStyle w:val="Default"/>
        <w:spacing w:line="360" w:lineRule="auto"/>
        <w:ind w:firstLine="851"/>
        <w:jc w:val="both"/>
      </w:pPr>
      <w:r w:rsidRPr="00C22D13">
        <w:rPr>
          <w:b/>
          <w:bCs/>
        </w:rPr>
        <w:lastRenderedPageBreak/>
        <w:t>Внимание!</w:t>
      </w:r>
      <w:r w:rsidRPr="00C22D13">
        <w:t xml:space="preserve"> Сигнал «Неисправность» на панели стенда ОБР (рисунок</w:t>
      </w:r>
      <w:r w:rsidR="002C4D26">
        <w:t xml:space="preserve"> 75</w:t>
      </w:r>
      <w:r w:rsidRPr="00C22D13">
        <w:t>) остается прежним (красный цвет).</w:t>
      </w:r>
    </w:p>
    <w:p w:rsidR="00C22D13" w:rsidRPr="00C22D13" w:rsidRDefault="00C22D13" w:rsidP="00C22D13">
      <w:pPr>
        <w:pStyle w:val="Default"/>
        <w:spacing w:line="360" w:lineRule="auto"/>
        <w:ind w:firstLine="851"/>
        <w:jc w:val="both"/>
        <w:rPr>
          <w:rFonts w:eastAsia="Calibri"/>
          <w:color w:val="auto"/>
        </w:rPr>
      </w:pPr>
      <w:r w:rsidRPr="00C22D13">
        <w:t xml:space="preserve">8) </w:t>
      </w:r>
      <w:r w:rsidRPr="00C22D13">
        <w:rPr>
          <w:rFonts w:eastAsia="Calibri"/>
          <w:color w:val="auto"/>
        </w:rPr>
        <w:t>Для сброса сигнализации о неисправности КА следует выполнить одно из действий:</w:t>
      </w:r>
    </w:p>
    <w:p w:rsidR="00C22D13" w:rsidRPr="00C22D13" w:rsidRDefault="00C22D13" w:rsidP="00C22D13">
      <w:pPr>
        <w:pStyle w:val="Default"/>
        <w:spacing w:line="360" w:lineRule="auto"/>
        <w:ind w:firstLine="851"/>
        <w:jc w:val="both"/>
        <w:rPr>
          <w:rFonts w:eastAsia="Calibri"/>
          <w:color w:val="auto"/>
        </w:rPr>
      </w:pPr>
      <w:r w:rsidRPr="00C22D13">
        <w:rPr>
          <w:rFonts w:eastAsia="Calibri"/>
          <w:color w:val="auto"/>
        </w:rPr>
        <w:t>– нажать на кнопку «Сброс» на панели стенда ОБР, в результате сигнализация о неисправности будет сброшена и загорится лампочка «Отсутствие неисправности» (рисунок</w:t>
      </w:r>
      <w:r w:rsidRPr="00C22D13">
        <w:rPr>
          <w:rFonts w:eastAsia="Calibri"/>
          <w:color w:val="auto"/>
        </w:rPr>
        <w:fldChar w:fldCharType="begin"/>
      </w:r>
      <w:r w:rsidRPr="00C22D13">
        <w:rPr>
          <w:rFonts w:eastAsia="Calibri"/>
          <w:color w:val="auto"/>
        </w:rPr>
        <w:instrText xml:space="preserve"> REF _Ref99097779 \h \#\  \* MERGEFORMAT </w:instrText>
      </w:r>
      <w:r w:rsidRPr="00C22D13">
        <w:rPr>
          <w:rFonts w:eastAsia="Calibri"/>
          <w:color w:val="auto"/>
        </w:rPr>
      </w:r>
      <w:r w:rsidRPr="00C22D13">
        <w:rPr>
          <w:rFonts w:eastAsia="Calibri"/>
          <w:color w:val="auto"/>
        </w:rPr>
        <w:fldChar w:fldCharType="separate"/>
      </w:r>
      <w:r w:rsidRPr="00C22D13">
        <w:rPr>
          <w:rFonts w:eastAsia="Calibri"/>
          <w:color w:val="auto"/>
        </w:rPr>
        <w:t xml:space="preserve"> 79</w:t>
      </w:r>
      <w:r w:rsidRPr="00C22D13">
        <w:rPr>
          <w:rFonts w:eastAsia="Calibri"/>
          <w:color w:val="auto"/>
        </w:rPr>
        <w:fldChar w:fldCharType="end"/>
      </w:r>
      <w:r w:rsidRPr="00C22D13">
        <w:rPr>
          <w:rFonts w:eastAsia="Calibri"/>
          <w:color w:val="auto"/>
        </w:rPr>
        <w:t>);</w:t>
      </w:r>
    </w:p>
    <w:p w:rsidR="00C22D13" w:rsidRPr="00C22D13" w:rsidRDefault="00C22D13" w:rsidP="00C22D13">
      <w:pPr>
        <w:pStyle w:val="Default"/>
        <w:spacing w:line="360" w:lineRule="auto"/>
        <w:jc w:val="center"/>
        <w:rPr>
          <w:rFonts w:eastAsia="Calibri"/>
          <w:color w:val="auto"/>
        </w:rPr>
      </w:pPr>
      <w:r w:rsidRPr="00C22D13">
        <w:rPr>
          <w:rFonts w:eastAsia="Calibri"/>
          <w:noProof/>
          <w:color w:val="auto"/>
        </w:rPr>
        <w:drawing>
          <wp:inline distT="0" distB="0" distL="0" distR="0">
            <wp:extent cx="5819775" cy="1714500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2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59" t="9026" b="692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9775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2D13" w:rsidRPr="00C22D13" w:rsidRDefault="00C22D13" w:rsidP="00C22D13">
      <w:pPr>
        <w:pStyle w:val="Default"/>
        <w:spacing w:line="360" w:lineRule="auto"/>
        <w:jc w:val="center"/>
        <w:rPr>
          <w:rFonts w:eastAsia="Calibri"/>
          <w:color w:val="auto"/>
        </w:rPr>
      </w:pPr>
      <w:bookmarkStart w:id="37" w:name="_Ref99097779"/>
      <w:r w:rsidRPr="00C22D13">
        <w:rPr>
          <w:rFonts w:eastAsia="Calibri"/>
          <w:color w:val="auto"/>
        </w:rPr>
        <w:t xml:space="preserve">Рисунок </w:t>
      </w:r>
      <w:r w:rsidRPr="00C22D13">
        <w:rPr>
          <w:rFonts w:eastAsia="Calibri"/>
          <w:color w:val="auto"/>
        </w:rPr>
        <w:fldChar w:fldCharType="begin"/>
      </w:r>
      <w:r w:rsidRPr="00C22D13">
        <w:rPr>
          <w:rFonts w:eastAsia="Calibri"/>
          <w:color w:val="auto"/>
        </w:rPr>
        <w:instrText xml:space="preserve"> SEQ Рисунок \* ARABIC </w:instrText>
      </w:r>
      <w:r w:rsidRPr="00C22D13">
        <w:rPr>
          <w:rFonts w:eastAsia="Calibri"/>
          <w:color w:val="auto"/>
        </w:rPr>
        <w:fldChar w:fldCharType="separate"/>
      </w:r>
      <w:r w:rsidRPr="00C22D13">
        <w:rPr>
          <w:rFonts w:eastAsia="Calibri"/>
          <w:noProof/>
          <w:color w:val="auto"/>
        </w:rPr>
        <w:t>79</w:t>
      </w:r>
      <w:r w:rsidRPr="00C22D13">
        <w:rPr>
          <w:rFonts w:eastAsia="Calibri"/>
          <w:color w:val="auto"/>
        </w:rPr>
        <w:fldChar w:fldCharType="end"/>
      </w:r>
      <w:bookmarkEnd w:id="37"/>
      <w:r w:rsidRPr="00C22D13">
        <w:rPr>
          <w:rFonts w:eastAsia="Calibri"/>
          <w:color w:val="auto"/>
        </w:rPr>
        <w:t xml:space="preserve"> – Индикация «Отсутствие неисправности»</w:t>
      </w:r>
    </w:p>
    <w:p w:rsidR="00C22D13" w:rsidRPr="00C22D13" w:rsidRDefault="00C22D13" w:rsidP="00C22D13">
      <w:pPr>
        <w:pStyle w:val="Default"/>
        <w:spacing w:line="360" w:lineRule="auto"/>
        <w:ind w:firstLine="851"/>
        <w:jc w:val="both"/>
        <w:rPr>
          <w:rFonts w:eastAsia="Calibri"/>
          <w:color w:val="auto"/>
        </w:rPr>
      </w:pPr>
      <w:r w:rsidRPr="00C22D13">
        <w:rPr>
          <w:rFonts w:eastAsia="Calibri"/>
          <w:color w:val="auto"/>
        </w:rPr>
        <w:t>– нажать на кнопку «Сброс аварии» на мнемосхеме (рисунок</w:t>
      </w:r>
      <w:r w:rsidRPr="00C22D13">
        <w:rPr>
          <w:rFonts w:eastAsia="Calibri"/>
          <w:color w:val="auto"/>
        </w:rPr>
        <w:fldChar w:fldCharType="begin"/>
      </w:r>
      <w:r w:rsidRPr="00C22D13">
        <w:rPr>
          <w:rFonts w:eastAsia="Calibri"/>
          <w:color w:val="auto"/>
        </w:rPr>
        <w:instrText xml:space="preserve"> REF _Ref99098087 \h \#\  \* MERGEFORMAT </w:instrText>
      </w:r>
      <w:r w:rsidRPr="00C22D13">
        <w:rPr>
          <w:rFonts w:eastAsia="Calibri"/>
          <w:color w:val="auto"/>
        </w:rPr>
      </w:r>
      <w:r w:rsidRPr="00C22D13">
        <w:rPr>
          <w:rFonts w:eastAsia="Calibri"/>
          <w:color w:val="auto"/>
        </w:rPr>
        <w:fldChar w:fldCharType="separate"/>
      </w:r>
      <w:r w:rsidRPr="00C22D13">
        <w:rPr>
          <w:rFonts w:eastAsia="Calibri"/>
          <w:color w:val="auto"/>
        </w:rPr>
        <w:t xml:space="preserve"> 80</w:t>
      </w:r>
      <w:r w:rsidRPr="00C22D13">
        <w:rPr>
          <w:rFonts w:eastAsia="Calibri"/>
          <w:color w:val="auto"/>
        </w:rPr>
        <w:fldChar w:fldCharType="end"/>
      </w:r>
      <w:r w:rsidRPr="00C22D13">
        <w:rPr>
          <w:rFonts w:eastAsia="Calibri"/>
          <w:color w:val="auto"/>
        </w:rPr>
        <w:t>).</w:t>
      </w:r>
    </w:p>
    <w:p w:rsidR="00C22D13" w:rsidRPr="00C22D13" w:rsidRDefault="00C22D13" w:rsidP="00C22D13">
      <w:pPr>
        <w:pStyle w:val="Default"/>
        <w:spacing w:line="360" w:lineRule="auto"/>
        <w:jc w:val="center"/>
        <w:rPr>
          <w:rFonts w:eastAsia="Calibri"/>
          <w:color w:val="auto"/>
        </w:rPr>
      </w:pPr>
    </w:p>
    <w:p w:rsidR="00C22D13" w:rsidRPr="00C22D13" w:rsidRDefault="00C22D13" w:rsidP="00C22D13">
      <w:pPr>
        <w:pStyle w:val="Default"/>
        <w:spacing w:line="360" w:lineRule="auto"/>
        <w:jc w:val="center"/>
        <w:rPr>
          <w:rFonts w:eastAsia="Calibri"/>
          <w:color w:val="auto"/>
        </w:rPr>
      </w:pPr>
      <w:bookmarkStart w:id="38" w:name="_Ref99098087"/>
      <w:r w:rsidRPr="00626366">
        <w:rPr>
          <w:rFonts w:eastAsia="Calibri"/>
          <w:color w:val="auto"/>
          <w:highlight w:val="yellow"/>
        </w:rPr>
        <w:t xml:space="preserve">Рисунок </w:t>
      </w:r>
      <w:r w:rsidRPr="00626366">
        <w:rPr>
          <w:rFonts w:eastAsia="Calibri"/>
          <w:color w:val="auto"/>
          <w:highlight w:val="yellow"/>
        </w:rPr>
        <w:fldChar w:fldCharType="begin"/>
      </w:r>
      <w:r w:rsidRPr="00626366">
        <w:rPr>
          <w:rFonts w:eastAsia="Calibri"/>
          <w:color w:val="auto"/>
          <w:highlight w:val="yellow"/>
        </w:rPr>
        <w:instrText xml:space="preserve"> SEQ Рисунок \* ARABIC </w:instrText>
      </w:r>
      <w:r w:rsidRPr="00626366">
        <w:rPr>
          <w:rFonts w:eastAsia="Calibri"/>
          <w:color w:val="auto"/>
          <w:highlight w:val="yellow"/>
        </w:rPr>
        <w:fldChar w:fldCharType="separate"/>
      </w:r>
      <w:r w:rsidRPr="00626366">
        <w:rPr>
          <w:rFonts w:eastAsia="Calibri"/>
          <w:noProof/>
          <w:color w:val="auto"/>
          <w:highlight w:val="yellow"/>
        </w:rPr>
        <w:t>80</w:t>
      </w:r>
      <w:r w:rsidRPr="00626366">
        <w:rPr>
          <w:rFonts w:eastAsia="Calibri"/>
          <w:color w:val="auto"/>
          <w:highlight w:val="yellow"/>
        </w:rPr>
        <w:fldChar w:fldCharType="end"/>
      </w:r>
      <w:bookmarkEnd w:id="38"/>
      <w:r w:rsidRPr="00626366">
        <w:rPr>
          <w:rFonts w:eastAsia="Calibri"/>
          <w:color w:val="auto"/>
          <w:highlight w:val="yellow"/>
        </w:rPr>
        <w:t xml:space="preserve"> – Кнопка «Сброс аварии»</w:t>
      </w:r>
    </w:p>
    <w:p w:rsidR="00C22D13" w:rsidRPr="00C22D13" w:rsidRDefault="00C22D13" w:rsidP="00C22D13">
      <w:pPr>
        <w:pStyle w:val="Default"/>
        <w:spacing w:line="360" w:lineRule="auto"/>
        <w:ind w:firstLine="851"/>
        <w:jc w:val="both"/>
        <w:rPr>
          <w:rFonts w:eastAsia="Calibri"/>
          <w:color w:val="auto"/>
        </w:rPr>
      </w:pPr>
      <w:r w:rsidRPr="00C22D13">
        <w:rPr>
          <w:rFonts w:eastAsia="Calibri"/>
          <w:color w:val="auto"/>
        </w:rPr>
        <w:t>В результате откроется контекстное меню «Стенд ОБР. Сброс аварии», в котором следует выбрать команду «Телеуправление» (рисунок</w:t>
      </w:r>
      <w:r w:rsidRPr="00C22D13">
        <w:rPr>
          <w:rFonts w:eastAsia="Calibri"/>
          <w:color w:val="auto"/>
        </w:rPr>
        <w:fldChar w:fldCharType="begin"/>
      </w:r>
      <w:r w:rsidRPr="00C22D13">
        <w:rPr>
          <w:rFonts w:eastAsia="Calibri"/>
          <w:color w:val="auto"/>
        </w:rPr>
        <w:instrText xml:space="preserve"> REF _Ref99098367 \h \#\  \* MERGEFORMAT </w:instrText>
      </w:r>
      <w:r w:rsidRPr="00C22D13">
        <w:rPr>
          <w:rFonts w:eastAsia="Calibri"/>
          <w:color w:val="auto"/>
        </w:rPr>
      </w:r>
      <w:r w:rsidRPr="00C22D13">
        <w:rPr>
          <w:rFonts w:eastAsia="Calibri"/>
          <w:color w:val="auto"/>
        </w:rPr>
        <w:fldChar w:fldCharType="separate"/>
      </w:r>
      <w:r w:rsidRPr="00C22D13">
        <w:rPr>
          <w:rFonts w:eastAsia="Calibri"/>
          <w:color w:val="auto"/>
        </w:rPr>
        <w:t xml:space="preserve"> 81</w:t>
      </w:r>
      <w:r w:rsidRPr="00C22D13">
        <w:rPr>
          <w:rFonts w:eastAsia="Calibri"/>
          <w:color w:val="auto"/>
        </w:rPr>
        <w:fldChar w:fldCharType="end"/>
      </w:r>
      <w:r w:rsidRPr="00C22D13">
        <w:rPr>
          <w:rFonts w:eastAsia="Calibri"/>
          <w:color w:val="auto"/>
        </w:rPr>
        <w:t>). Действия по выдаче команды ТУ аналогичны, описанным ранее в п. 2 – 4.</w:t>
      </w:r>
    </w:p>
    <w:p w:rsidR="00C22D13" w:rsidRPr="00C22D13" w:rsidRDefault="00C22D13" w:rsidP="00C22D13">
      <w:pPr>
        <w:pStyle w:val="Default"/>
        <w:spacing w:line="360" w:lineRule="auto"/>
        <w:jc w:val="center"/>
        <w:rPr>
          <w:rFonts w:eastAsia="Calibri"/>
          <w:color w:val="auto"/>
        </w:rPr>
      </w:pPr>
    </w:p>
    <w:p w:rsidR="00C22D13" w:rsidRPr="00C22D13" w:rsidRDefault="00C22D13" w:rsidP="00C22D13">
      <w:pPr>
        <w:pStyle w:val="Default"/>
        <w:spacing w:line="360" w:lineRule="auto"/>
        <w:jc w:val="center"/>
        <w:rPr>
          <w:rFonts w:eastAsia="Calibri"/>
          <w:color w:val="auto"/>
        </w:rPr>
      </w:pPr>
      <w:bookmarkStart w:id="39" w:name="_Ref99098367"/>
      <w:r w:rsidRPr="00626366">
        <w:rPr>
          <w:rFonts w:eastAsia="Calibri"/>
          <w:color w:val="auto"/>
          <w:highlight w:val="yellow"/>
        </w:rPr>
        <w:t xml:space="preserve">Рисунок </w:t>
      </w:r>
      <w:r w:rsidRPr="00626366">
        <w:rPr>
          <w:rFonts w:eastAsia="Calibri"/>
          <w:color w:val="auto"/>
          <w:highlight w:val="yellow"/>
        </w:rPr>
        <w:fldChar w:fldCharType="begin"/>
      </w:r>
      <w:r w:rsidRPr="00626366">
        <w:rPr>
          <w:rFonts w:eastAsia="Calibri"/>
          <w:color w:val="auto"/>
          <w:highlight w:val="yellow"/>
        </w:rPr>
        <w:instrText xml:space="preserve"> SEQ Рисунок \* ARABIC </w:instrText>
      </w:r>
      <w:r w:rsidRPr="00626366">
        <w:rPr>
          <w:rFonts w:eastAsia="Calibri"/>
          <w:color w:val="auto"/>
          <w:highlight w:val="yellow"/>
        </w:rPr>
        <w:fldChar w:fldCharType="separate"/>
      </w:r>
      <w:r w:rsidRPr="00626366">
        <w:rPr>
          <w:rFonts w:eastAsia="Calibri"/>
          <w:noProof/>
          <w:color w:val="auto"/>
          <w:highlight w:val="yellow"/>
        </w:rPr>
        <w:t>81</w:t>
      </w:r>
      <w:r w:rsidRPr="00626366">
        <w:rPr>
          <w:rFonts w:eastAsia="Calibri"/>
          <w:color w:val="auto"/>
          <w:highlight w:val="yellow"/>
        </w:rPr>
        <w:fldChar w:fldCharType="end"/>
      </w:r>
      <w:bookmarkEnd w:id="39"/>
      <w:r w:rsidRPr="00626366">
        <w:rPr>
          <w:rFonts w:eastAsia="Calibri"/>
          <w:color w:val="auto"/>
          <w:highlight w:val="yellow"/>
        </w:rPr>
        <w:t xml:space="preserve"> – Контекстное меню «Стенд ОБР. Сброс аварии»</w:t>
      </w:r>
    </w:p>
    <w:p w:rsidR="00C22D13" w:rsidRPr="00C22D13" w:rsidRDefault="00C22D13" w:rsidP="00C22D13">
      <w:pPr>
        <w:pStyle w:val="Default"/>
        <w:spacing w:line="360" w:lineRule="auto"/>
        <w:ind w:firstLine="851"/>
        <w:jc w:val="both"/>
        <w:rPr>
          <w:rFonts w:eastAsia="Calibri"/>
          <w:color w:val="auto"/>
        </w:rPr>
      </w:pPr>
      <w:r w:rsidRPr="00C22D13">
        <w:rPr>
          <w:rFonts w:eastAsia="Calibri"/>
          <w:color w:val="auto"/>
        </w:rPr>
        <w:t>В результате поступит сообщение об устранении неисправности КА (рисунок</w:t>
      </w:r>
      <w:r w:rsidRPr="00C22D13">
        <w:rPr>
          <w:rFonts w:eastAsia="Calibri"/>
          <w:color w:val="auto"/>
        </w:rPr>
        <w:fldChar w:fldCharType="begin"/>
      </w:r>
      <w:r w:rsidRPr="00C22D13">
        <w:rPr>
          <w:rFonts w:eastAsia="Calibri"/>
          <w:color w:val="auto"/>
        </w:rPr>
        <w:instrText xml:space="preserve"> REF _Ref99098722 \h \#\  \* MERGEFORMAT </w:instrText>
      </w:r>
      <w:r w:rsidRPr="00C22D13">
        <w:rPr>
          <w:rFonts w:eastAsia="Calibri"/>
          <w:color w:val="auto"/>
        </w:rPr>
      </w:r>
      <w:r w:rsidRPr="00C22D13">
        <w:rPr>
          <w:rFonts w:eastAsia="Calibri"/>
          <w:color w:val="auto"/>
        </w:rPr>
        <w:fldChar w:fldCharType="separate"/>
      </w:r>
      <w:r w:rsidRPr="00C22D13">
        <w:rPr>
          <w:rFonts w:eastAsia="Calibri"/>
          <w:color w:val="auto"/>
        </w:rPr>
        <w:t xml:space="preserve"> 82</w:t>
      </w:r>
      <w:r w:rsidRPr="00C22D13">
        <w:rPr>
          <w:rFonts w:eastAsia="Calibri"/>
          <w:color w:val="auto"/>
        </w:rPr>
        <w:fldChar w:fldCharType="end"/>
      </w:r>
      <w:r w:rsidRPr="00C22D13">
        <w:rPr>
          <w:rFonts w:eastAsia="Calibri"/>
          <w:color w:val="auto"/>
        </w:rPr>
        <w:t>) и загорится лампочка «Отсутствие неисправности» на стенде ОБР (см. рисунок</w:t>
      </w:r>
      <w:r w:rsidRPr="00C22D13">
        <w:rPr>
          <w:rFonts w:eastAsia="Calibri"/>
          <w:color w:val="auto"/>
        </w:rPr>
        <w:fldChar w:fldCharType="begin"/>
      </w:r>
      <w:r w:rsidRPr="00C22D13">
        <w:rPr>
          <w:rFonts w:eastAsia="Calibri"/>
          <w:color w:val="auto"/>
        </w:rPr>
        <w:instrText xml:space="preserve"> REF _Ref99097779 \h \#\  \* MERGEFORMAT </w:instrText>
      </w:r>
      <w:r w:rsidRPr="00C22D13">
        <w:rPr>
          <w:rFonts w:eastAsia="Calibri"/>
          <w:color w:val="auto"/>
        </w:rPr>
      </w:r>
      <w:r w:rsidRPr="00C22D13">
        <w:rPr>
          <w:rFonts w:eastAsia="Calibri"/>
          <w:color w:val="auto"/>
        </w:rPr>
        <w:fldChar w:fldCharType="separate"/>
      </w:r>
      <w:r w:rsidRPr="00C22D13">
        <w:rPr>
          <w:rFonts w:eastAsia="Calibri"/>
          <w:color w:val="auto"/>
        </w:rPr>
        <w:t xml:space="preserve"> 79</w:t>
      </w:r>
      <w:r w:rsidRPr="00C22D13">
        <w:rPr>
          <w:rFonts w:eastAsia="Calibri"/>
          <w:color w:val="auto"/>
        </w:rPr>
        <w:fldChar w:fldCharType="end"/>
      </w:r>
      <w:r w:rsidRPr="00C22D13">
        <w:rPr>
          <w:rFonts w:eastAsia="Calibri"/>
          <w:color w:val="auto"/>
        </w:rPr>
        <w:t>).</w:t>
      </w:r>
    </w:p>
    <w:p w:rsidR="00C22D13" w:rsidRPr="00C22D13" w:rsidRDefault="00C22D13" w:rsidP="00C22D13">
      <w:pPr>
        <w:pStyle w:val="Default"/>
        <w:spacing w:line="360" w:lineRule="auto"/>
        <w:jc w:val="center"/>
        <w:rPr>
          <w:rFonts w:eastAsia="Calibri"/>
          <w:color w:val="auto"/>
        </w:rPr>
      </w:pPr>
    </w:p>
    <w:p w:rsidR="00C22D13" w:rsidRPr="00C22D13" w:rsidRDefault="00C22D13" w:rsidP="00C22D13">
      <w:pPr>
        <w:pStyle w:val="Default"/>
        <w:spacing w:line="360" w:lineRule="auto"/>
        <w:jc w:val="center"/>
        <w:rPr>
          <w:rFonts w:eastAsia="Calibri"/>
          <w:color w:val="auto"/>
        </w:rPr>
      </w:pPr>
      <w:bookmarkStart w:id="40" w:name="_Ref99098722"/>
      <w:r w:rsidRPr="00626366">
        <w:rPr>
          <w:rFonts w:eastAsia="Calibri"/>
          <w:color w:val="auto"/>
          <w:highlight w:val="yellow"/>
        </w:rPr>
        <w:t xml:space="preserve">Рисунок </w:t>
      </w:r>
      <w:r w:rsidRPr="00626366">
        <w:rPr>
          <w:rFonts w:eastAsia="Calibri"/>
          <w:color w:val="auto"/>
          <w:highlight w:val="yellow"/>
        </w:rPr>
        <w:fldChar w:fldCharType="begin"/>
      </w:r>
      <w:r w:rsidRPr="00626366">
        <w:rPr>
          <w:rFonts w:eastAsia="Calibri"/>
          <w:color w:val="auto"/>
          <w:highlight w:val="yellow"/>
        </w:rPr>
        <w:instrText xml:space="preserve"> SEQ Рисунок \* ARABIC </w:instrText>
      </w:r>
      <w:r w:rsidRPr="00626366">
        <w:rPr>
          <w:rFonts w:eastAsia="Calibri"/>
          <w:color w:val="auto"/>
          <w:highlight w:val="yellow"/>
        </w:rPr>
        <w:fldChar w:fldCharType="separate"/>
      </w:r>
      <w:r w:rsidRPr="00626366">
        <w:rPr>
          <w:rFonts w:eastAsia="Calibri"/>
          <w:noProof/>
          <w:color w:val="auto"/>
          <w:highlight w:val="yellow"/>
        </w:rPr>
        <w:t>82</w:t>
      </w:r>
      <w:r w:rsidRPr="00626366">
        <w:rPr>
          <w:rFonts w:eastAsia="Calibri"/>
          <w:color w:val="auto"/>
          <w:highlight w:val="yellow"/>
        </w:rPr>
        <w:fldChar w:fldCharType="end"/>
      </w:r>
      <w:bookmarkEnd w:id="40"/>
      <w:r w:rsidRPr="00626366">
        <w:rPr>
          <w:rFonts w:eastAsia="Calibri"/>
          <w:color w:val="auto"/>
          <w:highlight w:val="yellow"/>
        </w:rPr>
        <w:t xml:space="preserve"> – Сброс аварии</w:t>
      </w:r>
    </w:p>
    <w:p w:rsidR="00C22D13" w:rsidRPr="00C22D13" w:rsidRDefault="00C22D13" w:rsidP="00C22D13">
      <w:pPr>
        <w:spacing w:line="360" w:lineRule="auto"/>
        <w:ind w:firstLine="851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C22D13">
        <w:rPr>
          <w:rFonts w:ascii="Times New Roman" w:hAnsi="Times New Roman" w:cs="Times New Roman"/>
          <w:color w:val="000000"/>
          <w:sz w:val="24"/>
          <w:szCs w:val="24"/>
        </w:rPr>
        <w:t>9) Вся информация, связанная с возникновением недостоверного положения блок-контактов КА W1-QS1 и действиям персонала по устранению данной неисправности, фиксируется в журнале событий АРМ с меткой времени (см. рисунок</w:t>
      </w:r>
      <w:r w:rsidRPr="00C22D13">
        <w:rPr>
          <w:rFonts w:ascii="Times New Roman" w:hAnsi="Times New Roman" w:cs="Times New Roman"/>
          <w:color w:val="000000"/>
          <w:sz w:val="24"/>
          <w:szCs w:val="24"/>
        </w:rPr>
        <w:fldChar w:fldCharType="begin"/>
      </w:r>
      <w:r w:rsidRPr="00C22D13">
        <w:rPr>
          <w:rFonts w:ascii="Times New Roman" w:hAnsi="Times New Roman" w:cs="Times New Roman"/>
          <w:color w:val="000000"/>
          <w:sz w:val="24"/>
          <w:szCs w:val="24"/>
        </w:rPr>
        <w:instrText xml:space="preserve"> REF _Ref99099251 \h \#\  \* MERGEFORMAT </w:instrText>
      </w:r>
      <w:r w:rsidRPr="00C22D13">
        <w:rPr>
          <w:rFonts w:ascii="Times New Roman" w:hAnsi="Times New Roman" w:cs="Times New Roman"/>
          <w:color w:val="000000"/>
          <w:sz w:val="24"/>
          <w:szCs w:val="24"/>
        </w:rPr>
      </w:r>
      <w:r w:rsidRPr="00C22D13">
        <w:rPr>
          <w:rFonts w:ascii="Times New Roman" w:hAnsi="Times New Roman" w:cs="Times New Roman"/>
          <w:color w:val="000000"/>
          <w:sz w:val="24"/>
          <w:szCs w:val="24"/>
        </w:rPr>
        <w:fldChar w:fldCharType="separate"/>
      </w:r>
      <w:r w:rsidRPr="00C22D13">
        <w:rPr>
          <w:rFonts w:ascii="Times New Roman" w:hAnsi="Times New Roman" w:cs="Times New Roman"/>
          <w:color w:val="000000"/>
          <w:sz w:val="24"/>
          <w:szCs w:val="24"/>
        </w:rPr>
        <w:t xml:space="preserve"> 83</w:t>
      </w:r>
      <w:r w:rsidRPr="00C22D13">
        <w:rPr>
          <w:rFonts w:ascii="Times New Roman" w:hAnsi="Times New Roman" w:cs="Times New Roman"/>
          <w:color w:val="000000"/>
          <w:sz w:val="24"/>
          <w:szCs w:val="24"/>
        </w:rPr>
        <w:fldChar w:fldCharType="end"/>
      </w:r>
      <w:r w:rsidRPr="00C22D13">
        <w:rPr>
          <w:rFonts w:ascii="Times New Roman" w:hAnsi="Times New Roman" w:cs="Times New Roman"/>
          <w:color w:val="000000"/>
          <w:sz w:val="24"/>
          <w:szCs w:val="24"/>
        </w:rPr>
        <w:t>).</w:t>
      </w:r>
    </w:p>
    <w:p w:rsidR="00C22D13" w:rsidRPr="001E4067" w:rsidRDefault="00C22D13" w:rsidP="00C22D13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C22D13" w:rsidRPr="00C22D13" w:rsidRDefault="00C22D13" w:rsidP="00C22D13">
      <w:pPr>
        <w:spacing w:line="36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bookmarkStart w:id="41" w:name="_Ref99099251"/>
      <w:r w:rsidRPr="00626366"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 xml:space="preserve">Рисунок </w:t>
      </w:r>
      <w:r w:rsidRPr="00626366">
        <w:rPr>
          <w:rFonts w:ascii="Times New Roman" w:hAnsi="Times New Roman" w:cs="Times New Roman"/>
          <w:color w:val="000000"/>
          <w:sz w:val="24"/>
          <w:szCs w:val="24"/>
          <w:highlight w:val="yellow"/>
        </w:rPr>
        <w:fldChar w:fldCharType="begin"/>
      </w:r>
      <w:r w:rsidRPr="00626366">
        <w:rPr>
          <w:rFonts w:ascii="Times New Roman" w:hAnsi="Times New Roman" w:cs="Times New Roman"/>
          <w:color w:val="000000"/>
          <w:sz w:val="24"/>
          <w:szCs w:val="24"/>
          <w:highlight w:val="yellow"/>
        </w:rPr>
        <w:instrText xml:space="preserve"> SEQ Рисунок \* ARABIC </w:instrText>
      </w:r>
      <w:r w:rsidRPr="00626366">
        <w:rPr>
          <w:rFonts w:ascii="Times New Roman" w:hAnsi="Times New Roman" w:cs="Times New Roman"/>
          <w:color w:val="000000"/>
          <w:sz w:val="24"/>
          <w:szCs w:val="24"/>
          <w:highlight w:val="yellow"/>
        </w:rPr>
        <w:fldChar w:fldCharType="separate"/>
      </w:r>
      <w:r w:rsidRPr="00626366">
        <w:rPr>
          <w:rFonts w:ascii="Times New Roman" w:hAnsi="Times New Roman" w:cs="Times New Roman"/>
          <w:noProof/>
          <w:color w:val="000000"/>
          <w:sz w:val="24"/>
          <w:szCs w:val="24"/>
          <w:highlight w:val="yellow"/>
        </w:rPr>
        <w:t>83</w:t>
      </w:r>
      <w:r w:rsidRPr="00626366">
        <w:rPr>
          <w:rFonts w:ascii="Times New Roman" w:hAnsi="Times New Roman" w:cs="Times New Roman"/>
          <w:color w:val="000000"/>
          <w:sz w:val="24"/>
          <w:szCs w:val="24"/>
          <w:highlight w:val="yellow"/>
        </w:rPr>
        <w:fldChar w:fldCharType="end"/>
      </w:r>
      <w:bookmarkEnd w:id="41"/>
      <w:r w:rsidRPr="00626366"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 xml:space="preserve"> – Архив «Последние сообщения»</w:t>
      </w:r>
    </w:p>
    <w:p w:rsidR="00C22D13" w:rsidRPr="00C22D13" w:rsidRDefault="00C22D13" w:rsidP="00C22D13">
      <w:pPr>
        <w:spacing w:line="360" w:lineRule="auto"/>
        <w:ind w:firstLine="851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C22D13">
        <w:rPr>
          <w:rFonts w:ascii="Times New Roman" w:hAnsi="Times New Roman" w:cs="Times New Roman"/>
          <w:color w:val="000000"/>
          <w:sz w:val="24"/>
          <w:szCs w:val="24"/>
        </w:rPr>
        <w:t xml:space="preserve">10) С целью проверки работоспособности </w:t>
      </w:r>
      <w:r w:rsidRPr="00C22D13">
        <w:rPr>
          <w:rFonts w:ascii="Times New Roman" w:hAnsi="Times New Roman" w:cs="Times New Roman"/>
          <w:sz w:val="24"/>
          <w:szCs w:val="24"/>
        </w:rPr>
        <w:t>блокировок всех выходов при неисправности устройства (понижение сопротивления изоляции в цепях ОБР) для исключения ложных срабатываний</w:t>
      </w:r>
      <w:r w:rsidRPr="00C22D13">
        <w:rPr>
          <w:rFonts w:ascii="Times New Roman" w:hAnsi="Times New Roman" w:cs="Times New Roman"/>
          <w:color w:val="000000"/>
          <w:sz w:val="24"/>
          <w:szCs w:val="24"/>
        </w:rPr>
        <w:t xml:space="preserve"> дополнительно используется реле контроля изоляции «РКИ-2-300» (см. </w:t>
      </w:r>
      <w:r w:rsidRPr="00C22D13">
        <w:rPr>
          <w:rFonts w:ascii="Times New Roman" w:hAnsi="Times New Roman" w:cs="Times New Roman"/>
          <w:sz w:val="24"/>
          <w:szCs w:val="24"/>
        </w:rPr>
        <w:t>рисунок</w:t>
      </w:r>
      <w:r w:rsidRPr="00C22D13">
        <w:rPr>
          <w:rFonts w:ascii="Times New Roman" w:hAnsi="Times New Roman" w:cs="Times New Roman"/>
          <w:sz w:val="24"/>
          <w:szCs w:val="24"/>
        </w:rPr>
        <w:fldChar w:fldCharType="begin"/>
      </w:r>
      <w:r w:rsidRPr="00C22D13">
        <w:rPr>
          <w:rFonts w:ascii="Times New Roman" w:hAnsi="Times New Roman" w:cs="Times New Roman"/>
          <w:sz w:val="24"/>
          <w:szCs w:val="24"/>
        </w:rPr>
        <w:instrText xml:space="preserve"> REF _Ref99091015 \h \#\  \* MERGEFORMAT </w:instrText>
      </w:r>
      <w:r w:rsidRPr="00C22D13">
        <w:rPr>
          <w:rFonts w:ascii="Times New Roman" w:hAnsi="Times New Roman" w:cs="Times New Roman"/>
          <w:sz w:val="24"/>
          <w:szCs w:val="24"/>
        </w:rPr>
      </w:r>
      <w:r w:rsidRPr="00C22D13">
        <w:rPr>
          <w:rFonts w:ascii="Times New Roman" w:hAnsi="Times New Roman" w:cs="Times New Roman"/>
          <w:sz w:val="24"/>
          <w:szCs w:val="24"/>
        </w:rPr>
        <w:fldChar w:fldCharType="separate"/>
      </w:r>
      <w:r w:rsidRPr="00C22D13">
        <w:rPr>
          <w:rFonts w:ascii="Times New Roman" w:hAnsi="Times New Roman" w:cs="Times New Roman"/>
          <w:sz w:val="24"/>
          <w:szCs w:val="24"/>
        </w:rPr>
        <w:t xml:space="preserve"> 75</w:t>
      </w:r>
      <w:r w:rsidRPr="00C22D13">
        <w:rPr>
          <w:rFonts w:ascii="Times New Roman" w:hAnsi="Times New Roman" w:cs="Times New Roman"/>
          <w:sz w:val="24"/>
          <w:szCs w:val="24"/>
        </w:rPr>
        <w:fldChar w:fldCharType="end"/>
      </w:r>
      <w:r w:rsidRPr="00C22D13">
        <w:rPr>
          <w:rFonts w:ascii="Times New Roman" w:hAnsi="Times New Roman" w:cs="Times New Roman"/>
          <w:color w:val="000000"/>
          <w:sz w:val="24"/>
          <w:szCs w:val="24"/>
        </w:rPr>
        <w:t>), установленное на стенде ОБР.</w:t>
      </w:r>
    </w:p>
    <w:p w:rsidR="00C22D13" w:rsidRPr="00C22D13" w:rsidRDefault="00C22D13" w:rsidP="00C22D13">
      <w:pPr>
        <w:spacing w:line="360" w:lineRule="auto"/>
        <w:ind w:firstLine="851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C22D13">
        <w:rPr>
          <w:rFonts w:ascii="Times New Roman" w:hAnsi="Times New Roman" w:cs="Times New Roman"/>
          <w:color w:val="000000"/>
          <w:sz w:val="24"/>
          <w:szCs w:val="24"/>
        </w:rPr>
        <w:lastRenderedPageBreak/>
        <w:t xml:space="preserve">Исходное состояние перед испытаниями: выбрана </w:t>
      </w:r>
      <w:proofErr w:type="spellStart"/>
      <w:r w:rsidRPr="00C22D13">
        <w:rPr>
          <w:rFonts w:ascii="Times New Roman" w:hAnsi="Times New Roman" w:cs="Times New Roman"/>
          <w:color w:val="000000"/>
          <w:sz w:val="24"/>
          <w:szCs w:val="24"/>
        </w:rPr>
        <w:t>уставка</w:t>
      </w:r>
      <w:proofErr w:type="spellEnd"/>
      <w:r w:rsidRPr="00C22D13">
        <w:rPr>
          <w:rFonts w:ascii="Times New Roman" w:hAnsi="Times New Roman" w:cs="Times New Roman"/>
          <w:color w:val="000000"/>
          <w:sz w:val="24"/>
          <w:szCs w:val="24"/>
        </w:rPr>
        <w:t xml:space="preserve"> сопротивления изоляции 50 кОм. Лампочка «Сопротивление изоляции» на РКИ горит зеленым цветом («Норма»), на стенде ОБР индикаторы «Изоляция в норме» и «Отсутствие неисправности» горят.</w:t>
      </w:r>
    </w:p>
    <w:p w:rsidR="00C22D13" w:rsidRPr="00C22D13" w:rsidRDefault="00C22D13" w:rsidP="00C22D13">
      <w:pPr>
        <w:spacing w:line="360" w:lineRule="auto"/>
        <w:ind w:firstLine="851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C22D13">
        <w:rPr>
          <w:rFonts w:ascii="Times New Roman" w:hAnsi="Times New Roman" w:cs="Times New Roman"/>
          <w:color w:val="000000"/>
          <w:sz w:val="24"/>
          <w:szCs w:val="24"/>
        </w:rPr>
        <w:t xml:space="preserve">Переключатель SA 1 (см. </w:t>
      </w:r>
      <w:r w:rsidRPr="00C22D13">
        <w:rPr>
          <w:rFonts w:ascii="Times New Roman" w:hAnsi="Times New Roman" w:cs="Times New Roman"/>
          <w:sz w:val="24"/>
          <w:szCs w:val="24"/>
        </w:rPr>
        <w:t>рисунок</w:t>
      </w:r>
      <w:r w:rsidRPr="00C22D13">
        <w:rPr>
          <w:rFonts w:ascii="Times New Roman" w:hAnsi="Times New Roman" w:cs="Times New Roman"/>
          <w:sz w:val="24"/>
          <w:szCs w:val="24"/>
        </w:rPr>
        <w:fldChar w:fldCharType="begin"/>
      </w:r>
      <w:r w:rsidRPr="00C22D13">
        <w:rPr>
          <w:rFonts w:ascii="Times New Roman" w:hAnsi="Times New Roman" w:cs="Times New Roman"/>
          <w:sz w:val="24"/>
          <w:szCs w:val="24"/>
        </w:rPr>
        <w:instrText xml:space="preserve"> REF _Ref99091015 \h \#\  \* MERGEFORMAT </w:instrText>
      </w:r>
      <w:r w:rsidRPr="00C22D13">
        <w:rPr>
          <w:rFonts w:ascii="Times New Roman" w:hAnsi="Times New Roman" w:cs="Times New Roman"/>
          <w:sz w:val="24"/>
          <w:szCs w:val="24"/>
        </w:rPr>
      </w:r>
      <w:r w:rsidRPr="00C22D13">
        <w:rPr>
          <w:rFonts w:ascii="Times New Roman" w:hAnsi="Times New Roman" w:cs="Times New Roman"/>
          <w:sz w:val="24"/>
          <w:szCs w:val="24"/>
        </w:rPr>
        <w:fldChar w:fldCharType="separate"/>
      </w:r>
      <w:r w:rsidRPr="00C22D13">
        <w:rPr>
          <w:rFonts w:ascii="Times New Roman" w:hAnsi="Times New Roman" w:cs="Times New Roman"/>
          <w:sz w:val="24"/>
          <w:szCs w:val="24"/>
        </w:rPr>
        <w:t xml:space="preserve"> 75</w:t>
      </w:r>
      <w:r w:rsidRPr="00C22D13">
        <w:rPr>
          <w:rFonts w:ascii="Times New Roman" w:hAnsi="Times New Roman" w:cs="Times New Roman"/>
          <w:sz w:val="24"/>
          <w:szCs w:val="24"/>
        </w:rPr>
        <w:fldChar w:fldCharType="end"/>
      </w:r>
      <w:r w:rsidRPr="00C22D13">
        <w:rPr>
          <w:rFonts w:ascii="Times New Roman" w:hAnsi="Times New Roman" w:cs="Times New Roman"/>
          <w:color w:val="000000"/>
          <w:sz w:val="24"/>
          <w:szCs w:val="24"/>
        </w:rPr>
        <w:t>) переводим из положения 1 в положение 2 (сопротивление изоляции принудительно понижается до 15 кОм). Через 5 секунд (временная задержка на включение сигнализации при ухудшении изоляции) на стенде ОБР загораются индикаторы «Изоляция ниже нормы» и «Неисправность».</w:t>
      </w:r>
    </w:p>
    <w:p w:rsidR="00C22D13" w:rsidRPr="00C22D13" w:rsidRDefault="00C22D13" w:rsidP="00C22D13">
      <w:pPr>
        <w:spacing w:line="360" w:lineRule="auto"/>
        <w:ind w:firstLine="851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C22D13">
        <w:rPr>
          <w:rFonts w:ascii="Times New Roman" w:hAnsi="Times New Roman" w:cs="Times New Roman"/>
          <w:color w:val="000000"/>
          <w:sz w:val="24"/>
          <w:szCs w:val="24"/>
        </w:rPr>
        <w:t>Кроме того, в АРМ поступает сообщение о неисправности, приведенное на рисунке</w:t>
      </w:r>
      <w:r w:rsidRPr="00C22D13">
        <w:rPr>
          <w:rFonts w:ascii="Times New Roman" w:hAnsi="Times New Roman" w:cs="Times New Roman"/>
          <w:color w:val="000000"/>
          <w:sz w:val="24"/>
          <w:szCs w:val="24"/>
        </w:rPr>
        <w:fldChar w:fldCharType="begin"/>
      </w:r>
      <w:r w:rsidRPr="00C22D13">
        <w:rPr>
          <w:rFonts w:ascii="Times New Roman" w:hAnsi="Times New Roman" w:cs="Times New Roman"/>
          <w:color w:val="000000"/>
          <w:sz w:val="24"/>
          <w:szCs w:val="24"/>
        </w:rPr>
        <w:instrText xml:space="preserve"> REF _Ref99100482 \h \#\  \* MERGEFORMAT </w:instrText>
      </w:r>
      <w:r w:rsidRPr="00C22D13">
        <w:rPr>
          <w:rFonts w:ascii="Times New Roman" w:hAnsi="Times New Roman" w:cs="Times New Roman"/>
          <w:color w:val="000000"/>
          <w:sz w:val="24"/>
          <w:szCs w:val="24"/>
        </w:rPr>
      </w:r>
      <w:r w:rsidRPr="00C22D13">
        <w:rPr>
          <w:rFonts w:ascii="Times New Roman" w:hAnsi="Times New Roman" w:cs="Times New Roman"/>
          <w:color w:val="000000"/>
          <w:sz w:val="24"/>
          <w:szCs w:val="24"/>
        </w:rPr>
        <w:fldChar w:fldCharType="separate"/>
      </w:r>
      <w:r w:rsidRPr="00C22D13">
        <w:rPr>
          <w:rFonts w:ascii="Times New Roman" w:hAnsi="Times New Roman" w:cs="Times New Roman"/>
          <w:color w:val="000000"/>
          <w:sz w:val="24"/>
          <w:szCs w:val="24"/>
        </w:rPr>
        <w:t xml:space="preserve"> 84</w:t>
      </w:r>
      <w:r w:rsidRPr="00C22D13">
        <w:rPr>
          <w:rFonts w:ascii="Times New Roman" w:hAnsi="Times New Roman" w:cs="Times New Roman"/>
          <w:color w:val="000000"/>
          <w:sz w:val="24"/>
          <w:szCs w:val="24"/>
        </w:rPr>
        <w:fldChar w:fldCharType="end"/>
      </w:r>
      <w:r w:rsidRPr="00C22D13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:rsidR="00C22D13" w:rsidRPr="00C22D13" w:rsidRDefault="00C22D13" w:rsidP="00C22D13">
      <w:pPr>
        <w:spacing w:line="36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</w:p>
    <w:p w:rsidR="00C22D13" w:rsidRPr="00C22D13" w:rsidRDefault="00C22D13" w:rsidP="00C22D13">
      <w:pPr>
        <w:pStyle w:val="a4"/>
        <w:spacing w:line="360" w:lineRule="auto"/>
        <w:jc w:val="center"/>
        <w:rPr>
          <w:b w:val="0"/>
          <w:bCs w:val="0"/>
          <w:color w:val="000000"/>
          <w:sz w:val="24"/>
          <w:szCs w:val="24"/>
        </w:rPr>
      </w:pPr>
      <w:bookmarkStart w:id="42" w:name="_Ref99100482"/>
      <w:r w:rsidRPr="00626366">
        <w:rPr>
          <w:b w:val="0"/>
          <w:bCs w:val="0"/>
          <w:color w:val="000000"/>
          <w:sz w:val="24"/>
          <w:szCs w:val="24"/>
          <w:highlight w:val="yellow"/>
        </w:rPr>
        <w:t xml:space="preserve">Рисунок </w:t>
      </w:r>
      <w:r w:rsidRPr="00626366">
        <w:rPr>
          <w:b w:val="0"/>
          <w:bCs w:val="0"/>
          <w:color w:val="000000"/>
          <w:sz w:val="24"/>
          <w:szCs w:val="24"/>
          <w:highlight w:val="yellow"/>
        </w:rPr>
        <w:fldChar w:fldCharType="begin"/>
      </w:r>
      <w:r w:rsidRPr="00626366">
        <w:rPr>
          <w:b w:val="0"/>
          <w:bCs w:val="0"/>
          <w:color w:val="000000"/>
          <w:sz w:val="24"/>
          <w:szCs w:val="24"/>
          <w:highlight w:val="yellow"/>
        </w:rPr>
        <w:instrText xml:space="preserve"> SEQ Рисунок \* ARABIC </w:instrText>
      </w:r>
      <w:r w:rsidRPr="00626366">
        <w:rPr>
          <w:b w:val="0"/>
          <w:bCs w:val="0"/>
          <w:color w:val="000000"/>
          <w:sz w:val="24"/>
          <w:szCs w:val="24"/>
          <w:highlight w:val="yellow"/>
        </w:rPr>
        <w:fldChar w:fldCharType="separate"/>
      </w:r>
      <w:r w:rsidRPr="00626366">
        <w:rPr>
          <w:b w:val="0"/>
          <w:bCs w:val="0"/>
          <w:noProof/>
          <w:color w:val="000000"/>
          <w:sz w:val="24"/>
          <w:szCs w:val="24"/>
          <w:highlight w:val="yellow"/>
        </w:rPr>
        <w:t>84</w:t>
      </w:r>
      <w:r w:rsidRPr="00626366">
        <w:rPr>
          <w:b w:val="0"/>
          <w:bCs w:val="0"/>
          <w:color w:val="000000"/>
          <w:sz w:val="24"/>
          <w:szCs w:val="24"/>
          <w:highlight w:val="yellow"/>
        </w:rPr>
        <w:fldChar w:fldCharType="end"/>
      </w:r>
      <w:bookmarkEnd w:id="42"/>
      <w:r w:rsidRPr="00626366">
        <w:rPr>
          <w:b w:val="0"/>
          <w:bCs w:val="0"/>
          <w:color w:val="000000"/>
          <w:sz w:val="24"/>
          <w:szCs w:val="24"/>
          <w:highlight w:val="yellow"/>
        </w:rPr>
        <w:t xml:space="preserve"> – Сообщение о неисправности</w:t>
      </w:r>
    </w:p>
    <w:p w:rsidR="00C22D13" w:rsidRPr="00C22D13" w:rsidRDefault="00C22D13" w:rsidP="00C22D13">
      <w:pPr>
        <w:spacing w:line="360" w:lineRule="auto"/>
        <w:ind w:firstLine="851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C22D13">
        <w:rPr>
          <w:rFonts w:ascii="Times New Roman" w:hAnsi="Times New Roman" w:cs="Times New Roman"/>
          <w:color w:val="000000"/>
          <w:sz w:val="24"/>
          <w:szCs w:val="24"/>
        </w:rPr>
        <w:t>Далее последовательно поступают сообщения о блокировании КА: W1-QSG1.1, W1-QSG1.2, W1-QSG1, W1-QS1 и W1-QS2. Например, на рисунке</w:t>
      </w:r>
      <w:r w:rsidRPr="00C22D13">
        <w:rPr>
          <w:rFonts w:ascii="Times New Roman" w:hAnsi="Times New Roman" w:cs="Times New Roman"/>
          <w:color w:val="000000"/>
          <w:sz w:val="24"/>
          <w:szCs w:val="24"/>
        </w:rPr>
        <w:fldChar w:fldCharType="begin"/>
      </w:r>
      <w:r w:rsidRPr="00C22D13">
        <w:rPr>
          <w:rFonts w:ascii="Times New Roman" w:hAnsi="Times New Roman" w:cs="Times New Roman"/>
          <w:color w:val="000000"/>
          <w:sz w:val="24"/>
          <w:szCs w:val="24"/>
        </w:rPr>
        <w:instrText xml:space="preserve"> REF _Ref99530359 \h \#\  \* MERGEFORMAT </w:instrText>
      </w:r>
      <w:r w:rsidRPr="00C22D13">
        <w:rPr>
          <w:rFonts w:ascii="Times New Roman" w:hAnsi="Times New Roman" w:cs="Times New Roman"/>
          <w:color w:val="000000"/>
          <w:sz w:val="24"/>
          <w:szCs w:val="24"/>
        </w:rPr>
      </w:r>
      <w:r w:rsidRPr="00C22D13">
        <w:rPr>
          <w:rFonts w:ascii="Times New Roman" w:hAnsi="Times New Roman" w:cs="Times New Roman"/>
          <w:color w:val="000000"/>
          <w:sz w:val="24"/>
          <w:szCs w:val="24"/>
        </w:rPr>
        <w:fldChar w:fldCharType="separate"/>
      </w:r>
      <w:r w:rsidRPr="00C22D13">
        <w:rPr>
          <w:rFonts w:ascii="Times New Roman" w:hAnsi="Times New Roman" w:cs="Times New Roman"/>
          <w:color w:val="000000"/>
          <w:sz w:val="24"/>
          <w:szCs w:val="24"/>
        </w:rPr>
        <w:t xml:space="preserve"> 85</w:t>
      </w:r>
      <w:r w:rsidRPr="00C22D13">
        <w:rPr>
          <w:rFonts w:ascii="Times New Roman" w:hAnsi="Times New Roman" w:cs="Times New Roman"/>
          <w:color w:val="000000"/>
          <w:sz w:val="24"/>
          <w:szCs w:val="24"/>
        </w:rPr>
        <w:fldChar w:fldCharType="end"/>
      </w:r>
      <w:r w:rsidRPr="00C22D13">
        <w:rPr>
          <w:rFonts w:ascii="Times New Roman" w:hAnsi="Times New Roman" w:cs="Times New Roman"/>
          <w:color w:val="000000"/>
          <w:sz w:val="24"/>
          <w:szCs w:val="24"/>
        </w:rPr>
        <w:t xml:space="preserve"> приведено сообщение о блокировании КА W1-QS1. На рисунке</w:t>
      </w:r>
      <w:r w:rsidRPr="00C22D13">
        <w:rPr>
          <w:rFonts w:ascii="Times New Roman" w:hAnsi="Times New Roman" w:cs="Times New Roman"/>
          <w:color w:val="000000"/>
          <w:sz w:val="24"/>
          <w:szCs w:val="24"/>
        </w:rPr>
        <w:fldChar w:fldCharType="begin"/>
      </w:r>
      <w:r w:rsidRPr="00C22D13">
        <w:rPr>
          <w:rFonts w:ascii="Times New Roman" w:hAnsi="Times New Roman" w:cs="Times New Roman"/>
          <w:color w:val="000000"/>
          <w:sz w:val="24"/>
          <w:szCs w:val="24"/>
        </w:rPr>
        <w:instrText xml:space="preserve"> REF _Ref99530594 \h \#\  \* MERGEFORMAT </w:instrText>
      </w:r>
      <w:r w:rsidRPr="00C22D13">
        <w:rPr>
          <w:rFonts w:ascii="Times New Roman" w:hAnsi="Times New Roman" w:cs="Times New Roman"/>
          <w:color w:val="000000"/>
          <w:sz w:val="24"/>
          <w:szCs w:val="24"/>
        </w:rPr>
      </w:r>
      <w:r w:rsidRPr="00C22D13">
        <w:rPr>
          <w:rFonts w:ascii="Times New Roman" w:hAnsi="Times New Roman" w:cs="Times New Roman"/>
          <w:color w:val="000000"/>
          <w:sz w:val="24"/>
          <w:szCs w:val="24"/>
        </w:rPr>
        <w:fldChar w:fldCharType="separate"/>
      </w:r>
      <w:r w:rsidRPr="00C22D13">
        <w:rPr>
          <w:rFonts w:ascii="Times New Roman" w:hAnsi="Times New Roman" w:cs="Times New Roman"/>
          <w:color w:val="000000"/>
          <w:sz w:val="24"/>
          <w:szCs w:val="24"/>
        </w:rPr>
        <w:t xml:space="preserve"> 86</w:t>
      </w:r>
      <w:r w:rsidRPr="00C22D13">
        <w:rPr>
          <w:rFonts w:ascii="Times New Roman" w:hAnsi="Times New Roman" w:cs="Times New Roman"/>
          <w:color w:val="000000"/>
          <w:sz w:val="24"/>
          <w:szCs w:val="24"/>
        </w:rPr>
        <w:fldChar w:fldCharType="end"/>
      </w:r>
      <w:r w:rsidRPr="00C22D13">
        <w:rPr>
          <w:rFonts w:ascii="Times New Roman" w:hAnsi="Times New Roman" w:cs="Times New Roman"/>
          <w:color w:val="000000"/>
          <w:sz w:val="24"/>
          <w:szCs w:val="24"/>
        </w:rPr>
        <w:t xml:space="preserve"> отображена схема стенда ОБР с указанием признаков блокирования на всех КА (значок «замка»).</w:t>
      </w:r>
    </w:p>
    <w:p w:rsidR="00C22D13" w:rsidRPr="00C22D13" w:rsidRDefault="00C22D13" w:rsidP="00C22D13">
      <w:pPr>
        <w:jc w:val="center"/>
        <w:rPr>
          <w:rFonts w:ascii="Times New Roman" w:hAnsi="Times New Roman" w:cs="Times New Roman"/>
          <w:color w:val="000000"/>
          <w:sz w:val="24"/>
          <w:szCs w:val="24"/>
        </w:rPr>
      </w:pPr>
    </w:p>
    <w:p w:rsidR="00C22D13" w:rsidRPr="00C22D13" w:rsidRDefault="00C22D13" w:rsidP="00C22D13">
      <w:pPr>
        <w:pStyle w:val="a4"/>
        <w:spacing w:line="360" w:lineRule="auto"/>
        <w:jc w:val="center"/>
        <w:rPr>
          <w:b w:val="0"/>
          <w:bCs w:val="0"/>
          <w:color w:val="000000"/>
          <w:sz w:val="24"/>
          <w:szCs w:val="24"/>
        </w:rPr>
      </w:pPr>
      <w:bookmarkStart w:id="43" w:name="_Ref99530359"/>
      <w:r w:rsidRPr="00626366">
        <w:rPr>
          <w:b w:val="0"/>
          <w:bCs w:val="0"/>
          <w:color w:val="000000"/>
          <w:sz w:val="24"/>
          <w:szCs w:val="24"/>
          <w:highlight w:val="yellow"/>
        </w:rPr>
        <w:t xml:space="preserve">Рисунок </w:t>
      </w:r>
      <w:r w:rsidRPr="00626366">
        <w:rPr>
          <w:b w:val="0"/>
          <w:bCs w:val="0"/>
          <w:color w:val="000000"/>
          <w:sz w:val="24"/>
          <w:szCs w:val="24"/>
          <w:highlight w:val="yellow"/>
        </w:rPr>
        <w:fldChar w:fldCharType="begin"/>
      </w:r>
      <w:r w:rsidRPr="00626366">
        <w:rPr>
          <w:b w:val="0"/>
          <w:bCs w:val="0"/>
          <w:color w:val="000000"/>
          <w:sz w:val="24"/>
          <w:szCs w:val="24"/>
          <w:highlight w:val="yellow"/>
        </w:rPr>
        <w:instrText xml:space="preserve"> SEQ Рисунок \* ARABIC </w:instrText>
      </w:r>
      <w:r w:rsidRPr="00626366">
        <w:rPr>
          <w:b w:val="0"/>
          <w:bCs w:val="0"/>
          <w:color w:val="000000"/>
          <w:sz w:val="24"/>
          <w:szCs w:val="24"/>
          <w:highlight w:val="yellow"/>
        </w:rPr>
        <w:fldChar w:fldCharType="separate"/>
      </w:r>
      <w:r w:rsidRPr="00626366">
        <w:rPr>
          <w:b w:val="0"/>
          <w:bCs w:val="0"/>
          <w:noProof/>
          <w:color w:val="000000"/>
          <w:sz w:val="24"/>
          <w:szCs w:val="24"/>
          <w:highlight w:val="yellow"/>
        </w:rPr>
        <w:t>85</w:t>
      </w:r>
      <w:r w:rsidRPr="00626366">
        <w:rPr>
          <w:b w:val="0"/>
          <w:bCs w:val="0"/>
          <w:color w:val="000000"/>
          <w:sz w:val="24"/>
          <w:szCs w:val="24"/>
          <w:highlight w:val="yellow"/>
        </w:rPr>
        <w:fldChar w:fldCharType="end"/>
      </w:r>
      <w:bookmarkEnd w:id="43"/>
      <w:r w:rsidRPr="00626366">
        <w:rPr>
          <w:b w:val="0"/>
          <w:bCs w:val="0"/>
          <w:color w:val="000000"/>
          <w:sz w:val="24"/>
          <w:szCs w:val="24"/>
          <w:highlight w:val="yellow"/>
        </w:rPr>
        <w:t xml:space="preserve"> – Сообщение о срабатывании КА W1-QS1</w:t>
      </w:r>
    </w:p>
    <w:p w:rsidR="00C22D13" w:rsidRPr="00C22D13" w:rsidRDefault="00C22D13" w:rsidP="00C22D13">
      <w:pPr>
        <w:jc w:val="center"/>
        <w:rPr>
          <w:rFonts w:ascii="Times New Roman" w:hAnsi="Times New Roman" w:cs="Times New Roman"/>
          <w:color w:val="000000"/>
          <w:sz w:val="24"/>
          <w:szCs w:val="24"/>
        </w:rPr>
      </w:pPr>
    </w:p>
    <w:p w:rsidR="00C22D13" w:rsidRPr="00C22D13" w:rsidRDefault="00C22D13" w:rsidP="00C22D13">
      <w:pPr>
        <w:pStyle w:val="a4"/>
        <w:spacing w:line="360" w:lineRule="auto"/>
        <w:jc w:val="center"/>
        <w:rPr>
          <w:b w:val="0"/>
          <w:bCs w:val="0"/>
          <w:color w:val="000000"/>
          <w:sz w:val="24"/>
          <w:szCs w:val="24"/>
        </w:rPr>
      </w:pPr>
      <w:bookmarkStart w:id="44" w:name="_Ref99530594"/>
      <w:r w:rsidRPr="00626366">
        <w:rPr>
          <w:b w:val="0"/>
          <w:bCs w:val="0"/>
          <w:color w:val="000000"/>
          <w:sz w:val="24"/>
          <w:szCs w:val="24"/>
          <w:highlight w:val="yellow"/>
        </w:rPr>
        <w:t xml:space="preserve">Рисунок </w:t>
      </w:r>
      <w:r w:rsidRPr="00626366">
        <w:rPr>
          <w:b w:val="0"/>
          <w:bCs w:val="0"/>
          <w:color w:val="000000"/>
          <w:sz w:val="24"/>
          <w:szCs w:val="24"/>
          <w:highlight w:val="yellow"/>
        </w:rPr>
        <w:fldChar w:fldCharType="begin"/>
      </w:r>
      <w:r w:rsidRPr="00626366">
        <w:rPr>
          <w:b w:val="0"/>
          <w:bCs w:val="0"/>
          <w:color w:val="000000"/>
          <w:sz w:val="24"/>
          <w:szCs w:val="24"/>
          <w:highlight w:val="yellow"/>
        </w:rPr>
        <w:instrText xml:space="preserve"> SEQ Рисунок \* ARABIC </w:instrText>
      </w:r>
      <w:r w:rsidRPr="00626366">
        <w:rPr>
          <w:b w:val="0"/>
          <w:bCs w:val="0"/>
          <w:color w:val="000000"/>
          <w:sz w:val="24"/>
          <w:szCs w:val="24"/>
          <w:highlight w:val="yellow"/>
        </w:rPr>
        <w:fldChar w:fldCharType="separate"/>
      </w:r>
      <w:r w:rsidRPr="00626366">
        <w:rPr>
          <w:b w:val="0"/>
          <w:bCs w:val="0"/>
          <w:noProof/>
          <w:color w:val="000000"/>
          <w:sz w:val="24"/>
          <w:szCs w:val="24"/>
          <w:highlight w:val="yellow"/>
        </w:rPr>
        <w:t>86</w:t>
      </w:r>
      <w:r w:rsidRPr="00626366">
        <w:rPr>
          <w:b w:val="0"/>
          <w:bCs w:val="0"/>
          <w:color w:val="000000"/>
          <w:sz w:val="24"/>
          <w:szCs w:val="24"/>
          <w:highlight w:val="yellow"/>
        </w:rPr>
        <w:fldChar w:fldCharType="end"/>
      </w:r>
      <w:bookmarkEnd w:id="44"/>
      <w:r w:rsidRPr="00626366">
        <w:rPr>
          <w:b w:val="0"/>
          <w:bCs w:val="0"/>
          <w:color w:val="000000"/>
          <w:sz w:val="24"/>
          <w:szCs w:val="24"/>
          <w:highlight w:val="yellow"/>
        </w:rPr>
        <w:t xml:space="preserve"> – Схема стенда ОБР с указанием блокировок</w:t>
      </w:r>
    </w:p>
    <w:p w:rsidR="00C22D13" w:rsidRPr="00C22D13" w:rsidRDefault="00C22D13" w:rsidP="00C22D13">
      <w:pPr>
        <w:pStyle w:val="a4"/>
        <w:spacing w:line="360" w:lineRule="auto"/>
        <w:ind w:firstLine="851"/>
        <w:jc w:val="both"/>
        <w:rPr>
          <w:b w:val="0"/>
          <w:bCs w:val="0"/>
          <w:color w:val="000000"/>
          <w:sz w:val="24"/>
          <w:szCs w:val="24"/>
        </w:rPr>
      </w:pPr>
      <w:r w:rsidRPr="00C22D13">
        <w:rPr>
          <w:b w:val="0"/>
          <w:bCs w:val="0"/>
          <w:color w:val="000000"/>
          <w:sz w:val="24"/>
          <w:szCs w:val="24"/>
        </w:rPr>
        <w:t>Персонал ПС с помощью АРМ ТМ также может наблюдать возникновение аварийной ситуации, связанной с понижением сопротивления изоляции (ТС19 и 22 на рисунке</w:t>
      </w:r>
      <w:r w:rsidRPr="00C22D13">
        <w:rPr>
          <w:b w:val="0"/>
          <w:bCs w:val="0"/>
          <w:color w:val="000000"/>
          <w:sz w:val="24"/>
          <w:szCs w:val="24"/>
        </w:rPr>
        <w:fldChar w:fldCharType="begin"/>
      </w:r>
      <w:r w:rsidRPr="00C22D13">
        <w:rPr>
          <w:b w:val="0"/>
          <w:bCs w:val="0"/>
          <w:color w:val="000000"/>
          <w:sz w:val="24"/>
          <w:szCs w:val="24"/>
        </w:rPr>
        <w:instrText xml:space="preserve"> REF _Ref99100780 \h \#\  \* MERGEFORMAT </w:instrText>
      </w:r>
      <w:r w:rsidRPr="00C22D13">
        <w:rPr>
          <w:b w:val="0"/>
          <w:bCs w:val="0"/>
          <w:color w:val="000000"/>
          <w:sz w:val="24"/>
          <w:szCs w:val="24"/>
        </w:rPr>
      </w:r>
      <w:r w:rsidRPr="00C22D13">
        <w:rPr>
          <w:b w:val="0"/>
          <w:bCs w:val="0"/>
          <w:color w:val="000000"/>
          <w:sz w:val="24"/>
          <w:szCs w:val="24"/>
        </w:rPr>
        <w:fldChar w:fldCharType="separate"/>
      </w:r>
      <w:r w:rsidRPr="00C22D13">
        <w:rPr>
          <w:b w:val="0"/>
          <w:bCs w:val="0"/>
          <w:color w:val="000000"/>
          <w:sz w:val="24"/>
          <w:szCs w:val="24"/>
        </w:rPr>
        <w:t xml:space="preserve"> 87</w:t>
      </w:r>
      <w:r w:rsidRPr="00C22D13">
        <w:rPr>
          <w:b w:val="0"/>
          <w:bCs w:val="0"/>
          <w:color w:val="000000"/>
          <w:sz w:val="24"/>
          <w:szCs w:val="24"/>
        </w:rPr>
        <w:fldChar w:fldCharType="end"/>
      </w:r>
      <w:r w:rsidRPr="00C22D13">
        <w:rPr>
          <w:b w:val="0"/>
          <w:bCs w:val="0"/>
          <w:color w:val="000000"/>
          <w:sz w:val="24"/>
          <w:szCs w:val="24"/>
        </w:rPr>
        <w:t>).</w:t>
      </w:r>
    </w:p>
    <w:p w:rsidR="00C22D13" w:rsidRPr="00C22D13" w:rsidRDefault="00C22D13" w:rsidP="00C22D13">
      <w:pPr>
        <w:jc w:val="center"/>
        <w:rPr>
          <w:rFonts w:ascii="Times New Roman" w:hAnsi="Times New Roman" w:cs="Times New Roman"/>
          <w:color w:val="000000"/>
          <w:sz w:val="24"/>
          <w:szCs w:val="24"/>
        </w:rPr>
      </w:pPr>
    </w:p>
    <w:p w:rsidR="00C22D13" w:rsidRPr="00C22D13" w:rsidRDefault="00C22D13" w:rsidP="00C22D13">
      <w:pPr>
        <w:pStyle w:val="a4"/>
        <w:spacing w:line="360" w:lineRule="auto"/>
        <w:jc w:val="center"/>
        <w:rPr>
          <w:b w:val="0"/>
          <w:bCs w:val="0"/>
          <w:color w:val="000000"/>
          <w:sz w:val="24"/>
          <w:szCs w:val="24"/>
        </w:rPr>
      </w:pPr>
      <w:bookmarkStart w:id="45" w:name="_Ref99100780"/>
      <w:r w:rsidRPr="00626366">
        <w:rPr>
          <w:b w:val="0"/>
          <w:bCs w:val="0"/>
          <w:color w:val="000000"/>
          <w:sz w:val="24"/>
          <w:szCs w:val="24"/>
          <w:highlight w:val="yellow"/>
        </w:rPr>
        <w:t xml:space="preserve">Рисунок </w:t>
      </w:r>
      <w:r w:rsidRPr="00626366">
        <w:rPr>
          <w:b w:val="0"/>
          <w:bCs w:val="0"/>
          <w:color w:val="000000"/>
          <w:sz w:val="24"/>
          <w:szCs w:val="24"/>
          <w:highlight w:val="yellow"/>
        </w:rPr>
        <w:fldChar w:fldCharType="begin"/>
      </w:r>
      <w:r w:rsidRPr="00626366">
        <w:rPr>
          <w:b w:val="0"/>
          <w:bCs w:val="0"/>
          <w:color w:val="000000"/>
          <w:sz w:val="24"/>
          <w:szCs w:val="24"/>
          <w:highlight w:val="yellow"/>
        </w:rPr>
        <w:instrText xml:space="preserve"> SEQ Рисунок \* ARABIC </w:instrText>
      </w:r>
      <w:r w:rsidRPr="00626366">
        <w:rPr>
          <w:b w:val="0"/>
          <w:bCs w:val="0"/>
          <w:color w:val="000000"/>
          <w:sz w:val="24"/>
          <w:szCs w:val="24"/>
          <w:highlight w:val="yellow"/>
        </w:rPr>
        <w:fldChar w:fldCharType="separate"/>
      </w:r>
      <w:r w:rsidRPr="00626366">
        <w:rPr>
          <w:b w:val="0"/>
          <w:bCs w:val="0"/>
          <w:noProof/>
          <w:color w:val="000000"/>
          <w:sz w:val="24"/>
          <w:szCs w:val="24"/>
          <w:highlight w:val="yellow"/>
        </w:rPr>
        <w:t>87</w:t>
      </w:r>
      <w:r w:rsidRPr="00626366">
        <w:rPr>
          <w:b w:val="0"/>
          <w:bCs w:val="0"/>
          <w:color w:val="000000"/>
          <w:sz w:val="24"/>
          <w:szCs w:val="24"/>
          <w:highlight w:val="yellow"/>
        </w:rPr>
        <w:fldChar w:fldCharType="end"/>
      </w:r>
      <w:bookmarkEnd w:id="45"/>
      <w:r w:rsidRPr="00626366">
        <w:rPr>
          <w:b w:val="0"/>
          <w:bCs w:val="0"/>
          <w:color w:val="000000"/>
          <w:sz w:val="24"/>
          <w:szCs w:val="24"/>
          <w:highlight w:val="yellow"/>
        </w:rPr>
        <w:t xml:space="preserve"> – Отображение неисправности в АРМ ТМ</w:t>
      </w:r>
    </w:p>
    <w:p w:rsidR="00C22D13" w:rsidRPr="00C22D13" w:rsidRDefault="00C22D13" w:rsidP="00C22D13">
      <w:pPr>
        <w:spacing w:line="360" w:lineRule="auto"/>
        <w:ind w:firstLine="851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C22D13">
        <w:rPr>
          <w:rFonts w:ascii="Times New Roman" w:hAnsi="Times New Roman" w:cs="Times New Roman"/>
          <w:color w:val="000000"/>
          <w:sz w:val="24"/>
          <w:szCs w:val="24"/>
        </w:rPr>
        <w:t>Пример регистрации накопительной информации в АРМ, связанной с возникновением неисправности (понижение сопротивления изоляции в цепях ОБР) приведен на рисунке</w:t>
      </w:r>
      <w:r w:rsidRPr="00C22D13">
        <w:rPr>
          <w:rFonts w:ascii="Times New Roman" w:hAnsi="Times New Roman" w:cs="Times New Roman"/>
          <w:color w:val="000000"/>
          <w:sz w:val="24"/>
          <w:szCs w:val="24"/>
        </w:rPr>
        <w:fldChar w:fldCharType="begin"/>
      </w:r>
      <w:r w:rsidRPr="00C22D13">
        <w:rPr>
          <w:rFonts w:ascii="Times New Roman" w:hAnsi="Times New Roman" w:cs="Times New Roman"/>
          <w:color w:val="000000"/>
          <w:sz w:val="24"/>
          <w:szCs w:val="24"/>
        </w:rPr>
        <w:instrText xml:space="preserve"> REF _Ref99531064 \h \#\  \* MERGEFORMAT </w:instrText>
      </w:r>
      <w:r w:rsidRPr="00C22D13">
        <w:rPr>
          <w:rFonts w:ascii="Times New Roman" w:hAnsi="Times New Roman" w:cs="Times New Roman"/>
          <w:color w:val="000000"/>
          <w:sz w:val="24"/>
          <w:szCs w:val="24"/>
        </w:rPr>
      </w:r>
      <w:r w:rsidRPr="00C22D13">
        <w:rPr>
          <w:rFonts w:ascii="Times New Roman" w:hAnsi="Times New Roman" w:cs="Times New Roman"/>
          <w:color w:val="000000"/>
          <w:sz w:val="24"/>
          <w:szCs w:val="24"/>
        </w:rPr>
        <w:fldChar w:fldCharType="separate"/>
      </w:r>
      <w:r w:rsidRPr="00C22D13">
        <w:rPr>
          <w:rFonts w:ascii="Times New Roman" w:hAnsi="Times New Roman" w:cs="Times New Roman"/>
          <w:color w:val="000000"/>
          <w:sz w:val="24"/>
          <w:szCs w:val="24"/>
        </w:rPr>
        <w:t xml:space="preserve"> 88</w:t>
      </w:r>
      <w:r w:rsidRPr="00C22D13">
        <w:rPr>
          <w:rFonts w:ascii="Times New Roman" w:hAnsi="Times New Roman" w:cs="Times New Roman"/>
          <w:color w:val="000000"/>
          <w:sz w:val="24"/>
          <w:szCs w:val="24"/>
        </w:rPr>
        <w:fldChar w:fldCharType="end"/>
      </w:r>
      <w:r w:rsidRPr="00C22D13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:rsidR="00C22D13" w:rsidRPr="00C22D13" w:rsidRDefault="00C22D13" w:rsidP="00C22D13">
      <w:pPr>
        <w:jc w:val="center"/>
        <w:rPr>
          <w:rFonts w:ascii="Times New Roman" w:hAnsi="Times New Roman" w:cs="Times New Roman"/>
          <w:color w:val="000000"/>
          <w:sz w:val="24"/>
          <w:szCs w:val="24"/>
        </w:rPr>
      </w:pPr>
    </w:p>
    <w:p w:rsidR="00C22D13" w:rsidRPr="00C22D13" w:rsidRDefault="00C22D13" w:rsidP="00C22D13">
      <w:pPr>
        <w:pStyle w:val="a4"/>
        <w:spacing w:line="360" w:lineRule="auto"/>
        <w:jc w:val="center"/>
        <w:rPr>
          <w:b w:val="0"/>
          <w:bCs w:val="0"/>
          <w:color w:val="000000"/>
          <w:sz w:val="24"/>
          <w:szCs w:val="24"/>
        </w:rPr>
      </w:pPr>
      <w:bookmarkStart w:id="46" w:name="_Ref99531064"/>
      <w:r w:rsidRPr="00626366">
        <w:rPr>
          <w:b w:val="0"/>
          <w:bCs w:val="0"/>
          <w:color w:val="000000"/>
          <w:sz w:val="24"/>
          <w:szCs w:val="24"/>
          <w:highlight w:val="yellow"/>
        </w:rPr>
        <w:t xml:space="preserve">Рисунок </w:t>
      </w:r>
      <w:r w:rsidRPr="00626366">
        <w:rPr>
          <w:b w:val="0"/>
          <w:bCs w:val="0"/>
          <w:color w:val="000000"/>
          <w:sz w:val="24"/>
          <w:szCs w:val="24"/>
          <w:highlight w:val="yellow"/>
        </w:rPr>
        <w:fldChar w:fldCharType="begin"/>
      </w:r>
      <w:r w:rsidRPr="00626366">
        <w:rPr>
          <w:b w:val="0"/>
          <w:bCs w:val="0"/>
          <w:color w:val="000000"/>
          <w:sz w:val="24"/>
          <w:szCs w:val="24"/>
          <w:highlight w:val="yellow"/>
        </w:rPr>
        <w:instrText xml:space="preserve"> SEQ Рисунок \* ARABIC </w:instrText>
      </w:r>
      <w:r w:rsidRPr="00626366">
        <w:rPr>
          <w:b w:val="0"/>
          <w:bCs w:val="0"/>
          <w:color w:val="000000"/>
          <w:sz w:val="24"/>
          <w:szCs w:val="24"/>
          <w:highlight w:val="yellow"/>
        </w:rPr>
        <w:fldChar w:fldCharType="separate"/>
      </w:r>
      <w:r w:rsidRPr="00626366">
        <w:rPr>
          <w:b w:val="0"/>
          <w:bCs w:val="0"/>
          <w:noProof/>
          <w:color w:val="000000"/>
          <w:sz w:val="24"/>
          <w:szCs w:val="24"/>
          <w:highlight w:val="yellow"/>
        </w:rPr>
        <w:t>88</w:t>
      </w:r>
      <w:r w:rsidRPr="00626366">
        <w:rPr>
          <w:b w:val="0"/>
          <w:bCs w:val="0"/>
          <w:color w:val="000000"/>
          <w:sz w:val="24"/>
          <w:szCs w:val="24"/>
          <w:highlight w:val="yellow"/>
        </w:rPr>
        <w:fldChar w:fldCharType="end"/>
      </w:r>
      <w:bookmarkEnd w:id="46"/>
      <w:r w:rsidRPr="00626366">
        <w:rPr>
          <w:b w:val="0"/>
          <w:bCs w:val="0"/>
          <w:color w:val="000000"/>
          <w:sz w:val="24"/>
          <w:szCs w:val="24"/>
          <w:highlight w:val="yellow"/>
        </w:rPr>
        <w:t xml:space="preserve"> – Архив сообщений (изоляция не в норме)</w:t>
      </w:r>
    </w:p>
    <w:p w:rsidR="00C22D13" w:rsidRPr="00C22D13" w:rsidRDefault="00C22D13" w:rsidP="00C22D13">
      <w:pPr>
        <w:spacing w:line="360" w:lineRule="auto"/>
        <w:ind w:firstLine="851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C22D13">
        <w:rPr>
          <w:rFonts w:ascii="Times New Roman" w:hAnsi="Times New Roman" w:cs="Times New Roman"/>
          <w:color w:val="000000"/>
          <w:sz w:val="24"/>
          <w:szCs w:val="24"/>
        </w:rPr>
        <w:t>Кроме того, в АРМ ТМ можно проконтролировать, что состояние ТС, отображающих состояние КА, после возникновения неисправности (изоляция не в норме) – недостоверное. Например, недостоверные состояния для КА W1-QS1 (рисунок</w:t>
      </w:r>
      <w:r w:rsidRPr="00C22D13">
        <w:rPr>
          <w:rFonts w:ascii="Times New Roman" w:hAnsi="Times New Roman" w:cs="Times New Roman"/>
          <w:color w:val="000000"/>
          <w:sz w:val="24"/>
          <w:szCs w:val="24"/>
        </w:rPr>
        <w:fldChar w:fldCharType="begin"/>
      </w:r>
      <w:r w:rsidRPr="00C22D13">
        <w:rPr>
          <w:rFonts w:ascii="Times New Roman" w:hAnsi="Times New Roman" w:cs="Times New Roman"/>
          <w:color w:val="000000"/>
          <w:sz w:val="24"/>
          <w:szCs w:val="24"/>
        </w:rPr>
        <w:instrText xml:space="preserve"> REF _Ref99531502 \h \#\  \* MERGEFORMAT </w:instrText>
      </w:r>
      <w:r w:rsidRPr="00C22D13">
        <w:rPr>
          <w:rFonts w:ascii="Times New Roman" w:hAnsi="Times New Roman" w:cs="Times New Roman"/>
          <w:color w:val="000000"/>
          <w:sz w:val="24"/>
          <w:szCs w:val="24"/>
        </w:rPr>
      </w:r>
      <w:r w:rsidRPr="00C22D13">
        <w:rPr>
          <w:rFonts w:ascii="Times New Roman" w:hAnsi="Times New Roman" w:cs="Times New Roman"/>
          <w:color w:val="000000"/>
          <w:sz w:val="24"/>
          <w:szCs w:val="24"/>
        </w:rPr>
        <w:fldChar w:fldCharType="separate"/>
      </w:r>
      <w:r w:rsidRPr="00C22D13">
        <w:rPr>
          <w:rFonts w:ascii="Times New Roman" w:hAnsi="Times New Roman" w:cs="Times New Roman"/>
          <w:color w:val="000000"/>
          <w:sz w:val="24"/>
          <w:szCs w:val="24"/>
        </w:rPr>
        <w:t xml:space="preserve"> 89</w:t>
      </w:r>
      <w:r w:rsidRPr="00C22D13">
        <w:rPr>
          <w:rFonts w:ascii="Times New Roman" w:hAnsi="Times New Roman" w:cs="Times New Roman"/>
          <w:color w:val="000000"/>
          <w:sz w:val="24"/>
          <w:szCs w:val="24"/>
        </w:rPr>
        <w:fldChar w:fldCharType="end"/>
      </w:r>
      <w:r w:rsidRPr="00C22D13">
        <w:rPr>
          <w:rFonts w:ascii="Times New Roman" w:hAnsi="Times New Roman" w:cs="Times New Roman"/>
          <w:color w:val="000000"/>
          <w:sz w:val="24"/>
          <w:szCs w:val="24"/>
        </w:rPr>
        <w:t>) и КА W1-QSG2 (см. рисунок</w:t>
      </w:r>
      <w:r w:rsidRPr="00C22D13">
        <w:rPr>
          <w:rFonts w:ascii="Times New Roman" w:hAnsi="Times New Roman" w:cs="Times New Roman"/>
          <w:color w:val="000000"/>
          <w:sz w:val="24"/>
          <w:szCs w:val="24"/>
        </w:rPr>
        <w:fldChar w:fldCharType="begin"/>
      </w:r>
      <w:r w:rsidRPr="00C22D13">
        <w:rPr>
          <w:rFonts w:ascii="Times New Roman" w:hAnsi="Times New Roman" w:cs="Times New Roman"/>
          <w:color w:val="000000"/>
          <w:sz w:val="24"/>
          <w:szCs w:val="24"/>
        </w:rPr>
        <w:instrText xml:space="preserve"> REF _Ref99531612 \h \#\  \* MERGEFORMAT </w:instrText>
      </w:r>
      <w:r w:rsidRPr="00C22D13">
        <w:rPr>
          <w:rFonts w:ascii="Times New Roman" w:hAnsi="Times New Roman" w:cs="Times New Roman"/>
          <w:color w:val="000000"/>
          <w:sz w:val="24"/>
          <w:szCs w:val="24"/>
        </w:rPr>
      </w:r>
      <w:r w:rsidRPr="00C22D13">
        <w:rPr>
          <w:rFonts w:ascii="Times New Roman" w:hAnsi="Times New Roman" w:cs="Times New Roman"/>
          <w:color w:val="000000"/>
          <w:sz w:val="24"/>
          <w:szCs w:val="24"/>
        </w:rPr>
        <w:fldChar w:fldCharType="separate"/>
      </w:r>
      <w:r w:rsidRPr="00C22D13">
        <w:rPr>
          <w:rFonts w:ascii="Times New Roman" w:hAnsi="Times New Roman" w:cs="Times New Roman"/>
          <w:color w:val="000000"/>
          <w:sz w:val="24"/>
          <w:szCs w:val="24"/>
        </w:rPr>
        <w:t xml:space="preserve"> 90</w:t>
      </w:r>
      <w:r w:rsidRPr="00C22D13">
        <w:rPr>
          <w:rFonts w:ascii="Times New Roman" w:hAnsi="Times New Roman" w:cs="Times New Roman"/>
          <w:color w:val="000000"/>
          <w:sz w:val="24"/>
          <w:szCs w:val="24"/>
        </w:rPr>
        <w:fldChar w:fldCharType="end"/>
      </w:r>
      <w:r w:rsidRPr="00C22D13">
        <w:rPr>
          <w:rFonts w:ascii="Times New Roman" w:hAnsi="Times New Roman" w:cs="Times New Roman"/>
          <w:color w:val="000000"/>
          <w:sz w:val="24"/>
          <w:szCs w:val="24"/>
        </w:rPr>
        <w:t>).</w:t>
      </w:r>
    </w:p>
    <w:p w:rsidR="00C22D13" w:rsidRPr="00C22D13" w:rsidRDefault="00C22D13" w:rsidP="00C22D13">
      <w:pPr>
        <w:jc w:val="center"/>
        <w:rPr>
          <w:rFonts w:ascii="Times New Roman" w:hAnsi="Times New Roman" w:cs="Times New Roman"/>
          <w:color w:val="000000"/>
          <w:sz w:val="24"/>
          <w:szCs w:val="24"/>
        </w:rPr>
      </w:pPr>
    </w:p>
    <w:p w:rsidR="00C22D13" w:rsidRPr="00C22D13" w:rsidRDefault="00C22D13" w:rsidP="00C22D13">
      <w:pPr>
        <w:pStyle w:val="a4"/>
        <w:spacing w:line="360" w:lineRule="auto"/>
        <w:jc w:val="center"/>
        <w:rPr>
          <w:b w:val="0"/>
          <w:bCs w:val="0"/>
          <w:color w:val="000000"/>
          <w:sz w:val="24"/>
          <w:szCs w:val="24"/>
        </w:rPr>
      </w:pPr>
      <w:bookmarkStart w:id="47" w:name="_Ref99531502"/>
      <w:r w:rsidRPr="00626366">
        <w:rPr>
          <w:b w:val="0"/>
          <w:bCs w:val="0"/>
          <w:color w:val="000000"/>
          <w:sz w:val="24"/>
          <w:szCs w:val="24"/>
          <w:highlight w:val="yellow"/>
        </w:rPr>
        <w:t xml:space="preserve">Рисунок </w:t>
      </w:r>
      <w:r w:rsidRPr="00626366">
        <w:rPr>
          <w:b w:val="0"/>
          <w:bCs w:val="0"/>
          <w:color w:val="000000"/>
          <w:sz w:val="24"/>
          <w:szCs w:val="24"/>
          <w:highlight w:val="yellow"/>
        </w:rPr>
        <w:fldChar w:fldCharType="begin"/>
      </w:r>
      <w:r w:rsidRPr="00626366">
        <w:rPr>
          <w:b w:val="0"/>
          <w:bCs w:val="0"/>
          <w:color w:val="000000"/>
          <w:sz w:val="24"/>
          <w:szCs w:val="24"/>
          <w:highlight w:val="yellow"/>
        </w:rPr>
        <w:instrText xml:space="preserve"> SEQ Рисунок \* ARABIC </w:instrText>
      </w:r>
      <w:r w:rsidRPr="00626366">
        <w:rPr>
          <w:b w:val="0"/>
          <w:bCs w:val="0"/>
          <w:color w:val="000000"/>
          <w:sz w:val="24"/>
          <w:szCs w:val="24"/>
          <w:highlight w:val="yellow"/>
        </w:rPr>
        <w:fldChar w:fldCharType="separate"/>
      </w:r>
      <w:r w:rsidRPr="00626366">
        <w:rPr>
          <w:b w:val="0"/>
          <w:bCs w:val="0"/>
          <w:noProof/>
          <w:color w:val="000000"/>
          <w:sz w:val="24"/>
          <w:szCs w:val="24"/>
          <w:highlight w:val="yellow"/>
        </w:rPr>
        <w:t>89</w:t>
      </w:r>
      <w:r w:rsidRPr="00626366">
        <w:rPr>
          <w:b w:val="0"/>
          <w:bCs w:val="0"/>
          <w:color w:val="000000"/>
          <w:sz w:val="24"/>
          <w:szCs w:val="24"/>
          <w:highlight w:val="yellow"/>
        </w:rPr>
        <w:fldChar w:fldCharType="end"/>
      </w:r>
      <w:bookmarkEnd w:id="47"/>
      <w:r w:rsidRPr="00626366">
        <w:rPr>
          <w:b w:val="0"/>
          <w:bCs w:val="0"/>
          <w:color w:val="000000"/>
          <w:sz w:val="24"/>
          <w:szCs w:val="24"/>
          <w:highlight w:val="yellow"/>
        </w:rPr>
        <w:t xml:space="preserve"> – Недостоверное состояние КА W1-QS1</w:t>
      </w:r>
    </w:p>
    <w:p w:rsidR="00C22D13" w:rsidRPr="00C22D13" w:rsidRDefault="00C22D13" w:rsidP="00C22D13">
      <w:pPr>
        <w:jc w:val="center"/>
        <w:rPr>
          <w:rFonts w:ascii="Times New Roman" w:hAnsi="Times New Roman" w:cs="Times New Roman"/>
          <w:color w:val="000000"/>
          <w:sz w:val="24"/>
          <w:szCs w:val="24"/>
        </w:rPr>
      </w:pPr>
    </w:p>
    <w:p w:rsidR="00C22D13" w:rsidRPr="00C22D13" w:rsidRDefault="00C22D13" w:rsidP="00C22D13">
      <w:pPr>
        <w:spacing w:line="36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bookmarkStart w:id="48" w:name="_Ref99531612"/>
      <w:r w:rsidRPr="00626366"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 xml:space="preserve">Рисунок </w:t>
      </w:r>
      <w:r w:rsidRPr="00626366">
        <w:rPr>
          <w:rFonts w:ascii="Times New Roman" w:hAnsi="Times New Roman" w:cs="Times New Roman"/>
          <w:color w:val="000000"/>
          <w:sz w:val="24"/>
          <w:szCs w:val="24"/>
          <w:highlight w:val="yellow"/>
        </w:rPr>
        <w:fldChar w:fldCharType="begin"/>
      </w:r>
      <w:r w:rsidRPr="00626366">
        <w:rPr>
          <w:rFonts w:ascii="Times New Roman" w:hAnsi="Times New Roman" w:cs="Times New Roman"/>
          <w:color w:val="000000"/>
          <w:sz w:val="24"/>
          <w:szCs w:val="24"/>
          <w:highlight w:val="yellow"/>
        </w:rPr>
        <w:instrText xml:space="preserve"> SEQ Рисунок \* ARABIC </w:instrText>
      </w:r>
      <w:r w:rsidRPr="00626366">
        <w:rPr>
          <w:rFonts w:ascii="Times New Roman" w:hAnsi="Times New Roman" w:cs="Times New Roman"/>
          <w:color w:val="000000"/>
          <w:sz w:val="24"/>
          <w:szCs w:val="24"/>
          <w:highlight w:val="yellow"/>
        </w:rPr>
        <w:fldChar w:fldCharType="separate"/>
      </w:r>
      <w:r w:rsidRPr="00626366">
        <w:rPr>
          <w:rFonts w:ascii="Times New Roman" w:hAnsi="Times New Roman" w:cs="Times New Roman"/>
          <w:noProof/>
          <w:color w:val="000000"/>
          <w:sz w:val="24"/>
          <w:szCs w:val="24"/>
          <w:highlight w:val="yellow"/>
        </w:rPr>
        <w:t>90</w:t>
      </w:r>
      <w:r w:rsidRPr="00626366">
        <w:rPr>
          <w:rFonts w:ascii="Times New Roman" w:hAnsi="Times New Roman" w:cs="Times New Roman"/>
          <w:color w:val="000000"/>
          <w:sz w:val="24"/>
          <w:szCs w:val="24"/>
          <w:highlight w:val="yellow"/>
        </w:rPr>
        <w:fldChar w:fldCharType="end"/>
      </w:r>
      <w:bookmarkEnd w:id="48"/>
      <w:r w:rsidRPr="00626366"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 xml:space="preserve"> – Недостоверное состояние КА W1-QSG2</w:t>
      </w:r>
    </w:p>
    <w:p w:rsidR="00C22D13" w:rsidRPr="00C22D13" w:rsidRDefault="00C22D13" w:rsidP="00C22D13">
      <w:pPr>
        <w:spacing w:line="360" w:lineRule="auto"/>
        <w:ind w:firstLine="851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C22D13">
        <w:rPr>
          <w:rFonts w:ascii="Times New Roman" w:hAnsi="Times New Roman" w:cs="Times New Roman"/>
          <w:color w:val="000000"/>
          <w:sz w:val="24"/>
          <w:szCs w:val="24"/>
        </w:rPr>
        <w:t>11) Возврат в исходное состояние переключателя SA1 (положение 1), в результате в АРМ поступает сообщение, приведенное на рисунке</w:t>
      </w:r>
      <w:r w:rsidRPr="00C22D13">
        <w:rPr>
          <w:rFonts w:ascii="Times New Roman" w:hAnsi="Times New Roman" w:cs="Times New Roman"/>
          <w:color w:val="000000"/>
          <w:sz w:val="24"/>
          <w:szCs w:val="24"/>
        </w:rPr>
        <w:fldChar w:fldCharType="begin"/>
      </w:r>
      <w:r w:rsidRPr="00C22D13">
        <w:rPr>
          <w:rFonts w:ascii="Times New Roman" w:hAnsi="Times New Roman" w:cs="Times New Roman"/>
          <w:color w:val="000000"/>
          <w:sz w:val="24"/>
          <w:szCs w:val="24"/>
        </w:rPr>
        <w:instrText xml:space="preserve"> REF _Ref99349221 \h \#\  \* MERGEFORMAT </w:instrText>
      </w:r>
      <w:r w:rsidRPr="00C22D13">
        <w:rPr>
          <w:rFonts w:ascii="Times New Roman" w:hAnsi="Times New Roman" w:cs="Times New Roman"/>
          <w:color w:val="000000"/>
          <w:sz w:val="24"/>
          <w:szCs w:val="24"/>
        </w:rPr>
      </w:r>
      <w:r w:rsidRPr="00C22D13">
        <w:rPr>
          <w:rFonts w:ascii="Times New Roman" w:hAnsi="Times New Roman" w:cs="Times New Roman"/>
          <w:color w:val="000000"/>
          <w:sz w:val="24"/>
          <w:szCs w:val="24"/>
        </w:rPr>
        <w:fldChar w:fldCharType="separate"/>
      </w:r>
      <w:r w:rsidRPr="00C22D13">
        <w:rPr>
          <w:rFonts w:ascii="Times New Roman" w:hAnsi="Times New Roman" w:cs="Times New Roman"/>
          <w:color w:val="000000"/>
          <w:sz w:val="24"/>
          <w:szCs w:val="24"/>
        </w:rPr>
        <w:t xml:space="preserve"> 91</w:t>
      </w:r>
      <w:r w:rsidRPr="00C22D13">
        <w:rPr>
          <w:rFonts w:ascii="Times New Roman" w:hAnsi="Times New Roman" w:cs="Times New Roman"/>
          <w:color w:val="000000"/>
          <w:sz w:val="24"/>
          <w:szCs w:val="24"/>
        </w:rPr>
        <w:fldChar w:fldCharType="end"/>
      </w:r>
      <w:r w:rsidRPr="00C22D13">
        <w:rPr>
          <w:rFonts w:ascii="Times New Roman" w:hAnsi="Times New Roman" w:cs="Times New Roman"/>
          <w:color w:val="000000"/>
          <w:sz w:val="24"/>
          <w:szCs w:val="24"/>
        </w:rPr>
        <w:t>. Далее следует нажать на кнопку «Сброс» на стенде ОБР или на кнопку «Сброс аварии» на мнемосхеме. Порядок действий аналогичен, описанному ранее. В результате поступит сообщение о приведении схемы стенда ОБР в исходное состояние (рисунок</w:t>
      </w:r>
      <w:r w:rsidRPr="00C22D13">
        <w:rPr>
          <w:rFonts w:ascii="Times New Roman" w:hAnsi="Times New Roman" w:cs="Times New Roman"/>
          <w:color w:val="000000"/>
          <w:sz w:val="24"/>
          <w:szCs w:val="24"/>
        </w:rPr>
        <w:fldChar w:fldCharType="begin"/>
      </w:r>
      <w:r w:rsidRPr="00C22D13">
        <w:rPr>
          <w:rFonts w:ascii="Times New Roman" w:hAnsi="Times New Roman" w:cs="Times New Roman"/>
          <w:color w:val="000000"/>
          <w:sz w:val="24"/>
          <w:szCs w:val="24"/>
        </w:rPr>
        <w:instrText xml:space="preserve"> REF _Ref99349615 \h \#\  \* MERGEFORMAT </w:instrText>
      </w:r>
      <w:r w:rsidRPr="00C22D13">
        <w:rPr>
          <w:rFonts w:ascii="Times New Roman" w:hAnsi="Times New Roman" w:cs="Times New Roman"/>
          <w:color w:val="000000"/>
          <w:sz w:val="24"/>
          <w:szCs w:val="24"/>
        </w:rPr>
      </w:r>
      <w:r w:rsidRPr="00C22D13">
        <w:rPr>
          <w:rFonts w:ascii="Times New Roman" w:hAnsi="Times New Roman" w:cs="Times New Roman"/>
          <w:color w:val="000000"/>
          <w:sz w:val="24"/>
          <w:szCs w:val="24"/>
        </w:rPr>
        <w:fldChar w:fldCharType="separate"/>
      </w:r>
      <w:r w:rsidRPr="00C22D13">
        <w:rPr>
          <w:rFonts w:ascii="Times New Roman" w:hAnsi="Times New Roman" w:cs="Times New Roman"/>
          <w:color w:val="000000"/>
          <w:sz w:val="24"/>
          <w:szCs w:val="24"/>
        </w:rPr>
        <w:t xml:space="preserve"> 92</w:t>
      </w:r>
      <w:r w:rsidRPr="00C22D13">
        <w:rPr>
          <w:rFonts w:ascii="Times New Roman" w:hAnsi="Times New Roman" w:cs="Times New Roman"/>
          <w:color w:val="000000"/>
          <w:sz w:val="24"/>
          <w:szCs w:val="24"/>
        </w:rPr>
        <w:fldChar w:fldCharType="end"/>
      </w:r>
      <w:r w:rsidRPr="00C22D13">
        <w:rPr>
          <w:rFonts w:ascii="Times New Roman" w:hAnsi="Times New Roman" w:cs="Times New Roman"/>
          <w:color w:val="000000"/>
          <w:sz w:val="24"/>
          <w:szCs w:val="24"/>
        </w:rPr>
        <w:t>).</w:t>
      </w:r>
    </w:p>
    <w:p w:rsidR="00C22D13" w:rsidRPr="00C22D13" w:rsidRDefault="00C22D13" w:rsidP="00C22D13">
      <w:pPr>
        <w:spacing w:line="36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</w:p>
    <w:p w:rsidR="00C22D13" w:rsidRPr="00C22D13" w:rsidRDefault="00C22D13" w:rsidP="00C22D13">
      <w:pPr>
        <w:pStyle w:val="a4"/>
        <w:spacing w:line="360" w:lineRule="auto"/>
        <w:jc w:val="center"/>
        <w:rPr>
          <w:b w:val="0"/>
          <w:bCs w:val="0"/>
          <w:color w:val="000000"/>
          <w:sz w:val="24"/>
          <w:szCs w:val="24"/>
        </w:rPr>
      </w:pPr>
      <w:bookmarkStart w:id="49" w:name="_Ref99349221"/>
      <w:r w:rsidRPr="00626366">
        <w:rPr>
          <w:b w:val="0"/>
          <w:bCs w:val="0"/>
          <w:color w:val="000000"/>
          <w:sz w:val="24"/>
          <w:szCs w:val="24"/>
          <w:highlight w:val="yellow"/>
        </w:rPr>
        <w:t xml:space="preserve">Рисунок </w:t>
      </w:r>
      <w:r w:rsidRPr="00626366">
        <w:rPr>
          <w:b w:val="0"/>
          <w:bCs w:val="0"/>
          <w:color w:val="000000"/>
          <w:sz w:val="24"/>
          <w:szCs w:val="24"/>
          <w:highlight w:val="yellow"/>
        </w:rPr>
        <w:fldChar w:fldCharType="begin"/>
      </w:r>
      <w:r w:rsidRPr="00626366">
        <w:rPr>
          <w:b w:val="0"/>
          <w:bCs w:val="0"/>
          <w:color w:val="000000"/>
          <w:sz w:val="24"/>
          <w:szCs w:val="24"/>
          <w:highlight w:val="yellow"/>
        </w:rPr>
        <w:instrText xml:space="preserve"> SEQ Рисунок \* ARABIC </w:instrText>
      </w:r>
      <w:r w:rsidRPr="00626366">
        <w:rPr>
          <w:b w:val="0"/>
          <w:bCs w:val="0"/>
          <w:color w:val="000000"/>
          <w:sz w:val="24"/>
          <w:szCs w:val="24"/>
          <w:highlight w:val="yellow"/>
        </w:rPr>
        <w:fldChar w:fldCharType="separate"/>
      </w:r>
      <w:r w:rsidRPr="00626366">
        <w:rPr>
          <w:b w:val="0"/>
          <w:bCs w:val="0"/>
          <w:noProof/>
          <w:color w:val="000000"/>
          <w:sz w:val="24"/>
          <w:szCs w:val="24"/>
          <w:highlight w:val="yellow"/>
        </w:rPr>
        <w:t>91</w:t>
      </w:r>
      <w:r w:rsidRPr="00626366">
        <w:rPr>
          <w:b w:val="0"/>
          <w:bCs w:val="0"/>
          <w:color w:val="000000"/>
          <w:sz w:val="24"/>
          <w:szCs w:val="24"/>
          <w:highlight w:val="yellow"/>
        </w:rPr>
        <w:fldChar w:fldCharType="end"/>
      </w:r>
      <w:bookmarkEnd w:id="49"/>
      <w:r w:rsidRPr="00626366">
        <w:rPr>
          <w:b w:val="0"/>
          <w:bCs w:val="0"/>
          <w:color w:val="000000"/>
          <w:sz w:val="24"/>
          <w:szCs w:val="24"/>
          <w:highlight w:val="yellow"/>
        </w:rPr>
        <w:t xml:space="preserve"> – Сообщение, сигнализирующее о возвращении переключателя SA1 в исходное положение</w:t>
      </w:r>
    </w:p>
    <w:p w:rsidR="00C22D13" w:rsidRPr="00C22D13" w:rsidRDefault="00C22D13" w:rsidP="00C22D13">
      <w:pPr>
        <w:spacing w:line="36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</w:p>
    <w:p w:rsidR="00C22D13" w:rsidRPr="00C22D13" w:rsidRDefault="00C22D13" w:rsidP="00C22D13">
      <w:pPr>
        <w:pStyle w:val="a4"/>
        <w:spacing w:line="360" w:lineRule="auto"/>
        <w:jc w:val="center"/>
        <w:rPr>
          <w:b w:val="0"/>
          <w:bCs w:val="0"/>
          <w:color w:val="000000"/>
          <w:sz w:val="24"/>
          <w:szCs w:val="24"/>
        </w:rPr>
      </w:pPr>
      <w:bookmarkStart w:id="50" w:name="_Ref99349615"/>
      <w:r w:rsidRPr="00626366">
        <w:rPr>
          <w:b w:val="0"/>
          <w:bCs w:val="0"/>
          <w:color w:val="000000"/>
          <w:sz w:val="24"/>
          <w:szCs w:val="24"/>
          <w:highlight w:val="yellow"/>
        </w:rPr>
        <w:t xml:space="preserve">Рисунок </w:t>
      </w:r>
      <w:r w:rsidRPr="00626366">
        <w:rPr>
          <w:b w:val="0"/>
          <w:bCs w:val="0"/>
          <w:color w:val="000000"/>
          <w:sz w:val="24"/>
          <w:szCs w:val="24"/>
          <w:highlight w:val="yellow"/>
        </w:rPr>
        <w:fldChar w:fldCharType="begin"/>
      </w:r>
      <w:r w:rsidRPr="00626366">
        <w:rPr>
          <w:b w:val="0"/>
          <w:bCs w:val="0"/>
          <w:color w:val="000000"/>
          <w:sz w:val="24"/>
          <w:szCs w:val="24"/>
          <w:highlight w:val="yellow"/>
        </w:rPr>
        <w:instrText xml:space="preserve"> SEQ Рисунок \* ARABIC </w:instrText>
      </w:r>
      <w:r w:rsidRPr="00626366">
        <w:rPr>
          <w:b w:val="0"/>
          <w:bCs w:val="0"/>
          <w:color w:val="000000"/>
          <w:sz w:val="24"/>
          <w:szCs w:val="24"/>
          <w:highlight w:val="yellow"/>
        </w:rPr>
        <w:fldChar w:fldCharType="separate"/>
      </w:r>
      <w:r w:rsidRPr="00626366">
        <w:rPr>
          <w:b w:val="0"/>
          <w:bCs w:val="0"/>
          <w:noProof/>
          <w:color w:val="000000"/>
          <w:sz w:val="24"/>
          <w:szCs w:val="24"/>
          <w:highlight w:val="yellow"/>
        </w:rPr>
        <w:t>92</w:t>
      </w:r>
      <w:r w:rsidRPr="00626366">
        <w:rPr>
          <w:b w:val="0"/>
          <w:bCs w:val="0"/>
          <w:color w:val="000000"/>
          <w:sz w:val="24"/>
          <w:szCs w:val="24"/>
          <w:highlight w:val="yellow"/>
        </w:rPr>
        <w:fldChar w:fldCharType="end"/>
      </w:r>
      <w:bookmarkEnd w:id="50"/>
      <w:r w:rsidRPr="00626366">
        <w:rPr>
          <w:b w:val="0"/>
          <w:bCs w:val="0"/>
          <w:color w:val="000000"/>
          <w:sz w:val="24"/>
          <w:szCs w:val="24"/>
          <w:highlight w:val="yellow"/>
        </w:rPr>
        <w:t xml:space="preserve"> – Сообщение, сигнализирующее об отсутствии неисправностей</w:t>
      </w:r>
    </w:p>
    <w:p w:rsidR="00C22D13" w:rsidRPr="00C22D13" w:rsidRDefault="00C22D13" w:rsidP="00C22D13">
      <w:pPr>
        <w:spacing w:line="360" w:lineRule="auto"/>
        <w:ind w:firstLine="851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C22D13">
        <w:rPr>
          <w:rFonts w:ascii="Times New Roman" w:hAnsi="Times New Roman" w:cs="Times New Roman"/>
          <w:color w:val="000000"/>
          <w:sz w:val="24"/>
          <w:szCs w:val="24"/>
        </w:rPr>
        <w:t>Вся информация, связанная с возникновением и устранением неисправности (понижение сопротивления изоляции в цепях стенда ОБР), регистрируется в журнале событий АРМ с меткой времени (рисунок</w:t>
      </w:r>
      <w:r w:rsidRPr="00C22D13">
        <w:rPr>
          <w:rFonts w:ascii="Times New Roman" w:hAnsi="Times New Roman" w:cs="Times New Roman"/>
          <w:color w:val="000000"/>
          <w:sz w:val="24"/>
          <w:szCs w:val="24"/>
        </w:rPr>
        <w:fldChar w:fldCharType="begin"/>
      </w:r>
      <w:r w:rsidRPr="00C22D13">
        <w:rPr>
          <w:rFonts w:ascii="Times New Roman" w:hAnsi="Times New Roman" w:cs="Times New Roman"/>
          <w:color w:val="000000"/>
          <w:sz w:val="24"/>
          <w:szCs w:val="24"/>
        </w:rPr>
        <w:instrText xml:space="preserve"> REF _Ref99350027 \h \#\  \* MERGEFORMAT </w:instrText>
      </w:r>
      <w:r w:rsidRPr="00C22D13">
        <w:rPr>
          <w:rFonts w:ascii="Times New Roman" w:hAnsi="Times New Roman" w:cs="Times New Roman"/>
          <w:color w:val="000000"/>
          <w:sz w:val="24"/>
          <w:szCs w:val="24"/>
        </w:rPr>
      </w:r>
      <w:r w:rsidRPr="00C22D13">
        <w:rPr>
          <w:rFonts w:ascii="Times New Roman" w:hAnsi="Times New Roman" w:cs="Times New Roman"/>
          <w:color w:val="000000"/>
          <w:sz w:val="24"/>
          <w:szCs w:val="24"/>
        </w:rPr>
        <w:fldChar w:fldCharType="separate"/>
      </w:r>
      <w:r w:rsidRPr="00C22D13">
        <w:rPr>
          <w:rFonts w:ascii="Times New Roman" w:hAnsi="Times New Roman" w:cs="Times New Roman"/>
          <w:color w:val="000000"/>
          <w:sz w:val="24"/>
          <w:szCs w:val="24"/>
        </w:rPr>
        <w:t xml:space="preserve"> 93</w:t>
      </w:r>
      <w:r w:rsidRPr="00C22D13">
        <w:rPr>
          <w:rFonts w:ascii="Times New Roman" w:hAnsi="Times New Roman" w:cs="Times New Roman"/>
          <w:color w:val="000000"/>
          <w:sz w:val="24"/>
          <w:szCs w:val="24"/>
        </w:rPr>
        <w:fldChar w:fldCharType="end"/>
      </w:r>
      <w:r w:rsidRPr="00C22D13">
        <w:rPr>
          <w:rFonts w:ascii="Times New Roman" w:hAnsi="Times New Roman" w:cs="Times New Roman"/>
          <w:color w:val="000000"/>
          <w:sz w:val="24"/>
          <w:szCs w:val="24"/>
        </w:rPr>
        <w:t>).</w:t>
      </w:r>
    </w:p>
    <w:p w:rsidR="00C22D13" w:rsidRPr="00C22D13" w:rsidRDefault="00C22D13" w:rsidP="00C22D13">
      <w:pPr>
        <w:spacing w:line="36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</w:p>
    <w:p w:rsidR="00C22D13" w:rsidRPr="00C22D13" w:rsidRDefault="00C22D13" w:rsidP="00C22D13">
      <w:pPr>
        <w:pStyle w:val="a4"/>
        <w:spacing w:line="360" w:lineRule="auto"/>
        <w:jc w:val="center"/>
        <w:rPr>
          <w:b w:val="0"/>
          <w:bCs w:val="0"/>
          <w:color w:val="000000"/>
          <w:sz w:val="24"/>
          <w:szCs w:val="24"/>
        </w:rPr>
      </w:pPr>
      <w:bookmarkStart w:id="51" w:name="_Ref99350027"/>
      <w:r w:rsidRPr="00626366">
        <w:rPr>
          <w:b w:val="0"/>
          <w:bCs w:val="0"/>
          <w:color w:val="000000"/>
          <w:sz w:val="24"/>
          <w:szCs w:val="24"/>
          <w:highlight w:val="yellow"/>
        </w:rPr>
        <w:t xml:space="preserve">Рисунок </w:t>
      </w:r>
      <w:r w:rsidRPr="00626366">
        <w:rPr>
          <w:b w:val="0"/>
          <w:bCs w:val="0"/>
          <w:color w:val="000000"/>
          <w:sz w:val="24"/>
          <w:szCs w:val="24"/>
          <w:highlight w:val="yellow"/>
        </w:rPr>
        <w:fldChar w:fldCharType="begin"/>
      </w:r>
      <w:r w:rsidRPr="00626366">
        <w:rPr>
          <w:b w:val="0"/>
          <w:bCs w:val="0"/>
          <w:color w:val="000000"/>
          <w:sz w:val="24"/>
          <w:szCs w:val="24"/>
          <w:highlight w:val="yellow"/>
        </w:rPr>
        <w:instrText xml:space="preserve"> SEQ Рисунок \* ARABIC </w:instrText>
      </w:r>
      <w:r w:rsidRPr="00626366">
        <w:rPr>
          <w:b w:val="0"/>
          <w:bCs w:val="0"/>
          <w:color w:val="000000"/>
          <w:sz w:val="24"/>
          <w:szCs w:val="24"/>
          <w:highlight w:val="yellow"/>
        </w:rPr>
        <w:fldChar w:fldCharType="separate"/>
      </w:r>
      <w:r w:rsidRPr="00626366">
        <w:rPr>
          <w:b w:val="0"/>
          <w:bCs w:val="0"/>
          <w:noProof/>
          <w:color w:val="000000"/>
          <w:sz w:val="24"/>
          <w:szCs w:val="24"/>
          <w:highlight w:val="yellow"/>
        </w:rPr>
        <w:t>93</w:t>
      </w:r>
      <w:r w:rsidRPr="00626366">
        <w:rPr>
          <w:b w:val="0"/>
          <w:bCs w:val="0"/>
          <w:color w:val="000000"/>
          <w:sz w:val="24"/>
          <w:szCs w:val="24"/>
          <w:highlight w:val="yellow"/>
        </w:rPr>
        <w:fldChar w:fldCharType="end"/>
      </w:r>
      <w:bookmarkEnd w:id="51"/>
      <w:r w:rsidRPr="00626366">
        <w:rPr>
          <w:b w:val="0"/>
          <w:bCs w:val="0"/>
          <w:color w:val="000000"/>
          <w:sz w:val="24"/>
          <w:szCs w:val="24"/>
          <w:highlight w:val="yellow"/>
        </w:rPr>
        <w:t xml:space="preserve"> – Архив событий, связанный с неисправностью «Изоляция не в норме»</w:t>
      </w:r>
    </w:p>
    <w:p w:rsidR="00C22D13" w:rsidRPr="00C22D13" w:rsidRDefault="00C22D13" w:rsidP="00C22D13">
      <w:pPr>
        <w:spacing w:line="360" w:lineRule="auto"/>
        <w:ind w:firstLine="851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C22D13">
        <w:rPr>
          <w:rFonts w:ascii="Times New Roman" w:hAnsi="Times New Roman" w:cs="Times New Roman"/>
          <w:color w:val="000000"/>
          <w:sz w:val="24"/>
          <w:szCs w:val="24"/>
        </w:rPr>
        <w:t>В АРМ ТМ можно наблюдать, что состояние ТС, отображающих состояние КА, после устранения неисправности (изоляция не в норме) – достоверное. Например, для КА W1-QS1 – рисунок</w:t>
      </w:r>
      <w:r w:rsidRPr="00C22D13">
        <w:rPr>
          <w:rFonts w:ascii="Times New Roman" w:hAnsi="Times New Roman" w:cs="Times New Roman"/>
          <w:color w:val="000000"/>
          <w:sz w:val="24"/>
          <w:szCs w:val="24"/>
        </w:rPr>
        <w:fldChar w:fldCharType="begin"/>
      </w:r>
      <w:r w:rsidRPr="00C22D13">
        <w:rPr>
          <w:rFonts w:ascii="Times New Roman" w:hAnsi="Times New Roman" w:cs="Times New Roman"/>
          <w:color w:val="000000"/>
          <w:sz w:val="24"/>
          <w:szCs w:val="24"/>
        </w:rPr>
        <w:instrText xml:space="preserve"> REF _Ref99546209 \h \#\  \* MERGEFORMAT </w:instrText>
      </w:r>
      <w:r w:rsidRPr="00C22D13">
        <w:rPr>
          <w:rFonts w:ascii="Times New Roman" w:hAnsi="Times New Roman" w:cs="Times New Roman"/>
          <w:color w:val="000000"/>
          <w:sz w:val="24"/>
          <w:szCs w:val="24"/>
        </w:rPr>
      </w:r>
      <w:r w:rsidRPr="00C22D13">
        <w:rPr>
          <w:rFonts w:ascii="Times New Roman" w:hAnsi="Times New Roman" w:cs="Times New Roman"/>
          <w:color w:val="000000"/>
          <w:sz w:val="24"/>
          <w:szCs w:val="24"/>
        </w:rPr>
        <w:fldChar w:fldCharType="separate"/>
      </w:r>
      <w:r w:rsidRPr="00C22D13">
        <w:rPr>
          <w:rFonts w:ascii="Times New Roman" w:hAnsi="Times New Roman" w:cs="Times New Roman"/>
          <w:color w:val="000000"/>
          <w:sz w:val="24"/>
          <w:szCs w:val="24"/>
        </w:rPr>
        <w:t xml:space="preserve"> 94</w:t>
      </w:r>
      <w:r w:rsidRPr="00C22D13">
        <w:rPr>
          <w:rFonts w:ascii="Times New Roman" w:hAnsi="Times New Roman" w:cs="Times New Roman"/>
          <w:color w:val="000000"/>
          <w:sz w:val="24"/>
          <w:szCs w:val="24"/>
        </w:rPr>
        <w:fldChar w:fldCharType="end"/>
      </w:r>
      <w:r w:rsidRPr="00C22D13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:rsidR="00C22D13" w:rsidRPr="00C22D13" w:rsidRDefault="00C22D13" w:rsidP="00C22D13">
      <w:pPr>
        <w:spacing w:line="360" w:lineRule="auto"/>
        <w:ind w:firstLine="851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C22D13">
        <w:rPr>
          <w:rFonts w:ascii="Times New Roman" w:hAnsi="Times New Roman" w:cs="Times New Roman"/>
          <w:color w:val="000000"/>
          <w:sz w:val="24"/>
          <w:szCs w:val="24"/>
        </w:rPr>
        <w:t>Кроме того, в АРМ ТМ персонал ПС может также убедиться по ТС 21, что неисправность (изоляция не в норме) – устранена (рисунок</w:t>
      </w:r>
      <w:r w:rsidRPr="00C22D13">
        <w:rPr>
          <w:rFonts w:ascii="Times New Roman" w:hAnsi="Times New Roman" w:cs="Times New Roman"/>
          <w:color w:val="000000"/>
          <w:sz w:val="24"/>
          <w:szCs w:val="24"/>
        </w:rPr>
        <w:fldChar w:fldCharType="begin"/>
      </w:r>
      <w:r w:rsidRPr="00C22D13">
        <w:rPr>
          <w:rFonts w:ascii="Times New Roman" w:hAnsi="Times New Roman" w:cs="Times New Roman"/>
          <w:color w:val="000000"/>
          <w:sz w:val="24"/>
          <w:szCs w:val="24"/>
        </w:rPr>
        <w:instrText xml:space="preserve"> REF _Ref99546702 \h \#\  \* MERGEFORMAT </w:instrText>
      </w:r>
      <w:r w:rsidRPr="00C22D13">
        <w:rPr>
          <w:rFonts w:ascii="Times New Roman" w:hAnsi="Times New Roman" w:cs="Times New Roman"/>
          <w:color w:val="000000"/>
          <w:sz w:val="24"/>
          <w:szCs w:val="24"/>
        </w:rPr>
      </w:r>
      <w:r w:rsidRPr="00C22D13">
        <w:rPr>
          <w:rFonts w:ascii="Times New Roman" w:hAnsi="Times New Roman" w:cs="Times New Roman"/>
          <w:color w:val="000000"/>
          <w:sz w:val="24"/>
          <w:szCs w:val="24"/>
        </w:rPr>
        <w:fldChar w:fldCharType="separate"/>
      </w:r>
      <w:r w:rsidRPr="00C22D13">
        <w:rPr>
          <w:rFonts w:ascii="Times New Roman" w:hAnsi="Times New Roman" w:cs="Times New Roman"/>
          <w:color w:val="000000"/>
          <w:sz w:val="24"/>
          <w:szCs w:val="24"/>
        </w:rPr>
        <w:t xml:space="preserve"> 95</w:t>
      </w:r>
      <w:r w:rsidRPr="00C22D13">
        <w:rPr>
          <w:rFonts w:ascii="Times New Roman" w:hAnsi="Times New Roman" w:cs="Times New Roman"/>
          <w:color w:val="000000"/>
          <w:sz w:val="24"/>
          <w:szCs w:val="24"/>
        </w:rPr>
        <w:fldChar w:fldCharType="end"/>
      </w:r>
      <w:r w:rsidRPr="00C22D13">
        <w:rPr>
          <w:rFonts w:ascii="Times New Roman" w:hAnsi="Times New Roman" w:cs="Times New Roman"/>
          <w:color w:val="000000"/>
          <w:sz w:val="24"/>
          <w:szCs w:val="24"/>
        </w:rPr>
        <w:t>).</w:t>
      </w:r>
    </w:p>
    <w:p w:rsidR="00C22D13" w:rsidRPr="00C22D13" w:rsidRDefault="00C22D13" w:rsidP="00C22D13">
      <w:pPr>
        <w:rPr>
          <w:rFonts w:ascii="Times New Roman" w:hAnsi="Times New Roman" w:cs="Times New Roman"/>
          <w:color w:val="000000"/>
          <w:sz w:val="24"/>
          <w:szCs w:val="24"/>
        </w:rPr>
      </w:pPr>
    </w:p>
    <w:p w:rsidR="00C22D13" w:rsidRPr="00C22D13" w:rsidRDefault="00C22D13" w:rsidP="00C22D13">
      <w:pPr>
        <w:pStyle w:val="a4"/>
        <w:spacing w:line="360" w:lineRule="auto"/>
        <w:jc w:val="center"/>
        <w:rPr>
          <w:b w:val="0"/>
          <w:bCs w:val="0"/>
          <w:color w:val="000000"/>
          <w:sz w:val="24"/>
          <w:szCs w:val="24"/>
        </w:rPr>
      </w:pPr>
      <w:bookmarkStart w:id="52" w:name="_Ref99546209"/>
      <w:r w:rsidRPr="00626366">
        <w:rPr>
          <w:b w:val="0"/>
          <w:bCs w:val="0"/>
          <w:color w:val="000000"/>
          <w:sz w:val="24"/>
          <w:szCs w:val="24"/>
          <w:highlight w:val="yellow"/>
        </w:rPr>
        <w:t xml:space="preserve">Рисунок </w:t>
      </w:r>
      <w:r w:rsidRPr="00626366">
        <w:rPr>
          <w:b w:val="0"/>
          <w:bCs w:val="0"/>
          <w:color w:val="000000"/>
          <w:sz w:val="24"/>
          <w:szCs w:val="24"/>
          <w:highlight w:val="yellow"/>
        </w:rPr>
        <w:fldChar w:fldCharType="begin"/>
      </w:r>
      <w:r w:rsidRPr="00626366">
        <w:rPr>
          <w:b w:val="0"/>
          <w:bCs w:val="0"/>
          <w:color w:val="000000"/>
          <w:sz w:val="24"/>
          <w:szCs w:val="24"/>
          <w:highlight w:val="yellow"/>
        </w:rPr>
        <w:instrText xml:space="preserve"> SEQ Рисунок \* ARABIC </w:instrText>
      </w:r>
      <w:r w:rsidRPr="00626366">
        <w:rPr>
          <w:b w:val="0"/>
          <w:bCs w:val="0"/>
          <w:color w:val="000000"/>
          <w:sz w:val="24"/>
          <w:szCs w:val="24"/>
          <w:highlight w:val="yellow"/>
        </w:rPr>
        <w:fldChar w:fldCharType="separate"/>
      </w:r>
      <w:r w:rsidRPr="00626366">
        <w:rPr>
          <w:b w:val="0"/>
          <w:bCs w:val="0"/>
          <w:noProof/>
          <w:color w:val="000000"/>
          <w:sz w:val="24"/>
          <w:szCs w:val="24"/>
          <w:highlight w:val="yellow"/>
        </w:rPr>
        <w:t>94</w:t>
      </w:r>
      <w:r w:rsidRPr="00626366">
        <w:rPr>
          <w:b w:val="0"/>
          <w:bCs w:val="0"/>
          <w:color w:val="000000"/>
          <w:sz w:val="24"/>
          <w:szCs w:val="24"/>
          <w:highlight w:val="yellow"/>
        </w:rPr>
        <w:fldChar w:fldCharType="end"/>
      </w:r>
      <w:bookmarkEnd w:id="52"/>
      <w:r w:rsidRPr="00626366">
        <w:rPr>
          <w:b w:val="0"/>
          <w:bCs w:val="0"/>
          <w:color w:val="000000"/>
          <w:sz w:val="24"/>
          <w:szCs w:val="24"/>
          <w:highlight w:val="yellow"/>
        </w:rPr>
        <w:t xml:space="preserve"> –Достоверное состояние КА W1-QS1</w:t>
      </w:r>
    </w:p>
    <w:p w:rsidR="00C22D13" w:rsidRPr="00C22D13" w:rsidRDefault="00C22D13" w:rsidP="00C22D13">
      <w:pPr>
        <w:jc w:val="center"/>
        <w:rPr>
          <w:rFonts w:ascii="Times New Roman" w:hAnsi="Times New Roman" w:cs="Times New Roman"/>
          <w:color w:val="000000"/>
          <w:sz w:val="24"/>
          <w:szCs w:val="24"/>
        </w:rPr>
      </w:pPr>
    </w:p>
    <w:p w:rsidR="00C22D13" w:rsidRPr="00C22D13" w:rsidRDefault="00C22D13" w:rsidP="00C22D13">
      <w:pPr>
        <w:spacing w:line="36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bookmarkStart w:id="53" w:name="_Ref99546702"/>
      <w:r w:rsidRPr="00626366"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 xml:space="preserve">Рисунок </w:t>
      </w:r>
      <w:r w:rsidRPr="00626366">
        <w:rPr>
          <w:rFonts w:ascii="Times New Roman" w:hAnsi="Times New Roman" w:cs="Times New Roman"/>
          <w:color w:val="000000"/>
          <w:sz w:val="24"/>
          <w:szCs w:val="24"/>
          <w:highlight w:val="yellow"/>
        </w:rPr>
        <w:fldChar w:fldCharType="begin"/>
      </w:r>
      <w:r w:rsidRPr="00626366">
        <w:rPr>
          <w:rFonts w:ascii="Times New Roman" w:hAnsi="Times New Roman" w:cs="Times New Roman"/>
          <w:color w:val="000000"/>
          <w:sz w:val="24"/>
          <w:szCs w:val="24"/>
          <w:highlight w:val="yellow"/>
        </w:rPr>
        <w:instrText xml:space="preserve"> SEQ Рисунок \* ARABIC </w:instrText>
      </w:r>
      <w:r w:rsidRPr="00626366">
        <w:rPr>
          <w:rFonts w:ascii="Times New Roman" w:hAnsi="Times New Roman" w:cs="Times New Roman"/>
          <w:color w:val="000000"/>
          <w:sz w:val="24"/>
          <w:szCs w:val="24"/>
          <w:highlight w:val="yellow"/>
        </w:rPr>
        <w:fldChar w:fldCharType="separate"/>
      </w:r>
      <w:r w:rsidRPr="00626366">
        <w:rPr>
          <w:rFonts w:ascii="Times New Roman" w:hAnsi="Times New Roman" w:cs="Times New Roman"/>
          <w:noProof/>
          <w:color w:val="000000"/>
          <w:sz w:val="24"/>
          <w:szCs w:val="24"/>
          <w:highlight w:val="yellow"/>
        </w:rPr>
        <w:t>95</w:t>
      </w:r>
      <w:r w:rsidRPr="00626366">
        <w:rPr>
          <w:rFonts w:ascii="Times New Roman" w:hAnsi="Times New Roman" w:cs="Times New Roman"/>
          <w:color w:val="000000"/>
          <w:sz w:val="24"/>
          <w:szCs w:val="24"/>
          <w:highlight w:val="yellow"/>
        </w:rPr>
        <w:fldChar w:fldCharType="end"/>
      </w:r>
      <w:bookmarkEnd w:id="53"/>
      <w:r w:rsidRPr="00626366"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 xml:space="preserve"> – Отображение в АРМ ТМ информации об отсутствии неисправностей</w:t>
      </w:r>
    </w:p>
    <w:p w:rsidR="00C22D13" w:rsidRPr="00C22D13" w:rsidRDefault="00C22D13" w:rsidP="00C22D13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C22D13">
        <w:rPr>
          <w:rFonts w:ascii="Times New Roman" w:hAnsi="Times New Roman" w:cs="Times New Roman"/>
          <w:color w:val="000000"/>
          <w:sz w:val="24"/>
          <w:szCs w:val="24"/>
        </w:rPr>
        <w:t xml:space="preserve">12) С целью проверки работоспособности </w:t>
      </w:r>
      <w:r w:rsidRPr="00C22D13">
        <w:rPr>
          <w:rFonts w:ascii="Times New Roman" w:hAnsi="Times New Roman" w:cs="Times New Roman"/>
          <w:sz w:val="24"/>
          <w:szCs w:val="24"/>
        </w:rPr>
        <w:t>блокировок всех выходов при неисправности устройства (снижение напряжения оперативного тока в цепях ОБР) используется реле контроля напряжения «РКН-1-1-15» (</w:t>
      </w:r>
      <w:r w:rsidRPr="00C22D13">
        <w:rPr>
          <w:rFonts w:ascii="Times New Roman" w:hAnsi="Times New Roman" w:cs="Times New Roman"/>
          <w:color w:val="000000"/>
          <w:sz w:val="24"/>
          <w:szCs w:val="24"/>
        </w:rPr>
        <w:t xml:space="preserve">см. </w:t>
      </w:r>
      <w:r w:rsidRPr="00C22D13">
        <w:rPr>
          <w:rFonts w:ascii="Times New Roman" w:hAnsi="Times New Roman" w:cs="Times New Roman"/>
          <w:sz w:val="24"/>
          <w:szCs w:val="24"/>
        </w:rPr>
        <w:t>рисунок</w:t>
      </w:r>
      <w:r w:rsidRPr="00C22D13">
        <w:rPr>
          <w:rFonts w:ascii="Times New Roman" w:hAnsi="Times New Roman" w:cs="Times New Roman"/>
          <w:sz w:val="24"/>
          <w:szCs w:val="24"/>
        </w:rPr>
        <w:fldChar w:fldCharType="begin"/>
      </w:r>
      <w:r w:rsidRPr="00C22D13">
        <w:rPr>
          <w:rFonts w:ascii="Times New Roman" w:hAnsi="Times New Roman" w:cs="Times New Roman"/>
          <w:sz w:val="24"/>
          <w:szCs w:val="24"/>
        </w:rPr>
        <w:instrText xml:space="preserve"> REF _Ref99091015 \h \#\  \* MERGEFORMAT </w:instrText>
      </w:r>
      <w:r w:rsidRPr="00C22D13">
        <w:rPr>
          <w:rFonts w:ascii="Times New Roman" w:hAnsi="Times New Roman" w:cs="Times New Roman"/>
          <w:sz w:val="24"/>
          <w:szCs w:val="24"/>
        </w:rPr>
      </w:r>
      <w:r w:rsidRPr="00C22D13">
        <w:rPr>
          <w:rFonts w:ascii="Times New Roman" w:hAnsi="Times New Roman" w:cs="Times New Roman"/>
          <w:sz w:val="24"/>
          <w:szCs w:val="24"/>
        </w:rPr>
        <w:fldChar w:fldCharType="separate"/>
      </w:r>
      <w:r w:rsidRPr="00C22D13">
        <w:rPr>
          <w:rFonts w:ascii="Times New Roman" w:hAnsi="Times New Roman" w:cs="Times New Roman"/>
          <w:sz w:val="24"/>
          <w:szCs w:val="24"/>
        </w:rPr>
        <w:t xml:space="preserve"> 75</w:t>
      </w:r>
      <w:r w:rsidRPr="00C22D13">
        <w:rPr>
          <w:rFonts w:ascii="Times New Roman" w:hAnsi="Times New Roman" w:cs="Times New Roman"/>
          <w:sz w:val="24"/>
          <w:szCs w:val="24"/>
        </w:rPr>
        <w:fldChar w:fldCharType="end"/>
      </w:r>
      <w:r w:rsidRPr="00C22D13">
        <w:rPr>
          <w:rFonts w:ascii="Times New Roman" w:hAnsi="Times New Roman" w:cs="Times New Roman"/>
          <w:sz w:val="24"/>
          <w:szCs w:val="24"/>
        </w:rPr>
        <w:t>), установленное на стенде ОБР.</w:t>
      </w:r>
    </w:p>
    <w:p w:rsidR="00C22D13" w:rsidRPr="00C22D13" w:rsidRDefault="00C22D13" w:rsidP="00C22D13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C22D13">
        <w:rPr>
          <w:rFonts w:ascii="Times New Roman" w:hAnsi="Times New Roman" w:cs="Times New Roman"/>
          <w:sz w:val="24"/>
          <w:szCs w:val="24"/>
        </w:rPr>
        <w:lastRenderedPageBreak/>
        <w:t>Исходное состояние перед испытаниями: значение напряжения оперативного тока – 220 В. На РКН горит лампочка «Норма», на стенде ОБР индикаторы «Напряжение ОТ в норме» и «Отсутствие неисправности» горят.</w:t>
      </w:r>
    </w:p>
    <w:p w:rsidR="00C22D13" w:rsidRPr="00C22D13" w:rsidRDefault="00C22D13" w:rsidP="00C22D13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C22D13">
        <w:rPr>
          <w:rFonts w:ascii="Times New Roman" w:hAnsi="Times New Roman" w:cs="Times New Roman"/>
          <w:sz w:val="24"/>
          <w:szCs w:val="24"/>
        </w:rPr>
        <w:t>Переключатель SA 2 (</w:t>
      </w:r>
      <w:r w:rsidRPr="00C22D13">
        <w:rPr>
          <w:rFonts w:ascii="Times New Roman" w:hAnsi="Times New Roman" w:cs="Times New Roman"/>
          <w:color w:val="000000"/>
          <w:sz w:val="24"/>
          <w:szCs w:val="24"/>
        </w:rPr>
        <w:t xml:space="preserve">см. </w:t>
      </w:r>
      <w:r w:rsidRPr="00C22D13">
        <w:rPr>
          <w:rFonts w:ascii="Times New Roman" w:hAnsi="Times New Roman" w:cs="Times New Roman"/>
          <w:sz w:val="24"/>
          <w:szCs w:val="24"/>
        </w:rPr>
        <w:t>рисунок</w:t>
      </w:r>
      <w:r w:rsidRPr="00C22D13">
        <w:rPr>
          <w:rFonts w:ascii="Times New Roman" w:hAnsi="Times New Roman" w:cs="Times New Roman"/>
          <w:sz w:val="24"/>
          <w:szCs w:val="24"/>
        </w:rPr>
        <w:fldChar w:fldCharType="begin"/>
      </w:r>
      <w:r w:rsidRPr="00C22D13">
        <w:rPr>
          <w:rFonts w:ascii="Times New Roman" w:hAnsi="Times New Roman" w:cs="Times New Roman"/>
          <w:sz w:val="24"/>
          <w:szCs w:val="24"/>
        </w:rPr>
        <w:instrText xml:space="preserve"> REF _Ref99091015 \h \#\  \* MERGEFORMAT </w:instrText>
      </w:r>
      <w:r w:rsidRPr="00C22D13">
        <w:rPr>
          <w:rFonts w:ascii="Times New Roman" w:hAnsi="Times New Roman" w:cs="Times New Roman"/>
          <w:sz w:val="24"/>
          <w:szCs w:val="24"/>
        </w:rPr>
      </w:r>
      <w:r w:rsidRPr="00C22D13">
        <w:rPr>
          <w:rFonts w:ascii="Times New Roman" w:hAnsi="Times New Roman" w:cs="Times New Roman"/>
          <w:sz w:val="24"/>
          <w:szCs w:val="24"/>
        </w:rPr>
        <w:fldChar w:fldCharType="separate"/>
      </w:r>
      <w:r w:rsidRPr="00C22D13">
        <w:rPr>
          <w:rFonts w:ascii="Times New Roman" w:hAnsi="Times New Roman" w:cs="Times New Roman"/>
          <w:sz w:val="24"/>
          <w:szCs w:val="24"/>
        </w:rPr>
        <w:t xml:space="preserve"> 75</w:t>
      </w:r>
      <w:r w:rsidRPr="00C22D13">
        <w:rPr>
          <w:rFonts w:ascii="Times New Roman" w:hAnsi="Times New Roman" w:cs="Times New Roman"/>
          <w:sz w:val="24"/>
          <w:szCs w:val="24"/>
        </w:rPr>
        <w:fldChar w:fldCharType="end"/>
      </w:r>
      <w:r w:rsidRPr="00C22D13">
        <w:rPr>
          <w:rFonts w:ascii="Times New Roman" w:hAnsi="Times New Roman" w:cs="Times New Roman"/>
          <w:sz w:val="24"/>
          <w:szCs w:val="24"/>
        </w:rPr>
        <w:t>) переводим из положения 1 в положение 2 (принудительно понижаем значение напряжения оперативного тока до 110 В). Через 10 секунд (задержка времени срабатывания) на стенде ОБР загораются индикаторы «Напряжение ОТ ниже нормы» и «Неисправность».</w:t>
      </w:r>
    </w:p>
    <w:p w:rsidR="00C22D13" w:rsidRPr="00C22D13" w:rsidRDefault="00C22D13" w:rsidP="00C22D13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C22D13">
        <w:rPr>
          <w:rFonts w:ascii="Times New Roman" w:hAnsi="Times New Roman" w:cs="Times New Roman"/>
          <w:sz w:val="24"/>
          <w:szCs w:val="24"/>
        </w:rPr>
        <w:t>Далее последовательно поступают сообщения о срабатывании блокировки КА W1-QSG1.1, W1-QSG1.2, W1-QSG1, W1-QS1 и W1-QS2. Например, на рисунке</w:t>
      </w:r>
      <w:r w:rsidRPr="00C22D13">
        <w:rPr>
          <w:rFonts w:ascii="Times New Roman" w:hAnsi="Times New Roman" w:cs="Times New Roman"/>
          <w:sz w:val="24"/>
          <w:szCs w:val="24"/>
        </w:rPr>
        <w:fldChar w:fldCharType="begin"/>
      </w:r>
      <w:r w:rsidRPr="00C22D13">
        <w:rPr>
          <w:rFonts w:ascii="Times New Roman" w:hAnsi="Times New Roman" w:cs="Times New Roman"/>
          <w:sz w:val="24"/>
          <w:szCs w:val="24"/>
        </w:rPr>
        <w:instrText xml:space="preserve"> REF _Ref99351586 \h \#\  \* MERGEFORMAT </w:instrText>
      </w:r>
      <w:r w:rsidRPr="00C22D13">
        <w:rPr>
          <w:rFonts w:ascii="Times New Roman" w:hAnsi="Times New Roman" w:cs="Times New Roman"/>
          <w:sz w:val="24"/>
          <w:szCs w:val="24"/>
        </w:rPr>
      </w:r>
      <w:r w:rsidRPr="00C22D13">
        <w:rPr>
          <w:rFonts w:ascii="Times New Roman" w:hAnsi="Times New Roman" w:cs="Times New Roman"/>
          <w:sz w:val="24"/>
          <w:szCs w:val="24"/>
        </w:rPr>
        <w:fldChar w:fldCharType="separate"/>
      </w:r>
      <w:r w:rsidRPr="00C22D13">
        <w:rPr>
          <w:rFonts w:ascii="Times New Roman" w:hAnsi="Times New Roman" w:cs="Times New Roman"/>
          <w:sz w:val="24"/>
          <w:szCs w:val="24"/>
        </w:rPr>
        <w:t xml:space="preserve"> 96</w:t>
      </w:r>
      <w:r w:rsidRPr="00C22D13">
        <w:rPr>
          <w:rFonts w:ascii="Times New Roman" w:hAnsi="Times New Roman" w:cs="Times New Roman"/>
          <w:sz w:val="24"/>
          <w:szCs w:val="24"/>
        </w:rPr>
        <w:fldChar w:fldCharType="end"/>
      </w:r>
      <w:r w:rsidRPr="00C22D13">
        <w:rPr>
          <w:rFonts w:ascii="Times New Roman" w:hAnsi="Times New Roman" w:cs="Times New Roman"/>
          <w:sz w:val="24"/>
          <w:szCs w:val="24"/>
        </w:rPr>
        <w:t xml:space="preserve"> приведено сообщение о срабатывании блокировки КА W1-QS1. На рисунке</w:t>
      </w:r>
      <w:r w:rsidRPr="00C22D13">
        <w:rPr>
          <w:rFonts w:ascii="Times New Roman" w:hAnsi="Times New Roman" w:cs="Times New Roman"/>
          <w:sz w:val="24"/>
          <w:szCs w:val="24"/>
        </w:rPr>
        <w:fldChar w:fldCharType="begin"/>
      </w:r>
      <w:r w:rsidRPr="00C22D13">
        <w:rPr>
          <w:rFonts w:ascii="Times New Roman" w:hAnsi="Times New Roman" w:cs="Times New Roman"/>
          <w:sz w:val="24"/>
          <w:szCs w:val="24"/>
        </w:rPr>
        <w:instrText xml:space="preserve"> REF _Ref99546947 \h \#\  \* MERGEFORMAT </w:instrText>
      </w:r>
      <w:r w:rsidRPr="00C22D13">
        <w:rPr>
          <w:rFonts w:ascii="Times New Roman" w:hAnsi="Times New Roman" w:cs="Times New Roman"/>
          <w:sz w:val="24"/>
          <w:szCs w:val="24"/>
        </w:rPr>
      </w:r>
      <w:r w:rsidRPr="00C22D13">
        <w:rPr>
          <w:rFonts w:ascii="Times New Roman" w:hAnsi="Times New Roman" w:cs="Times New Roman"/>
          <w:sz w:val="24"/>
          <w:szCs w:val="24"/>
        </w:rPr>
        <w:fldChar w:fldCharType="separate"/>
      </w:r>
      <w:r w:rsidRPr="00C22D13">
        <w:rPr>
          <w:rFonts w:ascii="Times New Roman" w:hAnsi="Times New Roman" w:cs="Times New Roman"/>
          <w:sz w:val="24"/>
          <w:szCs w:val="24"/>
        </w:rPr>
        <w:t xml:space="preserve"> 97</w:t>
      </w:r>
      <w:r w:rsidRPr="00C22D13">
        <w:rPr>
          <w:rFonts w:ascii="Times New Roman" w:hAnsi="Times New Roman" w:cs="Times New Roman"/>
          <w:sz w:val="24"/>
          <w:szCs w:val="24"/>
        </w:rPr>
        <w:fldChar w:fldCharType="end"/>
      </w:r>
      <w:r w:rsidRPr="00C22D13">
        <w:rPr>
          <w:rFonts w:ascii="Times New Roman" w:hAnsi="Times New Roman" w:cs="Times New Roman"/>
          <w:sz w:val="24"/>
          <w:szCs w:val="24"/>
        </w:rPr>
        <w:t xml:space="preserve"> приведена схема стенда ОБР с указанием блокированных КА.</w:t>
      </w:r>
    </w:p>
    <w:p w:rsidR="00C22D13" w:rsidRPr="00C22D13" w:rsidRDefault="00C22D13" w:rsidP="00C22D13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C22D13" w:rsidRPr="00C22D13" w:rsidRDefault="00C22D13" w:rsidP="00C22D13">
      <w:pPr>
        <w:pStyle w:val="a4"/>
        <w:spacing w:line="360" w:lineRule="auto"/>
        <w:jc w:val="center"/>
        <w:rPr>
          <w:i/>
          <w:iCs/>
          <w:color w:val="auto"/>
          <w:sz w:val="24"/>
          <w:szCs w:val="24"/>
        </w:rPr>
      </w:pPr>
      <w:bookmarkStart w:id="54" w:name="_Ref99351586"/>
      <w:r w:rsidRPr="00626366">
        <w:rPr>
          <w:b w:val="0"/>
          <w:bCs w:val="0"/>
          <w:color w:val="000000"/>
          <w:sz w:val="24"/>
          <w:szCs w:val="24"/>
          <w:highlight w:val="yellow"/>
        </w:rPr>
        <w:t xml:space="preserve">Рисунок </w:t>
      </w:r>
      <w:r w:rsidRPr="00626366">
        <w:rPr>
          <w:b w:val="0"/>
          <w:bCs w:val="0"/>
          <w:color w:val="000000"/>
          <w:sz w:val="24"/>
          <w:szCs w:val="24"/>
          <w:highlight w:val="yellow"/>
        </w:rPr>
        <w:fldChar w:fldCharType="begin"/>
      </w:r>
      <w:r w:rsidRPr="00626366">
        <w:rPr>
          <w:b w:val="0"/>
          <w:bCs w:val="0"/>
          <w:color w:val="000000"/>
          <w:sz w:val="24"/>
          <w:szCs w:val="24"/>
          <w:highlight w:val="yellow"/>
        </w:rPr>
        <w:instrText xml:space="preserve"> SEQ Рисунок \* ARABIC </w:instrText>
      </w:r>
      <w:r w:rsidRPr="00626366">
        <w:rPr>
          <w:b w:val="0"/>
          <w:bCs w:val="0"/>
          <w:color w:val="000000"/>
          <w:sz w:val="24"/>
          <w:szCs w:val="24"/>
          <w:highlight w:val="yellow"/>
        </w:rPr>
        <w:fldChar w:fldCharType="separate"/>
      </w:r>
      <w:r w:rsidRPr="00626366">
        <w:rPr>
          <w:b w:val="0"/>
          <w:bCs w:val="0"/>
          <w:noProof/>
          <w:color w:val="000000"/>
          <w:sz w:val="24"/>
          <w:szCs w:val="24"/>
          <w:highlight w:val="yellow"/>
        </w:rPr>
        <w:t>96</w:t>
      </w:r>
      <w:r w:rsidRPr="00626366">
        <w:rPr>
          <w:b w:val="0"/>
          <w:bCs w:val="0"/>
          <w:color w:val="000000"/>
          <w:sz w:val="24"/>
          <w:szCs w:val="24"/>
          <w:highlight w:val="yellow"/>
        </w:rPr>
        <w:fldChar w:fldCharType="end"/>
      </w:r>
      <w:bookmarkEnd w:id="54"/>
      <w:r w:rsidRPr="00626366">
        <w:rPr>
          <w:b w:val="0"/>
          <w:bCs w:val="0"/>
          <w:color w:val="000000"/>
          <w:sz w:val="24"/>
          <w:szCs w:val="24"/>
          <w:highlight w:val="yellow"/>
        </w:rPr>
        <w:t xml:space="preserve"> – Сообщение о срабатывании блокировки КА W1-QS1</w:t>
      </w:r>
    </w:p>
    <w:p w:rsidR="00C22D13" w:rsidRPr="00C22D13" w:rsidRDefault="00C22D13" w:rsidP="00C22D13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C22D13" w:rsidRPr="00C22D13" w:rsidRDefault="00C22D13" w:rsidP="00C22D13">
      <w:pPr>
        <w:pStyle w:val="a4"/>
        <w:spacing w:line="360" w:lineRule="auto"/>
        <w:jc w:val="center"/>
        <w:rPr>
          <w:b w:val="0"/>
          <w:bCs w:val="0"/>
          <w:color w:val="000000"/>
          <w:sz w:val="24"/>
          <w:szCs w:val="24"/>
        </w:rPr>
      </w:pPr>
      <w:bookmarkStart w:id="55" w:name="_Ref99546947"/>
      <w:r w:rsidRPr="00626366">
        <w:rPr>
          <w:b w:val="0"/>
          <w:bCs w:val="0"/>
          <w:color w:val="000000"/>
          <w:sz w:val="24"/>
          <w:szCs w:val="24"/>
          <w:highlight w:val="yellow"/>
        </w:rPr>
        <w:t xml:space="preserve">Рисунок </w:t>
      </w:r>
      <w:r w:rsidRPr="00626366">
        <w:rPr>
          <w:b w:val="0"/>
          <w:bCs w:val="0"/>
          <w:color w:val="000000"/>
          <w:sz w:val="24"/>
          <w:szCs w:val="24"/>
          <w:highlight w:val="yellow"/>
        </w:rPr>
        <w:fldChar w:fldCharType="begin"/>
      </w:r>
      <w:r w:rsidRPr="00626366">
        <w:rPr>
          <w:b w:val="0"/>
          <w:bCs w:val="0"/>
          <w:color w:val="000000"/>
          <w:sz w:val="24"/>
          <w:szCs w:val="24"/>
          <w:highlight w:val="yellow"/>
        </w:rPr>
        <w:instrText xml:space="preserve"> SEQ Рисунок \* ARABIC </w:instrText>
      </w:r>
      <w:r w:rsidRPr="00626366">
        <w:rPr>
          <w:b w:val="0"/>
          <w:bCs w:val="0"/>
          <w:color w:val="000000"/>
          <w:sz w:val="24"/>
          <w:szCs w:val="24"/>
          <w:highlight w:val="yellow"/>
        </w:rPr>
        <w:fldChar w:fldCharType="separate"/>
      </w:r>
      <w:r w:rsidRPr="00626366">
        <w:rPr>
          <w:b w:val="0"/>
          <w:bCs w:val="0"/>
          <w:noProof/>
          <w:color w:val="000000"/>
          <w:sz w:val="24"/>
          <w:szCs w:val="24"/>
          <w:highlight w:val="yellow"/>
        </w:rPr>
        <w:t>97</w:t>
      </w:r>
      <w:r w:rsidRPr="00626366">
        <w:rPr>
          <w:b w:val="0"/>
          <w:bCs w:val="0"/>
          <w:color w:val="000000"/>
          <w:sz w:val="24"/>
          <w:szCs w:val="24"/>
          <w:highlight w:val="yellow"/>
        </w:rPr>
        <w:fldChar w:fldCharType="end"/>
      </w:r>
      <w:bookmarkEnd w:id="55"/>
      <w:r w:rsidRPr="00626366">
        <w:rPr>
          <w:b w:val="0"/>
          <w:bCs w:val="0"/>
          <w:color w:val="000000"/>
          <w:sz w:val="24"/>
          <w:szCs w:val="24"/>
          <w:highlight w:val="yellow"/>
        </w:rPr>
        <w:t xml:space="preserve"> – Схема стенда ОБР с указанием блокированных КА</w:t>
      </w:r>
    </w:p>
    <w:p w:rsidR="00C22D13" w:rsidRPr="00C22D13" w:rsidRDefault="00C22D13" w:rsidP="00C22D13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C22D13">
        <w:rPr>
          <w:rFonts w:ascii="Times New Roman" w:hAnsi="Times New Roman" w:cs="Times New Roman"/>
          <w:sz w:val="24"/>
          <w:szCs w:val="24"/>
        </w:rPr>
        <w:t>Персонал ПС с помощью АРМ ТМ также может наблюдать возникновение аварийной ситуации, связанной с понижением напряжения ОТ (ТС20 и 22 – рисунок</w:t>
      </w:r>
      <w:r w:rsidRPr="00C22D13">
        <w:rPr>
          <w:rFonts w:ascii="Times New Roman" w:hAnsi="Times New Roman" w:cs="Times New Roman"/>
          <w:sz w:val="24"/>
          <w:szCs w:val="24"/>
        </w:rPr>
        <w:fldChar w:fldCharType="begin"/>
      </w:r>
      <w:r w:rsidRPr="00C22D13">
        <w:rPr>
          <w:rFonts w:ascii="Times New Roman" w:hAnsi="Times New Roman" w:cs="Times New Roman"/>
          <w:sz w:val="24"/>
          <w:szCs w:val="24"/>
        </w:rPr>
        <w:instrText xml:space="preserve"> REF _Ref99351927 \h \#\  \* MERGEFORMAT </w:instrText>
      </w:r>
      <w:r w:rsidRPr="00C22D13">
        <w:rPr>
          <w:rFonts w:ascii="Times New Roman" w:hAnsi="Times New Roman" w:cs="Times New Roman"/>
          <w:sz w:val="24"/>
          <w:szCs w:val="24"/>
        </w:rPr>
      </w:r>
      <w:r w:rsidRPr="00C22D13">
        <w:rPr>
          <w:rFonts w:ascii="Times New Roman" w:hAnsi="Times New Roman" w:cs="Times New Roman"/>
          <w:sz w:val="24"/>
          <w:szCs w:val="24"/>
        </w:rPr>
        <w:fldChar w:fldCharType="separate"/>
      </w:r>
      <w:r w:rsidRPr="00C22D13">
        <w:rPr>
          <w:rFonts w:ascii="Times New Roman" w:hAnsi="Times New Roman" w:cs="Times New Roman"/>
          <w:sz w:val="24"/>
          <w:szCs w:val="24"/>
        </w:rPr>
        <w:t xml:space="preserve"> 98</w:t>
      </w:r>
      <w:r w:rsidRPr="00C22D13">
        <w:rPr>
          <w:rFonts w:ascii="Times New Roman" w:hAnsi="Times New Roman" w:cs="Times New Roman"/>
          <w:sz w:val="24"/>
          <w:szCs w:val="24"/>
        </w:rPr>
        <w:fldChar w:fldCharType="end"/>
      </w:r>
      <w:r w:rsidRPr="00C22D13">
        <w:rPr>
          <w:rFonts w:ascii="Times New Roman" w:hAnsi="Times New Roman" w:cs="Times New Roman"/>
          <w:sz w:val="24"/>
          <w:szCs w:val="24"/>
        </w:rPr>
        <w:t>).</w:t>
      </w:r>
    </w:p>
    <w:p w:rsidR="00C22D13" w:rsidRPr="00C22D13" w:rsidRDefault="00C22D13" w:rsidP="00C22D13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C22D13" w:rsidRPr="00C22D13" w:rsidRDefault="00C22D13" w:rsidP="00C22D13">
      <w:pPr>
        <w:pStyle w:val="a4"/>
        <w:spacing w:line="360" w:lineRule="auto"/>
        <w:jc w:val="center"/>
        <w:rPr>
          <w:b w:val="0"/>
          <w:bCs w:val="0"/>
          <w:color w:val="000000"/>
          <w:sz w:val="24"/>
          <w:szCs w:val="24"/>
        </w:rPr>
      </w:pPr>
      <w:bookmarkStart w:id="56" w:name="_Ref99351927"/>
      <w:r w:rsidRPr="00626366">
        <w:rPr>
          <w:b w:val="0"/>
          <w:bCs w:val="0"/>
          <w:color w:val="000000"/>
          <w:sz w:val="24"/>
          <w:szCs w:val="24"/>
          <w:highlight w:val="yellow"/>
        </w:rPr>
        <w:t xml:space="preserve">Рисунок </w:t>
      </w:r>
      <w:r w:rsidRPr="00626366">
        <w:rPr>
          <w:b w:val="0"/>
          <w:bCs w:val="0"/>
          <w:color w:val="000000"/>
          <w:sz w:val="24"/>
          <w:szCs w:val="24"/>
          <w:highlight w:val="yellow"/>
        </w:rPr>
        <w:fldChar w:fldCharType="begin"/>
      </w:r>
      <w:r w:rsidRPr="00626366">
        <w:rPr>
          <w:b w:val="0"/>
          <w:bCs w:val="0"/>
          <w:color w:val="000000"/>
          <w:sz w:val="24"/>
          <w:szCs w:val="24"/>
          <w:highlight w:val="yellow"/>
        </w:rPr>
        <w:instrText xml:space="preserve"> SEQ Рисунок \* ARABIC </w:instrText>
      </w:r>
      <w:r w:rsidRPr="00626366">
        <w:rPr>
          <w:b w:val="0"/>
          <w:bCs w:val="0"/>
          <w:color w:val="000000"/>
          <w:sz w:val="24"/>
          <w:szCs w:val="24"/>
          <w:highlight w:val="yellow"/>
        </w:rPr>
        <w:fldChar w:fldCharType="separate"/>
      </w:r>
      <w:r w:rsidRPr="00626366">
        <w:rPr>
          <w:b w:val="0"/>
          <w:bCs w:val="0"/>
          <w:noProof/>
          <w:color w:val="000000"/>
          <w:sz w:val="24"/>
          <w:szCs w:val="24"/>
          <w:highlight w:val="yellow"/>
        </w:rPr>
        <w:t>98</w:t>
      </w:r>
      <w:r w:rsidRPr="00626366">
        <w:rPr>
          <w:b w:val="0"/>
          <w:bCs w:val="0"/>
          <w:color w:val="000000"/>
          <w:sz w:val="24"/>
          <w:szCs w:val="24"/>
          <w:highlight w:val="yellow"/>
        </w:rPr>
        <w:fldChar w:fldCharType="end"/>
      </w:r>
      <w:bookmarkEnd w:id="56"/>
      <w:r w:rsidRPr="00626366">
        <w:rPr>
          <w:b w:val="0"/>
          <w:bCs w:val="0"/>
          <w:color w:val="000000"/>
          <w:sz w:val="24"/>
          <w:szCs w:val="24"/>
          <w:highlight w:val="yellow"/>
        </w:rPr>
        <w:t xml:space="preserve"> – Отображение неисправности, связанной с понижением напряжения ОТ в цепях ОБР</w:t>
      </w:r>
    </w:p>
    <w:p w:rsidR="00C22D13" w:rsidRPr="00C22D13" w:rsidRDefault="00C22D13" w:rsidP="00C22D13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C22D13">
        <w:rPr>
          <w:rFonts w:ascii="Times New Roman" w:hAnsi="Times New Roman" w:cs="Times New Roman"/>
          <w:sz w:val="24"/>
          <w:szCs w:val="24"/>
        </w:rPr>
        <w:t>При возникновении неисправности, связанной с понижением напряжения ОТ в цепях ОБР, вся информация регистрируется в журнале событий с указанием даты, времени, названия ПС и причины возникновения (рисунок</w:t>
      </w:r>
      <w:r w:rsidRPr="00C22D13">
        <w:rPr>
          <w:rFonts w:ascii="Times New Roman" w:hAnsi="Times New Roman" w:cs="Times New Roman"/>
          <w:sz w:val="24"/>
          <w:szCs w:val="24"/>
        </w:rPr>
        <w:fldChar w:fldCharType="begin"/>
      </w:r>
      <w:r w:rsidRPr="00C22D13">
        <w:rPr>
          <w:rFonts w:ascii="Times New Roman" w:hAnsi="Times New Roman" w:cs="Times New Roman"/>
          <w:sz w:val="24"/>
          <w:szCs w:val="24"/>
        </w:rPr>
        <w:instrText xml:space="preserve"> REF _Ref99352364 \h \#\  \* MERGEFORMAT </w:instrText>
      </w:r>
      <w:r w:rsidRPr="00C22D13">
        <w:rPr>
          <w:rFonts w:ascii="Times New Roman" w:hAnsi="Times New Roman" w:cs="Times New Roman"/>
          <w:sz w:val="24"/>
          <w:szCs w:val="24"/>
        </w:rPr>
      </w:r>
      <w:r w:rsidRPr="00C22D13">
        <w:rPr>
          <w:rFonts w:ascii="Times New Roman" w:hAnsi="Times New Roman" w:cs="Times New Roman"/>
          <w:sz w:val="24"/>
          <w:szCs w:val="24"/>
        </w:rPr>
        <w:fldChar w:fldCharType="separate"/>
      </w:r>
      <w:r w:rsidRPr="00C22D13">
        <w:rPr>
          <w:rFonts w:ascii="Times New Roman" w:hAnsi="Times New Roman" w:cs="Times New Roman"/>
          <w:sz w:val="24"/>
          <w:szCs w:val="24"/>
        </w:rPr>
        <w:t xml:space="preserve"> 99</w:t>
      </w:r>
      <w:r w:rsidRPr="00C22D13">
        <w:rPr>
          <w:rFonts w:ascii="Times New Roman" w:hAnsi="Times New Roman" w:cs="Times New Roman"/>
          <w:sz w:val="24"/>
          <w:szCs w:val="24"/>
        </w:rPr>
        <w:fldChar w:fldCharType="end"/>
      </w:r>
      <w:r w:rsidRPr="00C22D13">
        <w:rPr>
          <w:rFonts w:ascii="Times New Roman" w:hAnsi="Times New Roman" w:cs="Times New Roman"/>
          <w:sz w:val="24"/>
          <w:szCs w:val="24"/>
        </w:rPr>
        <w:t>).</w:t>
      </w:r>
    </w:p>
    <w:p w:rsidR="00C22D13" w:rsidRPr="00C22D13" w:rsidRDefault="00C22D13" w:rsidP="00C22D13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C22D13" w:rsidRPr="00C22D13" w:rsidRDefault="00C22D13" w:rsidP="00C22D13">
      <w:pPr>
        <w:pStyle w:val="a4"/>
        <w:spacing w:line="360" w:lineRule="auto"/>
        <w:jc w:val="center"/>
        <w:rPr>
          <w:b w:val="0"/>
          <w:bCs w:val="0"/>
          <w:color w:val="000000"/>
          <w:sz w:val="24"/>
          <w:szCs w:val="24"/>
        </w:rPr>
      </w:pPr>
      <w:bookmarkStart w:id="57" w:name="_Ref99352364"/>
      <w:r w:rsidRPr="00626366">
        <w:rPr>
          <w:b w:val="0"/>
          <w:bCs w:val="0"/>
          <w:color w:val="000000"/>
          <w:sz w:val="24"/>
          <w:szCs w:val="24"/>
          <w:highlight w:val="yellow"/>
        </w:rPr>
        <w:t xml:space="preserve">Рисунок </w:t>
      </w:r>
      <w:r w:rsidRPr="00626366">
        <w:rPr>
          <w:b w:val="0"/>
          <w:bCs w:val="0"/>
          <w:color w:val="000000"/>
          <w:sz w:val="24"/>
          <w:szCs w:val="24"/>
          <w:highlight w:val="yellow"/>
        </w:rPr>
        <w:fldChar w:fldCharType="begin"/>
      </w:r>
      <w:r w:rsidRPr="00626366">
        <w:rPr>
          <w:b w:val="0"/>
          <w:bCs w:val="0"/>
          <w:color w:val="000000"/>
          <w:sz w:val="24"/>
          <w:szCs w:val="24"/>
          <w:highlight w:val="yellow"/>
        </w:rPr>
        <w:instrText xml:space="preserve"> SEQ Рисунок \* ARABIC </w:instrText>
      </w:r>
      <w:r w:rsidRPr="00626366">
        <w:rPr>
          <w:b w:val="0"/>
          <w:bCs w:val="0"/>
          <w:color w:val="000000"/>
          <w:sz w:val="24"/>
          <w:szCs w:val="24"/>
          <w:highlight w:val="yellow"/>
        </w:rPr>
        <w:fldChar w:fldCharType="separate"/>
      </w:r>
      <w:r w:rsidRPr="00626366">
        <w:rPr>
          <w:b w:val="0"/>
          <w:bCs w:val="0"/>
          <w:noProof/>
          <w:color w:val="000000"/>
          <w:sz w:val="24"/>
          <w:szCs w:val="24"/>
          <w:highlight w:val="yellow"/>
        </w:rPr>
        <w:t>99</w:t>
      </w:r>
      <w:r w:rsidRPr="00626366">
        <w:rPr>
          <w:b w:val="0"/>
          <w:bCs w:val="0"/>
          <w:color w:val="000000"/>
          <w:sz w:val="24"/>
          <w:szCs w:val="24"/>
          <w:highlight w:val="yellow"/>
        </w:rPr>
        <w:fldChar w:fldCharType="end"/>
      </w:r>
      <w:bookmarkEnd w:id="57"/>
      <w:r w:rsidRPr="00626366">
        <w:rPr>
          <w:b w:val="0"/>
          <w:bCs w:val="0"/>
          <w:color w:val="000000"/>
          <w:sz w:val="24"/>
          <w:szCs w:val="24"/>
          <w:highlight w:val="yellow"/>
        </w:rPr>
        <w:t xml:space="preserve"> – Журнал событий</w:t>
      </w:r>
    </w:p>
    <w:p w:rsidR="00C22D13" w:rsidRPr="00C22D13" w:rsidRDefault="00C22D13" w:rsidP="00C22D13">
      <w:pPr>
        <w:spacing w:line="360" w:lineRule="auto"/>
        <w:ind w:firstLine="851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C22D13">
        <w:rPr>
          <w:rFonts w:ascii="Times New Roman" w:hAnsi="Times New Roman" w:cs="Times New Roman"/>
          <w:color w:val="000000"/>
          <w:sz w:val="24"/>
          <w:szCs w:val="24"/>
        </w:rPr>
        <w:t>13) Возврат в исходное состояние переключателя SA2 (положение 1), в результате в АРМ последовательно поступают сообщения о снятии блокировок КА: W1-QSG1.1, W1-QSG1.2, W1-QSG1, W1-QS1 и W1-QS2. На рисунке</w:t>
      </w:r>
      <w:r w:rsidRPr="00C22D13">
        <w:rPr>
          <w:rFonts w:ascii="Times New Roman" w:hAnsi="Times New Roman" w:cs="Times New Roman"/>
          <w:color w:val="000000"/>
          <w:sz w:val="24"/>
          <w:szCs w:val="24"/>
        </w:rPr>
        <w:fldChar w:fldCharType="begin"/>
      </w:r>
      <w:r w:rsidRPr="00C22D13">
        <w:rPr>
          <w:rFonts w:ascii="Times New Roman" w:hAnsi="Times New Roman" w:cs="Times New Roman"/>
          <w:color w:val="000000"/>
          <w:sz w:val="24"/>
          <w:szCs w:val="24"/>
        </w:rPr>
        <w:instrText xml:space="preserve"> REF _Ref99352648 \h \#\  \* MERGEFORMAT </w:instrText>
      </w:r>
      <w:r w:rsidRPr="00C22D13">
        <w:rPr>
          <w:rFonts w:ascii="Times New Roman" w:hAnsi="Times New Roman" w:cs="Times New Roman"/>
          <w:color w:val="000000"/>
          <w:sz w:val="24"/>
          <w:szCs w:val="24"/>
        </w:rPr>
      </w:r>
      <w:r w:rsidRPr="00C22D13">
        <w:rPr>
          <w:rFonts w:ascii="Times New Roman" w:hAnsi="Times New Roman" w:cs="Times New Roman"/>
          <w:color w:val="000000"/>
          <w:sz w:val="24"/>
          <w:szCs w:val="24"/>
        </w:rPr>
        <w:fldChar w:fldCharType="separate"/>
      </w:r>
      <w:r w:rsidRPr="00C22D13">
        <w:rPr>
          <w:rFonts w:ascii="Times New Roman" w:hAnsi="Times New Roman" w:cs="Times New Roman"/>
          <w:color w:val="000000"/>
          <w:sz w:val="24"/>
          <w:szCs w:val="24"/>
        </w:rPr>
        <w:t xml:space="preserve"> 100</w:t>
      </w:r>
      <w:r w:rsidRPr="00C22D13">
        <w:rPr>
          <w:rFonts w:ascii="Times New Roman" w:hAnsi="Times New Roman" w:cs="Times New Roman"/>
          <w:color w:val="000000"/>
          <w:sz w:val="24"/>
          <w:szCs w:val="24"/>
        </w:rPr>
        <w:fldChar w:fldCharType="end"/>
      </w:r>
      <w:r w:rsidRPr="00C22D13">
        <w:rPr>
          <w:rFonts w:ascii="Times New Roman" w:hAnsi="Times New Roman" w:cs="Times New Roman"/>
          <w:color w:val="000000"/>
          <w:sz w:val="24"/>
          <w:szCs w:val="24"/>
        </w:rPr>
        <w:t xml:space="preserve"> приведен пример сообщения, сигнализирующего о снятии блокировки с КА W1-QS2. На схеме стенда в АРМ видно, что вышеперечисленные блокировки отключены, но состояние аварии не сброшено (см. рисунок</w:t>
      </w:r>
      <w:r w:rsidRPr="00C22D13">
        <w:rPr>
          <w:rFonts w:ascii="Times New Roman" w:hAnsi="Times New Roman" w:cs="Times New Roman"/>
          <w:color w:val="000000"/>
          <w:sz w:val="24"/>
          <w:szCs w:val="24"/>
        </w:rPr>
        <w:fldChar w:fldCharType="begin"/>
      </w:r>
      <w:r w:rsidRPr="00C22D13">
        <w:rPr>
          <w:rFonts w:ascii="Times New Roman" w:hAnsi="Times New Roman" w:cs="Times New Roman"/>
          <w:color w:val="000000"/>
          <w:sz w:val="24"/>
          <w:szCs w:val="24"/>
        </w:rPr>
        <w:instrText xml:space="preserve"> REF _Ref99547882 \h \#\  \* MERGEFORMAT </w:instrText>
      </w:r>
      <w:r w:rsidRPr="00C22D13">
        <w:rPr>
          <w:rFonts w:ascii="Times New Roman" w:hAnsi="Times New Roman" w:cs="Times New Roman"/>
          <w:color w:val="000000"/>
          <w:sz w:val="24"/>
          <w:szCs w:val="24"/>
        </w:rPr>
      </w:r>
      <w:r w:rsidRPr="00C22D13">
        <w:rPr>
          <w:rFonts w:ascii="Times New Roman" w:hAnsi="Times New Roman" w:cs="Times New Roman"/>
          <w:color w:val="000000"/>
          <w:sz w:val="24"/>
          <w:szCs w:val="24"/>
        </w:rPr>
        <w:fldChar w:fldCharType="separate"/>
      </w:r>
      <w:r w:rsidRPr="00C22D13">
        <w:rPr>
          <w:rFonts w:ascii="Times New Roman" w:hAnsi="Times New Roman" w:cs="Times New Roman"/>
          <w:color w:val="000000"/>
          <w:sz w:val="24"/>
          <w:szCs w:val="24"/>
        </w:rPr>
        <w:t xml:space="preserve"> 101</w:t>
      </w:r>
      <w:r w:rsidRPr="00C22D13">
        <w:rPr>
          <w:rFonts w:ascii="Times New Roman" w:hAnsi="Times New Roman" w:cs="Times New Roman"/>
          <w:color w:val="000000"/>
          <w:sz w:val="24"/>
          <w:szCs w:val="24"/>
        </w:rPr>
        <w:fldChar w:fldCharType="end"/>
      </w:r>
      <w:r w:rsidRPr="00C22D13">
        <w:rPr>
          <w:rFonts w:ascii="Times New Roman" w:hAnsi="Times New Roman" w:cs="Times New Roman"/>
          <w:color w:val="000000"/>
          <w:sz w:val="24"/>
          <w:szCs w:val="24"/>
        </w:rPr>
        <w:t xml:space="preserve">). </w:t>
      </w:r>
    </w:p>
    <w:p w:rsidR="00C22D13" w:rsidRPr="00C22D13" w:rsidRDefault="00C22D13" w:rsidP="00C22D13">
      <w:pPr>
        <w:spacing w:line="36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</w:p>
    <w:p w:rsidR="00C22D13" w:rsidRPr="00C22D13" w:rsidRDefault="00C22D13" w:rsidP="00C22D13">
      <w:pPr>
        <w:spacing w:line="36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bookmarkStart w:id="58" w:name="_Ref99352648"/>
      <w:r w:rsidRPr="00626366"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 xml:space="preserve">Рисунок </w:t>
      </w:r>
      <w:r w:rsidRPr="00626366">
        <w:rPr>
          <w:rFonts w:ascii="Times New Roman" w:hAnsi="Times New Roman" w:cs="Times New Roman"/>
          <w:color w:val="000000"/>
          <w:sz w:val="24"/>
          <w:szCs w:val="24"/>
          <w:highlight w:val="yellow"/>
        </w:rPr>
        <w:fldChar w:fldCharType="begin"/>
      </w:r>
      <w:r w:rsidRPr="00626366">
        <w:rPr>
          <w:rFonts w:ascii="Times New Roman" w:hAnsi="Times New Roman" w:cs="Times New Roman"/>
          <w:color w:val="000000"/>
          <w:sz w:val="24"/>
          <w:szCs w:val="24"/>
          <w:highlight w:val="yellow"/>
        </w:rPr>
        <w:instrText xml:space="preserve"> SEQ Рисунок \* ARABIC </w:instrText>
      </w:r>
      <w:r w:rsidRPr="00626366">
        <w:rPr>
          <w:rFonts w:ascii="Times New Roman" w:hAnsi="Times New Roman" w:cs="Times New Roman"/>
          <w:color w:val="000000"/>
          <w:sz w:val="24"/>
          <w:szCs w:val="24"/>
          <w:highlight w:val="yellow"/>
        </w:rPr>
        <w:fldChar w:fldCharType="separate"/>
      </w:r>
      <w:r w:rsidRPr="00626366">
        <w:rPr>
          <w:rFonts w:ascii="Times New Roman" w:hAnsi="Times New Roman" w:cs="Times New Roman"/>
          <w:noProof/>
          <w:color w:val="000000"/>
          <w:sz w:val="24"/>
          <w:szCs w:val="24"/>
          <w:highlight w:val="yellow"/>
        </w:rPr>
        <w:t>100</w:t>
      </w:r>
      <w:r w:rsidRPr="00626366">
        <w:rPr>
          <w:rFonts w:ascii="Times New Roman" w:hAnsi="Times New Roman" w:cs="Times New Roman"/>
          <w:color w:val="000000"/>
          <w:sz w:val="24"/>
          <w:szCs w:val="24"/>
          <w:highlight w:val="yellow"/>
        </w:rPr>
        <w:fldChar w:fldCharType="end"/>
      </w:r>
      <w:bookmarkEnd w:id="58"/>
      <w:r w:rsidRPr="00626366"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 xml:space="preserve"> – Сообщение, сигнализирующее о снятии блокировки с КА W1-QS1</w:t>
      </w:r>
    </w:p>
    <w:p w:rsidR="00C22D13" w:rsidRPr="00C22D13" w:rsidRDefault="00C22D13" w:rsidP="00C22D13">
      <w:pPr>
        <w:spacing w:line="36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</w:p>
    <w:p w:rsidR="00C22D13" w:rsidRPr="00C22D13" w:rsidRDefault="00C22D13" w:rsidP="00C22D13">
      <w:pPr>
        <w:pStyle w:val="a4"/>
        <w:spacing w:line="360" w:lineRule="auto"/>
        <w:jc w:val="center"/>
        <w:rPr>
          <w:b w:val="0"/>
          <w:bCs w:val="0"/>
          <w:color w:val="000000"/>
          <w:sz w:val="24"/>
          <w:szCs w:val="24"/>
        </w:rPr>
      </w:pPr>
      <w:bookmarkStart w:id="59" w:name="_Ref99547882"/>
      <w:r w:rsidRPr="00626366">
        <w:rPr>
          <w:b w:val="0"/>
          <w:bCs w:val="0"/>
          <w:color w:val="000000"/>
          <w:sz w:val="24"/>
          <w:szCs w:val="24"/>
          <w:highlight w:val="yellow"/>
        </w:rPr>
        <w:t xml:space="preserve">Рисунок </w:t>
      </w:r>
      <w:r w:rsidRPr="00626366">
        <w:rPr>
          <w:b w:val="0"/>
          <w:bCs w:val="0"/>
          <w:color w:val="000000"/>
          <w:sz w:val="24"/>
          <w:szCs w:val="24"/>
          <w:highlight w:val="yellow"/>
        </w:rPr>
        <w:fldChar w:fldCharType="begin"/>
      </w:r>
      <w:r w:rsidRPr="00626366">
        <w:rPr>
          <w:b w:val="0"/>
          <w:bCs w:val="0"/>
          <w:color w:val="000000"/>
          <w:sz w:val="24"/>
          <w:szCs w:val="24"/>
          <w:highlight w:val="yellow"/>
        </w:rPr>
        <w:instrText xml:space="preserve"> SEQ Рисунок \* ARABIC </w:instrText>
      </w:r>
      <w:r w:rsidRPr="00626366">
        <w:rPr>
          <w:b w:val="0"/>
          <w:bCs w:val="0"/>
          <w:color w:val="000000"/>
          <w:sz w:val="24"/>
          <w:szCs w:val="24"/>
          <w:highlight w:val="yellow"/>
        </w:rPr>
        <w:fldChar w:fldCharType="separate"/>
      </w:r>
      <w:r w:rsidRPr="00626366">
        <w:rPr>
          <w:b w:val="0"/>
          <w:bCs w:val="0"/>
          <w:noProof/>
          <w:color w:val="000000"/>
          <w:sz w:val="24"/>
          <w:szCs w:val="24"/>
          <w:highlight w:val="yellow"/>
        </w:rPr>
        <w:t>101</w:t>
      </w:r>
      <w:r w:rsidRPr="00626366">
        <w:rPr>
          <w:b w:val="0"/>
          <w:bCs w:val="0"/>
          <w:color w:val="000000"/>
          <w:sz w:val="24"/>
          <w:szCs w:val="24"/>
          <w:highlight w:val="yellow"/>
        </w:rPr>
        <w:fldChar w:fldCharType="end"/>
      </w:r>
      <w:bookmarkEnd w:id="59"/>
      <w:r w:rsidRPr="00626366">
        <w:rPr>
          <w:b w:val="0"/>
          <w:bCs w:val="0"/>
          <w:color w:val="000000"/>
          <w:sz w:val="24"/>
          <w:szCs w:val="24"/>
          <w:highlight w:val="yellow"/>
        </w:rPr>
        <w:t xml:space="preserve"> – Вид схемы стенда ОБР после возвращения переключателя SA2 в положение 1</w:t>
      </w:r>
    </w:p>
    <w:p w:rsidR="00C22D13" w:rsidRPr="00C22D13" w:rsidRDefault="00C22D13" w:rsidP="00C22D13">
      <w:pPr>
        <w:spacing w:line="360" w:lineRule="auto"/>
        <w:ind w:firstLine="851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C22D13">
        <w:rPr>
          <w:rFonts w:ascii="Times New Roman" w:hAnsi="Times New Roman" w:cs="Times New Roman"/>
          <w:color w:val="000000"/>
          <w:sz w:val="24"/>
          <w:szCs w:val="24"/>
        </w:rPr>
        <w:t>Далее следует нажать на кнопку «Сброс» на стенде ОБР или на кнопку «Сброс аварии» на мнемосхеме. Порядок действий аналогичен, описанному выше. В результате поступит сообщение о приведении схемы стенда ОБР в исходное состояние (рисунок</w:t>
      </w:r>
      <w:r w:rsidRPr="00C22D13">
        <w:rPr>
          <w:rFonts w:ascii="Times New Roman" w:hAnsi="Times New Roman" w:cs="Times New Roman"/>
          <w:color w:val="000000"/>
          <w:sz w:val="24"/>
          <w:szCs w:val="24"/>
        </w:rPr>
        <w:fldChar w:fldCharType="begin"/>
      </w:r>
      <w:r w:rsidRPr="00C22D13">
        <w:rPr>
          <w:rFonts w:ascii="Times New Roman" w:hAnsi="Times New Roman" w:cs="Times New Roman"/>
          <w:color w:val="000000"/>
          <w:sz w:val="24"/>
          <w:szCs w:val="24"/>
        </w:rPr>
        <w:instrText xml:space="preserve"> REF _Ref99352886 \h \#\  \* MERGEFORMAT </w:instrText>
      </w:r>
      <w:r w:rsidRPr="00C22D13">
        <w:rPr>
          <w:rFonts w:ascii="Times New Roman" w:hAnsi="Times New Roman" w:cs="Times New Roman"/>
          <w:color w:val="000000"/>
          <w:sz w:val="24"/>
          <w:szCs w:val="24"/>
        </w:rPr>
      </w:r>
      <w:r w:rsidRPr="00C22D13">
        <w:rPr>
          <w:rFonts w:ascii="Times New Roman" w:hAnsi="Times New Roman" w:cs="Times New Roman"/>
          <w:color w:val="000000"/>
          <w:sz w:val="24"/>
          <w:szCs w:val="24"/>
        </w:rPr>
        <w:fldChar w:fldCharType="separate"/>
      </w:r>
      <w:r w:rsidRPr="00C22D13">
        <w:rPr>
          <w:rFonts w:ascii="Times New Roman" w:hAnsi="Times New Roman" w:cs="Times New Roman"/>
          <w:color w:val="000000"/>
          <w:sz w:val="24"/>
          <w:szCs w:val="24"/>
        </w:rPr>
        <w:t xml:space="preserve"> 102</w:t>
      </w:r>
      <w:r w:rsidRPr="00C22D13">
        <w:rPr>
          <w:rFonts w:ascii="Times New Roman" w:hAnsi="Times New Roman" w:cs="Times New Roman"/>
          <w:color w:val="000000"/>
          <w:sz w:val="24"/>
          <w:szCs w:val="24"/>
        </w:rPr>
        <w:fldChar w:fldCharType="end"/>
      </w:r>
      <w:r w:rsidRPr="00C22D13">
        <w:rPr>
          <w:rFonts w:ascii="Times New Roman" w:hAnsi="Times New Roman" w:cs="Times New Roman"/>
          <w:color w:val="000000"/>
          <w:sz w:val="24"/>
          <w:szCs w:val="24"/>
        </w:rPr>
        <w:t>).</w:t>
      </w:r>
    </w:p>
    <w:p w:rsidR="00C22D13" w:rsidRPr="00C22D13" w:rsidRDefault="00C22D13" w:rsidP="00C22D13">
      <w:pPr>
        <w:jc w:val="center"/>
        <w:rPr>
          <w:rFonts w:ascii="Times New Roman" w:hAnsi="Times New Roman" w:cs="Times New Roman"/>
          <w:color w:val="000000"/>
          <w:sz w:val="24"/>
          <w:szCs w:val="24"/>
        </w:rPr>
      </w:pPr>
    </w:p>
    <w:p w:rsidR="00C22D13" w:rsidRPr="00C22D13" w:rsidRDefault="00C22D13" w:rsidP="00C22D13">
      <w:pPr>
        <w:pStyle w:val="a4"/>
        <w:spacing w:line="360" w:lineRule="auto"/>
        <w:jc w:val="center"/>
        <w:rPr>
          <w:b w:val="0"/>
          <w:bCs w:val="0"/>
          <w:color w:val="000000"/>
          <w:sz w:val="24"/>
          <w:szCs w:val="24"/>
        </w:rPr>
      </w:pPr>
      <w:bookmarkStart w:id="60" w:name="_Ref99352886"/>
      <w:r w:rsidRPr="00626366">
        <w:rPr>
          <w:b w:val="0"/>
          <w:bCs w:val="0"/>
          <w:color w:val="000000"/>
          <w:sz w:val="24"/>
          <w:szCs w:val="24"/>
          <w:highlight w:val="yellow"/>
        </w:rPr>
        <w:t xml:space="preserve">Рисунок </w:t>
      </w:r>
      <w:r w:rsidRPr="00626366">
        <w:rPr>
          <w:b w:val="0"/>
          <w:bCs w:val="0"/>
          <w:color w:val="000000"/>
          <w:sz w:val="24"/>
          <w:szCs w:val="24"/>
          <w:highlight w:val="yellow"/>
        </w:rPr>
        <w:fldChar w:fldCharType="begin"/>
      </w:r>
      <w:r w:rsidRPr="00626366">
        <w:rPr>
          <w:b w:val="0"/>
          <w:bCs w:val="0"/>
          <w:color w:val="000000"/>
          <w:sz w:val="24"/>
          <w:szCs w:val="24"/>
          <w:highlight w:val="yellow"/>
        </w:rPr>
        <w:instrText xml:space="preserve"> SEQ Рисунок \* ARABIC </w:instrText>
      </w:r>
      <w:r w:rsidRPr="00626366">
        <w:rPr>
          <w:b w:val="0"/>
          <w:bCs w:val="0"/>
          <w:color w:val="000000"/>
          <w:sz w:val="24"/>
          <w:szCs w:val="24"/>
          <w:highlight w:val="yellow"/>
        </w:rPr>
        <w:fldChar w:fldCharType="separate"/>
      </w:r>
      <w:r w:rsidRPr="00626366">
        <w:rPr>
          <w:b w:val="0"/>
          <w:bCs w:val="0"/>
          <w:noProof/>
          <w:color w:val="000000"/>
          <w:sz w:val="24"/>
          <w:szCs w:val="24"/>
          <w:highlight w:val="yellow"/>
        </w:rPr>
        <w:t>102</w:t>
      </w:r>
      <w:r w:rsidRPr="00626366">
        <w:rPr>
          <w:b w:val="0"/>
          <w:bCs w:val="0"/>
          <w:color w:val="000000"/>
          <w:sz w:val="24"/>
          <w:szCs w:val="24"/>
          <w:highlight w:val="yellow"/>
        </w:rPr>
        <w:fldChar w:fldCharType="end"/>
      </w:r>
      <w:bookmarkEnd w:id="60"/>
      <w:r w:rsidRPr="00626366">
        <w:rPr>
          <w:b w:val="0"/>
          <w:bCs w:val="0"/>
          <w:color w:val="000000"/>
          <w:sz w:val="24"/>
          <w:szCs w:val="24"/>
          <w:highlight w:val="yellow"/>
        </w:rPr>
        <w:t xml:space="preserve"> – Сообщение, сигнализирующее об отсутствии неисправности</w:t>
      </w:r>
    </w:p>
    <w:p w:rsidR="00C22D13" w:rsidRPr="00C22D13" w:rsidRDefault="00C22D13" w:rsidP="00C22D13">
      <w:pPr>
        <w:spacing w:line="360" w:lineRule="auto"/>
        <w:ind w:firstLine="851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C22D13">
        <w:rPr>
          <w:rFonts w:ascii="Times New Roman" w:hAnsi="Times New Roman" w:cs="Times New Roman"/>
          <w:color w:val="000000"/>
          <w:sz w:val="24"/>
          <w:szCs w:val="24"/>
        </w:rPr>
        <w:t>Вся информация, связанная с возникновением и устранением неисправности (с понижением напряжения ОТ в цепях ОБР), регистрируется в журнале событий с метками времени (рисунок</w:t>
      </w:r>
      <w:r w:rsidRPr="00C22D13">
        <w:rPr>
          <w:rFonts w:ascii="Times New Roman" w:hAnsi="Times New Roman" w:cs="Times New Roman"/>
          <w:color w:val="000000"/>
          <w:sz w:val="24"/>
          <w:szCs w:val="24"/>
        </w:rPr>
        <w:fldChar w:fldCharType="begin"/>
      </w:r>
      <w:r w:rsidRPr="00C22D13">
        <w:rPr>
          <w:rFonts w:ascii="Times New Roman" w:hAnsi="Times New Roman" w:cs="Times New Roman"/>
          <w:color w:val="000000"/>
          <w:sz w:val="24"/>
          <w:szCs w:val="24"/>
        </w:rPr>
        <w:instrText xml:space="preserve"> REF _Ref99353252 \h \#\  \* MERGEFORMAT </w:instrText>
      </w:r>
      <w:r w:rsidRPr="00C22D13">
        <w:rPr>
          <w:rFonts w:ascii="Times New Roman" w:hAnsi="Times New Roman" w:cs="Times New Roman"/>
          <w:color w:val="000000"/>
          <w:sz w:val="24"/>
          <w:szCs w:val="24"/>
        </w:rPr>
      </w:r>
      <w:r w:rsidRPr="00C22D13">
        <w:rPr>
          <w:rFonts w:ascii="Times New Roman" w:hAnsi="Times New Roman" w:cs="Times New Roman"/>
          <w:color w:val="000000"/>
          <w:sz w:val="24"/>
          <w:szCs w:val="24"/>
        </w:rPr>
        <w:fldChar w:fldCharType="separate"/>
      </w:r>
      <w:r w:rsidRPr="00C22D13">
        <w:rPr>
          <w:rFonts w:ascii="Times New Roman" w:hAnsi="Times New Roman" w:cs="Times New Roman"/>
          <w:color w:val="000000"/>
          <w:sz w:val="24"/>
          <w:szCs w:val="24"/>
        </w:rPr>
        <w:t xml:space="preserve"> 103</w:t>
      </w:r>
      <w:r w:rsidRPr="00C22D13">
        <w:rPr>
          <w:rFonts w:ascii="Times New Roman" w:hAnsi="Times New Roman" w:cs="Times New Roman"/>
          <w:color w:val="000000"/>
          <w:sz w:val="24"/>
          <w:szCs w:val="24"/>
        </w:rPr>
        <w:fldChar w:fldCharType="end"/>
      </w:r>
      <w:r w:rsidRPr="00C22D13">
        <w:rPr>
          <w:rFonts w:ascii="Times New Roman" w:hAnsi="Times New Roman" w:cs="Times New Roman"/>
          <w:color w:val="000000"/>
          <w:sz w:val="24"/>
          <w:szCs w:val="24"/>
        </w:rPr>
        <w:t>).</w:t>
      </w:r>
    </w:p>
    <w:p w:rsidR="00C22D13" w:rsidRPr="00C22D13" w:rsidRDefault="00C22D13" w:rsidP="00C22D13">
      <w:pPr>
        <w:spacing w:line="36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</w:p>
    <w:p w:rsidR="00C22D13" w:rsidRPr="00C22D13" w:rsidRDefault="00C22D13" w:rsidP="00C22D13">
      <w:pPr>
        <w:pStyle w:val="a4"/>
        <w:spacing w:line="360" w:lineRule="auto"/>
        <w:jc w:val="center"/>
        <w:rPr>
          <w:b w:val="0"/>
          <w:bCs w:val="0"/>
          <w:color w:val="000000"/>
          <w:sz w:val="24"/>
          <w:szCs w:val="24"/>
        </w:rPr>
      </w:pPr>
      <w:bookmarkStart w:id="61" w:name="_Ref99353252"/>
      <w:r w:rsidRPr="00626366">
        <w:rPr>
          <w:b w:val="0"/>
          <w:bCs w:val="0"/>
          <w:color w:val="000000"/>
          <w:sz w:val="24"/>
          <w:szCs w:val="24"/>
          <w:highlight w:val="yellow"/>
        </w:rPr>
        <w:t xml:space="preserve">Рисунок </w:t>
      </w:r>
      <w:r w:rsidRPr="00626366">
        <w:rPr>
          <w:b w:val="0"/>
          <w:bCs w:val="0"/>
          <w:color w:val="000000"/>
          <w:sz w:val="24"/>
          <w:szCs w:val="24"/>
          <w:highlight w:val="yellow"/>
        </w:rPr>
        <w:fldChar w:fldCharType="begin"/>
      </w:r>
      <w:r w:rsidRPr="00626366">
        <w:rPr>
          <w:b w:val="0"/>
          <w:bCs w:val="0"/>
          <w:color w:val="000000"/>
          <w:sz w:val="24"/>
          <w:szCs w:val="24"/>
          <w:highlight w:val="yellow"/>
        </w:rPr>
        <w:instrText xml:space="preserve"> SEQ Рисунок \* ARABIC </w:instrText>
      </w:r>
      <w:r w:rsidRPr="00626366">
        <w:rPr>
          <w:b w:val="0"/>
          <w:bCs w:val="0"/>
          <w:color w:val="000000"/>
          <w:sz w:val="24"/>
          <w:szCs w:val="24"/>
          <w:highlight w:val="yellow"/>
        </w:rPr>
        <w:fldChar w:fldCharType="separate"/>
      </w:r>
      <w:r w:rsidRPr="00626366">
        <w:rPr>
          <w:b w:val="0"/>
          <w:bCs w:val="0"/>
          <w:noProof/>
          <w:color w:val="000000"/>
          <w:sz w:val="24"/>
          <w:szCs w:val="24"/>
          <w:highlight w:val="yellow"/>
        </w:rPr>
        <w:t>103</w:t>
      </w:r>
      <w:r w:rsidRPr="00626366">
        <w:rPr>
          <w:b w:val="0"/>
          <w:bCs w:val="0"/>
          <w:color w:val="000000"/>
          <w:sz w:val="24"/>
          <w:szCs w:val="24"/>
          <w:highlight w:val="yellow"/>
        </w:rPr>
        <w:fldChar w:fldCharType="end"/>
      </w:r>
      <w:bookmarkEnd w:id="61"/>
      <w:r w:rsidRPr="00626366">
        <w:rPr>
          <w:b w:val="0"/>
          <w:bCs w:val="0"/>
          <w:color w:val="000000"/>
          <w:sz w:val="24"/>
          <w:szCs w:val="24"/>
          <w:highlight w:val="yellow"/>
        </w:rPr>
        <w:t xml:space="preserve"> – Архив событий, связанный с неисправностью «Напряжение ОТ не в норме»</w:t>
      </w:r>
    </w:p>
    <w:p w:rsidR="00C22D13" w:rsidRPr="00C22D13" w:rsidRDefault="00C22D13" w:rsidP="00C22D13">
      <w:pPr>
        <w:spacing w:line="360" w:lineRule="auto"/>
        <w:ind w:firstLine="851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C22D13">
        <w:rPr>
          <w:rFonts w:ascii="Times New Roman" w:hAnsi="Times New Roman" w:cs="Times New Roman"/>
          <w:color w:val="000000"/>
          <w:sz w:val="24"/>
          <w:szCs w:val="24"/>
        </w:rPr>
        <w:t>Персонал ПС с помощью АРМ ТМ также может наблюдать отсутствие неисправностей в схеме стенда ОБР (ТС21 – рисунок</w:t>
      </w:r>
      <w:r w:rsidRPr="00C22D13">
        <w:rPr>
          <w:rFonts w:ascii="Times New Roman" w:hAnsi="Times New Roman" w:cs="Times New Roman"/>
          <w:color w:val="000000"/>
          <w:sz w:val="24"/>
          <w:szCs w:val="24"/>
        </w:rPr>
        <w:fldChar w:fldCharType="begin"/>
      </w:r>
      <w:r w:rsidRPr="00C22D13">
        <w:rPr>
          <w:rFonts w:ascii="Times New Roman" w:hAnsi="Times New Roman" w:cs="Times New Roman"/>
          <w:color w:val="000000"/>
          <w:sz w:val="24"/>
          <w:szCs w:val="24"/>
        </w:rPr>
        <w:instrText xml:space="preserve"> REF _Ref99353516 \h \#\  \* MERGEFORMAT </w:instrText>
      </w:r>
      <w:r w:rsidRPr="00C22D13">
        <w:rPr>
          <w:rFonts w:ascii="Times New Roman" w:hAnsi="Times New Roman" w:cs="Times New Roman"/>
          <w:color w:val="000000"/>
          <w:sz w:val="24"/>
          <w:szCs w:val="24"/>
        </w:rPr>
      </w:r>
      <w:r w:rsidRPr="00C22D13">
        <w:rPr>
          <w:rFonts w:ascii="Times New Roman" w:hAnsi="Times New Roman" w:cs="Times New Roman"/>
          <w:color w:val="000000"/>
          <w:sz w:val="24"/>
          <w:szCs w:val="24"/>
        </w:rPr>
        <w:fldChar w:fldCharType="separate"/>
      </w:r>
      <w:r w:rsidRPr="00C22D13">
        <w:rPr>
          <w:rFonts w:ascii="Times New Roman" w:hAnsi="Times New Roman" w:cs="Times New Roman"/>
          <w:color w:val="000000"/>
          <w:sz w:val="24"/>
          <w:szCs w:val="24"/>
        </w:rPr>
        <w:t xml:space="preserve"> 104</w:t>
      </w:r>
      <w:r w:rsidRPr="00C22D13">
        <w:rPr>
          <w:rFonts w:ascii="Times New Roman" w:hAnsi="Times New Roman" w:cs="Times New Roman"/>
          <w:color w:val="000000"/>
          <w:sz w:val="24"/>
          <w:szCs w:val="24"/>
        </w:rPr>
        <w:fldChar w:fldCharType="end"/>
      </w:r>
      <w:r w:rsidRPr="00C22D13">
        <w:rPr>
          <w:rFonts w:ascii="Times New Roman" w:hAnsi="Times New Roman" w:cs="Times New Roman"/>
          <w:color w:val="000000"/>
          <w:sz w:val="24"/>
          <w:szCs w:val="24"/>
        </w:rPr>
        <w:t>).</w:t>
      </w:r>
    </w:p>
    <w:p w:rsidR="00C22D13" w:rsidRPr="00C22D13" w:rsidRDefault="00C22D13" w:rsidP="00C22D13">
      <w:pPr>
        <w:spacing w:line="36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</w:p>
    <w:p w:rsidR="00C22D13" w:rsidRPr="00C22D13" w:rsidRDefault="00C22D13" w:rsidP="00C22D13">
      <w:pPr>
        <w:spacing w:line="36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bookmarkStart w:id="62" w:name="_Ref99353516"/>
      <w:r w:rsidRPr="00626366"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 xml:space="preserve">Рисунок </w:t>
      </w:r>
      <w:r w:rsidRPr="00626366">
        <w:rPr>
          <w:rFonts w:ascii="Times New Roman" w:hAnsi="Times New Roman" w:cs="Times New Roman"/>
          <w:color w:val="000000"/>
          <w:sz w:val="24"/>
          <w:szCs w:val="24"/>
          <w:highlight w:val="yellow"/>
        </w:rPr>
        <w:fldChar w:fldCharType="begin"/>
      </w:r>
      <w:r w:rsidRPr="00626366">
        <w:rPr>
          <w:rFonts w:ascii="Times New Roman" w:hAnsi="Times New Roman" w:cs="Times New Roman"/>
          <w:color w:val="000000"/>
          <w:sz w:val="24"/>
          <w:szCs w:val="24"/>
          <w:highlight w:val="yellow"/>
        </w:rPr>
        <w:instrText xml:space="preserve"> SEQ Рисунок \* ARABIC </w:instrText>
      </w:r>
      <w:r w:rsidRPr="00626366">
        <w:rPr>
          <w:rFonts w:ascii="Times New Roman" w:hAnsi="Times New Roman" w:cs="Times New Roman"/>
          <w:color w:val="000000"/>
          <w:sz w:val="24"/>
          <w:szCs w:val="24"/>
          <w:highlight w:val="yellow"/>
        </w:rPr>
        <w:fldChar w:fldCharType="separate"/>
      </w:r>
      <w:r w:rsidRPr="00626366">
        <w:rPr>
          <w:rFonts w:ascii="Times New Roman" w:hAnsi="Times New Roman" w:cs="Times New Roman"/>
          <w:noProof/>
          <w:color w:val="000000"/>
          <w:sz w:val="24"/>
          <w:szCs w:val="24"/>
          <w:highlight w:val="yellow"/>
        </w:rPr>
        <w:t>104</w:t>
      </w:r>
      <w:r w:rsidRPr="00626366">
        <w:rPr>
          <w:rFonts w:ascii="Times New Roman" w:hAnsi="Times New Roman" w:cs="Times New Roman"/>
          <w:color w:val="000000"/>
          <w:sz w:val="24"/>
          <w:szCs w:val="24"/>
          <w:highlight w:val="yellow"/>
        </w:rPr>
        <w:fldChar w:fldCharType="end"/>
      </w:r>
      <w:bookmarkEnd w:id="62"/>
      <w:r w:rsidRPr="00626366"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 xml:space="preserve"> – Отсутствие неисправностей</w:t>
      </w:r>
    </w:p>
    <w:p w:rsidR="00C22D13" w:rsidRPr="00C22D13" w:rsidRDefault="00C22D13" w:rsidP="00C22D13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C22D13">
        <w:rPr>
          <w:rFonts w:ascii="Times New Roman" w:hAnsi="Times New Roman" w:cs="Times New Roman"/>
          <w:color w:val="000000"/>
          <w:sz w:val="24"/>
          <w:szCs w:val="24"/>
        </w:rPr>
        <w:t xml:space="preserve">14) Проверка </w:t>
      </w:r>
      <w:r w:rsidRPr="00C22D13">
        <w:rPr>
          <w:rFonts w:ascii="Times New Roman" w:hAnsi="Times New Roman" w:cs="Times New Roman"/>
          <w:sz w:val="24"/>
          <w:szCs w:val="24"/>
        </w:rPr>
        <w:t>непрерывного оперативного контроль работоспособности (самодиагностика) блокировок во время работы, в том числе при полном пропадании питания схемы ОБР.</w:t>
      </w:r>
    </w:p>
    <w:p w:rsidR="00C22D13" w:rsidRPr="00C22D13" w:rsidRDefault="00C22D13" w:rsidP="00C22D13">
      <w:pPr>
        <w:spacing w:line="360" w:lineRule="auto"/>
        <w:ind w:firstLine="851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C22D13">
        <w:rPr>
          <w:rFonts w:ascii="Times New Roman" w:hAnsi="Times New Roman" w:cs="Times New Roman"/>
          <w:color w:val="000000"/>
          <w:sz w:val="24"/>
          <w:szCs w:val="24"/>
        </w:rPr>
        <w:t>Для этого снимаем питание со стенда ОБР, в результате в АРМ Д поступает сообщение вида, приведенное на рисунке</w:t>
      </w:r>
      <w:r w:rsidRPr="00C22D13">
        <w:rPr>
          <w:rFonts w:ascii="Times New Roman" w:hAnsi="Times New Roman" w:cs="Times New Roman"/>
          <w:color w:val="000000"/>
          <w:sz w:val="24"/>
          <w:szCs w:val="24"/>
        </w:rPr>
        <w:fldChar w:fldCharType="begin"/>
      </w:r>
      <w:r w:rsidRPr="00C22D13">
        <w:rPr>
          <w:rFonts w:ascii="Times New Roman" w:hAnsi="Times New Roman" w:cs="Times New Roman"/>
          <w:color w:val="000000"/>
          <w:sz w:val="24"/>
          <w:szCs w:val="24"/>
        </w:rPr>
        <w:instrText xml:space="preserve"> REF _Ref96076890 \h \#\  \* MERGEFORMAT </w:instrText>
      </w:r>
      <w:r w:rsidRPr="00C22D13">
        <w:rPr>
          <w:rFonts w:ascii="Times New Roman" w:hAnsi="Times New Roman" w:cs="Times New Roman"/>
          <w:color w:val="000000"/>
          <w:sz w:val="24"/>
          <w:szCs w:val="24"/>
        </w:rPr>
      </w:r>
      <w:r w:rsidRPr="00C22D13">
        <w:rPr>
          <w:rFonts w:ascii="Times New Roman" w:hAnsi="Times New Roman" w:cs="Times New Roman"/>
          <w:color w:val="000000"/>
          <w:sz w:val="24"/>
          <w:szCs w:val="24"/>
        </w:rPr>
        <w:fldChar w:fldCharType="separate"/>
      </w:r>
      <w:r w:rsidRPr="00C22D13">
        <w:rPr>
          <w:rFonts w:ascii="Times New Roman" w:hAnsi="Times New Roman" w:cs="Times New Roman"/>
          <w:color w:val="000000"/>
          <w:sz w:val="24"/>
          <w:szCs w:val="24"/>
        </w:rPr>
        <w:t xml:space="preserve"> 10</w:t>
      </w:r>
      <w:r w:rsidRPr="00C22D13">
        <w:rPr>
          <w:rFonts w:ascii="Times New Roman" w:hAnsi="Times New Roman" w:cs="Times New Roman"/>
          <w:color w:val="000000"/>
          <w:sz w:val="24"/>
          <w:szCs w:val="24"/>
        </w:rPr>
        <w:fldChar w:fldCharType="end"/>
      </w:r>
      <w:r w:rsidRPr="00C22D13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:rsidR="00C22D13" w:rsidRPr="00C22D13" w:rsidRDefault="00C22D13" w:rsidP="00C22D13">
      <w:pPr>
        <w:spacing w:line="36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</w:p>
    <w:p w:rsidR="00C22D13" w:rsidRPr="00C22D13" w:rsidRDefault="00C22D13" w:rsidP="00C22D13">
      <w:pPr>
        <w:spacing w:line="360" w:lineRule="auto"/>
        <w:ind w:firstLine="142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 w:rsidRPr="00626366"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 xml:space="preserve">Рисунок </w:t>
      </w:r>
      <w:r w:rsidRPr="00626366">
        <w:rPr>
          <w:rFonts w:ascii="Times New Roman" w:hAnsi="Times New Roman" w:cs="Times New Roman"/>
          <w:color w:val="000000"/>
          <w:sz w:val="24"/>
          <w:szCs w:val="24"/>
          <w:highlight w:val="yellow"/>
        </w:rPr>
        <w:fldChar w:fldCharType="begin"/>
      </w:r>
      <w:r w:rsidRPr="00626366">
        <w:rPr>
          <w:rFonts w:ascii="Times New Roman" w:hAnsi="Times New Roman" w:cs="Times New Roman"/>
          <w:color w:val="000000"/>
          <w:sz w:val="24"/>
          <w:szCs w:val="24"/>
          <w:highlight w:val="yellow"/>
        </w:rPr>
        <w:instrText xml:space="preserve"> SEQ Рисунок \* ARABIC </w:instrText>
      </w:r>
      <w:r w:rsidRPr="00626366">
        <w:rPr>
          <w:rFonts w:ascii="Times New Roman" w:hAnsi="Times New Roman" w:cs="Times New Roman"/>
          <w:color w:val="000000"/>
          <w:sz w:val="24"/>
          <w:szCs w:val="24"/>
          <w:highlight w:val="yellow"/>
        </w:rPr>
        <w:fldChar w:fldCharType="separate"/>
      </w:r>
      <w:r w:rsidRPr="00626366">
        <w:rPr>
          <w:rFonts w:ascii="Times New Roman" w:hAnsi="Times New Roman" w:cs="Times New Roman"/>
          <w:noProof/>
          <w:color w:val="000000"/>
          <w:sz w:val="24"/>
          <w:szCs w:val="24"/>
          <w:highlight w:val="yellow"/>
        </w:rPr>
        <w:t>105</w:t>
      </w:r>
      <w:r w:rsidRPr="00626366">
        <w:rPr>
          <w:rFonts w:ascii="Times New Roman" w:hAnsi="Times New Roman" w:cs="Times New Roman"/>
          <w:color w:val="000000"/>
          <w:sz w:val="24"/>
          <w:szCs w:val="24"/>
          <w:highlight w:val="yellow"/>
        </w:rPr>
        <w:fldChar w:fldCharType="end"/>
      </w:r>
      <w:r w:rsidRPr="00626366"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 xml:space="preserve"> – Окно с сообщением об отключении питания</w:t>
      </w:r>
    </w:p>
    <w:p w:rsidR="00C22D13" w:rsidRPr="00C22D13" w:rsidRDefault="00C22D13" w:rsidP="00C22D13">
      <w:pPr>
        <w:spacing w:line="360" w:lineRule="auto"/>
        <w:ind w:firstLine="851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C22D13">
        <w:rPr>
          <w:rFonts w:ascii="Times New Roman" w:hAnsi="Times New Roman" w:cs="Times New Roman"/>
          <w:color w:val="000000"/>
          <w:sz w:val="24"/>
          <w:szCs w:val="24"/>
        </w:rPr>
        <w:t>На схеме стенда ОБР в АРМ будет отображаться актуальная картина состояния всех блокировок (рисунок</w:t>
      </w:r>
      <w:r w:rsidRPr="00C22D13">
        <w:rPr>
          <w:rFonts w:ascii="Times New Roman" w:hAnsi="Times New Roman" w:cs="Times New Roman"/>
          <w:color w:val="000000"/>
          <w:sz w:val="24"/>
          <w:szCs w:val="24"/>
        </w:rPr>
        <w:fldChar w:fldCharType="begin"/>
      </w:r>
      <w:r w:rsidRPr="00C22D13">
        <w:rPr>
          <w:rFonts w:ascii="Times New Roman" w:hAnsi="Times New Roman" w:cs="Times New Roman"/>
          <w:color w:val="000000"/>
          <w:sz w:val="24"/>
          <w:szCs w:val="24"/>
        </w:rPr>
        <w:instrText xml:space="preserve"> REF _Ref100838957 \h \#\  \* MERGEFORMAT </w:instrText>
      </w:r>
      <w:r w:rsidRPr="00C22D13">
        <w:rPr>
          <w:rFonts w:ascii="Times New Roman" w:hAnsi="Times New Roman" w:cs="Times New Roman"/>
          <w:color w:val="000000"/>
          <w:sz w:val="24"/>
          <w:szCs w:val="24"/>
        </w:rPr>
      </w:r>
      <w:r w:rsidRPr="00C22D13">
        <w:rPr>
          <w:rFonts w:ascii="Times New Roman" w:hAnsi="Times New Roman" w:cs="Times New Roman"/>
          <w:color w:val="000000"/>
          <w:sz w:val="24"/>
          <w:szCs w:val="24"/>
        </w:rPr>
        <w:fldChar w:fldCharType="separate"/>
      </w:r>
      <w:r w:rsidRPr="00C22D13">
        <w:rPr>
          <w:rFonts w:ascii="Times New Roman" w:hAnsi="Times New Roman" w:cs="Times New Roman"/>
          <w:color w:val="000000"/>
          <w:sz w:val="24"/>
          <w:szCs w:val="24"/>
        </w:rPr>
        <w:t xml:space="preserve"> 106</w:t>
      </w:r>
      <w:r w:rsidRPr="00C22D13">
        <w:rPr>
          <w:rFonts w:ascii="Times New Roman" w:hAnsi="Times New Roman" w:cs="Times New Roman"/>
          <w:color w:val="000000"/>
          <w:sz w:val="24"/>
          <w:szCs w:val="24"/>
        </w:rPr>
        <w:fldChar w:fldCharType="end"/>
      </w:r>
      <w:r w:rsidRPr="00C22D13">
        <w:rPr>
          <w:rFonts w:ascii="Times New Roman" w:hAnsi="Times New Roman" w:cs="Times New Roman"/>
          <w:color w:val="000000"/>
          <w:sz w:val="24"/>
          <w:szCs w:val="24"/>
        </w:rPr>
        <w:t>).</w:t>
      </w:r>
    </w:p>
    <w:p w:rsidR="00C22D13" w:rsidRPr="00C22D13" w:rsidRDefault="00C22D13" w:rsidP="00C22D13">
      <w:pPr>
        <w:spacing w:line="360" w:lineRule="auto"/>
        <w:ind w:firstLine="851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C22D13">
        <w:rPr>
          <w:rFonts w:ascii="Times New Roman" w:hAnsi="Times New Roman" w:cs="Times New Roman"/>
          <w:color w:val="000000"/>
          <w:sz w:val="24"/>
          <w:szCs w:val="24"/>
        </w:rPr>
        <w:t>В соответствии с п. 2.4.3.1 СТО обесточенное состояние оборудования на мнемосхеме (линия, шина, секция, выключатель, разъединитель, заземляющий нож и т.д.) отображаются белым цветом.</w:t>
      </w:r>
    </w:p>
    <w:p w:rsidR="00C22D13" w:rsidRPr="00C22D13" w:rsidRDefault="00C22D13" w:rsidP="00C22D13">
      <w:pPr>
        <w:spacing w:line="360" w:lineRule="auto"/>
        <w:ind w:firstLine="142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</w:p>
    <w:p w:rsidR="00C22D13" w:rsidRPr="00C22D13" w:rsidRDefault="00C22D13" w:rsidP="00C22D13">
      <w:pPr>
        <w:pStyle w:val="a4"/>
        <w:spacing w:line="360" w:lineRule="auto"/>
        <w:jc w:val="center"/>
        <w:rPr>
          <w:b w:val="0"/>
          <w:bCs w:val="0"/>
          <w:color w:val="000000"/>
          <w:sz w:val="24"/>
          <w:szCs w:val="24"/>
        </w:rPr>
      </w:pPr>
      <w:bookmarkStart w:id="63" w:name="_Ref100838957"/>
      <w:r w:rsidRPr="00626366">
        <w:rPr>
          <w:b w:val="0"/>
          <w:bCs w:val="0"/>
          <w:color w:val="000000"/>
          <w:sz w:val="24"/>
          <w:szCs w:val="24"/>
          <w:highlight w:val="yellow"/>
        </w:rPr>
        <w:t xml:space="preserve">Рисунок </w:t>
      </w:r>
      <w:r w:rsidRPr="00626366">
        <w:rPr>
          <w:b w:val="0"/>
          <w:bCs w:val="0"/>
          <w:color w:val="000000"/>
          <w:sz w:val="24"/>
          <w:szCs w:val="24"/>
          <w:highlight w:val="yellow"/>
        </w:rPr>
        <w:fldChar w:fldCharType="begin"/>
      </w:r>
      <w:r w:rsidRPr="00626366">
        <w:rPr>
          <w:b w:val="0"/>
          <w:bCs w:val="0"/>
          <w:color w:val="000000"/>
          <w:sz w:val="24"/>
          <w:szCs w:val="24"/>
          <w:highlight w:val="yellow"/>
        </w:rPr>
        <w:instrText xml:space="preserve"> SEQ Рисунок \* ARABIC </w:instrText>
      </w:r>
      <w:r w:rsidRPr="00626366">
        <w:rPr>
          <w:b w:val="0"/>
          <w:bCs w:val="0"/>
          <w:color w:val="000000"/>
          <w:sz w:val="24"/>
          <w:szCs w:val="24"/>
          <w:highlight w:val="yellow"/>
        </w:rPr>
        <w:fldChar w:fldCharType="separate"/>
      </w:r>
      <w:r w:rsidRPr="00626366">
        <w:rPr>
          <w:b w:val="0"/>
          <w:bCs w:val="0"/>
          <w:noProof/>
          <w:color w:val="000000"/>
          <w:sz w:val="24"/>
          <w:szCs w:val="24"/>
          <w:highlight w:val="yellow"/>
        </w:rPr>
        <w:t>106</w:t>
      </w:r>
      <w:r w:rsidRPr="00626366">
        <w:rPr>
          <w:b w:val="0"/>
          <w:bCs w:val="0"/>
          <w:color w:val="000000"/>
          <w:sz w:val="24"/>
          <w:szCs w:val="24"/>
          <w:highlight w:val="yellow"/>
        </w:rPr>
        <w:fldChar w:fldCharType="end"/>
      </w:r>
      <w:bookmarkEnd w:id="63"/>
      <w:r w:rsidRPr="00626366">
        <w:rPr>
          <w:b w:val="0"/>
          <w:bCs w:val="0"/>
          <w:color w:val="000000"/>
          <w:sz w:val="24"/>
          <w:szCs w:val="24"/>
          <w:highlight w:val="yellow"/>
        </w:rPr>
        <w:t xml:space="preserve"> – Состояние стенда ОБР при полном отключении питания</w:t>
      </w:r>
    </w:p>
    <w:p w:rsidR="00C22D13" w:rsidRPr="00C22D13" w:rsidRDefault="00C22D13" w:rsidP="00C22D13">
      <w:pPr>
        <w:spacing w:line="360" w:lineRule="auto"/>
        <w:ind w:firstLine="851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C22D13">
        <w:rPr>
          <w:rFonts w:ascii="Times New Roman" w:hAnsi="Times New Roman" w:cs="Times New Roman"/>
          <w:color w:val="000000"/>
          <w:sz w:val="24"/>
          <w:szCs w:val="24"/>
        </w:rPr>
        <w:lastRenderedPageBreak/>
        <w:t>Примечание. Отображения на мнемосхеме (рисунок</w:t>
      </w:r>
      <w:r w:rsidRPr="00C22D13">
        <w:rPr>
          <w:rFonts w:ascii="Times New Roman" w:hAnsi="Times New Roman" w:cs="Times New Roman"/>
          <w:color w:val="000000"/>
          <w:sz w:val="24"/>
          <w:szCs w:val="24"/>
        </w:rPr>
        <w:fldChar w:fldCharType="begin"/>
      </w:r>
      <w:r w:rsidRPr="00C22D13">
        <w:rPr>
          <w:rFonts w:ascii="Times New Roman" w:hAnsi="Times New Roman" w:cs="Times New Roman"/>
          <w:color w:val="000000"/>
          <w:sz w:val="24"/>
          <w:szCs w:val="24"/>
        </w:rPr>
        <w:instrText xml:space="preserve"> REF _Ref100838957 \h \#\  \* MERGEFORMAT </w:instrText>
      </w:r>
      <w:r w:rsidRPr="00C22D13">
        <w:rPr>
          <w:rFonts w:ascii="Times New Roman" w:hAnsi="Times New Roman" w:cs="Times New Roman"/>
          <w:color w:val="000000"/>
          <w:sz w:val="24"/>
          <w:szCs w:val="24"/>
        </w:rPr>
      </w:r>
      <w:r w:rsidRPr="00C22D13">
        <w:rPr>
          <w:rFonts w:ascii="Times New Roman" w:hAnsi="Times New Roman" w:cs="Times New Roman"/>
          <w:color w:val="000000"/>
          <w:sz w:val="24"/>
          <w:szCs w:val="24"/>
        </w:rPr>
        <w:fldChar w:fldCharType="separate"/>
      </w:r>
      <w:r w:rsidRPr="00C22D13">
        <w:rPr>
          <w:rFonts w:ascii="Times New Roman" w:hAnsi="Times New Roman" w:cs="Times New Roman"/>
          <w:color w:val="000000"/>
          <w:sz w:val="24"/>
          <w:szCs w:val="24"/>
        </w:rPr>
        <w:t xml:space="preserve"> 106</w:t>
      </w:r>
      <w:r w:rsidRPr="00C22D13">
        <w:rPr>
          <w:rFonts w:ascii="Times New Roman" w:hAnsi="Times New Roman" w:cs="Times New Roman"/>
          <w:color w:val="000000"/>
          <w:sz w:val="24"/>
          <w:szCs w:val="24"/>
        </w:rPr>
        <w:fldChar w:fldCharType="end"/>
      </w:r>
      <w:r w:rsidRPr="00C22D13">
        <w:rPr>
          <w:rFonts w:ascii="Times New Roman" w:hAnsi="Times New Roman" w:cs="Times New Roman"/>
          <w:color w:val="000000"/>
          <w:sz w:val="24"/>
          <w:szCs w:val="24"/>
        </w:rPr>
        <w:t>) состояния КА:</w:t>
      </w:r>
    </w:p>
    <w:p w:rsidR="00C22D13" w:rsidRPr="00C22D13" w:rsidRDefault="00C22D13" w:rsidP="00C22D13">
      <w:pPr>
        <w:spacing w:line="360" w:lineRule="auto"/>
        <w:ind w:firstLine="851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C22D13">
        <w:rPr>
          <w:rFonts w:ascii="Times New Roman" w:hAnsi="Times New Roman" w:cs="Times New Roman"/>
          <w:color w:val="000000"/>
          <w:sz w:val="24"/>
          <w:szCs w:val="24"/>
        </w:rPr>
        <w:t>– выключателя (</w:t>
      </w:r>
      <w:r w:rsidRPr="00C22D13">
        <w:rPr>
          <w:rFonts w:ascii="Times New Roman" w:hAnsi="Times New Roman" w:cs="Times New Roman"/>
          <w:color w:val="000000"/>
          <w:sz w:val="24"/>
          <w:szCs w:val="24"/>
          <w:lang w:val="en-US"/>
        </w:rPr>
        <w:t>W</w:t>
      </w:r>
      <w:r w:rsidRPr="00C22D13">
        <w:rPr>
          <w:rFonts w:ascii="Times New Roman" w:hAnsi="Times New Roman" w:cs="Times New Roman"/>
          <w:color w:val="000000"/>
          <w:sz w:val="24"/>
          <w:szCs w:val="24"/>
        </w:rPr>
        <w:t>1-</w:t>
      </w:r>
      <w:r w:rsidRPr="00C22D13">
        <w:rPr>
          <w:rFonts w:ascii="Times New Roman" w:hAnsi="Times New Roman" w:cs="Times New Roman"/>
          <w:color w:val="000000"/>
          <w:sz w:val="24"/>
          <w:szCs w:val="24"/>
          <w:lang w:val="en-US"/>
        </w:rPr>
        <w:t>Q</w:t>
      </w:r>
      <w:r w:rsidRPr="00C22D13">
        <w:rPr>
          <w:rFonts w:ascii="Times New Roman" w:hAnsi="Times New Roman" w:cs="Times New Roman"/>
          <w:color w:val="000000"/>
          <w:sz w:val="24"/>
          <w:szCs w:val="24"/>
        </w:rPr>
        <w:t>1);</w:t>
      </w:r>
    </w:p>
    <w:p w:rsidR="00C22D13" w:rsidRPr="00C22D13" w:rsidRDefault="00C22D13" w:rsidP="00C22D13">
      <w:pPr>
        <w:spacing w:line="360" w:lineRule="auto"/>
        <w:ind w:firstLine="851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C22D13">
        <w:rPr>
          <w:rFonts w:ascii="Times New Roman" w:hAnsi="Times New Roman" w:cs="Times New Roman"/>
          <w:color w:val="000000"/>
          <w:sz w:val="24"/>
          <w:szCs w:val="24"/>
        </w:rPr>
        <w:t>– разъединителей (</w:t>
      </w:r>
      <w:r w:rsidRPr="00C22D13">
        <w:rPr>
          <w:rFonts w:ascii="Times New Roman" w:hAnsi="Times New Roman" w:cs="Times New Roman"/>
          <w:color w:val="000000"/>
          <w:sz w:val="24"/>
          <w:szCs w:val="24"/>
          <w:lang w:val="en-US"/>
        </w:rPr>
        <w:t>W</w:t>
      </w:r>
      <w:r w:rsidRPr="00C22D13">
        <w:rPr>
          <w:rFonts w:ascii="Times New Roman" w:hAnsi="Times New Roman" w:cs="Times New Roman"/>
          <w:color w:val="000000"/>
          <w:sz w:val="24"/>
          <w:szCs w:val="24"/>
        </w:rPr>
        <w:t>1-</w:t>
      </w:r>
      <w:r w:rsidRPr="00C22D13">
        <w:rPr>
          <w:rFonts w:ascii="Times New Roman" w:hAnsi="Times New Roman" w:cs="Times New Roman"/>
          <w:color w:val="000000"/>
          <w:sz w:val="24"/>
          <w:szCs w:val="24"/>
          <w:lang w:val="en-US"/>
        </w:rPr>
        <w:t>QS</w:t>
      </w:r>
      <w:r w:rsidRPr="00C22D13">
        <w:rPr>
          <w:rFonts w:ascii="Times New Roman" w:hAnsi="Times New Roman" w:cs="Times New Roman"/>
          <w:color w:val="000000"/>
          <w:sz w:val="24"/>
          <w:szCs w:val="24"/>
        </w:rPr>
        <w:t xml:space="preserve">1, </w:t>
      </w:r>
      <w:r w:rsidRPr="00C22D13">
        <w:rPr>
          <w:rFonts w:ascii="Times New Roman" w:hAnsi="Times New Roman" w:cs="Times New Roman"/>
          <w:color w:val="000000"/>
          <w:sz w:val="24"/>
          <w:szCs w:val="24"/>
          <w:lang w:val="en-US"/>
        </w:rPr>
        <w:t>W</w:t>
      </w:r>
      <w:r w:rsidRPr="00C22D13">
        <w:rPr>
          <w:rFonts w:ascii="Times New Roman" w:hAnsi="Times New Roman" w:cs="Times New Roman"/>
          <w:color w:val="000000"/>
          <w:sz w:val="24"/>
          <w:szCs w:val="24"/>
        </w:rPr>
        <w:t>1-</w:t>
      </w:r>
      <w:r w:rsidRPr="00C22D13">
        <w:rPr>
          <w:rFonts w:ascii="Times New Roman" w:hAnsi="Times New Roman" w:cs="Times New Roman"/>
          <w:color w:val="000000"/>
          <w:sz w:val="24"/>
          <w:szCs w:val="24"/>
          <w:lang w:val="en-US"/>
        </w:rPr>
        <w:t>QS</w:t>
      </w:r>
      <w:r w:rsidRPr="00C22D13">
        <w:rPr>
          <w:rFonts w:ascii="Times New Roman" w:hAnsi="Times New Roman" w:cs="Times New Roman"/>
          <w:color w:val="000000"/>
          <w:sz w:val="24"/>
          <w:szCs w:val="24"/>
        </w:rPr>
        <w:t>1);</w:t>
      </w:r>
    </w:p>
    <w:p w:rsidR="00C22D13" w:rsidRPr="00C22D13" w:rsidRDefault="00C22D13" w:rsidP="00C22D13">
      <w:pPr>
        <w:spacing w:line="360" w:lineRule="auto"/>
        <w:ind w:firstLine="851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C22D13">
        <w:rPr>
          <w:rFonts w:ascii="Times New Roman" w:hAnsi="Times New Roman" w:cs="Times New Roman"/>
          <w:color w:val="000000"/>
          <w:sz w:val="24"/>
          <w:szCs w:val="24"/>
        </w:rPr>
        <w:t>– заземляющих ножей (</w:t>
      </w:r>
      <w:r w:rsidRPr="00C22D13">
        <w:rPr>
          <w:rFonts w:ascii="Times New Roman" w:hAnsi="Times New Roman" w:cs="Times New Roman"/>
          <w:color w:val="000000"/>
          <w:sz w:val="24"/>
          <w:szCs w:val="24"/>
          <w:lang w:val="en-US"/>
        </w:rPr>
        <w:t>W</w:t>
      </w:r>
      <w:r w:rsidRPr="00C22D13">
        <w:rPr>
          <w:rFonts w:ascii="Times New Roman" w:hAnsi="Times New Roman" w:cs="Times New Roman"/>
          <w:color w:val="000000"/>
          <w:sz w:val="24"/>
          <w:szCs w:val="24"/>
        </w:rPr>
        <w:t>1-</w:t>
      </w:r>
      <w:r w:rsidRPr="00C22D13">
        <w:rPr>
          <w:rFonts w:ascii="Times New Roman" w:hAnsi="Times New Roman" w:cs="Times New Roman"/>
          <w:color w:val="000000"/>
          <w:sz w:val="24"/>
          <w:szCs w:val="24"/>
          <w:lang w:val="en-US"/>
        </w:rPr>
        <w:t>QSG</w:t>
      </w:r>
      <w:r w:rsidRPr="00C22D13">
        <w:rPr>
          <w:rFonts w:ascii="Times New Roman" w:hAnsi="Times New Roman" w:cs="Times New Roman"/>
          <w:color w:val="000000"/>
          <w:sz w:val="24"/>
          <w:szCs w:val="24"/>
        </w:rPr>
        <w:t xml:space="preserve">1.1, </w:t>
      </w:r>
      <w:r w:rsidRPr="00C22D13">
        <w:rPr>
          <w:rFonts w:ascii="Times New Roman" w:hAnsi="Times New Roman" w:cs="Times New Roman"/>
          <w:color w:val="000000"/>
          <w:sz w:val="24"/>
          <w:szCs w:val="24"/>
          <w:lang w:val="en-US"/>
        </w:rPr>
        <w:t>W</w:t>
      </w:r>
      <w:r w:rsidRPr="00C22D13">
        <w:rPr>
          <w:rFonts w:ascii="Times New Roman" w:hAnsi="Times New Roman" w:cs="Times New Roman"/>
          <w:color w:val="000000"/>
          <w:sz w:val="24"/>
          <w:szCs w:val="24"/>
        </w:rPr>
        <w:t>1-</w:t>
      </w:r>
      <w:r w:rsidRPr="00C22D13">
        <w:rPr>
          <w:rFonts w:ascii="Times New Roman" w:hAnsi="Times New Roman" w:cs="Times New Roman"/>
          <w:color w:val="000000"/>
          <w:sz w:val="24"/>
          <w:szCs w:val="24"/>
          <w:lang w:val="en-US"/>
        </w:rPr>
        <w:t>QSG</w:t>
      </w:r>
      <w:r w:rsidRPr="00C22D13">
        <w:rPr>
          <w:rFonts w:ascii="Times New Roman" w:hAnsi="Times New Roman" w:cs="Times New Roman"/>
          <w:color w:val="000000"/>
          <w:sz w:val="24"/>
          <w:szCs w:val="24"/>
        </w:rPr>
        <w:t xml:space="preserve">1.1 и </w:t>
      </w:r>
      <w:r w:rsidRPr="00C22D13">
        <w:rPr>
          <w:rFonts w:ascii="Times New Roman" w:hAnsi="Times New Roman" w:cs="Times New Roman"/>
          <w:color w:val="000000"/>
          <w:sz w:val="24"/>
          <w:szCs w:val="24"/>
          <w:lang w:val="en-US"/>
        </w:rPr>
        <w:t>W</w:t>
      </w:r>
      <w:r w:rsidRPr="00C22D13">
        <w:rPr>
          <w:rFonts w:ascii="Times New Roman" w:hAnsi="Times New Roman" w:cs="Times New Roman"/>
          <w:color w:val="000000"/>
          <w:sz w:val="24"/>
          <w:szCs w:val="24"/>
        </w:rPr>
        <w:t>1-</w:t>
      </w:r>
      <w:r w:rsidRPr="00C22D13">
        <w:rPr>
          <w:rFonts w:ascii="Times New Roman" w:hAnsi="Times New Roman" w:cs="Times New Roman"/>
          <w:color w:val="000000"/>
          <w:sz w:val="24"/>
          <w:szCs w:val="24"/>
          <w:lang w:val="en-US"/>
        </w:rPr>
        <w:t>QSG</w:t>
      </w:r>
      <w:r w:rsidRPr="00C22D13">
        <w:rPr>
          <w:rFonts w:ascii="Times New Roman" w:hAnsi="Times New Roman" w:cs="Times New Roman"/>
          <w:color w:val="000000"/>
          <w:sz w:val="24"/>
          <w:szCs w:val="24"/>
        </w:rPr>
        <w:t>1) полностью соответствуют СТО 56947007-25.040.70.101-2011 (стр. 15, 16) при различных состояниях во время эксплуатации.</w:t>
      </w:r>
    </w:p>
    <w:p w:rsidR="00C22D13" w:rsidRPr="00C22D13" w:rsidRDefault="00C22D13" w:rsidP="00C22D13">
      <w:pPr>
        <w:spacing w:line="360" w:lineRule="auto"/>
        <w:ind w:firstLine="851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C22D13">
        <w:rPr>
          <w:rFonts w:ascii="Times New Roman" w:hAnsi="Times New Roman" w:cs="Times New Roman"/>
          <w:color w:val="000000"/>
          <w:sz w:val="24"/>
          <w:szCs w:val="24"/>
        </w:rPr>
        <w:t>Вся информация, связанная с архивированием сообщений, поступает в журнал событий с метками времени (рисунок</w:t>
      </w:r>
      <w:r w:rsidRPr="00C22D13">
        <w:rPr>
          <w:rFonts w:ascii="Times New Roman" w:hAnsi="Times New Roman" w:cs="Times New Roman"/>
          <w:color w:val="000000"/>
          <w:sz w:val="24"/>
          <w:szCs w:val="24"/>
        </w:rPr>
        <w:fldChar w:fldCharType="begin"/>
      </w:r>
      <w:r w:rsidRPr="00C22D13">
        <w:rPr>
          <w:rFonts w:ascii="Times New Roman" w:hAnsi="Times New Roman" w:cs="Times New Roman"/>
          <w:color w:val="000000"/>
          <w:sz w:val="24"/>
          <w:szCs w:val="24"/>
        </w:rPr>
        <w:instrText xml:space="preserve"> REF _Ref100839989 \h \#\  \* MERGEFORMAT </w:instrText>
      </w:r>
      <w:r w:rsidRPr="00C22D13">
        <w:rPr>
          <w:rFonts w:ascii="Times New Roman" w:hAnsi="Times New Roman" w:cs="Times New Roman"/>
          <w:color w:val="000000"/>
          <w:sz w:val="24"/>
          <w:szCs w:val="24"/>
        </w:rPr>
      </w:r>
      <w:r w:rsidRPr="00C22D13">
        <w:rPr>
          <w:rFonts w:ascii="Times New Roman" w:hAnsi="Times New Roman" w:cs="Times New Roman"/>
          <w:color w:val="000000"/>
          <w:sz w:val="24"/>
          <w:szCs w:val="24"/>
        </w:rPr>
        <w:fldChar w:fldCharType="separate"/>
      </w:r>
      <w:r w:rsidRPr="00C22D13">
        <w:rPr>
          <w:rFonts w:ascii="Times New Roman" w:hAnsi="Times New Roman" w:cs="Times New Roman"/>
          <w:color w:val="000000"/>
          <w:sz w:val="24"/>
          <w:szCs w:val="24"/>
        </w:rPr>
        <w:t xml:space="preserve"> 107</w:t>
      </w:r>
      <w:r w:rsidRPr="00C22D13">
        <w:rPr>
          <w:rFonts w:ascii="Times New Roman" w:hAnsi="Times New Roman" w:cs="Times New Roman"/>
          <w:color w:val="000000"/>
          <w:sz w:val="24"/>
          <w:szCs w:val="24"/>
        </w:rPr>
        <w:fldChar w:fldCharType="end"/>
      </w:r>
      <w:r w:rsidRPr="00C22D13">
        <w:rPr>
          <w:rFonts w:ascii="Times New Roman" w:hAnsi="Times New Roman" w:cs="Times New Roman"/>
          <w:color w:val="000000"/>
          <w:sz w:val="24"/>
          <w:szCs w:val="24"/>
        </w:rPr>
        <w:t>).</w:t>
      </w:r>
    </w:p>
    <w:p w:rsidR="00C22D13" w:rsidRPr="00C22D13" w:rsidRDefault="00C22D13" w:rsidP="00C22D13">
      <w:pPr>
        <w:spacing w:line="360" w:lineRule="auto"/>
        <w:ind w:firstLine="142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</w:p>
    <w:p w:rsidR="00C22D13" w:rsidRPr="00C22D13" w:rsidRDefault="00C22D13" w:rsidP="00C22D13">
      <w:pPr>
        <w:pStyle w:val="a4"/>
        <w:spacing w:line="360" w:lineRule="auto"/>
        <w:jc w:val="center"/>
        <w:rPr>
          <w:b w:val="0"/>
          <w:bCs w:val="0"/>
          <w:color w:val="000000"/>
          <w:sz w:val="24"/>
          <w:szCs w:val="24"/>
        </w:rPr>
      </w:pPr>
      <w:bookmarkStart w:id="64" w:name="_Ref100839989"/>
      <w:r w:rsidRPr="00626366">
        <w:rPr>
          <w:b w:val="0"/>
          <w:bCs w:val="0"/>
          <w:color w:val="000000"/>
          <w:sz w:val="24"/>
          <w:szCs w:val="24"/>
          <w:highlight w:val="yellow"/>
        </w:rPr>
        <w:t xml:space="preserve">Рисунок </w:t>
      </w:r>
      <w:r w:rsidRPr="00626366">
        <w:rPr>
          <w:b w:val="0"/>
          <w:bCs w:val="0"/>
          <w:color w:val="000000"/>
          <w:sz w:val="24"/>
          <w:szCs w:val="24"/>
          <w:highlight w:val="yellow"/>
        </w:rPr>
        <w:fldChar w:fldCharType="begin"/>
      </w:r>
      <w:r w:rsidRPr="00626366">
        <w:rPr>
          <w:b w:val="0"/>
          <w:bCs w:val="0"/>
          <w:color w:val="000000"/>
          <w:sz w:val="24"/>
          <w:szCs w:val="24"/>
          <w:highlight w:val="yellow"/>
        </w:rPr>
        <w:instrText xml:space="preserve"> SEQ Рисунок \* ARABIC </w:instrText>
      </w:r>
      <w:r w:rsidRPr="00626366">
        <w:rPr>
          <w:b w:val="0"/>
          <w:bCs w:val="0"/>
          <w:color w:val="000000"/>
          <w:sz w:val="24"/>
          <w:szCs w:val="24"/>
          <w:highlight w:val="yellow"/>
        </w:rPr>
        <w:fldChar w:fldCharType="separate"/>
      </w:r>
      <w:r w:rsidRPr="00626366">
        <w:rPr>
          <w:b w:val="0"/>
          <w:bCs w:val="0"/>
          <w:noProof/>
          <w:color w:val="000000"/>
          <w:sz w:val="24"/>
          <w:szCs w:val="24"/>
          <w:highlight w:val="yellow"/>
        </w:rPr>
        <w:t>107</w:t>
      </w:r>
      <w:r w:rsidRPr="00626366">
        <w:rPr>
          <w:b w:val="0"/>
          <w:bCs w:val="0"/>
          <w:color w:val="000000"/>
          <w:sz w:val="24"/>
          <w:szCs w:val="24"/>
          <w:highlight w:val="yellow"/>
        </w:rPr>
        <w:fldChar w:fldCharType="end"/>
      </w:r>
      <w:bookmarkEnd w:id="64"/>
      <w:r w:rsidRPr="00626366">
        <w:rPr>
          <w:b w:val="0"/>
          <w:bCs w:val="0"/>
          <w:color w:val="000000"/>
          <w:sz w:val="24"/>
          <w:szCs w:val="24"/>
          <w:highlight w:val="yellow"/>
        </w:rPr>
        <w:t xml:space="preserve"> – Архив событий (отключение питания)</w:t>
      </w:r>
    </w:p>
    <w:p w:rsidR="00C22D13" w:rsidRPr="00C22D13" w:rsidRDefault="00C22D13" w:rsidP="00C22D13">
      <w:pPr>
        <w:spacing w:line="360" w:lineRule="auto"/>
        <w:ind w:firstLine="851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C22D13">
        <w:rPr>
          <w:rFonts w:ascii="Times New Roman" w:hAnsi="Times New Roman" w:cs="Times New Roman"/>
          <w:sz w:val="24"/>
          <w:szCs w:val="24"/>
        </w:rPr>
        <w:t xml:space="preserve">15) Подача питания на оборудование стенда ОБР, в результате </w:t>
      </w:r>
      <w:r w:rsidRPr="00C22D13">
        <w:rPr>
          <w:rFonts w:ascii="Times New Roman" w:hAnsi="Times New Roman" w:cs="Times New Roman"/>
          <w:color w:val="000000"/>
          <w:sz w:val="24"/>
          <w:szCs w:val="24"/>
        </w:rPr>
        <w:t>в АРМ поступает сообщение вида, приведенное на рисунке</w:t>
      </w:r>
      <w:r w:rsidRPr="00C22D13">
        <w:rPr>
          <w:rFonts w:ascii="Times New Roman" w:hAnsi="Times New Roman" w:cs="Times New Roman"/>
          <w:color w:val="000000"/>
          <w:sz w:val="24"/>
          <w:szCs w:val="24"/>
        </w:rPr>
        <w:fldChar w:fldCharType="begin"/>
      </w:r>
      <w:r w:rsidRPr="00C22D13">
        <w:rPr>
          <w:rFonts w:ascii="Times New Roman" w:hAnsi="Times New Roman" w:cs="Times New Roman"/>
          <w:color w:val="000000"/>
          <w:sz w:val="24"/>
          <w:szCs w:val="24"/>
        </w:rPr>
        <w:instrText xml:space="preserve"> REF _Ref100840419 \h \#\  \* MERGEFORMAT </w:instrText>
      </w:r>
      <w:r w:rsidRPr="00C22D13">
        <w:rPr>
          <w:rFonts w:ascii="Times New Roman" w:hAnsi="Times New Roman" w:cs="Times New Roman"/>
          <w:color w:val="000000"/>
          <w:sz w:val="24"/>
          <w:szCs w:val="24"/>
        </w:rPr>
      </w:r>
      <w:r w:rsidRPr="00C22D13">
        <w:rPr>
          <w:rFonts w:ascii="Times New Roman" w:hAnsi="Times New Roman" w:cs="Times New Roman"/>
          <w:color w:val="000000"/>
          <w:sz w:val="24"/>
          <w:szCs w:val="24"/>
        </w:rPr>
        <w:fldChar w:fldCharType="separate"/>
      </w:r>
      <w:r w:rsidRPr="00C22D13">
        <w:rPr>
          <w:rFonts w:ascii="Times New Roman" w:hAnsi="Times New Roman" w:cs="Times New Roman"/>
          <w:color w:val="000000"/>
          <w:sz w:val="24"/>
          <w:szCs w:val="24"/>
        </w:rPr>
        <w:t xml:space="preserve"> 108</w:t>
      </w:r>
      <w:r w:rsidRPr="00C22D13">
        <w:rPr>
          <w:rFonts w:ascii="Times New Roman" w:hAnsi="Times New Roman" w:cs="Times New Roman"/>
          <w:color w:val="000000"/>
          <w:sz w:val="24"/>
          <w:szCs w:val="24"/>
        </w:rPr>
        <w:fldChar w:fldCharType="end"/>
      </w:r>
      <w:r w:rsidRPr="00C22D13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:rsidR="00C22D13" w:rsidRPr="00C22D13" w:rsidRDefault="00C22D13" w:rsidP="00C22D13">
      <w:pPr>
        <w:spacing w:line="360" w:lineRule="auto"/>
        <w:ind w:firstLine="142"/>
        <w:jc w:val="center"/>
        <w:rPr>
          <w:rFonts w:ascii="Times New Roman" w:hAnsi="Times New Roman" w:cs="Times New Roman"/>
          <w:sz w:val="24"/>
          <w:szCs w:val="24"/>
        </w:rPr>
      </w:pPr>
    </w:p>
    <w:p w:rsidR="00C22D13" w:rsidRPr="00C22D13" w:rsidRDefault="00C22D13" w:rsidP="00C22D13">
      <w:pPr>
        <w:pStyle w:val="a4"/>
        <w:spacing w:line="360" w:lineRule="auto"/>
        <w:jc w:val="center"/>
        <w:rPr>
          <w:b w:val="0"/>
          <w:bCs w:val="0"/>
          <w:color w:val="000000"/>
          <w:sz w:val="24"/>
          <w:szCs w:val="24"/>
        </w:rPr>
      </w:pPr>
      <w:bookmarkStart w:id="65" w:name="_Ref100840419"/>
      <w:r w:rsidRPr="00626366">
        <w:rPr>
          <w:b w:val="0"/>
          <w:bCs w:val="0"/>
          <w:color w:val="000000"/>
          <w:sz w:val="24"/>
          <w:szCs w:val="24"/>
          <w:highlight w:val="yellow"/>
        </w:rPr>
        <w:t xml:space="preserve">Рисунок </w:t>
      </w:r>
      <w:r w:rsidRPr="00626366">
        <w:rPr>
          <w:b w:val="0"/>
          <w:bCs w:val="0"/>
          <w:color w:val="000000"/>
          <w:sz w:val="24"/>
          <w:szCs w:val="24"/>
          <w:highlight w:val="yellow"/>
        </w:rPr>
        <w:fldChar w:fldCharType="begin"/>
      </w:r>
      <w:r w:rsidRPr="00626366">
        <w:rPr>
          <w:b w:val="0"/>
          <w:bCs w:val="0"/>
          <w:color w:val="000000"/>
          <w:sz w:val="24"/>
          <w:szCs w:val="24"/>
          <w:highlight w:val="yellow"/>
        </w:rPr>
        <w:instrText xml:space="preserve"> SEQ Рисунок \* ARABIC </w:instrText>
      </w:r>
      <w:r w:rsidRPr="00626366">
        <w:rPr>
          <w:b w:val="0"/>
          <w:bCs w:val="0"/>
          <w:color w:val="000000"/>
          <w:sz w:val="24"/>
          <w:szCs w:val="24"/>
          <w:highlight w:val="yellow"/>
        </w:rPr>
        <w:fldChar w:fldCharType="separate"/>
      </w:r>
      <w:r w:rsidRPr="00626366">
        <w:rPr>
          <w:b w:val="0"/>
          <w:bCs w:val="0"/>
          <w:noProof/>
          <w:color w:val="000000"/>
          <w:sz w:val="24"/>
          <w:szCs w:val="24"/>
          <w:highlight w:val="yellow"/>
        </w:rPr>
        <w:t>108</w:t>
      </w:r>
      <w:r w:rsidRPr="00626366">
        <w:rPr>
          <w:b w:val="0"/>
          <w:bCs w:val="0"/>
          <w:color w:val="000000"/>
          <w:sz w:val="24"/>
          <w:szCs w:val="24"/>
          <w:highlight w:val="yellow"/>
        </w:rPr>
        <w:fldChar w:fldCharType="end"/>
      </w:r>
      <w:bookmarkEnd w:id="65"/>
      <w:r w:rsidRPr="00626366">
        <w:rPr>
          <w:b w:val="0"/>
          <w:bCs w:val="0"/>
          <w:color w:val="000000"/>
          <w:sz w:val="24"/>
          <w:szCs w:val="24"/>
          <w:highlight w:val="yellow"/>
        </w:rPr>
        <w:t xml:space="preserve"> – Окно с сообщением о подаче питания</w:t>
      </w:r>
    </w:p>
    <w:p w:rsidR="00C22D13" w:rsidRPr="00C22D13" w:rsidRDefault="00C22D13" w:rsidP="00C22D13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C22D13">
        <w:rPr>
          <w:rFonts w:ascii="Times New Roman" w:hAnsi="Times New Roman" w:cs="Times New Roman"/>
          <w:color w:val="000000"/>
          <w:sz w:val="24"/>
          <w:szCs w:val="24"/>
        </w:rPr>
        <w:t xml:space="preserve">Далее следует нажать на кнопку «Сброс» на стенде ОБР или на кнопку «Сброс аварии» на мнемосхеме. Порядок действий аналогичен, описанному выше. В результате поступит сообщение </w:t>
      </w:r>
      <w:r w:rsidRPr="00C22D13">
        <w:rPr>
          <w:rFonts w:ascii="Times New Roman" w:hAnsi="Times New Roman" w:cs="Times New Roman"/>
          <w:sz w:val="24"/>
          <w:szCs w:val="24"/>
        </w:rPr>
        <w:t>об отсутствии неисправностей (самодиагностика), приведенное на рисунке</w:t>
      </w:r>
      <w:r w:rsidRPr="00C22D13">
        <w:rPr>
          <w:rFonts w:ascii="Times New Roman" w:hAnsi="Times New Roman" w:cs="Times New Roman"/>
          <w:sz w:val="24"/>
          <w:szCs w:val="24"/>
        </w:rPr>
        <w:fldChar w:fldCharType="begin"/>
      </w:r>
      <w:r w:rsidRPr="00C22D13">
        <w:rPr>
          <w:rFonts w:ascii="Times New Roman" w:hAnsi="Times New Roman" w:cs="Times New Roman"/>
          <w:sz w:val="24"/>
          <w:szCs w:val="24"/>
        </w:rPr>
        <w:instrText xml:space="preserve"> REF _Ref100840989 \h \#\  \* MERGEFORMAT </w:instrText>
      </w:r>
      <w:r w:rsidRPr="00C22D13">
        <w:rPr>
          <w:rFonts w:ascii="Times New Roman" w:hAnsi="Times New Roman" w:cs="Times New Roman"/>
          <w:sz w:val="24"/>
          <w:szCs w:val="24"/>
        </w:rPr>
      </w:r>
      <w:r w:rsidRPr="00C22D13">
        <w:rPr>
          <w:rFonts w:ascii="Times New Roman" w:hAnsi="Times New Roman" w:cs="Times New Roman"/>
          <w:sz w:val="24"/>
          <w:szCs w:val="24"/>
        </w:rPr>
        <w:fldChar w:fldCharType="separate"/>
      </w:r>
      <w:r w:rsidRPr="00C22D13">
        <w:rPr>
          <w:rFonts w:ascii="Times New Roman" w:hAnsi="Times New Roman" w:cs="Times New Roman"/>
          <w:sz w:val="24"/>
          <w:szCs w:val="24"/>
        </w:rPr>
        <w:t xml:space="preserve"> 109</w:t>
      </w:r>
      <w:r w:rsidRPr="00C22D13">
        <w:rPr>
          <w:rFonts w:ascii="Times New Roman" w:hAnsi="Times New Roman" w:cs="Times New Roman"/>
          <w:sz w:val="24"/>
          <w:szCs w:val="24"/>
        </w:rPr>
        <w:fldChar w:fldCharType="end"/>
      </w:r>
      <w:r w:rsidRPr="00C22D13">
        <w:rPr>
          <w:rFonts w:ascii="Times New Roman" w:hAnsi="Times New Roman" w:cs="Times New Roman"/>
          <w:sz w:val="24"/>
          <w:szCs w:val="24"/>
        </w:rPr>
        <w:t>.</w:t>
      </w:r>
    </w:p>
    <w:p w:rsidR="00C22D13" w:rsidRPr="00C22D13" w:rsidRDefault="00C22D13" w:rsidP="00C22D13">
      <w:pPr>
        <w:keepNext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C22D13" w:rsidRPr="00C22D13" w:rsidRDefault="00C22D13" w:rsidP="00C22D13">
      <w:pPr>
        <w:pStyle w:val="a4"/>
        <w:spacing w:line="360" w:lineRule="auto"/>
        <w:jc w:val="center"/>
        <w:rPr>
          <w:b w:val="0"/>
          <w:bCs w:val="0"/>
          <w:color w:val="000000"/>
          <w:sz w:val="24"/>
          <w:szCs w:val="24"/>
        </w:rPr>
      </w:pPr>
      <w:bookmarkStart w:id="66" w:name="_Ref100840989"/>
      <w:r w:rsidRPr="00626366">
        <w:rPr>
          <w:b w:val="0"/>
          <w:bCs w:val="0"/>
          <w:color w:val="000000"/>
          <w:sz w:val="24"/>
          <w:szCs w:val="24"/>
          <w:highlight w:val="yellow"/>
        </w:rPr>
        <w:t xml:space="preserve">Рисунок </w:t>
      </w:r>
      <w:r w:rsidRPr="00626366">
        <w:rPr>
          <w:b w:val="0"/>
          <w:bCs w:val="0"/>
          <w:color w:val="000000"/>
          <w:sz w:val="24"/>
          <w:szCs w:val="24"/>
          <w:highlight w:val="yellow"/>
        </w:rPr>
        <w:fldChar w:fldCharType="begin"/>
      </w:r>
      <w:r w:rsidRPr="00626366">
        <w:rPr>
          <w:b w:val="0"/>
          <w:bCs w:val="0"/>
          <w:color w:val="000000"/>
          <w:sz w:val="24"/>
          <w:szCs w:val="24"/>
          <w:highlight w:val="yellow"/>
        </w:rPr>
        <w:instrText xml:space="preserve"> SEQ Рисунок \* ARABIC </w:instrText>
      </w:r>
      <w:r w:rsidRPr="00626366">
        <w:rPr>
          <w:b w:val="0"/>
          <w:bCs w:val="0"/>
          <w:color w:val="000000"/>
          <w:sz w:val="24"/>
          <w:szCs w:val="24"/>
          <w:highlight w:val="yellow"/>
        </w:rPr>
        <w:fldChar w:fldCharType="separate"/>
      </w:r>
      <w:r w:rsidRPr="00626366">
        <w:rPr>
          <w:b w:val="0"/>
          <w:bCs w:val="0"/>
          <w:noProof/>
          <w:color w:val="000000"/>
          <w:sz w:val="24"/>
          <w:szCs w:val="24"/>
          <w:highlight w:val="yellow"/>
        </w:rPr>
        <w:t>109</w:t>
      </w:r>
      <w:r w:rsidRPr="00626366">
        <w:rPr>
          <w:b w:val="0"/>
          <w:bCs w:val="0"/>
          <w:color w:val="000000"/>
          <w:sz w:val="24"/>
          <w:szCs w:val="24"/>
          <w:highlight w:val="yellow"/>
        </w:rPr>
        <w:fldChar w:fldCharType="end"/>
      </w:r>
      <w:bookmarkEnd w:id="66"/>
      <w:r w:rsidRPr="00626366">
        <w:rPr>
          <w:b w:val="0"/>
          <w:bCs w:val="0"/>
          <w:color w:val="000000"/>
          <w:sz w:val="24"/>
          <w:szCs w:val="24"/>
          <w:highlight w:val="yellow"/>
        </w:rPr>
        <w:t xml:space="preserve"> – Сообщение об отсутствии неисправности</w:t>
      </w:r>
    </w:p>
    <w:p w:rsidR="00C22D13" w:rsidRPr="00C22D13" w:rsidRDefault="00C22D13" w:rsidP="00C22D13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C22D13">
        <w:rPr>
          <w:rFonts w:ascii="Times New Roman" w:hAnsi="Times New Roman" w:cs="Times New Roman"/>
          <w:sz w:val="24"/>
          <w:szCs w:val="24"/>
        </w:rPr>
        <w:t>Вся информация о произошедших событиях архивируется с метками времени в журнале событий (рисунок</w:t>
      </w:r>
      <w:r w:rsidRPr="00C22D13">
        <w:rPr>
          <w:rFonts w:ascii="Times New Roman" w:hAnsi="Times New Roman" w:cs="Times New Roman"/>
          <w:sz w:val="24"/>
          <w:szCs w:val="24"/>
        </w:rPr>
        <w:fldChar w:fldCharType="begin"/>
      </w:r>
      <w:r w:rsidRPr="00C22D13">
        <w:rPr>
          <w:rFonts w:ascii="Times New Roman" w:hAnsi="Times New Roman" w:cs="Times New Roman"/>
          <w:sz w:val="24"/>
          <w:szCs w:val="24"/>
        </w:rPr>
        <w:instrText xml:space="preserve"> REF _Ref100841233 \h \#\  \* MERGEFORMAT </w:instrText>
      </w:r>
      <w:r w:rsidRPr="00C22D13">
        <w:rPr>
          <w:rFonts w:ascii="Times New Roman" w:hAnsi="Times New Roman" w:cs="Times New Roman"/>
          <w:sz w:val="24"/>
          <w:szCs w:val="24"/>
        </w:rPr>
      </w:r>
      <w:r w:rsidRPr="00C22D13">
        <w:rPr>
          <w:rFonts w:ascii="Times New Roman" w:hAnsi="Times New Roman" w:cs="Times New Roman"/>
          <w:sz w:val="24"/>
          <w:szCs w:val="24"/>
        </w:rPr>
        <w:fldChar w:fldCharType="separate"/>
      </w:r>
      <w:r w:rsidRPr="00C22D13">
        <w:rPr>
          <w:rFonts w:ascii="Times New Roman" w:hAnsi="Times New Roman" w:cs="Times New Roman"/>
          <w:sz w:val="24"/>
          <w:szCs w:val="24"/>
        </w:rPr>
        <w:t xml:space="preserve"> 110</w:t>
      </w:r>
      <w:r w:rsidRPr="00C22D13">
        <w:rPr>
          <w:rFonts w:ascii="Times New Roman" w:hAnsi="Times New Roman" w:cs="Times New Roman"/>
          <w:sz w:val="24"/>
          <w:szCs w:val="24"/>
        </w:rPr>
        <w:fldChar w:fldCharType="end"/>
      </w:r>
      <w:r w:rsidRPr="00C22D13">
        <w:rPr>
          <w:rFonts w:ascii="Times New Roman" w:hAnsi="Times New Roman" w:cs="Times New Roman"/>
          <w:sz w:val="24"/>
          <w:szCs w:val="24"/>
        </w:rPr>
        <w:t>).</w:t>
      </w:r>
    </w:p>
    <w:p w:rsidR="00C22D13" w:rsidRPr="00C22D13" w:rsidRDefault="00C22D13" w:rsidP="00C22D13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C22D13" w:rsidRPr="00C22D13" w:rsidRDefault="00C22D13" w:rsidP="00C22D13">
      <w:pPr>
        <w:pStyle w:val="a4"/>
        <w:spacing w:line="360" w:lineRule="auto"/>
        <w:jc w:val="center"/>
        <w:rPr>
          <w:b w:val="0"/>
          <w:bCs w:val="0"/>
          <w:color w:val="000000"/>
          <w:sz w:val="24"/>
          <w:szCs w:val="24"/>
        </w:rPr>
      </w:pPr>
      <w:bookmarkStart w:id="67" w:name="_Ref100841233"/>
      <w:r w:rsidRPr="00626366">
        <w:rPr>
          <w:b w:val="0"/>
          <w:bCs w:val="0"/>
          <w:color w:val="000000"/>
          <w:sz w:val="24"/>
          <w:szCs w:val="24"/>
          <w:highlight w:val="yellow"/>
        </w:rPr>
        <w:t xml:space="preserve">Рисунок </w:t>
      </w:r>
      <w:r w:rsidRPr="00626366">
        <w:rPr>
          <w:b w:val="0"/>
          <w:bCs w:val="0"/>
          <w:color w:val="000000"/>
          <w:sz w:val="24"/>
          <w:szCs w:val="24"/>
          <w:highlight w:val="yellow"/>
        </w:rPr>
        <w:fldChar w:fldCharType="begin"/>
      </w:r>
      <w:r w:rsidRPr="00626366">
        <w:rPr>
          <w:b w:val="0"/>
          <w:bCs w:val="0"/>
          <w:color w:val="000000"/>
          <w:sz w:val="24"/>
          <w:szCs w:val="24"/>
          <w:highlight w:val="yellow"/>
        </w:rPr>
        <w:instrText xml:space="preserve"> SEQ Рисунок \* ARABIC </w:instrText>
      </w:r>
      <w:r w:rsidRPr="00626366">
        <w:rPr>
          <w:b w:val="0"/>
          <w:bCs w:val="0"/>
          <w:color w:val="000000"/>
          <w:sz w:val="24"/>
          <w:szCs w:val="24"/>
          <w:highlight w:val="yellow"/>
        </w:rPr>
        <w:fldChar w:fldCharType="separate"/>
      </w:r>
      <w:r w:rsidRPr="00626366">
        <w:rPr>
          <w:b w:val="0"/>
          <w:bCs w:val="0"/>
          <w:noProof/>
          <w:color w:val="000000"/>
          <w:sz w:val="24"/>
          <w:szCs w:val="24"/>
          <w:highlight w:val="yellow"/>
        </w:rPr>
        <w:t>110</w:t>
      </w:r>
      <w:r w:rsidRPr="00626366">
        <w:rPr>
          <w:b w:val="0"/>
          <w:bCs w:val="0"/>
          <w:color w:val="000000"/>
          <w:sz w:val="24"/>
          <w:szCs w:val="24"/>
          <w:highlight w:val="yellow"/>
        </w:rPr>
        <w:fldChar w:fldCharType="end"/>
      </w:r>
      <w:bookmarkEnd w:id="67"/>
      <w:r w:rsidRPr="00626366">
        <w:rPr>
          <w:b w:val="0"/>
          <w:bCs w:val="0"/>
          <w:color w:val="000000"/>
          <w:sz w:val="24"/>
          <w:szCs w:val="24"/>
          <w:highlight w:val="yellow"/>
        </w:rPr>
        <w:t xml:space="preserve"> – Архив событий (отключение/восстановление питания)</w:t>
      </w:r>
    </w:p>
    <w:p w:rsidR="00C22D13" w:rsidRPr="00C22D13" w:rsidRDefault="00C22D13" w:rsidP="00C22D13">
      <w:pPr>
        <w:spacing w:line="360" w:lineRule="auto"/>
        <w:ind w:firstLine="851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C22D13">
        <w:rPr>
          <w:rFonts w:ascii="Times New Roman" w:hAnsi="Times New Roman" w:cs="Times New Roman"/>
          <w:color w:val="000000"/>
          <w:sz w:val="24"/>
          <w:szCs w:val="24"/>
        </w:rPr>
        <w:t>16) Проверка исходного состояния стенда ОБР после завершения испытаний (рисунок</w:t>
      </w:r>
      <w:r w:rsidRPr="00C22D13">
        <w:rPr>
          <w:rFonts w:ascii="Times New Roman" w:hAnsi="Times New Roman" w:cs="Times New Roman"/>
          <w:color w:val="000000"/>
          <w:sz w:val="24"/>
          <w:szCs w:val="24"/>
        </w:rPr>
        <w:fldChar w:fldCharType="begin"/>
      </w:r>
      <w:r w:rsidRPr="00C22D13">
        <w:rPr>
          <w:rFonts w:ascii="Times New Roman" w:hAnsi="Times New Roman" w:cs="Times New Roman"/>
          <w:color w:val="000000"/>
          <w:sz w:val="24"/>
          <w:szCs w:val="24"/>
        </w:rPr>
        <w:instrText xml:space="preserve"> REF _Ref100841397 \h \#\  \* MERGEFORMAT </w:instrText>
      </w:r>
      <w:r w:rsidRPr="00C22D13">
        <w:rPr>
          <w:rFonts w:ascii="Times New Roman" w:hAnsi="Times New Roman" w:cs="Times New Roman"/>
          <w:color w:val="000000"/>
          <w:sz w:val="24"/>
          <w:szCs w:val="24"/>
        </w:rPr>
      </w:r>
      <w:r w:rsidRPr="00C22D13">
        <w:rPr>
          <w:rFonts w:ascii="Times New Roman" w:hAnsi="Times New Roman" w:cs="Times New Roman"/>
          <w:color w:val="000000"/>
          <w:sz w:val="24"/>
          <w:szCs w:val="24"/>
        </w:rPr>
        <w:fldChar w:fldCharType="separate"/>
      </w:r>
      <w:r w:rsidRPr="00C22D13">
        <w:rPr>
          <w:rFonts w:ascii="Times New Roman" w:hAnsi="Times New Roman" w:cs="Times New Roman"/>
          <w:color w:val="000000"/>
          <w:sz w:val="24"/>
          <w:szCs w:val="24"/>
        </w:rPr>
        <w:t xml:space="preserve"> 111</w:t>
      </w:r>
      <w:r w:rsidRPr="00C22D13">
        <w:rPr>
          <w:rFonts w:ascii="Times New Roman" w:hAnsi="Times New Roman" w:cs="Times New Roman"/>
          <w:color w:val="000000"/>
          <w:sz w:val="24"/>
          <w:szCs w:val="24"/>
        </w:rPr>
        <w:fldChar w:fldCharType="end"/>
      </w:r>
      <w:r w:rsidRPr="00C22D13">
        <w:rPr>
          <w:rFonts w:ascii="Times New Roman" w:hAnsi="Times New Roman" w:cs="Times New Roman"/>
          <w:color w:val="000000"/>
          <w:sz w:val="24"/>
          <w:szCs w:val="24"/>
        </w:rPr>
        <w:t>).</w:t>
      </w:r>
    </w:p>
    <w:p w:rsidR="00C22D13" w:rsidRPr="00C22D13" w:rsidRDefault="00C22D13" w:rsidP="00C22D13">
      <w:pPr>
        <w:spacing w:line="360" w:lineRule="auto"/>
        <w:ind w:firstLine="142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</w:p>
    <w:p w:rsidR="00C22D13" w:rsidRPr="00C22D13" w:rsidRDefault="00C22D13" w:rsidP="00C22D13">
      <w:pPr>
        <w:pStyle w:val="a4"/>
        <w:spacing w:line="360" w:lineRule="auto"/>
        <w:jc w:val="center"/>
        <w:rPr>
          <w:b w:val="0"/>
          <w:bCs w:val="0"/>
          <w:color w:val="000000"/>
          <w:sz w:val="24"/>
          <w:szCs w:val="24"/>
        </w:rPr>
      </w:pPr>
      <w:bookmarkStart w:id="68" w:name="_Ref100841397"/>
      <w:r w:rsidRPr="00626366">
        <w:rPr>
          <w:b w:val="0"/>
          <w:bCs w:val="0"/>
          <w:color w:val="000000"/>
          <w:sz w:val="24"/>
          <w:szCs w:val="24"/>
          <w:highlight w:val="yellow"/>
        </w:rPr>
        <w:t xml:space="preserve">Рисунок </w:t>
      </w:r>
      <w:r w:rsidRPr="00626366">
        <w:rPr>
          <w:b w:val="0"/>
          <w:bCs w:val="0"/>
          <w:color w:val="000000"/>
          <w:sz w:val="24"/>
          <w:szCs w:val="24"/>
          <w:highlight w:val="yellow"/>
        </w:rPr>
        <w:fldChar w:fldCharType="begin"/>
      </w:r>
      <w:r w:rsidRPr="00626366">
        <w:rPr>
          <w:b w:val="0"/>
          <w:bCs w:val="0"/>
          <w:color w:val="000000"/>
          <w:sz w:val="24"/>
          <w:szCs w:val="24"/>
          <w:highlight w:val="yellow"/>
        </w:rPr>
        <w:instrText xml:space="preserve"> SEQ Рисунок \* ARABIC </w:instrText>
      </w:r>
      <w:r w:rsidRPr="00626366">
        <w:rPr>
          <w:b w:val="0"/>
          <w:bCs w:val="0"/>
          <w:color w:val="000000"/>
          <w:sz w:val="24"/>
          <w:szCs w:val="24"/>
          <w:highlight w:val="yellow"/>
        </w:rPr>
        <w:fldChar w:fldCharType="separate"/>
      </w:r>
      <w:r w:rsidRPr="00626366">
        <w:rPr>
          <w:b w:val="0"/>
          <w:bCs w:val="0"/>
          <w:noProof/>
          <w:color w:val="000000"/>
          <w:sz w:val="24"/>
          <w:szCs w:val="24"/>
          <w:highlight w:val="yellow"/>
        </w:rPr>
        <w:t>111</w:t>
      </w:r>
      <w:r w:rsidRPr="00626366">
        <w:rPr>
          <w:b w:val="0"/>
          <w:bCs w:val="0"/>
          <w:color w:val="000000"/>
          <w:sz w:val="24"/>
          <w:szCs w:val="24"/>
          <w:highlight w:val="yellow"/>
        </w:rPr>
        <w:fldChar w:fldCharType="end"/>
      </w:r>
      <w:bookmarkEnd w:id="68"/>
      <w:r w:rsidRPr="00626366">
        <w:rPr>
          <w:b w:val="0"/>
          <w:bCs w:val="0"/>
          <w:color w:val="000000"/>
          <w:sz w:val="24"/>
          <w:szCs w:val="24"/>
          <w:highlight w:val="yellow"/>
        </w:rPr>
        <w:t xml:space="preserve"> – Исходное состояние стенда ОБР</w:t>
      </w:r>
    </w:p>
    <w:p w:rsidR="00C22D13" w:rsidRPr="00C22D13" w:rsidRDefault="00C22D13" w:rsidP="00C22D13">
      <w:pPr>
        <w:pStyle w:val="a7"/>
      </w:pPr>
      <w:r w:rsidRPr="00C22D13">
        <w:rPr>
          <w:rFonts w:eastAsia="Calibri"/>
          <w:color w:val="000000"/>
        </w:rPr>
        <w:t xml:space="preserve">В ходе испытаний контролируется </w:t>
      </w:r>
      <w:r w:rsidRPr="00C22D13">
        <w:t>соответствие требованиям СТО 34.01-4.1-014-2020 (раздел 9.1.5).</w:t>
      </w:r>
    </w:p>
    <w:p w:rsidR="00C22D13" w:rsidRPr="00C22D13" w:rsidRDefault="00C22D13" w:rsidP="00C22D13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C22D13">
        <w:rPr>
          <w:rFonts w:ascii="Times New Roman" w:hAnsi="Times New Roman" w:cs="Times New Roman"/>
          <w:sz w:val="24"/>
          <w:szCs w:val="24"/>
        </w:rPr>
        <w:t xml:space="preserve">– контроль и индикацию положений КА; </w:t>
      </w:r>
    </w:p>
    <w:p w:rsidR="00C22D13" w:rsidRPr="00C22D13" w:rsidRDefault="00C22D13" w:rsidP="00C22D13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C22D13">
        <w:rPr>
          <w:rFonts w:ascii="Times New Roman" w:hAnsi="Times New Roman" w:cs="Times New Roman"/>
          <w:sz w:val="24"/>
          <w:szCs w:val="24"/>
        </w:rPr>
        <w:lastRenderedPageBreak/>
        <w:t xml:space="preserve">– контроль исправности цепей блок-контактов КА; </w:t>
      </w:r>
    </w:p>
    <w:p w:rsidR="00C22D13" w:rsidRPr="00C22D13" w:rsidRDefault="00C22D13" w:rsidP="00C22D13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C22D13">
        <w:rPr>
          <w:rFonts w:ascii="Times New Roman" w:hAnsi="Times New Roman" w:cs="Times New Roman"/>
          <w:sz w:val="24"/>
          <w:szCs w:val="24"/>
        </w:rPr>
        <w:t xml:space="preserve">– выдачу разрешения на переключение КА; </w:t>
      </w:r>
    </w:p>
    <w:p w:rsidR="00C22D13" w:rsidRPr="00C22D13" w:rsidRDefault="00C22D13" w:rsidP="00C22D13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C22D13">
        <w:rPr>
          <w:rFonts w:ascii="Times New Roman" w:hAnsi="Times New Roman" w:cs="Times New Roman"/>
          <w:sz w:val="24"/>
          <w:szCs w:val="24"/>
        </w:rPr>
        <w:t xml:space="preserve">– возможность программного задания внутренней конфигурации устройства на месте установки с помощью ПЭВМ или дистанционно по каналу связи с АСУ, хранение заданной конфигурации в течение всего срока службы; </w:t>
      </w:r>
    </w:p>
    <w:p w:rsidR="00C22D13" w:rsidRPr="00C22D13" w:rsidRDefault="00C22D13" w:rsidP="00C22D13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C22D13">
        <w:rPr>
          <w:rFonts w:ascii="Times New Roman" w:hAnsi="Times New Roman" w:cs="Times New Roman"/>
          <w:sz w:val="24"/>
          <w:szCs w:val="24"/>
        </w:rPr>
        <w:t xml:space="preserve">– сигнализацию неисправностей с помощью светодиодов, по релейным каналам или по каналу АСУ; </w:t>
      </w:r>
    </w:p>
    <w:p w:rsidR="00C22D13" w:rsidRPr="00C22D13" w:rsidRDefault="00C22D13" w:rsidP="00C22D13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C22D13">
        <w:rPr>
          <w:rFonts w:ascii="Times New Roman" w:hAnsi="Times New Roman" w:cs="Times New Roman"/>
          <w:sz w:val="24"/>
          <w:szCs w:val="24"/>
        </w:rPr>
        <w:t xml:space="preserve">– сброс сигнализации с пульта устройства, дистанционно по каналу АСУ или подачей сигнала на дискретный вход «Сброс»; </w:t>
      </w:r>
    </w:p>
    <w:p w:rsidR="00C22D13" w:rsidRPr="00C22D13" w:rsidRDefault="00C22D13" w:rsidP="00C22D13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C22D13">
        <w:rPr>
          <w:rFonts w:ascii="Times New Roman" w:hAnsi="Times New Roman" w:cs="Times New Roman"/>
          <w:sz w:val="24"/>
          <w:szCs w:val="24"/>
        </w:rPr>
        <w:t xml:space="preserve">– ведение подробных журналов переключений, как по каждому КА, так и общего журнала событий с меткой времени, регистрацию накопительной информации; </w:t>
      </w:r>
    </w:p>
    <w:p w:rsidR="00C22D13" w:rsidRPr="00C22D13" w:rsidRDefault="00C22D13" w:rsidP="00C22D13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C22D13">
        <w:rPr>
          <w:rFonts w:ascii="Times New Roman" w:hAnsi="Times New Roman" w:cs="Times New Roman"/>
          <w:sz w:val="24"/>
          <w:szCs w:val="24"/>
        </w:rPr>
        <w:t xml:space="preserve">– непрерывный оперативный контроль работоспособности (самодиагностику) в течение всего времени работы; </w:t>
      </w:r>
    </w:p>
    <w:p w:rsidR="00C22D13" w:rsidRPr="00C22D13" w:rsidRDefault="00C22D13" w:rsidP="00C22D13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C22D13">
        <w:rPr>
          <w:rFonts w:ascii="Times New Roman" w:hAnsi="Times New Roman" w:cs="Times New Roman"/>
          <w:sz w:val="24"/>
          <w:szCs w:val="24"/>
        </w:rPr>
        <w:t xml:space="preserve">– блокировку всех выходов при неисправности устройства для исключения ложных срабатываний. </w:t>
      </w:r>
    </w:p>
    <w:p w:rsidR="00C22D13" w:rsidRPr="00C22D13" w:rsidRDefault="00C22D13" w:rsidP="00C22D13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C22D13">
        <w:rPr>
          <w:rFonts w:ascii="Times New Roman" w:hAnsi="Times New Roman" w:cs="Times New Roman"/>
          <w:sz w:val="24"/>
          <w:szCs w:val="24"/>
        </w:rPr>
        <w:t xml:space="preserve">Проверка гальванической развязки входов и выходов, включая питание, для обеспечения ЭМС осуществляется: </w:t>
      </w:r>
    </w:p>
    <w:p w:rsidR="00C22D13" w:rsidRPr="00C22D13" w:rsidRDefault="00C22D13" w:rsidP="00C22D13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C22D13">
        <w:rPr>
          <w:rFonts w:ascii="Times New Roman" w:hAnsi="Times New Roman" w:cs="Times New Roman"/>
          <w:sz w:val="24"/>
          <w:szCs w:val="24"/>
        </w:rPr>
        <w:t xml:space="preserve">1) Протокол испытаний № 1116Б/20 от 29.07.2020 ООО ИЦ «ПРИБОР-ТЕСТ» (Протокол испытаний № 615/17 от 20.02.2017 ООО ИЦ «ПРИБОР-ТЕСТ»); </w:t>
      </w:r>
    </w:p>
    <w:p w:rsidR="00C22D13" w:rsidRPr="00C22D13" w:rsidRDefault="00C22D13" w:rsidP="00C22D13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C22D13">
        <w:rPr>
          <w:rFonts w:ascii="Times New Roman" w:hAnsi="Times New Roman" w:cs="Times New Roman"/>
          <w:sz w:val="24"/>
          <w:szCs w:val="24"/>
        </w:rPr>
        <w:t>2) Протокол испытаний № 14-33-07 от 24.07.2020 АО «НПО «Квант» (Протокол испытаний № 665/17 от 02.06.2017 ООО ИЦ «ПРИБОР-ТЕСТ»);</w:t>
      </w:r>
    </w:p>
    <w:p w:rsidR="00C22D13" w:rsidRPr="00C22D13" w:rsidRDefault="00C22D13" w:rsidP="00C22D13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C22D13">
        <w:rPr>
          <w:rFonts w:ascii="Times New Roman" w:hAnsi="Times New Roman" w:cs="Times New Roman"/>
          <w:sz w:val="24"/>
          <w:szCs w:val="24"/>
        </w:rPr>
        <w:t>3) По документации;</w:t>
      </w:r>
    </w:p>
    <w:p w:rsidR="00C22D13" w:rsidRPr="00C22D13" w:rsidRDefault="00C22D13" w:rsidP="00C22D13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C22D13">
        <w:rPr>
          <w:rFonts w:ascii="Times New Roman" w:hAnsi="Times New Roman" w:cs="Times New Roman"/>
          <w:sz w:val="24"/>
          <w:szCs w:val="24"/>
        </w:rPr>
        <w:t>– модуль ТС 24-220.02 (см. РЭ табл. 1);</w:t>
      </w:r>
    </w:p>
    <w:p w:rsidR="00C22D13" w:rsidRPr="00C22D13" w:rsidRDefault="00C22D13" w:rsidP="00C22D13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C22D13">
        <w:rPr>
          <w:rFonts w:ascii="Times New Roman" w:hAnsi="Times New Roman" w:cs="Times New Roman"/>
          <w:sz w:val="24"/>
          <w:szCs w:val="24"/>
        </w:rPr>
        <w:t>– модуль МТК-</w:t>
      </w:r>
      <w:proofErr w:type="gramStart"/>
      <w:r w:rsidRPr="00C22D13">
        <w:rPr>
          <w:rFonts w:ascii="Times New Roman" w:hAnsi="Times New Roman" w:cs="Times New Roman"/>
          <w:sz w:val="24"/>
          <w:szCs w:val="24"/>
        </w:rPr>
        <w:t>30.ТУ</w:t>
      </w:r>
      <w:proofErr w:type="gramEnd"/>
      <w:r w:rsidRPr="00C22D13">
        <w:rPr>
          <w:rFonts w:ascii="Times New Roman" w:hAnsi="Times New Roman" w:cs="Times New Roman"/>
          <w:sz w:val="24"/>
          <w:szCs w:val="24"/>
        </w:rPr>
        <w:t>-04 (см. РЭ табл.1);</w:t>
      </w:r>
    </w:p>
    <w:p w:rsidR="00C22D13" w:rsidRPr="00C22D13" w:rsidRDefault="00C22D13" w:rsidP="00C22D13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C22D13">
        <w:rPr>
          <w:rFonts w:ascii="Times New Roman" w:hAnsi="Times New Roman" w:cs="Times New Roman"/>
          <w:sz w:val="24"/>
          <w:szCs w:val="24"/>
        </w:rPr>
        <w:t>– СИСТЕЛ УСПД. 280 М2 (см. РЭ табл.1, лист 5, 13);</w:t>
      </w:r>
    </w:p>
    <w:p w:rsidR="00C22D13" w:rsidRPr="00C22D13" w:rsidRDefault="00C22D13" w:rsidP="00C22D13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C22D13">
        <w:rPr>
          <w:rFonts w:ascii="Times New Roman" w:hAnsi="Times New Roman" w:cs="Times New Roman"/>
          <w:sz w:val="24"/>
          <w:szCs w:val="24"/>
        </w:rPr>
        <w:t>–адаптер А38.38.50000 (РЭ лист 5,6);</w:t>
      </w:r>
    </w:p>
    <w:p w:rsidR="00C05589" w:rsidRPr="00C22D13" w:rsidRDefault="00C22D13" w:rsidP="00EE20CD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C22D13">
        <w:rPr>
          <w:rFonts w:ascii="Times New Roman" w:hAnsi="Times New Roman" w:cs="Times New Roman"/>
          <w:sz w:val="24"/>
          <w:szCs w:val="24"/>
        </w:rPr>
        <w:t>– имитатор КА (обеспечивается полным разделением цепи управления и исполнительными контактами двухпозиционного реле).</w:t>
      </w:r>
    </w:p>
    <w:sectPr w:rsidR="00C05589" w:rsidRPr="00C22D13" w:rsidSect="0029595A">
      <w:pgSz w:w="11906" w:h="16838"/>
      <w:pgMar w:top="1134" w:right="850" w:bottom="1134" w:left="993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GOST type B">
    <w:altName w:val="Segoe UI"/>
    <w:charset w:val="00"/>
    <w:family w:val="swiss"/>
    <w:pitch w:val="variable"/>
    <w:sig w:usb0="00000001" w:usb1="00000000" w:usb2="00000000" w:usb3="00000000" w:csb0="00000005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19F" w:csb1="00000000"/>
  </w:font>
  <w:font w:name="HiddenHorzOCR">
    <w:altName w:val="MS Mincho"/>
    <w:panose1 w:val="00000000000000000000"/>
    <w:charset w:val="80"/>
    <w:family w:val="auto"/>
    <w:notTrueType/>
    <w:pitch w:val="default"/>
    <w:sig w:usb0="00000000" w:usb1="08070000" w:usb2="00000010" w:usb3="00000000" w:csb0="00020000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80"/>
    <w:multiLevelType w:val="singleLevel"/>
    <w:tmpl w:val="22F42E32"/>
    <w:lvl w:ilvl="0">
      <w:start w:val="1"/>
      <w:numFmt w:val="bullet"/>
      <w:pStyle w:val="5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1" w15:restartNumberingAfterBreak="0">
    <w:nsid w:val="025527F2"/>
    <w:multiLevelType w:val="multilevel"/>
    <w:tmpl w:val="39027414"/>
    <w:lvl w:ilvl="0">
      <w:start w:val="1"/>
      <w:numFmt w:val="decimal"/>
      <w:pStyle w:val="50"/>
      <w:lvlText w:val="%1.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1569"/>
        </w:tabs>
        <w:ind w:left="1569" w:hanging="576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430"/>
        </w:tabs>
        <w:ind w:left="1430" w:hanging="720"/>
      </w:pPr>
      <w:rPr>
        <w:rFonts w:hint="default"/>
        <w:b w:val="0"/>
        <w:sz w:val="28"/>
        <w:szCs w:val="28"/>
      </w:rPr>
    </w:lvl>
    <w:lvl w:ilvl="3">
      <w:start w:val="1"/>
      <w:numFmt w:val="decimal"/>
      <w:lvlText w:val="%1.%2.%3.%4."/>
      <w:lvlJc w:val="left"/>
      <w:pPr>
        <w:tabs>
          <w:tab w:val="num" w:pos="1224"/>
        </w:tabs>
        <w:ind w:left="122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368"/>
        </w:tabs>
        <w:ind w:left="136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512"/>
        </w:tabs>
        <w:ind w:left="151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656"/>
        </w:tabs>
        <w:ind w:left="165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800"/>
        </w:tabs>
        <w:ind w:left="18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944"/>
        </w:tabs>
        <w:ind w:left="1944" w:hanging="1584"/>
      </w:pPr>
      <w:rPr>
        <w:rFonts w:hint="default"/>
      </w:rPr>
    </w:lvl>
  </w:abstractNum>
  <w:abstractNum w:abstractNumId="2" w15:restartNumberingAfterBreak="0">
    <w:nsid w:val="2FED643C"/>
    <w:multiLevelType w:val="singleLevel"/>
    <w:tmpl w:val="37FC43A6"/>
    <w:lvl w:ilvl="0">
      <w:start w:val="1"/>
      <w:numFmt w:val="decimal"/>
      <w:pStyle w:val="4"/>
      <w:lvlText w:val="%1"/>
      <w:legacy w:legacy="1" w:legacySpace="0" w:legacyIndent="212"/>
      <w:lvlJc w:val="left"/>
      <w:rPr>
        <w:rFonts w:ascii="Times New Roman" w:hAnsi="Times New Roman" w:cs="Times New Roman" w:hint="default"/>
      </w:rPr>
    </w:lvl>
  </w:abstractNum>
  <w:abstractNum w:abstractNumId="3" w15:restartNumberingAfterBreak="0">
    <w:nsid w:val="34112970"/>
    <w:multiLevelType w:val="hybridMultilevel"/>
    <w:tmpl w:val="E240493E"/>
    <w:lvl w:ilvl="0" w:tplc="40709A64">
      <w:numFmt w:val="bullet"/>
      <w:pStyle w:val="1"/>
      <w:lvlText w:val="-"/>
      <w:lvlJc w:val="left"/>
      <w:pPr>
        <w:ind w:left="1225" w:hanging="360"/>
      </w:pPr>
      <w:rPr>
        <w:rFonts w:ascii="Times New Roman" w:eastAsia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1945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665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385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105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825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545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265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985" w:hanging="360"/>
      </w:pPr>
      <w:rPr>
        <w:rFonts w:ascii="Wingdings" w:hAnsi="Wingdings" w:hint="default"/>
      </w:rPr>
    </w:lvl>
  </w:abstractNum>
  <w:abstractNum w:abstractNumId="4" w15:restartNumberingAfterBreak="0">
    <w:nsid w:val="5DFC5ED5"/>
    <w:multiLevelType w:val="multilevel"/>
    <w:tmpl w:val="14AEDCA2"/>
    <w:lvl w:ilvl="0">
      <w:start w:val="1"/>
      <w:numFmt w:val="decimal"/>
      <w:pStyle w:val="10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2"/>
      <w:lvlText w:val="%1.%2"/>
      <w:lvlJc w:val="left"/>
      <w:pPr>
        <w:ind w:left="576" w:hanging="576"/>
      </w:pPr>
      <w:rPr>
        <w:b w:val="0"/>
      </w:rPr>
    </w:lvl>
    <w:lvl w:ilvl="2">
      <w:start w:val="1"/>
      <w:numFmt w:val="decimal"/>
      <w:pStyle w:val="3"/>
      <w:lvlText w:val="%1.%2.%3"/>
      <w:lvlJc w:val="left"/>
      <w:pPr>
        <w:ind w:left="1430" w:hanging="720"/>
      </w:pPr>
    </w:lvl>
    <w:lvl w:ilvl="3">
      <w:start w:val="1"/>
      <w:numFmt w:val="decimal"/>
      <w:pStyle w:val="40"/>
      <w:lvlText w:val="%1.%2.%3.%4"/>
      <w:lvlJc w:val="left"/>
      <w:pPr>
        <w:ind w:left="1574" w:hanging="864"/>
      </w:pPr>
    </w:lvl>
    <w:lvl w:ilvl="4">
      <w:start w:val="1"/>
      <w:numFmt w:val="decimal"/>
      <w:pStyle w:val="51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5" w15:restartNumberingAfterBreak="0">
    <w:nsid w:val="76E62516"/>
    <w:multiLevelType w:val="hybridMultilevel"/>
    <w:tmpl w:val="5B400F34"/>
    <w:lvl w:ilvl="0" w:tplc="AC0E45CA">
      <w:start w:val="1"/>
      <w:numFmt w:val="bullet"/>
      <w:pStyle w:val="a"/>
      <w:lvlText w:val="-"/>
      <w:lvlJc w:val="left"/>
      <w:pPr>
        <w:ind w:left="1080" w:hanging="360"/>
      </w:pPr>
      <w:rPr>
        <w:rFonts w:ascii="Tahoma" w:hAnsi="Tahoma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5"/>
  </w:num>
  <w:num w:numId="4">
    <w:abstractNumId w:val="4"/>
  </w:num>
  <w:num w:numId="5">
    <w:abstractNumId w:val="0"/>
  </w:num>
  <w:num w:numId="6">
    <w:abstractNumId w:val="3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2"/>
  </w:compat>
  <w:rsids>
    <w:rsidRoot w:val="00CE32ED"/>
    <w:rsid w:val="00045EA2"/>
    <w:rsid w:val="00191D4D"/>
    <w:rsid w:val="001E4067"/>
    <w:rsid w:val="00231399"/>
    <w:rsid w:val="0029595A"/>
    <w:rsid w:val="002C4D26"/>
    <w:rsid w:val="002F1AF6"/>
    <w:rsid w:val="00321B6C"/>
    <w:rsid w:val="00336B86"/>
    <w:rsid w:val="0042551F"/>
    <w:rsid w:val="00455BFF"/>
    <w:rsid w:val="005B736C"/>
    <w:rsid w:val="005F10D9"/>
    <w:rsid w:val="00626366"/>
    <w:rsid w:val="00720344"/>
    <w:rsid w:val="007A58E2"/>
    <w:rsid w:val="007C535C"/>
    <w:rsid w:val="007D33CF"/>
    <w:rsid w:val="00851418"/>
    <w:rsid w:val="008823BD"/>
    <w:rsid w:val="008827AE"/>
    <w:rsid w:val="008C5B88"/>
    <w:rsid w:val="008F59ED"/>
    <w:rsid w:val="00A2557B"/>
    <w:rsid w:val="00A53DE4"/>
    <w:rsid w:val="00AF1553"/>
    <w:rsid w:val="00C05589"/>
    <w:rsid w:val="00C22D13"/>
    <w:rsid w:val="00C55587"/>
    <w:rsid w:val="00CE32ED"/>
    <w:rsid w:val="00CF5025"/>
    <w:rsid w:val="00D667DD"/>
    <w:rsid w:val="00E739AB"/>
    <w:rsid w:val="00EC4B8B"/>
    <w:rsid w:val="00EE20CD"/>
    <w:rsid w:val="00F078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89F6EB"/>
  <w15:docId w15:val="{8488639B-4396-462D-A604-36D8010044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0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iPriority="0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</w:style>
  <w:style w:type="paragraph" w:styleId="10">
    <w:name w:val="heading 1"/>
    <w:basedOn w:val="a0"/>
    <w:next w:val="a0"/>
    <w:link w:val="11"/>
    <w:autoRedefine/>
    <w:qFormat/>
    <w:rsid w:val="00C22D13"/>
    <w:pPr>
      <w:pageBreakBefore/>
      <w:numPr>
        <w:numId w:val="4"/>
      </w:numPr>
      <w:tabs>
        <w:tab w:val="left" w:pos="709"/>
      </w:tabs>
      <w:spacing w:before="360" w:after="120" w:line="360" w:lineRule="auto"/>
      <w:jc w:val="center"/>
      <w:outlineLvl w:val="0"/>
    </w:pPr>
    <w:rPr>
      <w:rFonts w:ascii="Times New Roman" w:eastAsia="Times New Roman" w:hAnsi="Times New Roman" w:cs="Times New Roman"/>
      <w:iCs/>
      <w:sz w:val="24"/>
      <w:szCs w:val="24"/>
    </w:rPr>
  </w:style>
  <w:style w:type="paragraph" w:styleId="2">
    <w:name w:val="heading 2"/>
    <w:basedOn w:val="a0"/>
    <w:next w:val="a0"/>
    <w:link w:val="20"/>
    <w:autoRedefine/>
    <w:qFormat/>
    <w:rsid w:val="00C22D13"/>
    <w:pPr>
      <w:numPr>
        <w:ilvl w:val="1"/>
        <w:numId w:val="4"/>
      </w:numPr>
      <w:spacing w:after="0" w:line="360" w:lineRule="auto"/>
      <w:ind w:left="0" w:firstLine="851"/>
      <w:contextualSpacing/>
      <w:jc w:val="both"/>
      <w:outlineLvl w:val="1"/>
    </w:pPr>
    <w:rPr>
      <w:rFonts w:ascii="Times New Roman" w:eastAsia="Times New Roman" w:hAnsi="Times New Roman" w:cs="Times New Roman"/>
      <w:b/>
      <w:bCs/>
      <w:iCs/>
      <w:sz w:val="24"/>
      <w:szCs w:val="24"/>
    </w:rPr>
  </w:style>
  <w:style w:type="paragraph" w:styleId="3">
    <w:name w:val="heading 3"/>
    <w:basedOn w:val="2"/>
    <w:next w:val="a0"/>
    <w:link w:val="30"/>
    <w:autoRedefine/>
    <w:qFormat/>
    <w:rsid w:val="00C22D13"/>
    <w:pPr>
      <w:numPr>
        <w:ilvl w:val="2"/>
      </w:numPr>
      <w:spacing w:before="120"/>
      <w:ind w:left="0" w:firstLine="851"/>
      <w:outlineLvl w:val="2"/>
    </w:pPr>
    <w:rPr>
      <w:rFonts w:cs="Arial"/>
      <w:iCs w:val="0"/>
    </w:rPr>
  </w:style>
  <w:style w:type="paragraph" w:styleId="40">
    <w:name w:val="heading 4"/>
    <w:basedOn w:val="a0"/>
    <w:next w:val="a0"/>
    <w:link w:val="41"/>
    <w:autoRedefine/>
    <w:qFormat/>
    <w:rsid w:val="00C22D13"/>
    <w:pPr>
      <w:numPr>
        <w:ilvl w:val="3"/>
        <w:numId w:val="4"/>
      </w:numPr>
      <w:spacing w:after="0" w:line="360" w:lineRule="auto"/>
      <w:ind w:left="0" w:firstLine="851"/>
      <w:contextualSpacing/>
      <w:jc w:val="both"/>
      <w:outlineLvl w:val="3"/>
    </w:pPr>
    <w:rPr>
      <w:rFonts w:ascii="Times New Roman" w:eastAsia="Times New Roman" w:hAnsi="Times New Roman" w:cs="Times New Roman"/>
      <w:iCs/>
      <w:sz w:val="24"/>
      <w:szCs w:val="28"/>
    </w:rPr>
  </w:style>
  <w:style w:type="paragraph" w:styleId="51">
    <w:name w:val="heading 5"/>
    <w:basedOn w:val="4"/>
    <w:next w:val="a0"/>
    <w:link w:val="52"/>
    <w:autoRedefine/>
    <w:rsid w:val="00C22D13"/>
    <w:pPr>
      <w:numPr>
        <w:ilvl w:val="4"/>
        <w:numId w:val="4"/>
      </w:numPr>
      <w:spacing w:after="120" w:line="280" w:lineRule="exact"/>
      <w:jc w:val="both"/>
      <w:outlineLvl w:val="4"/>
    </w:pPr>
    <w:rPr>
      <w:rFonts w:ascii="GOST type B" w:eastAsia="Times New Roman" w:hAnsi="GOST type B"/>
      <w:i/>
      <w:iCs/>
      <w:sz w:val="28"/>
      <w:szCs w:val="20"/>
    </w:rPr>
  </w:style>
  <w:style w:type="paragraph" w:styleId="6">
    <w:name w:val="heading 6"/>
    <w:basedOn w:val="50"/>
    <w:next w:val="a0"/>
    <w:link w:val="60"/>
    <w:rsid w:val="00C22D13"/>
    <w:pPr>
      <w:keepNext/>
      <w:numPr>
        <w:ilvl w:val="5"/>
        <w:numId w:val="4"/>
      </w:numPr>
      <w:ind w:right="-250"/>
      <w:contextualSpacing w:val="0"/>
      <w:outlineLvl w:val="5"/>
    </w:pPr>
    <w:rPr>
      <w:rFonts w:eastAsia="Times New Roman"/>
      <w:szCs w:val="20"/>
    </w:rPr>
  </w:style>
  <w:style w:type="paragraph" w:styleId="7">
    <w:name w:val="heading 7"/>
    <w:basedOn w:val="a0"/>
    <w:next w:val="a0"/>
    <w:link w:val="70"/>
    <w:rsid w:val="00C22D13"/>
    <w:pPr>
      <w:keepNext/>
      <w:numPr>
        <w:ilvl w:val="6"/>
        <w:numId w:val="4"/>
      </w:numPr>
      <w:spacing w:after="0" w:line="240" w:lineRule="auto"/>
      <w:jc w:val="center"/>
      <w:outlineLvl w:val="6"/>
    </w:pPr>
    <w:rPr>
      <w:rFonts w:ascii="Times New Roman" w:eastAsia="Times New Roman" w:hAnsi="Times New Roman" w:cs="Times New Roman"/>
      <w:sz w:val="24"/>
      <w:szCs w:val="20"/>
      <w:lang w:eastAsia="en-US"/>
    </w:rPr>
  </w:style>
  <w:style w:type="paragraph" w:styleId="8">
    <w:name w:val="heading 8"/>
    <w:basedOn w:val="a0"/>
    <w:next w:val="a0"/>
    <w:link w:val="80"/>
    <w:rsid w:val="00C22D13"/>
    <w:pPr>
      <w:keepNext/>
      <w:numPr>
        <w:ilvl w:val="7"/>
        <w:numId w:val="4"/>
      </w:numPr>
      <w:spacing w:after="0" w:line="240" w:lineRule="auto"/>
      <w:jc w:val="both"/>
      <w:outlineLvl w:val="7"/>
    </w:pPr>
    <w:rPr>
      <w:rFonts w:ascii="Times New Roman" w:eastAsia="Times New Roman" w:hAnsi="Times New Roman" w:cs="Times New Roman"/>
      <w:sz w:val="24"/>
      <w:szCs w:val="20"/>
      <w:lang w:eastAsia="en-US"/>
    </w:rPr>
  </w:style>
  <w:style w:type="paragraph" w:styleId="9">
    <w:name w:val="heading 9"/>
    <w:basedOn w:val="a0"/>
    <w:next w:val="a0"/>
    <w:link w:val="90"/>
    <w:rsid w:val="00C22D13"/>
    <w:pPr>
      <w:keepNext/>
      <w:numPr>
        <w:ilvl w:val="8"/>
        <w:numId w:val="4"/>
      </w:numPr>
      <w:spacing w:after="0" w:line="240" w:lineRule="auto"/>
      <w:outlineLvl w:val="8"/>
    </w:pPr>
    <w:rPr>
      <w:rFonts w:ascii="Times New Roman" w:eastAsia="Times New Roman" w:hAnsi="Times New Roman" w:cs="Times New Roman"/>
      <w:b/>
      <w:sz w:val="24"/>
      <w:szCs w:val="20"/>
      <w:lang w:eastAsia="en-US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caption"/>
    <w:basedOn w:val="a0"/>
    <w:next w:val="a0"/>
    <w:uiPriority w:val="35"/>
    <w:unhideWhenUsed/>
    <w:qFormat/>
    <w:rsid w:val="0029595A"/>
    <w:pPr>
      <w:spacing w:after="0" w:line="240" w:lineRule="auto"/>
    </w:pPr>
    <w:rPr>
      <w:rFonts w:ascii="Times New Roman" w:eastAsia="Calibri" w:hAnsi="Times New Roman" w:cs="Times New Roman"/>
      <w:b/>
      <w:bCs/>
      <w:color w:val="4F81BD"/>
      <w:sz w:val="18"/>
      <w:szCs w:val="18"/>
      <w:lang w:eastAsia="en-US"/>
    </w:rPr>
  </w:style>
  <w:style w:type="paragraph" w:customStyle="1" w:styleId="Default">
    <w:name w:val="Default"/>
    <w:rsid w:val="00C22D13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</w:rPr>
  </w:style>
  <w:style w:type="character" w:customStyle="1" w:styleId="11">
    <w:name w:val="Заголовок 1 Знак"/>
    <w:basedOn w:val="a1"/>
    <w:link w:val="10"/>
    <w:rsid w:val="00C22D13"/>
    <w:rPr>
      <w:rFonts w:ascii="Times New Roman" w:eastAsia="Times New Roman" w:hAnsi="Times New Roman" w:cs="Times New Roman"/>
      <w:iCs/>
      <w:sz w:val="24"/>
      <w:szCs w:val="24"/>
    </w:rPr>
  </w:style>
  <w:style w:type="character" w:customStyle="1" w:styleId="20">
    <w:name w:val="Заголовок 2 Знак"/>
    <w:basedOn w:val="a1"/>
    <w:link w:val="2"/>
    <w:rsid w:val="00C22D13"/>
    <w:rPr>
      <w:rFonts w:ascii="Times New Roman" w:eastAsia="Times New Roman" w:hAnsi="Times New Roman" w:cs="Times New Roman"/>
      <w:b/>
      <w:bCs/>
      <w:iCs/>
      <w:sz w:val="24"/>
      <w:szCs w:val="24"/>
    </w:rPr>
  </w:style>
  <w:style w:type="character" w:customStyle="1" w:styleId="30">
    <w:name w:val="Заголовок 3 Знак"/>
    <w:basedOn w:val="a1"/>
    <w:link w:val="3"/>
    <w:rsid w:val="00C22D13"/>
    <w:rPr>
      <w:rFonts w:ascii="Times New Roman" w:eastAsia="Times New Roman" w:hAnsi="Times New Roman" w:cs="Arial"/>
      <w:b/>
      <w:bCs/>
      <w:sz w:val="24"/>
      <w:szCs w:val="24"/>
    </w:rPr>
  </w:style>
  <w:style w:type="character" w:customStyle="1" w:styleId="41">
    <w:name w:val="Заголовок 4 Знак"/>
    <w:basedOn w:val="a1"/>
    <w:link w:val="40"/>
    <w:rsid w:val="00C22D13"/>
    <w:rPr>
      <w:rFonts w:ascii="Times New Roman" w:eastAsia="Times New Roman" w:hAnsi="Times New Roman" w:cs="Times New Roman"/>
      <w:iCs/>
      <w:sz w:val="24"/>
      <w:szCs w:val="28"/>
    </w:rPr>
  </w:style>
  <w:style w:type="character" w:customStyle="1" w:styleId="52">
    <w:name w:val="Заголовок 5 Знак"/>
    <w:basedOn w:val="a1"/>
    <w:link w:val="51"/>
    <w:rsid w:val="00C22D13"/>
    <w:rPr>
      <w:rFonts w:ascii="GOST type B" w:eastAsia="Times New Roman" w:hAnsi="GOST type B" w:cs="Times New Roman"/>
      <w:i/>
      <w:iCs/>
      <w:sz w:val="28"/>
      <w:szCs w:val="20"/>
      <w:lang w:eastAsia="en-US"/>
    </w:rPr>
  </w:style>
  <w:style w:type="character" w:customStyle="1" w:styleId="60">
    <w:name w:val="Заголовок 6 Знак"/>
    <w:basedOn w:val="a1"/>
    <w:link w:val="6"/>
    <w:rsid w:val="00C22D13"/>
    <w:rPr>
      <w:rFonts w:ascii="Times New Roman" w:eastAsia="Times New Roman" w:hAnsi="Times New Roman" w:cs="Times New Roman"/>
      <w:sz w:val="24"/>
      <w:szCs w:val="20"/>
      <w:lang w:eastAsia="en-US"/>
    </w:rPr>
  </w:style>
  <w:style w:type="character" w:customStyle="1" w:styleId="70">
    <w:name w:val="Заголовок 7 Знак"/>
    <w:basedOn w:val="a1"/>
    <w:link w:val="7"/>
    <w:rsid w:val="00C22D13"/>
    <w:rPr>
      <w:rFonts w:ascii="Times New Roman" w:eastAsia="Times New Roman" w:hAnsi="Times New Roman" w:cs="Times New Roman"/>
      <w:sz w:val="24"/>
      <w:szCs w:val="20"/>
      <w:lang w:eastAsia="en-US"/>
    </w:rPr>
  </w:style>
  <w:style w:type="character" w:customStyle="1" w:styleId="80">
    <w:name w:val="Заголовок 8 Знак"/>
    <w:basedOn w:val="a1"/>
    <w:link w:val="8"/>
    <w:rsid w:val="00C22D13"/>
    <w:rPr>
      <w:rFonts w:ascii="Times New Roman" w:eastAsia="Times New Roman" w:hAnsi="Times New Roman" w:cs="Times New Roman"/>
      <w:sz w:val="24"/>
      <w:szCs w:val="20"/>
      <w:lang w:eastAsia="en-US"/>
    </w:rPr>
  </w:style>
  <w:style w:type="character" w:customStyle="1" w:styleId="90">
    <w:name w:val="Заголовок 9 Знак"/>
    <w:basedOn w:val="a1"/>
    <w:link w:val="9"/>
    <w:rsid w:val="00C22D13"/>
    <w:rPr>
      <w:rFonts w:ascii="Times New Roman" w:eastAsia="Times New Roman" w:hAnsi="Times New Roman" w:cs="Times New Roman"/>
      <w:b/>
      <w:sz w:val="24"/>
      <w:szCs w:val="20"/>
      <w:lang w:eastAsia="en-US"/>
    </w:rPr>
  </w:style>
  <w:style w:type="paragraph" w:styleId="4">
    <w:name w:val="List Number 4"/>
    <w:basedOn w:val="a0"/>
    <w:uiPriority w:val="99"/>
    <w:semiHidden/>
    <w:unhideWhenUsed/>
    <w:rsid w:val="00C22D13"/>
    <w:pPr>
      <w:numPr>
        <w:numId w:val="2"/>
      </w:numPr>
      <w:spacing w:after="0" w:line="240" w:lineRule="auto"/>
      <w:contextualSpacing/>
    </w:pPr>
    <w:rPr>
      <w:rFonts w:ascii="Times New Roman" w:eastAsia="Calibri" w:hAnsi="Times New Roman" w:cs="Times New Roman"/>
      <w:sz w:val="24"/>
      <w:lang w:eastAsia="en-US"/>
    </w:rPr>
  </w:style>
  <w:style w:type="paragraph" w:styleId="50">
    <w:name w:val="List Number 5"/>
    <w:basedOn w:val="a0"/>
    <w:uiPriority w:val="99"/>
    <w:semiHidden/>
    <w:unhideWhenUsed/>
    <w:rsid w:val="00C22D13"/>
    <w:pPr>
      <w:numPr>
        <w:numId w:val="1"/>
      </w:numPr>
      <w:spacing w:after="0" w:line="240" w:lineRule="auto"/>
      <w:contextualSpacing/>
    </w:pPr>
    <w:rPr>
      <w:rFonts w:ascii="Times New Roman" w:eastAsia="Calibri" w:hAnsi="Times New Roman" w:cs="Times New Roman"/>
      <w:sz w:val="24"/>
      <w:lang w:eastAsia="en-US"/>
    </w:rPr>
  </w:style>
  <w:style w:type="paragraph" w:customStyle="1" w:styleId="Style17">
    <w:name w:val="Style17"/>
    <w:basedOn w:val="a0"/>
    <w:uiPriority w:val="99"/>
    <w:rsid w:val="00C22D13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Style1">
    <w:name w:val="Style1"/>
    <w:basedOn w:val="a0"/>
    <w:uiPriority w:val="99"/>
    <w:rsid w:val="00C22D13"/>
    <w:pPr>
      <w:widowControl w:val="0"/>
      <w:autoSpaceDE w:val="0"/>
      <w:autoSpaceDN w:val="0"/>
      <w:adjustRightInd w:val="0"/>
      <w:spacing w:after="0" w:line="324" w:lineRule="exact"/>
      <w:jc w:val="both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Style9">
    <w:name w:val="Style9"/>
    <w:basedOn w:val="a0"/>
    <w:uiPriority w:val="99"/>
    <w:rsid w:val="00C22D13"/>
    <w:pPr>
      <w:widowControl w:val="0"/>
      <w:autoSpaceDE w:val="0"/>
      <w:autoSpaceDN w:val="0"/>
      <w:adjustRightInd w:val="0"/>
      <w:spacing w:after="0" w:line="316" w:lineRule="exact"/>
      <w:ind w:firstLine="706"/>
      <w:jc w:val="both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Style10">
    <w:name w:val="Style10"/>
    <w:basedOn w:val="a0"/>
    <w:uiPriority w:val="99"/>
    <w:rsid w:val="00C22D13"/>
    <w:pPr>
      <w:widowControl w:val="0"/>
      <w:autoSpaceDE w:val="0"/>
      <w:autoSpaceDN w:val="0"/>
      <w:adjustRightInd w:val="0"/>
      <w:spacing w:after="0" w:line="326" w:lineRule="exact"/>
      <w:ind w:firstLine="710"/>
      <w:jc w:val="both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Style14">
    <w:name w:val="Style14"/>
    <w:basedOn w:val="a0"/>
    <w:uiPriority w:val="99"/>
    <w:rsid w:val="00C22D13"/>
    <w:pPr>
      <w:widowControl w:val="0"/>
      <w:autoSpaceDE w:val="0"/>
      <w:autoSpaceDN w:val="0"/>
      <w:adjustRightInd w:val="0"/>
      <w:spacing w:after="0" w:line="322" w:lineRule="exact"/>
      <w:ind w:hanging="336"/>
      <w:jc w:val="both"/>
    </w:pPr>
    <w:rPr>
      <w:rFonts w:ascii="Times New Roman" w:eastAsia="Times New Roman" w:hAnsi="Times New Roman" w:cs="Times New Roman"/>
      <w:sz w:val="24"/>
      <w:szCs w:val="24"/>
    </w:rPr>
  </w:style>
  <w:style w:type="paragraph" w:styleId="a5">
    <w:name w:val="List Paragraph"/>
    <w:aliases w:val="Нумерованый список,List Paragraph1"/>
    <w:basedOn w:val="a0"/>
    <w:link w:val="a6"/>
    <w:autoRedefine/>
    <w:uiPriority w:val="34"/>
    <w:qFormat/>
    <w:rsid w:val="00C22D13"/>
    <w:pPr>
      <w:spacing w:after="0" w:line="360" w:lineRule="auto"/>
      <w:ind w:firstLine="851"/>
      <w:jc w:val="both"/>
    </w:pPr>
    <w:rPr>
      <w:rFonts w:ascii="Times New Roman" w:eastAsia="Calibri" w:hAnsi="Times New Roman" w:cs="Times New Roman"/>
      <w:sz w:val="24"/>
      <w:szCs w:val="24"/>
      <w:lang w:eastAsia="en-US"/>
    </w:rPr>
  </w:style>
  <w:style w:type="character" w:customStyle="1" w:styleId="a6">
    <w:name w:val="Абзац списка Знак"/>
    <w:aliases w:val="Нумерованый список Знак,List Paragraph1 Знак"/>
    <w:link w:val="a5"/>
    <w:uiPriority w:val="34"/>
    <w:rsid w:val="00C22D13"/>
    <w:rPr>
      <w:rFonts w:ascii="Times New Roman" w:eastAsia="Calibri" w:hAnsi="Times New Roman" w:cs="Times New Roman"/>
      <w:sz w:val="24"/>
      <w:szCs w:val="24"/>
      <w:lang w:eastAsia="en-US"/>
    </w:rPr>
  </w:style>
  <w:style w:type="paragraph" w:customStyle="1" w:styleId="Style27">
    <w:name w:val="Style27"/>
    <w:basedOn w:val="a0"/>
    <w:uiPriority w:val="99"/>
    <w:rsid w:val="00C22D13"/>
    <w:pPr>
      <w:widowControl w:val="0"/>
      <w:autoSpaceDE w:val="0"/>
      <w:autoSpaceDN w:val="0"/>
      <w:adjustRightInd w:val="0"/>
      <w:spacing w:after="0" w:line="276" w:lineRule="exact"/>
      <w:jc w:val="center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Style30">
    <w:name w:val="Style30"/>
    <w:basedOn w:val="a0"/>
    <w:uiPriority w:val="99"/>
    <w:rsid w:val="00C22D13"/>
    <w:pPr>
      <w:widowControl w:val="0"/>
      <w:autoSpaceDE w:val="0"/>
      <w:autoSpaceDN w:val="0"/>
      <w:adjustRightInd w:val="0"/>
      <w:spacing w:after="0" w:line="276" w:lineRule="exact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Style42">
    <w:name w:val="Style42"/>
    <w:basedOn w:val="a0"/>
    <w:uiPriority w:val="99"/>
    <w:rsid w:val="00C22D13"/>
    <w:pPr>
      <w:widowControl w:val="0"/>
      <w:autoSpaceDE w:val="0"/>
      <w:autoSpaceDN w:val="0"/>
      <w:adjustRightInd w:val="0"/>
      <w:spacing w:after="0" w:line="276" w:lineRule="exact"/>
      <w:ind w:firstLine="538"/>
      <w:jc w:val="both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Style19">
    <w:name w:val="Style19"/>
    <w:basedOn w:val="a0"/>
    <w:uiPriority w:val="99"/>
    <w:rsid w:val="00C22D13"/>
    <w:pPr>
      <w:widowControl w:val="0"/>
      <w:autoSpaceDE w:val="0"/>
      <w:autoSpaceDN w:val="0"/>
      <w:adjustRightInd w:val="0"/>
      <w:spacing w:after="0" w:line="374" w:lineRule="exact"/>
      <w:ind w:hanging="283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a7">
    <w:name w:val="Основной по ГОСТ"/>
    <w:link w:val="a8"/>
    <w:autoRedefine/>
    <w:rsid w:val="00C22D13"/>
    <w:pPr>
      <w:spacing w:after="0" w:line="360" w:lineRule="auto"/>
      <w:ind w:firstLine="851"/>
      <w:contextualSpacing/>
      <w:jc w:val="both"/>
    </w:pPr>
    <w:rPr>
      <w:rFonts w:ascii="Times New Roman" w:eastAsia="Times New Roman" w:hAnsi="Times New Roman" w:cs="Times New Roman"/>
      <w:iCs/>
      <w:spacing w:val="-1"/>
      <w:sz w:val="24"/>
      <w:szCs w:val="24"/>
    </w:rPr>
  </w:style>
  <w:style w:type="character" w:customStyle="1" w:styleId="a8">
    <w:name w:val="Основной по ГОСТ Знак"/>
    <w:link w:val="a7"/>
    <w:rsid w:val="00C22D13"/>
    <w:rPr>
      <w:rFonts w:ascii="Times New Roman" w:eastAsia="Times New Roman" w:hAnsi="Times New Roman" w:cs="Times New Roman"/>
      <w:iCs/>
      <w:spacing w:val="-1"/>
      <w:sz w:val="24"/>
      <w:szCs w:val="24"/>
    </w:rPr>
  </w:style>
  <w:style w:type="paragraph" w:customStyle="1" w:styleId="14">
    <w:name w:val="Текст таблицы_14"/>
    <w:rsid w:val="00C22D13"/>
    <w:pPr>
      <w:spacing w:after="0" w:line="240" w:lineRule="auto"/>
    </w:pPr>
    <w:rPr>
      <w:rFonts w:ascii="Times New Roman" w:eastAsia="Times New Roman" w:hAnsi="Times New Roman" w:cs="Times New Roman"/>
      <w:snapToGrid w:val="0"/>
      <w:sz w:val="28"/>
      <w:szCs w:val="20"/>
    </w:rPr>
  </w:style>
  <w:style w:type="paragraph" w:customStyle="1" w:styleId="140">
    <w:name w:val="Текст_таблицы_14_центр"/>
    <w:basedOn w:val="14"/>
    <w:rsid w:val="00C22D13"/>
    <w:pPr>
      <w:jc w:val="center"/>
    </w:pPr>
  </w:style>
  <w:style w:type="character" w:customStyle="1" w:styleId="Bodytext">
    <w:name w:val="Body text_"/>
    <w:link w:val="21"/>
    <w:rsid w:val="00C22D13"/>
    <w:rPr>
      <w:rFonts w:ascii="Arial Unicode MS" w:eastAsia="Arial Unicode MS" w:hAnsi="Arial Unicode MS" w:cs="Arial Unicode MS"/>
      <w:sz w:val="25"/>
      <w:szCs w:val="25"/>
      <w:shd w:val="clear" w:color="auto" w:fill="FFFFFF"/>
    </w:rPr>
  </w:style>
  <w:style w:type="paragraph" w:customStyle="1" w:styleId="21">
    <w:name w:val="Основной текст2"/>
    <w:basedOn w:val="a0"/>
    <w:link w:val="Bodytext"/>
    <w:rsid w:val="00C22D13"/>
    <w:pPr>
      <w:widowControl w:val="0"/>
      <w:shd w:val="clear" w:color="auto" w:fill="FFFFFF"/>
      <w:spacing w:before="120" w:after="480" w:line="276" w:lineRule="exact"/>
      <w:ind w:hanging="720"/>
      <w:jc w:val="both"/>
    </w:pPr>
    <w:rPr>
      <w:rFonts w:ascii="Arial Unicode MS" w:eastAsia="Arial Unicode MS" w:hAnsi="Arial Unicode MS" w:cs="Arial Unicode MS"/>
      <w:sz w:val="25"/>
      <w:szCs w:val="25"/>
    </w:rPr>
  </w:style>
  <w:style w:type="paragraph" w:customStyle="1" w:styleId="71">
    <w:name w:val="Стиль Название + По левому краю Первая строка:  7 см"/>
    <w:basedOn w:val="a0"/>
    <w:next w:val="81"/>
    <w:rsid w:val="00C22D13"/>
    <w:pPr>
      <w:tabs>
        <w:tab w:val="num" w:pos="1569"/>
      </w:tabs>
      <w:spacing w:after="240" w:line="360" w:lineRule="auto"/>
      <w:ind w:firstLine="3686"/>
    </w:pPr>
    <w:rPr>
      <w:rFonts w:ascii="Times New Roman" w:eastAsia="Times New Roman" w:hAnsi="Times New Roman" w:cs="Times New Roman"/>
      <w:snapToGrid w:val="0"/>
      <w:sz w:val="28"/>
      <w:szCs w:val="20"/>
    </w:rPr>
  </w:style>
  <w:style w:type="paragraph" w:styleId="81">
    <w:name w:val="toc 8"/>
    <w:basedOn w:val="a0"/>
    <w:next w:val="a0"/>
    <w:autoRedefine/>
    <w:uiPriority w:val="39"/>
    <w:unhideWhenUsed/>
    <w:rsid w:val="00C22D13"/>
    <w:pPr>
      <w:spacing w:after="100" w:line="240" w:lineRule="auto"/>
      <w:ind w:left="1540"/>
    </w:pPr>
    <w:rPr>
      <w:rFonts w:ascii="Times New Roman" w:eastAsia="Calibri" w:hAnsi="Times New Roman" w:cs="Times New Roman"/>
      <w:sz w:val="24"/>
      <w:lang w:eastAsia="en-US"/>
    </w:rPr>
  </w:style>
  <w:style w:type="paragraph" w:styleId="12">
    <w:name w:val="toc 1"/>
    <w:basedOn w:val="a0"/>
    <w:next w:val="a0"/>
    <w:autoRedefine/>
    <w:uiPriority w:val="39"/>
    <w:unhideWhenUsed/>
    <w:rsid w:val="00C22D13"/>
    <w:pPr>
      <w:spacing w:after="100" w:line="240" w:lineRule="auto"/>
    </w:pPr>
    <w:rPr>
      <w:rFonts w:ascii="Times New Roman" w:eastAsia="Calibri" w:hAnsi="Times New Roman" w:cs="Times New Roman"/>
      <w:sz w:val="24"/>
      <w:lang w:eastAsia="en-US"/>
    </w:rPr>
  </w:style>
  <w:style w:type="paragraph" w:styleId="22">
    <w:name w:val="toc 2"/>
    <w:basedOn w:val="a0"/>
    <w:next w:val="a0"/>
    <w:autoRedefine/>
    <w:uiPriority w:val="39"/>
    <w:unhideWhenUsed/>
    <w:rsid w:val="00C22D13"/>
    <w:pPr>
      <w:tabs>
        <w:tab w:val="left" w:pos="880"/>
        <w:tab w:val="right" w:leader="dot" w:pos="9912"/>
      </w:tabs>
      <w:spacing w:after="100" w:line="240" w:lineRule="auto"/>
      <w:ind w:left="220"/>
    </w:pPr>
    <w:rPr>
      <w:rFonts w:ascii="Times New Roman" w:eastAsia="Calibri" w:hAnsi="Times New Roman" w:cs="Times New Roman"/>
      <w:sz w:val="24"/>
      <w:lang w:eastAsia="en-US"/>
    </w:rPr>
  </w:style>
  <w:style w:type="character" w:styleId="a9">
    <w:name w:val="Hyperlink"/>
    <w:uiPriority w:val="99"/>
    <w:rsid w:val="00C22D13"/>
    <w:rPr>
      <w:color w:val="0000FF"/>
      <w:u w:val="single"/>
    </w:rPr>
  </w:style>
  <w:style w:type="paragraph" w:customStyle="1" w:styleId="13">
    <w:name w:val="Список1"/>
    <w:basedOn w:val="a0"/>
    <w:uiPriority w:val="99"/>
    <w:rsid w:val="00C22D13"/>
    <w:pPr>
      <w:widowControl w:val="0"/>
      <w:spacing w:before="20" w:after="0" w:line="240" w:lineRule="auto"/>
      <w:ind w:left="453" w:hanging="283"/>
      <w:jc w:val="both"/>
    </w:pPr>
    <w:rPr>
      <w:rFonts w:ascii="Times New Roman" w:eastAsia="Times New Roman" w:hAnsi="Times New Roman" w:cs="Times New Roman"/>
      <w:snapToGrid w:val="0"/>
      <w:color w:val="000000"/>
      <w:sz w:val="24"/>
      <w:szCs w:val="20"/>
      <w:lang w:eastAsia="en-US"/>
    </w:rPr>
  </w:style>
  <w:style w:type="paragraph" w:customStyle="1" w:styleId="Style23">
    <w:name w:val="Style23"/>
    <w:basedOn w:val="a0"/>
    <w:uiPriority w:val="99"/>
    <w:rsid w:val="00C22D13"/>
    <w:pPr>
      <w:widowControl w:val="0"/>
      <w:autoSpaceDE w:val="0"/>
      <w:autoSpaceDN w:val="0"/>
      <w:adjustRightInd w:val="0"/>
      <w:spacing w:after="0" w:line="370" w:lineRule="exact"/>
      <w:ind w:firstLine="571"/>
      <w:jc w:val="both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Style25">
    <w:name w:val="Style25"/>
    <w:basedOn w:val="a0"/>
    <w:uiPriority w:val="99"/>
    <w:rsid w:val="00C22D13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Style31">
    <w:name w:val="Style31"/>
    <w:basedOn w:val="a0"/>
    <w:uiPriority w:val="99"/>
    <w:rsid w:val="00C22D13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Style33">
    <w:name w:val="Style33"/>
    <w:basedOn w:val="a0"/>
    <w:uiPriority w:val="99"/>
    <w:rsid w:val="00C22D13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FontStyle46">
    <w:name w:val="Font Style46"/>
    <w:uiPriority w:val="99"/>
    <w:rsid w:val="00C22D13"/>
    <w:rPr>
      <w:rFonts w:ascii="Times New Roman" w:hAnsi="Times New Roman" w:cs="Times New Roman"/>
      <w:b/>
      <w:bCs/>
      <w:i/>
      <w:iCs/>
      <w:color w:val="000000"/>
      <w:spacing w:val="-20"/>
      <w:sz w:val="26"/>
      <w:szCs w:val="26"/>
    </w:rPr>
  </w:style>
  <w:style w:type="character" w:customStyle="1" w:styleId="FontStyle50">
    <w:name w:val="Font Style50"/>
    <w:uiPriority w:val="99"/>
    <w:rsid w:val="00C22D13"/>
    <w:rPr>
      <w:rFonts w:ascii="Times New Roman" w:hAnsi="Times New Roman" w:cs="Times New Roman"/>
      <w:i/>
      <w:iCs/>
      <w:smallCaps/>
      <w:color w:val="000000"/>
      <w:sz w:val="26"/>
      <w:szCs w:val="26"/>
    </w:rPr>
  </w:style>
  <w:style w:type="paragraph" w:styleId="aa">
    <w:name w:val="Balloon Text"/>
    <w:basedOn w:val="a0"/>
    <w:link w:val="ab"/>
    <w:uiPriority w:val="99"/>
    <w:semiHidden/>
    <w:unhideWhenUsed/>
    <w:rsid w:val="00C22D13"/>
    <w:pPr>
      <w:spacing w:after="0" w:line="240" w:lineRule="auto"/>
    </w:pPr>
    <w:rPr>
      <w:rFonts w:ascii="Tahoma" w:eastAsia="Calibri" w:hAnsi="Tahoma" w:cs="Tahoma"/>
      <w:sz w:val="16"/>
      <w:szCs w:val="16"/>
      <w:lang w:eastAsia="en-US"/>
    </w:rPr>
  </w:style>
  <w:style w:type="character" w:customStyle="1" w:styleId="ab">
    <w:name w:val="Текст выноски Знак"/>
    <w:basedOn w:val="a1"/>
    <w:link w:val="aa"/>
    <w:uiPriority w:val="99"/>
    <w:semiHidden/>
    <w:rsid w:val="00C22D13"/>
    <w:rPr>
      <w:rFonts w:ascii="Tahoma" w:eastAsia="Calibri" w:hAnsi="Tahoma" w:cs="Tahoma"/>
      <w:sz w:val="16"/>
      <w:szCs w:val="16"/>
      <w:lang w:eastAsia="en-US"/>
    </w:rPr>
  </w:style>
  <w:style w:type="paragraph" w:customStyle="1" w:styleId="Style24">
    <w:name w:val="Style24"/>
    <w:basedOn w:val="a0"/>
    <w:uiPriority w:val="99"/>
    <w:rsid w:val="00C22D13"/>
    <w:pPr>
      <w:widowControl w:val="0"/>
      <w:autoSpaceDE w:val="0"/>
      <w:autoSpaceDN w:val="0"/>
      <w:adjustRightInd w:val="0"/>
      <w:spacing w:after="0" w:line="336" w:lineRule="exact"/>
      <w:ind w:hanging="355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Style29">
    <w:name w:val="Style29"/>
    <w:basedOn w:val="a0"/>
    <w:uiPriority w:val="99"/>
    <w:rsid w:val="00C22D13"/>
    <w:pPr>
      <w:widowControl w:val="0"/>
      <w:autoSpaceDE w:val="0"/>
      <w:autoSpaceDN w:val="0"/>
      <w:adjustRightInd w:val="0"/>
      <w:spacing w:after="0" w:line="317" w:lineRule="exact"/>
      <w:jc w:val="both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-">
    <w:name w:val="Квази-перечисления"/>
    <w:basedOn w:val="a0"/>
    <w:uiPriority w:val="99"/>
    <w:rsid w:val="00C22D13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table" w:styleId="ac">
    <w:name w:val="Table Grid"/>
    <w:basedOn w:val="a2"/>
    <w:uiPriority w:val="39"/>
    <w:rsid w:val="00C22D13"/>
    <w:pPr>
      <w:spacing w:after="0" w:line="240" w:lineRule="auto"/>
    </w:pPr>
    <w:rPr>
      <w:rFonts w:ascii="Calibri" w:eastAsia="Calibri" w:hAnsi="Calibri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23">
    <w:name w:val="Body Text 2"/>
    <w:basedOn w:val="a0"/>
    <w:link w:val="24"/>
    <w:rsid w:val="00C22D13"/>
    <w:pPr>
      <w:spacing w:after="120" w:line="480" w:lineRule="auto"/>
      <w:ind w:firstLine="709"/>
    </w:pPr>
    <w:rPr>
      <w:rFonts w:ascii="Times New Roman" w:eastAsia="Times New Roman" w:hAnsi="Times New Roman" w:cs="Times New Roman"/>
      <w:snapToGrid w:val="0"/>
      <w:sz w:val="28"/>
      <w:szCs w:val="28"/>
    </w:rPr>
  </w:style>
  <w:style w:type="character" w:customStyle="1" w:styleId="24">
    <w:name w:val="Основной текст 2 Знак"/>
    <w:basedOn w:val="a1"/>
    <w:link w:val="23"/>
    <w:rsid w:val="00C22D13"/>
    <w:rPr>
      <w:rFonts w:ascii="Times New Roman" w:eastAsia="Times New Roman" w:hAnsi="Times New Roman" w:cs="Times New Roman"/>
      <w:snapToGrid w:val="0"/>
      <w:sz w:val="28"/>
      <w:szCs w:val="28"/>
    </w:rPr>
  </w:style>
  <w:style w:type="paragraph" w:styleId="ad">
    <w:name w:val="footnote text"/>
    <w:basedOn w:val="a0"/>
    <w:link w:val="ae"/>
    <w:uiPriority w:val="99"/>
    <w:semiHidden/>
    <w:unhideWhenUsed/>
    <w:rsid w:val="00C22D13"/>
    <w:pPr>
      <w:spacing w:after="0" w:line="240" w:lineRule="auto"/>
    </w:pPr>
    <w:rPr>
      <w:rFonts w:ascii="Times New Roman" w:eastAsia="Calibri" w:hAnsi="Times New Roman" w:cs="Times New Roman"/>
      <w:sz w:val="20"/>
      <w:szCs w:val="20"/>
      <w:lang w:eastAsia="en-US"/>
    </w:rPr>
  </w:style>
  <w:style w:type="character" w:customStyle="1" w:styleId="ae">
    <w:name w:val="Текст сноски Знак"/>
    <w:basedOn w:val="a1"/>
    <w:link w:val="ad"/>
    <w:uiPriority w:val="99"/>
    <w:semiHidden/>
    <w:rsid w:val="00C22D13"/>
    <w:rPr>
      <w:rFonts w:ascii="Times New Roman" w:eastAsia="Calibri" w:hAnsi="Times New Roman" w:cs="Times New Roman"/>
      <w:sz w:val="20"/>
      <w:szCs w:val="20"/>
      <w:lang w:eastAsia="en-US"/>
    </w:rPr>
  </w:style>
  <w:style w:type="character" w:styleId="af">
    <w:name w:val="footnote reference"/>
    <w:uiPriority w:val="99"/>
    <w:semiHidden/>
    <w:unhideWhenUsed/>
    <w:rsid w:val="00C22D13"/>
    <w:rPr>
      <w:vertAlign w:val="superscript"/>
    </w:rPr>
  </w:style>
  <w:style w:type="paragraph" w:customStyle="1" w:styleId="af0">
    <w:name w:val="Таблица"/>
    <w:basedOn w:val="a0"/>
    <w:link w:val="af1"/>
    <w:qFormat/>
    <w:rsid w:val="00C22D13"/>
    <w:pPr>
      <w:spacing w:after="0" w:line="240" w:lineRule="auto"/>
      <w:jc w:val="center"/>
    </w:pPr>
    <w:rPr>
      <w:rFonts w:ascii="GOST type B" w:eastAsia="Times New Roman" w:hAnsi="GOST type B" w:cs="Times New Roman"/>
      <w:i/>
      <w:iCs/>
      <w:sz w:val="24"/>
      <w:szCs w:val="24"/>
    </w:rPr>
  </w:style>
  <w:style w:type="character" w:customStyle="1" w:styleId="af1">
    <w:name w:val="Таблица Знак"/>
    <w:link w:val="af0"/>
    <w:rsid w:val="00C22D13"/>
    <w:rPr>
      <w:rFonts w:ascii="GOST type B" w:eastAsia="Times New Roman" w:hAnsi="GOST type B" w:cs="Times New Roman"/>
      <w:i/>
      <w:iCs/>
      <w:sz w:val="24"/>
      <w:szCs w:val="24"/>
    </w:rPr>
  </w:style>
  <w:style w:type="paragraph" w:customStyle="1" w:styleId="120">
    <w:name w:val="Таблица + 12 пт в центре"/>
    <w:basedOn w:val="af0"/>
    <w:autoRedefine/>
    <w:rsid w:val="00C22D13"/>
    <w:rPr>
      <w:rFonts w:ascii="Times New Roman" w:hAnsi="Times New Roman"/>
      <w:i w:val="0"/>
      <w:iCs w:val="0"/>
    </w:rPr>
  </w:style>
  <w:style w:type="paragraph" w:customStyle="1" w:styleId="af2">
    <w:name w:val="Название табл."/>
    <w:basedOn w:val="a4"/>
    <w:next w:val="a7"/>
    <w:autoRedefine/>
    <w:rsid w:val="00C22D13"/>
    <w:pPr>
      <w:spacing w:before="120" w:after="120" w:line="240" w:lineRule="atLeast"/>
      <w:jc w:val="right"/>
    </w:pPr>
    <w:rPr>
      <w:rFonts w:eastAsia="Times New Roman"/>
      <w:b w:val="0"/>
      <w:color w:val="auto"/>
      <w:sz w:val="28"/>
      <w:szCs w:val="20"/>
      <w:lang w:eastAsia="ru-RU"/>
    </w:rPr>
  </w:style>
  <w:style w:type="paragraph" w:customStyle="1" w:styleId="900">
    <w:name w:val="Таблица + 90 град."/>
    <w:basedOn w:val="af0"/>
    <w:autoRedefine/>
    <w:rsid w:val="00C22D13"/>
    <w:pPr>
      <w:ind w:left="113" w:right="113"/>
    </w:pPr>
    <w:rPr>
      <w:rFonts w:ascii="Times New Roman" w:hAnsi="Times New Roman"/>
      <w:i w:val="0"/>
      <w:iCs w:val="0"/>
      <w:szCs w:val="20"/>
    </w:rPr>
  </w:style>
  <w:style w:type="paragraph" w:customStyle="1" w:styleId="100">
    <w:name w:val="Таблица + 10 пт в центре"/>
    <w:basedOn w:val="af0"/>
    <w:autoRedefine/>
    <w:rsid w:val="00C22D13"/>
    <w:pPr>
      <w:spacing w:line="240" w:lineRule="atLeast"/>
    </w:pPr>
    <w:rPr>
      <w:rFonts w:ascii="Times New Roman" w:hAnsi="Times New Roman"/>
      <w:i w:val="0"/>
      <w:iCs w:val="0"/>
      <w:sz w:val="20"/>
      <w:szCs w:val="20"/>
    </w:rPr>
  </w:style>
  <w:style w:type="paragraph" w:customStyle="1" w:styleId="101">
    <w:name w:val="Таблица + 10 пт слева"/>
    <w:basedOn w:val="af0"/>
    <w:autoRedefine/>
    <w:rsid w:val="00C22D13"/>
    <w:pPr>
      <w:jc w:val="left"/>
    </w:pPr>
    <w:rPr>
      <w:rFonts w:ascii="Times New Roman" w:hAnsi="Times New Roman"/>
      <w:i w:val="0"/>
      <w:iCs w:val="0"/>
      <w:sz w:val="20"/>
      <w:szCs w:val="20"/>
    </w:rPr>
  </w:style>
  <w:style w:type="paragraph" w:styleId="a">
    <w:name w:val="List Bullet"/>
    <w:basedOn w:val="a0"/>
    <w:autoRedefine/>
    <w:rsid w:val="00C22D13"/>
    <w:pPr>
      <w:numPr>
        <w:numId w:val="3"/>
      </w:numPr>
      <w:tabs>
        <w:tab w:val="left" w:pos="7371"/>
      </w:tabs>
      <w:spacing w:after="0" w:line="360" w:lineRule="auto"/>
      <w:ind w:left="709"/>
      <w:contextualSpacing/>
      <w:jc w:val="both"/>
    </w:pPr>
    <w:rPr>
      <w:rFonts w:ascii="Times New Roman" w:eastAsia="Times New Roman" w:hAnsi="Times New Roman" w:cs="Times New Roman"/>
      <w:sz w:val="24"/>
      <w:szCs w:val="24"/>
    </w:rPr>
  </w:style>
  <w:style w:type="paragraph" w:styleId="af3">
    <w:name w:val="TOC Heading"/>
    <w:basedOn w:val="10"/>
    <w:next w:val="a0"/>
    <w:uiPriority w:val="39"/>
    <w:unhideWhenUsed/>
    <w:qFormat/>
    <w:rsid w:val="00C22D13"/>
    <w:pPr>
      <w:keepNext/>
      <w:keepLines/>
      <w:tabs>
        <w:tab w:val="clear" w:pos="709"/>
      </w:tabs>
      <w:spacing w:before="480" w:after="0"/>
      <w:jc w:val="left"/>
      <w:outlineLvl w:val="9"/>
    </w:pPr>
    <w:rPr>
      <w:rFonts w:ascii="Cambria" w:hAnsi="Cambria"/>
      <w:bCs/>
      <w:iCs w:val="0"/>
      <w:color w:val="365F91"/>
      <w:szCs w:val="28"/>
    </w:rPr>
  </w:style>
  <w:style w:type="paragraph" w:styleId="af4">
    <w:name w:val="header"/>
    <w:basedOn w:val="a0"/>
    <w:link w:val="af5"/>
    <w:unhideWhenUsed/>
    <w:rsid w:val="00C22D13"/>
    <w:pPr>
      <w:tabs>
        <w:tab w:val="center" w:pos="4677"/>
        <w:tab w:val="right" w:pos="9355"/>
      </w:tabs>
      <w:spacing w:after="0" w:line="240" w:lineRule="auto"/>
    </w:pPr>
    <w:rPr>
      <w:rFonts w:ascii="Times New Roman" w:eastAsia="Calibri" w:hAnsi="Times New Roman" w:cs="Times New Roman"/>
      <w:sz w:val="24"/>
      <w:lang w:eastAsia="en-US"/>
    </w:rPr>
  </w:style>
  <w:style w:type="character" w:customStyle="1" w:styleId="af5">
    <w:name w:val="Верхний колонтитул Знак"/>
    <w:basedOn w:val="a1"/>
    <w:link w:val="af4"/>
    <w:rsid w:val="00C22D13"/>
    <w:rPr>
      <w:rFonts w:ascii="Times New Roman" w:eastAsia="Calibri" w:hAnsi="Times New Roman" w:cs="Times New Roman"/>
      <w:sz w:val="24"/>
      <w:lang w:eastAsia="en-US"/>
    </w:rPr>
  </w:style>
  <w:style w:type="paragraph" w:styleId="af6">
    <w:name w:val="footer"/>
    <w:basedOn w:val="a0"/>
    <w:link w:val="af7"/>
    <w:uiPriority w:val="99"/>
    <w:unhideWhenUsed/>
    <w:rsid w:val="00C22D13"/>
    <w:pPr>
      <w:tabs>
        <w:tab w:val="center" w:pos="4677"/>
        <w:tab w:val="right" w:pos="9355"/>
      </w:tabs>
      <w:spacing w:after="0" w:line="240" w:lineRule="auto"/>
    </w:pPr>
    <w:rPr>
      <w:rFonts w:ascii="Times New Roman" w:eastAsia="Calibri" w:hAnsi="Times New Roman" w:cs="Times New Roman"/>
      <w:sz w:val="24"/>
      <w:lang w:eastAsia="en-US"/>
    </w:rPr>
  </w:style>
  <w:style w:type="character" w:customStyle="1" w:styleId="af7">
    <w:name w:val="Нижний колонтитул Знак"/>
    <w:basedOn w:val="a1"/>
    <w:link w:val="af6"/>
    <w:uiPriority w:val="99"/>
    <w:rsid w:val="00C22D13"/>
    <w:rPr>
      <w:rFonts w:ascii="Times New Roman" w:eastAsia="Calibri" w:hAnsi="Times New Roman" w:cs="Times New Roman"/>
      <w:sz w:val="24"/>
      <w:lang w:eastAsia="en-US"/>
    </w:rPr>
  </w:style>
  <w:style w:type="paragraph" w:customStyle="1" w:styleId="af8">
    <w:name w:val="Список маркированный по ГОСТ"/>
    <w:basedOn w:val="a0"/>
    <w:autoRedefine/>
    <w:rsid w:val="00C22D13"/>
    <w:pPr>
      <w:spacing w:after="0" w:line="360" w:lineRule="auto"/>
      <w:ind w:firstLine="851"/>
      <w:contextualSpacing/>
      <w:jc w:val="both"/>
    </w:pPr>
    <w:rPr>
      <w:rFonts w:ascii="Times New Roman" w:eastAsia="Times New Roman" w:hAnsi="Times New Roman" w:cs="Times New Roman"/>
      <w:sz w:val="24"/>
      <w:szCs w:val="28"/>
    </w:rPr>
  </w:style>
  <w:style w:type="paragraph" w:styleId="25">
    <w:name w:val="Body Text Indent 2"/>
    <w:basedOn w:val="a0"/>
    <w:link w:val="26"/>
    <w:unhideWhenUsed/>
    <w:rsid w:val="00C22D13"/>
    <w:pPr>
      <w:spacing w:after="120" w:line="480" w:lineRule="auto"/>
      <w:ind w:left="283"/>
    </w:pPr>
    <w:rPr>
      <w:rFonts w:ascii="Times New Roman" w:eastAsia="Calibri" w:hAnsi="Times New Roman" w:cs="Times New Roman"/>
      <w:sz w:val="24"/>
      <w:lang w:eastAsia="en-US"/>
    </w:rPr>
  </w:style>
  <w:style w:type="character" w:customStyle="1" w:styleId="26">
    <w:name w:val="Основной текст с отступом 2 Знак"/>
    <w:basedOn w:val="a1"/>
    <w:link w:val="25"/>
    <w:rsid w:val="00C22D13"/>
    <w:rPr>
      <w:rFonts w:ascii="Times New Roman" w:eastAsia="Calibri" w:hAnsi="Times New Roman" w:cs="Times New Roman"/>
      <w:sz w:val="24"/>
      <w:lang w:eastAsia="en-US"/>
    </w:rPr>
  </w:style>
  <w:style w:type="paragraph" w:customStyle="1" w:styleId="15">
    <w:name w:val="Стиль1"/>
    <w:basedOn w:val="a0"/>
    <w:rsid w:val="00C22D13"/>
    <w:pPr>
      <w:autoSpaceDE w:val="0"/>
      <w:autoSpaceDN w:val="0"/>
      <w:adjustRightInd w:val="0"/>
      <w:spacing w:after="0" w:line="240" w:lineRule="auto"/>
      <w:ind w:left="1701" w:hanging="1701"/>
    </w:pPr>
    <w:rPr>
      <w:rFonts w:ascii="Arial" w:eastAsia="Times New Roman" w:hAnsi="Arial" w:cs="Arial"/>
      <w:bCs/>
      <w:sz w:val="15"/>
      <w:szCs w:val="11"/>
      <w:lang w:val="en-US"/>
    </w:rPr>
  </w:style>
  <w:style w:type="paragraph" w:styleId="af9">
    <w:name w:val="Normal (Web)"/>
    <w:basedOn w:val="a0"/>
    <w:link w:val="afa"/>
    <w:uiPriority w:val="99"/>
    <w:semiHidden/>
    <w:unhideWhenUsed/>
    <w:rsid w:val="00C22D13"/>
    <w:rPr>
      <w:rFonts w:ascii="Times New Roman" w:hAnsi="Times New Roman" w:cs="Times New Roman"/>
      <w:sz w:val="24"/>
      <w:szCs w:val="24"/>
    </w:rPr>
  </w:style>
  <w:style w:type="character" w:customStyle="1" w:styleId="afa">
    <w:name w:val="Обычный (веб) Знак"/>
    <w:link w:val="af9"/>
    <w:uiPriority w:val="99"/>
    <w:locked/>
    <w:rsid w:val="00C22D13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Normal1">
    <w:name w:val="Normal1"/>
    <w:rsid w:val="00C22D13"/>
    <w:pPr>
      <w:spacing w:after="0" w:line="240" w:lineRule="auto"/>
    </w:pPr>
    <w:rPr>
      <w:rFonts w:ascii="Arial" w:eastAsia="Times New Roman" w:hAnsi="Arial" w:cs="Times New Roman"/>
      <w:spacing w:val="20"/>
      <w:szCs w:val="20"/>
    </w:rPr>
  </w:style>
  <w:style w:type="paragraph" w:customStyle="1" w:styleId="afb">
    <w:name w:val="Стильперст"/>
    <w:basedOn w:val="a0"/>
    <w:rsid w:val="00C22D13"/>
    <w:pPr>
      <w:spacing w:after="0" w:line="240" w:lineRule="auto"/>
    </w:pPr>
    <w:rPr>
      <w:rFonts w:ascii="Arial" w:eastAsia="Times New Roman" w:hAnsi="Arial" w:cs="Times New Roman"/>
      <w:sz w:val="18"/>
      <w:szCs w:val="24"/>
    </w:rPr>
  </w:style>
  <w:style w:type="paragraph" w:customStyle="1" w:styleId="16">
    <w:name w:val="Заголовок 1 без номера"/>
    <w:basedOn w:val="10"/>
    <w:autoRedefine/>
    <w:qFormat/>
    <w:rsid w:val="00C22D13"/>
    <w:pPr>
      <w:pageBreakBefore w:val="0"/>
      <w:numPr>
        <w:numId w:val="0"/>
      </w:numPr>
    </w:pPr>
    <w:rPr>
      <w:caps/>
    </w:rPr>
  </w:style>
  <w:style w:type="paragraph" w:customStyle="1" w:styleId="afc">
    <w:name w:val="Рисунок"/>
    <w:basedOn w:val="a0"/>
    <w:link w:val="afd"/>
    <w:autoRedefine/>
    <w:uiPriority w:val="99"/>
    <w:qFormat/>
    <w:rsid w:val="00C22D13"/>
    <w:pPr>
      <w:keepLines/>
      <w:widowControl w:val="0"/>
      <w:spacing w:before="120" w:after="240" w:line="360" w:lineRule="auto"/>
      <w:jc w:val="center"/>
    </w:pPr>
    <w:rPr>
      <w:rFonts w:ascii="Times New Roman" w:eastAsia="Times New Roman" w:hAnsi="Times New Roman" w:cs="Arial"/>
      <w:noProof/>
      <w:sz w:val="24"/>
      <w:szCs w:val="24"/>
    </w:rPr>
  </w:style>
  <w:style w:type="character" w:customStyle="1" w:styleId="afd">
    <w:name w:val="Рисунок Знак"/>
    <w:link w:val="afc"/>
    <w:uiPriority w:val="99"/>
    <w:rsid w:val="00C22D13"/>
    <w:rPr>
      <w:rFonts w:ascii="Times New Roman" w:eastAsia="Times New Roman" w:hAnsi="Times New Roman" w:cs="Arial"/>
      <w:noProof/>
      <w:sz w:val="24"/>
      <w:szCs w:val="24"/>
    </w:rPr>
  </w:style>
  <w:style w:type="paragraph" w:styleId="HTML">
    <w:name w:val="HTML Preformatted"/>
    <w:basedOn w:val="a0"/>
    <w:link w:val="HTML0"/>
    <w:uiPriority w:val="99"/>
    <w:unhideWhenUsed/>
    <w:rsid w:val="00C22D1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1"/>
    <w:link w:val="HTML"/>
    <w:uiPriority w:val="99"/>
    <w:rsid w:val="00C22D13"/>
    <w:rPr>
      <w:rFonts w:ascii="Courier New" w:eastAsia="Times New Roman" w:hAnsi="Courier New" w:cs="Courier New"/>
      <w:sz w:val="20"/>
      <w:szCs w:val="20"/>
    </w:rPr>
  </w:style>
  <w:style w:type="paragraph" w:customStyle="1" w:styleId="160">
    <w:name w:val="16 пт полуж центр"/>
    <w:basedOn w:val="a0"/>
    <w:rsid w:val="00C22D13"/>
    <w:pPr>
      <w:spacing w:after="0" w:line="240" w:lineRule="auto"/>
      <w:jc w:val="center"/>
    </w:pPr>
    <w:rPr>
      <w:rFonts w:ascii="Times New Roman" w:eastAsia="Times New Roman" w:hAnsi="Times New Roman" w:cs="Times New Roman"/>
      <w:b/>
      <w:bCs/>
      <w:sz w:val="32"/>
      <w:szCs w:val="20"/>
    </w:rPr>
  </w:style>
  <w:style w:type="character" w:styleId="afe">
    <w:name w:val="annotation reference"/>
    <w:uiPriority w:val="99"/>
    <w:semiHidden/>
    <w:unhideWhenUsed/>
    <w:rsid w:val="00C22D13"/>
    <w:rPr>
      <w:sz w:val="16"/>
      <w:szCs w:val="16"/>
    </w:rPr>
  </w:style>
  <w:style w:type="paragraph" w:styleId="aff">
    <w:name w:val="annotation text"/>
    <w:basedOn w:val="a0"/>
    <w:link w:val="aff0"/>
    <w:uiPriority w:val="99"/>
    <w:semiHidden/>
    <w:unhideWhenUsed/>
    <w:rsid w:val="00C22D13"/>
    <w:pPr>
      <w:spacing w:after="0" w:line="240" w:lineRule="auto"/>
    </w:pPr>
    <w:rPr>
      <w:rFonts w:ascii="Times New Roman" w:eastAsia="Calibri" w:hAnsi="Times New Roman" w:cs="Times New Roman"/>
      <w:sz w:val="20"/>
      <w:szCs w:val="20"/>
      <w:lang w:eastAsia="en-US"/>
    </w:rPr>
  </w:style>
  <w:style w:type="character" w:customStyle="1" w:styleId="aff0">
    <w:name w:val="Текст примечания Знак"/>
    <w:basedOn w:val="a1"/>
    <w:link w:val="aff"/>
    <w:uiPriority w:val="99"/>
    <w:semiHidden/>
    <w:rsid w:val="00C22D13"/>
    <w:rPr>
      <w:rFonts w:ascii="Times New Roman" w:eastAsia="Calibri" w:hAnsi="Times New Roman" w:cs="Times New Roman"/>
      <w:sz w:val="20"/>
      <w:szCs w:val="20"/>
      <w:lang w:eastAsia="en-US"/>
    </w:rPr>
  </w:style>
  <w:style w:type="paragraph" w:styleId="aff1">
    <w:name w:val="Body Text"/>
    <w:basedOn w:val="a0"/>
    <w:link w:val="aff2"/>
    <w:uiPriority w:val="99"/>
    <w:semiHidden/>
    <w:unhideWhenUsed/>
    <w:rsid w:val="00C22D13"/>
    <w:pPr>
      <w:spacing w:after="120" w:line="240" w:lineRule="auto"/>
    </w:pPr>
    <w:rPr>
      <w:rFonts w:ascii="Times New Roman" w:eastAsia="Calibri" w:hAnsi="Times New Roman" w:cs="Times New Roman"/>
      <w:sz w:val="24"/>
      <w:lang w:eastAsia="en-US"/>
    </w:rPr>
  </w:style>
  <w:style w:type="character" w:customStyle="1" w:styleId="aff2">
    <w:name w:val="Основной текст Знак"/>
    <w:basedOn w:val="a1"/>
    <w:link w:val="aff1"/>
    <w:uiPriority w:val="99"/>
    <w:semiHidden/>
    <w:rsid w:val="00C22D13"/>
    <w:rPr>
      <w:rFonts w:ascii="Times New Roman" w:eastAsia="Calibri" w:hAnsi="Times New Roman" w:cs="Times New Roman"/>
      <w:sz w:val="24"/>
      <w:lang w:eastAsia="en-US"/>
    </w:rPr>
  </w:style>
  <w:style w:type="paragraph" w:customStyle="1" w:styleId="17">
    <w:name w:val="Назв.1 по ГОСТ"/>
    <w:autoRedefine/>
    <w:rsid w:val="00C22D13"/>
    <w:pPr>
      <w:spacing w:after="0" w:line="360" w:lineRule="exact"/>
      <w:ind w:right="134"/>
      <w:jc w:val="center"/>
    </w:pPr>
    <w:rPr>
      <w:rFonts w:ascii="Times New Roman" w:eastAsia="Times New Roman" w:hAnsi="Times New Roman" w:cs="Times New Roman"/>
      <w:noProof/>
      <w:sz w:val="40"/>
      <w:szCs w:val="28"/>
    </w:rPr>
  </w:style>
  <w:style w:type="paragraph" w:customStyle="1" w:styleId="aff3">
    <w:name w:val="ТекстТабл"/>
    <w:basedOn w:val="a0"/>
    <w:link w:val="aff4"/>
    <w:qFormat/>
    <w:rsid w:val="00C22D13"/>
    <w:pPr>
      <w:keepLines/>
      <w:widowControl w:val="0"/>
      <w:suppressLineNumbers/>
      <w:tabs>
        <w:tab w:val="left" w:pos="567"/>
      </w:tabs>
      <w:spacing w:after="0" w:line="240" w:lineRule="auto"/>
      <w:ind w:firstLine="567"/>
      <w:jc w:val="both"/>
    </w:pPr>
    <w:rPr>
      <w:rFonts w:ascii="Times New Roman" w:eastAsia="HiddenHorzOCR" w:hAnsi="Times New Roman" w:cs="Times New Roman"/>
      <w:noProof/>
      <w:sz w:val="28"/>
      <w:szCs w:val="20"/>
    </w:rPr>
  </w:style>
  <w:style w:type="character" w:customStyle="1" w:styleId="aff4">
    <w:name w:val="ТекстТабл Знак"/>
    <w:link w:val="aff3"/>
    <w:rsid w:val="00C22D13"/>
    <w:rPr>
      <w:rFonts w:ascii="Times New Roman" w:eastAsia="HiddenHorzOCR" w:hAnsi="Times New Roman" w:cs="Times New Roman"/>
      <w:noProof/>
      <w:sz w:val="28"/>
      <w:szCs w:val="20"/>
    </w:rPr>
  </w:style>
  <w:style w:type="paragraph" w:styleId="aff5">
    <w:name w:val="Title"/>
    <w:aliases w:val="Название"/>
    <w:basedOn w:val="a0"/>
    <w:link w:val="18"/>
    <w:qFormat/>
    <w:rsid w:val="00C22D13"/>
    <w:pPr>
      <w:tabs>
        <w:tab w:val="left" w:pos="567"/>
      </w:tabs>
      <w:spacing w:after="0" w:line="240" w:lineRule="auto"/>
      <w:jc w:val="center"/>
    </w:pPr>
    <w:rPr>
      <w:rFonts w:ascii="Times New Roman" w:eastAsia="Times New Roman" w:hAnsi="Times New Roman" w:cs="Times New Roman"/>
      <w:b/>
      <w:bCs/>
      <w:sz w:val="36"/>
      <w:szCs w:val="20"/>
    </w:rPr>
  </w:style>
  <w:style w:type="character" w:customStyle="1" w:styleId="aff6">
    <w:name w:val="Заголовок Знак"/>
    <w:basedOn w:val="a1"/>
    <w:uiPriority w:val="10"/>
    <w:rsid w:val="00C22D1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18">
    <w:name w:val="Заголовок Знак1"/>
    <w:aliases w:val="Название Знак"/>
    <w:link w:val="aff5"/>
    <w:rsid w:val="00C22D13"/>
    <w:rPr>
      <w:rFonts w:ascii="Times New Roman" w:eastAsia="Times New Roman" w:hAnsi="Times New Roman" w:cs="Times New Roman"/>
      <w:b/>
      <w:bCs/>
      <w:sz w:val="36"/>
      <w:szCs w:val="20"/>
    </w:rPr>
  </w:style>
  <w:style w:type="character" w:customStyle="1" w:styleId="FontStyle11">
    <w:name w:val="Font Style11"/>
    <w:uiPriority w:val="99"/>
    <w:rsid w:val="00C22D13"/>
    <w:rPr>
      <w:rFonts w:ascii="Times New Roman" w:hAnsi="Times New Roman" w:cs="Times New Roman"/>
      <w:sz w:val="24"/>
      <w:szCs w:val="24"/>
    </w:rPr>
  </w:style>
  <w:style w:type="paragraph" w:styleId="5">
    <w:name w:val="List Bullet 5"/>
    <w:basedOn w:val="a0"/>
    <w:uiPriority w:val="99"/>
    <w:semiHidden/>
    <w:unhideWhenUsed/>
    <w:rsid w:val="00C22D13"/>
    <w:pPr>
      <w:numPr>
        <w:numId w:val="5"/>
      </w:numPr>
      <w:spacing w:after="0" w:line="240" w:lineRule="auto"/>
      <w:contextualSpacing/>
    </w:pPr>
    <w:rPr>
      <w:rFonts w:ascii="Times New Roman" w:eastAsia="Calibri" w:hAnsi="Times New Roman" w:cs="Times New Roman"/>
      <w:sz w:val="24"/>
      <w:lang w:eastAsia="en-US"/>
    </w:rPr>
  </w:style>
  <w:style w:type="paragraph" w:customStyle="1" w:styleId="aff7">
    <w:name w:val="Картинка"/>
    <w:basedOn w:val="afc"/>
    <w:link w:val="aff8"/>
    <w:qFormat/>
    <w:rsid w:val="00C22D13"/>
    <w:pPr>
      <w:keepNext/>
      <w:spacing w:before="0" w:after="0"/>
    </w:pPr>
    <w:rPr>
      <w:rFonts w:ascii="Arial" w:hAnsi="Arial"/>
      <w:color w:val="000000"/>
    </w:rPr>
  </w:style>
  <w:style w:type="character" w:customStyle="1" w:styleId="aff8">
    <w:name w:val="Картинка Знак"/>
    <w:link w:val="aff7"/>
    <w:rsid w:val="00C22D13"/>
    <w:rPr>
      <w:rFonts w:ascii="Arial" w:eastAsia="Times New Roman" w:hAnsi="Arial" w:cs="Arial"/>
      <w:noProof/>
      <w:color w:val="000000"/>
      <w:sz w:val="24"/>
      <w:szCs w:val="24"/>
    </w:rPr>
  </w:style>
  <w:style w:type="paragraph" w:customStyle="1" w:styleId="aff9">
    <w:name w:val="Кнопка"/>
    <w:basedOn w:val="a0"/>
    <w:link w:val="affa"/>
    <w:qFormat/>
    <w:rsid w:val="00C22D13"/>
    <w:pPr>
      <w:framePr w:hSpace="284" w:vSpace="284" w:wrap="around" w:hAnchor="text" w:y="-20"/>
      <w:widowControl w:val="0"/>
      <w:shd w:val="clear" w:color="auto" w:fill="F2F2F2"/>
      <w:suppressAutoHyphens/>
      <w:spacing w:after="0" w:line="360" w:lineRule="auto"/>
      <w:ind w:firstLine="851"/>
      <w:jc w:val="both"/>
    </w:pPr>
    <w:rPr>
      <w:rFonts w:ascii="Times New Roman" w:eastAsia="Times New Roman" w:hAnsi="Times New Roman" w:cs="Times New Roman"/>
      <w:spacing w:val="10"/>
      <w:kern w:val="24"/>
      <w:sz w:val="24"/>
      <w:szCs w:val="20"/>
      <w:bdr w:val="single" w:sz="4" w:space="0" w:color="404040"/>
      <w:shd w:val="clear" w:color="auto" w:fill="FFFFFF"/>
    </w:rPr>
  </w:style>
  <w:style w:type="character" w:customStyle="1" w:styleId="affa">
    <w:name w:val="Кнопка Знак"/>
    <w:link w:val="aff9"/>
    <w:rsid w:val="00C22D13"/>
    <w:rPr>
      <w:rFonts w:ascii="Times New Roman" w:eastAsia="Times New Roman" w:hAnsi="Times New Roman" w:cs="Times New Roman"/>
      <w:spacing w:val="10"/>
      <w:kern w:val="24"/>
      <w:sz w:val="24"/>
      <w:szCs w:val="20"/>
      <w:bdr w:val="single" w:sz="4" w:space="0" w:color="404040"/>
      <w:shd w:val="clear" w:color="auto" w:fill="F2F2F2"/>
    </w:rPr>
  </w:style>
  <w:style w:type="paragraph" w:customStyle="1" w:styleId="affb">
    <w:name w:val="ОСН. ТЕКСТ"/>
    <w:basedOn w:val="a0"/>
    <w:link w:val="affc"/>
    <w:uiPriority w:val="99"/>
    <w:qFormat/>
    <w:rsid w:val="00C22D13"/>
    <w:pPr>
      <w:spacing w:after="0" w:line="360" w:lineRule="auto"/>
      <w:ind w:firstLine="851"/>
      <w:jc w:val="both"/>
    </w:pPr>
    <w:rPr>
      <w:rFonts w:ascii="Arial" w:eastAsia="Calibri" w:hAnsi="Arial" w:cs="Arial"/>
      <w:sz w:val="24"/>
      <w:szCs w:val="24"/>
    </w:rPr>
  </w:style>
  <w:style w:type="character" w:customStyle="1" w:styleId="affc">
    <w:name w:val="ОСН. ТЕКСТ Знак"/>
    <w:link w:val="affb"/>
    <w:uiPriority w:val="99"/>
    <w:rsid w:val="00C22D13"/>
    <w:rPr>
      <w:rFonts w:ascii="Arial" w:eastAsia="Calibri" w:hAnsi="Arial" w:cs="Arial"/>
      <w:sz w:val="24"/>
      <w:szCs w:val="24"/>
    </w:rPr>
  </w:style>
  <w:style w:type="paragraph" w:styleId="affd">
    <w:name w:val="annotation subject"/>
    <w:basedOn w:val="aff"/>
    <w:next w:val="aff"/>
    <w:link w:val="affe"/>
    <w:uiPriority w:val="99"/>
    <w:semiHidden/>
    <w:unhideWhenUsed/>
    <w:rsid w:val="00C22D13"/>
    <w:rPr>
      <w:b/>
      <w:bCs/>
    </w:rPr>
  </w:style>
  <w:style w:type="character" w:customStyle="1" w:styleId="affe">
    <w:name w:val="Тема примечания Знак"/>
    <w:basedOn w:val="aff0"/>
    <w:link w:val="affd"/>
    <w:uiPriority w:val="99"/>
    <w:semiHidden/>
    <w:rsid w:val="00C22D13"/>
    <w:rPr>
      <w:rFonts w:ascii="Times New Roman" w:eastAsia="Calibri" w:hAnsi="Times New Roman" w:cs="Times New Roman"/>
      <w:b/>
      <w:bCs/>
      <w:sz w:val="20"/>
      <w:szCs w:val="20"/>
      <w:lang w:eastAsia="en-US"/>
    </w:rPr>
  </w:style>
  <w:style w:type="character" w:customStyle="1" w:styleId="afff">
    <w:name w:val="_сист_Выделение_Названий"/>
    <w:rsid w:val="00C22D13"/>
    <w:rPr>
      <w:rFonts w:cs="Times New Roman"/>
      <w:b/>
    </w:rPr>
  </w:style>
  <w:style w:type="character" w:customStyle="1" w:styleId="19">
    <w:name w:val="1 перечисление Знак"/>
    <w:link w:val="1"/>
    <w:locked/>
    <w:rsid w:val="00C22D13"/>
    <w:rPr>
      <w:rFonts w:ascii="Times New Roman" w:hAnsi="Times New Roman"/>
      <w:sz w:val="24"/>
    </w:rPr>
  </w:style>
  <w:style w:type="paragraph" w:customStyle="1" w:styleId="1">
    <w:name w:val="1 перечисление"/>
    <w:basedOn w:val="a5"/>
    <w:link w:val="19"/>
    <w:qFormat/>
    <w:rsid w:val="00C22D13"/>
    <w:pPr>
      <w:numPr>
        <w:numId w:val="6"/>
      </w:numPr>
      <w:spacing w:line="240" w:lineRule="auto"/>
      <w:ind w:left="0" w:firstLine="505"/>
      <w:contextualSpacing/>
    </w:pPr>
    <w:rPr>
      <w:rFonts w:eastAsiaTheme="minorEastAsia" w:cstheme="minorBidi"/>
      <w:szCs w:val="22"/>
      <w:lang w:eastAsia="ru-RU"/>
    </w:rPr>
  </w:style>
  <w:style w:type="character" w:customStyle="1" w:styleId="afff0">
    <w:name w:val="Осн_текст Знак"/>
    <w:link w:val="afff1"/>
    <w:locked/>
    <w:rsid w:val="00C22D13"/>
    <w:rPr>
      <w:rFonts w:ascii="Times New Roman" w:eastAsia="Times New Roman" w:hAnsi="Times New Roman"/>
      <w:kern w:val="28"/>
      <w:sz w:val="24"/>
      <w:szCs w:val="24"/>
    </w:rPr>
  </w:style>
  <w:style w:type="paragraph" w:customStyle="1" w:styleId="afff1">
    <w:name w:val="Осн_текст"/>
    <w:basedOn w:val="a0"/>
    <w:link w:val="afff0"/>
    <w:qFormat/>
    <w:rsid w:val="00C22D13"/>
    <w:pPr>
      <w:widowControl w:val="0"/>
      <w:spacing w:after="0" w:line="240" w:lineRule="auto"/>
      <w:ind w:firstLine="505"/>
      <w:jc w:val="both"/>
    </w:pPr>
    <w:rPr>
      <w:rFonts w:ascii="Times New Roman" w:eastAsia="Times New Roman" w:hAnsi="Times New Roman"/>
      <w:kern w:val="28"/>
      <w:sz w:val="24"/>
      <w:szCs w:val="24"/>
    </w:rPr>
  </w:style>
  <w:style w:type="character" w:customStyle="1" w:styleId="91">
    <w:name w:val="Знак Знак9"/>
    <w:rsid w:val="00C22D13"/>
    <w:rPr>
      <w:sz w:val="28"/>
    </w:rPr>
  </w:style>
  <w:style w:type="paragraph" w:customStyle="1" w:styleId="FORMATTEXT">
    <w:name w:val=".FORMATTEXT"/>
    <w:uiPriority w:val="99"/>
    <w:rsid w:val="00C22D13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31">
    <w:name w:val="toc 3"/>
    <w:basedOn w:val="a0"/>
    <w:next w:val="a0"/>
    <w:autoRedefine/>
    <w:uiPriority w:val="39"/>
    <w:unhideWhenUsed/>
    <w:rsid w:val="00C22D13"/>
    <w:pPr>
      <w:spacing w:after="100" w:line="276" w:lineRule="auto"/>
      <w:ind w:left="440"/>
    </w:pPr>
    <w:rPr>
      <w:rFonts w:ascii="Calibri" w:eastAsia="Times New Roman" w:hAnsi="Calibri" w:cs="Times New Roman"/>
    </w:rPr>
  </w:style>
  <w:style w:type="paragraph" w:styleId="42">
    <w:name w:val="toc 4"/>
    <w:basedOn w:val="a0"/>
    <w:next w:val="a0"/>
    <w:autoRedefine/>
    <w:uiPriority w:val="39"/>
    <w:unhideWhenUsed/>
    <w:rsid w:val="00C22D13"/>
    <w:pPr>
      <w:spacing w:after="100" w:line="276" w:lineRule="auto"/>
      <w:ind w:left="660"/>
    </w:pPr>
    <w:rPr>
      <w:rFonts w:ascii="Calibri" w:eastAsia="Times New Roman" w:hAnsi="Calibri" w:cs="Times New Roman"/>
    </w:rPr>
  </w:style>
  <w:style w:type="paragraph" w:styleId="53">
    <w:name w:val="toc 5"/>
    <w:basedOn w:val="a0"/>
    <w:next w:val="a0"/>
    <w:autoRedefine/>
    <w:uiPriority w:val="39"/>
    <w:unhideWhenUsed/>
    <w:rsid w:val="00C22D13"/>
    <w:pPr>
      <w:spacing w:after="100" w:line="276" w:lineRule="auto"/>
      <w:ind w:left="880"/>
    </w:pPr>
    <w:rPr>
      <w:rFonts w:ascii="Calibri" w:eastAsia="Times New Roman" w:hAnsi="Calibri" w:cs="Times New Roman"/>
    </w:rPr>
  </w:style>
  <w:style w:type="paragraph" w:styleId="61">
    <w:name w:val="toc 6"/>
    <w:basedOn w:val="a0"/>
    <w:next w:val="a0"/>
    <w:autoRedefine/>
    <w:uiPriority w:val="39"/>
    <w:unhideWhenUsed/>
    <w:rsid w:val="00C22D13"/>
    <w:pPr>
      <w:spacing w:after="100" w:line="276" w:lineRule="auto"/>
      <w:ind w:left="1100"/>
    </w:pPr>
    <w:rPr>
      <w:rFonts w:ascii="Calibri" w:eastAsia="Times New Roman" w:hAnsi="Calibri" w:cs="Times New Roman"/>
    </w:rPr>
  </w:style>
  <w:style w:type="paragraph" w:styleId="72">
    <w:name w:val="toc 7"/>
    <w:basedOn w:val="a0"/>
    <w:next w:val="a0"/>
    <w:autoRedefine/>
    <w:uiPriority w:val="39"/>
    <w:unhideWhenUsed/>
    <w:rsid w:val="00C22D13"/>
    <w:pPr>
      <w:spacing w:after="100" w:line="276" w:lineRule="auto"/>
      <w:ind w:left="1320"/>
    </w:pPr>
    <w:rPr>
      <w:rFonts w:ascii="Calibri" w:eastAsia="Times New Roman" w:hAnsi="Calibri" w:cs="Times New Roman"/>
    </w:rPr>
  </w:style>
  <w:style w:type="paragraph" w:styleId="92">
    <w:name w:val="toc 9"/>
    <w:basedOn w:val="a0"/>
    <w:next w:val="a0"/>
    <w:autoRedefine/>
    <w:uiPriority w:val="39"/>
    <w:unhideWhenUsed/>
    <w:rsid w:val="00C22D13"/>
    <w:pPr>
      <w:spacing w:after="100" w:line="276" w:lineRule="auto"/>
      <w:ind w:left="1760"/>
    </w:pPr>
    <w:rPr>
      <w:rFonts w:ascii="Calibri" w:eastAsia="Times New Roman" w:hAnsi="Calibri" w:cs="Times New Roman"/>
    </w:rPr>
  </w:style>
  <w:style w:type="paragraph" w:styleId="afff2">
    <w:name w:val="No Spacing"/>
    <w:uiPriority w:val="1"/>
    <w:qFormat/>
    <w:rsid w:val="00C22D13"/>
    <w:pPr>
      <w:spacing w:after="0" w:line="240" w:lineRule="auto"/>
    </w:pPr>
    <w:rPr>
      <w:rFonts w:ascii="Calibri" w:eastAsia="Calibri" w:hAnsi="Calibri" w:cs="Times New Roman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png"/><Relationship Id="rId29" Type="http://schemas.openxmlformats.org/officeDocument/2006/relationships/image" Target="media/image25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24" Type="http://schemas.openxmlformats.org/officeDocument/2006/relationships/image" Target="media/image20.jpe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jpe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jpeg"/><Relationship Id="rId27" Type="http://schemas.openxmlformats.org/officeDocument/2006/relationships/image" Target="media/image23.png"/><Relationship Id="rId30" Type="http://schemas.openxmlformats.org/officeDocument/2006/relationships/image" Target="media/image26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4459</TotalTime>
  <Pages>27</Pages>
  <Words>4711</Words>
  <Characters>26855</Characters>
  <Application>Microsoft Office Word</Application>
  <DocSecurity>0</DocSecurity>
  <Lines>223</Lines>
  <Paragraphs>63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Systel</Company>
  <LinksUpToDate>false</LinksUpToDate>
  <CharactersWithSpaces>31503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Антон</cp:lastModifiedBy>
  <cp:revision>19</cp:revision>
  <dcterms:created xsi:type="dcterms:W3CDTF">2025-03-18T14:27:00Z</dcterms:created>
  <dcterms:modified xsi:type="dcterms:W3CDTF">2025-04-08T07:09:00Z</dcterms:modified>
</cp:coreProperties>
</file>