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6FA3EB" w:rsidR="007A14A4" w:rsidRDefault="00831CA9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Project Report</w:t>
      </w:r>
    </w:p>
    <w:p w14:paraId="00000002" w14:textId="77777777" w:rsidR="007A14A4" w:rsidRDefault="00831CA9">
      <w:pPr>
        <w:widowControl w:val="0"/>
        <w:spacing w:line="240" w:lineRule="auto"/>
        <w:jc w:val="center"/>
        <w:rPr>
          <w:rFonts w:ascii="Century Gothic" w:eastAsia="Century Gothic" w:hAnsi="Century Gothic" w:cs="Century Gothic"/>
          <w:sz w:val="32"/>
          <w:szCs w:val="32"/>
        </w:rPr>
      </w:pPr>
      <w:r>
        <w:rPr>
          <w:rFonts w:ascii="Century Gothic" w:eastAsia="Century Gothic" w:hAnsi="Century Gothic" w:cs="Century Gothic"/>
          <w:sz w:val="32"/>
          <w:szCs w:val="32"/>
        </w:rPr>
        <w:t>R&amp;J Burgers</w:t>
      </w:r>
    </w:p>
    <w:p w14:paraId="00000003" w14:textId="77777777" w:rsidR="007A14A4" w:rsidRDefault="00831CA9">
      <w:pPr>
        <w:widowControl w:val="0"/>
        <w:spacing w:line="240" w:lineRule="auto"/>
        <w:jc w:val="center"/>
        <w:rPr>
          <w:rFonts w:ascii="Century Gothic" w:eastAsia="Century Gothic" w:hAnsi="Century Gothic" w:cs="Century Gothic"/>
          <w:sz w:val="24"/>
          <w:szCs w:val="24"/>
        </w:rPr>
      </w:pPr>
      <w:r>
        <w:rPr>
          <w:rFonts w:ascii="Century Gothic" w:eastAsia="Century Gothic" w:hAnsi="Century Gothic" w:cs="Century Gothic"/>
          <w:sz w:val="24"/>
          <w:szCs w:val="24"/>
        </w:rPr>
        <w:t>Restaurant Management System</w:t>
      </w:r>
    </w:p>
    <w:p w14:paraId="00000004" w14:textId="0CFFB93F" w:rsidR="007A14A4" w:rsidRDefault="007A14A4">
      <w:pPr>
        <w:widowControl w:val="0"/>
        <w:spacing w:line="240" w:lineRule="auto"/>
        <w:jc w:val="center"/>
        <w:rPr>
          <w:rFonts w:ascii="Century Gothic" w:eastAsia="Century Gothic" w:hAnsi="Century Gothic" w:cs="Century Gothic"/>
          <w:sz w:val="24"/>
          <w:szCs w:val="24"/>
        </w:rPr>
      </w:pPr>
    </w:p>
    <w:p w14:paraId="00000005" w14:textId="77777777" w:rsidR="007A14A4" w:rsidRDefault="00831CA9">
      <w:pPr>
        <w:pStyle w:val="Heading2"/>
        <w:spacing w:after="80" w:line="360" w:lineRule="auto"/>
        <w:rPr>
          <w:rFonts w:ascii="Calibri" w:eastAsia="Calibri" w:hAnsi="Calibri" w:cs="Calibri"/>
          <w:b/>
          <w:sz w:val="36"/>
          <w:szCs w:val="36"/>
        </w:rPr>
      </w:pPr>
      <w:bookmarkStart w:id="0" w:name="_s515noy4gpdo" w:colFirst="0" w:colLast="0"/>
      <w:bookmarkEnd w:id="0"/>
      <w:r>
        <w:rPr>
          <w:rFonts w:ascii="Calibri" w:eastAsia="Calibri" w:hAnsi="Calibri" w:cs="Calibri"/>
          <w:b/>
          <w:sz w:val="36"/>
          <w:szCs w:val="36"/>
        </w:rPr>
        <w:t>Overview</w:t>
      </w:r>
    </w:p>
    <w:p w14:paraId="00000006" w14:textId="77777777" w:rsidR="007A14A4" w:rsidRDefault="00831CA9">
      <w:pP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goal of the project is to create an application for a restaurant based on a given business rules as well as with some assumptions necessary for the better implementation. The application consists of a database and a client application.</w:t>
      </w:r>
    </w:p>
    <w:p w14:paraId="00000007" w14:textId="77777777" w:rsidR="007A14A4" w:rsidRDefault="00831CA9">
      <w:pPr>
        <w:pStyle w:val="Heading2"/>
        <w:spacing w:after="0" w:line="360" w:lineRule="auto"/>
        <w:rPr>
          <w:rFonts w:ascii="Calibri" w:eastAsia="Calibri" w:hAnsi="Calibri" w:cs="Calibri"/>
          <w:b/>
          <w:sz w:val="36"/>
          <w:szCs w:val="36"/>
        </w:rPr>
      </w:pPr>
      <w:bookmarkStart w:id="1" w:name="_5bwkhjbh40pj" w:colFirst="0" w:colLast="0"/>
      <w:bookmarkEnd w:id="1"/>
      <w:r>
        <w:rPr>
          <w:rFonts w:ascii="Calibri" w:eastAsia="Calibri" w:hAnsi="Calibri" w:cs="Calibri"/>
          <w:b/>
          <w:sz w:val="36"/>
          <w:szCs w:val="36"/>
        </w:rPr>
        <w:t>Results</w:t>
      </w:r>
    </w:p>
    <w:p w14:paraId="00000008" w14:textId="77777777" w:rsidR="007A14A4" w:rsidRDefault="00831CA9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The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Dat</w:t>
      </w:r>
      <w:r>
        <w:rPr>
          <w:rFonts w:ascii="Times New Roman" w:eastAsia="Times New Roman" w:hAnsi="Times New Roman" w:cs="Times New Roman"/>
          <w:sz w:val="24"/>
          <w:szCs w:val="24"/>
        </w:rPr>
        <w:t>abase  was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built for a restaurant management system.  </w:t>
      </w:r>
    </w:p>
    <w:p w14:paraId="00000009" w14:textId="77777777" w:rsidR="007A14A4" w:rsidRDefault="00831CA9">
      <w:pPr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Tables were normalized to BCNF. </w:t>
      </w:r>
    </w:p>
    <w:p w14:paraId="0000000A" w14:textId="77777777" w:rsidR="007A14A4" w:rsidRDefault="00831CA9">
      <w:pPr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Table indexes were created to increase queries efficiency.</w:t>
      </w:r>
    </w:p>
    <w:p w14:paraId="0000000B" w14:textId="77777777" w:rsidR="007A14A4" w:rsidRDefault="00831CA9">
      <w:pPr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cost of the various queries was calculated.</w:t>
      </w:r>
    </w:p>
    <w:p w14:paraId="0000000C" w14:textId="77777777" w:rsidR="007A14A4" w:rsidRDefault="007A14A4">
      <w:pPr>
        <w:spacing w:line="36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0000000D" w14:textId="77777777" w:rsidR="007A14A4" w:rsidRDefault="00831CA9">
      <w:pP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UI was built to perform various operations for the restaura</w:t>
      </w:r>
      <w:r>
        <w:rPr>
          <w:rFonts w:ascii="Times New Roman" w:eastAsia="Times New Roman" w:hAnsi="Times New Roman" w:cs="Times New Roman"/>
          <w:sz w:val="24"/>
          <w:szCs w:val="24"/>
        </w:rPr>
        <w:t>nt management system.  The application has the below features.</w:t>
      </w:r>
    </w:p>
    <w:p w14:paraId="0000000E" w14:textId="77777777" w:rsidR="007A14A4" w:rsidRDefault="00831CA9">
      <w:pPr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Manage Employees - Add/Modify/Delete</w:t>
      </w:r>
    </w:p>
    <w:p w14:paraId="0000000F" w14:textId="77777777" w:rsidR="007A14A4" w:rsidRDefault="00831CA9">
      <w:pPr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Manage Customers - Add/ Modify/Delete</w:t>
      </w:r>
    </w:p>
    <w:p w14:paraId="00000010" w14:textId="77777777" w:rsidR="007A14A4" w:rsidRDefault="00831CA9">
      <w:pPr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Manage Orders - Add/Modify/Delete</w:t>
      </w:r>
    </w:p>
    <w:p w14:paraId="00000011" w14:textId="77777777" w:rsidR="007A14A4" w:rsidRDefault="00831CA9">
      <w:pPr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Manage Delivery Areas - Add/Modify/Delete</w:t>
      </w:r>
    </w:p>
    <w:p w14:paraId="00000012" w14:textId="77777777" w:rsidR="007A14A4" w:rsidRDefault="007A14A4">
      <w:pPr>
        <w:spacing w:line="36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00000013" w14:textId="77777777" w:rsidR="007A14A4" w:rsidRDefault="00831CA9">
      <w:pPr>
        <w:pStyle w:val="Heading2"/>
        <w:spacing w:after="0" w:line="360" w:lineRule="auto"/>
        <w:rPr>
          <w:rFonts w:ascii="Calibri" w:eastAsia="Calibri" w:hAnsi="Calibri" w:cs="Calibri"/>
          <w:b/>
          <w:sz w:val="36"/>
          <w:szCs w:val="36"/>
        </w:rPr>
      </w:pPr>
      <w:bookmarkStart w:id="2" w:name="_sv80xrujuulc" w:colFirst="0" w:colLast="0"/>
      <w:bookmarkEnd w:id="2"/>
      <w:r>
        <w:rPr>
          <w:rFonts w:ascii="Calibri" w:eastAsia="Calibri" w:hAnsi="Calibri" w:cs="Calibri"/>
          <w:b/>
          <w:sz w:val="36"/>
          <w:szCs w:val="36"/>
        </w:rPr>
        <w:t>Business rules</w:t>
      </w:r>
    </w:p>
    <w:p w14:paraId="00000014" w14:textId="77777777" w:rsidR="007A14A4" w:rsidRDefault="00831CA9">
      <w:pPr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Fast-food restaurant “R&amp;J </w:t>
      </w:r>
      <w:r>
        <w:rPr>
          <w:rFonts w:ascii="Times New Roman" w:eastAsia="Times New Roman" w:hAnsi="Times New Roman" w:cs="Times New Roman"/>
          <w:sz w:val="24"/>
          <w:szCs w:val="24"/>
        </w:rPr>
        <w:t>Burgers” is based in Plano, serves burgers, sides, and non-alcoholic beverages</w:t>
      </w:r>
    </w:p>
    <w:p w14:paraId="00000015" w14:textId="77777777" w:rsidR="007A14A4" w:rsidRDefault="00831CA9">
      <w:pPr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Apart from providing food facility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at their own premise, the restaurant takes orders online through its site. Phone orders are also entertained.</w:t>
      </w:r>
    </w:p>
    <w:p w14:paraId="00000016" w14:textId="77777777" w:rsidR="007A14A4" w:rsidRDefault="00831CA9">
      <w:pPr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 servers on the premises, guests serve themselves.</w:t>
      </w:r>
    </w:p>
    <w:p w14:paraId="00000017" w14:textId="77777777" w:rsidR="007A14A4" w:rsidRDefault="00831CA9">
      <w:pPr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Each employee of restaurant trained to perform several duties:</w:t>
      </w:r>
    </w:p>
    <w:p w14:paraId="00000018" w14:textId="77777777" w:rsidR="007A14A4" w:rsidRDefault="00831CA9">
      <w:pPr>
        <w:numPr>
          <w:ilvl w:val="1"/>
          <w:numId w:val="3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takes orders (on premises, on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line, on phone), </w:t>
      </w:r>
    </w:p>
    <w:p w14:paraId="00000019" w14:textId="77777777" w:rsidR="007A14A4" w:rsidRDefault="00831CA9">
      <w:pPr>
        <w:numPr>
          <w:ilvl w:val="1"/>
          <w:numId w:val="3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accepts payments, </w:t>
      </w:r>
    </w:p>
    <w:p w14:paraId="0000001A" w14:textId="77777777" w:rsidR="007A14A4" w:rsidRDefault="00831CA9">
      <w:pPr>
        <w:numPr>
          <w:ilvl w:val="1"/>
          <w:numId w:val="3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assembles orders, </w:t>
      </w:r>
    </w:p>
    <w:p w14:paraId="0000001B" w14:textId="77777777" w:rsidR="007A14A4" w:rsidRDefault="00831CA9">
      <w:pPr>
        <w:numPr>
          <w:ilvl w:val="1"/>
          <w:numId w:val="3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gives orders to customers or assigns deliveries to delivery personnel</w:t>
      </w:r>
    </w:p>
    <w:p w14:paraId="0000001C" w14:textId="77777777" w:rsidR="007A14A4" w:rsidRDefault="00831CA9">
      <w:pPr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deliver the orders, the restaurant has delivery personnel. Each delivery person is assigned to a specific area code. The delivery person can deliver only to the assigned area. Delivery is possible in the area within 15 miles radius.</w:t>
      </w:r>
    </w:p>
    <w:p w14:paraId="0000001D" w14:textId="77777777" w:rsidR="007A14A4" w:rsidRDefault="00831CA9">
      <w:pPr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An order can either </w:t>
      </w:r>
      <w:r>
        <w:rPr>
          <w:rFonts w:ascii="Times New Roman" w:eastAsia="Times New Roman" w:hAnsi="Times New Roman" w:cs="Times New Roman"/>
          <w:sz w:val="24"/>
          <w:szCs w:val="24"/>
        </w:rPr>
        <w:t>be DINE-IN or TAKE-OUT order.</w:t>
      </w:r>
    </w:p>
    <w:p w14:paraId="0000001E" w14:textId="77777777" w:rsidR="007A14A4" w:rsidRDefault="00831CA9">
      <w:pPr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customer record is maintained so that premium customers can be awarded discounts. There are 3 types of discounts: </w:t>
      </w:r>
    </w:p>
    <w:p w14:paraId="0000001F" w14:textId="77777777" w:rsidR="007A14A4" w:rsidRDefault="00831CA9">
      <w:pPr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 customers who made 10 – 30 orders – 3%</w:t>
      </w:r>
    </w:p>
    <w:p w14:paraId="00000020" w14:textId="77777777" w:rsidR="007A14A4" w:rsidRDefault="00831CA9">
      <w:pPr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 customers who made 31 – 50 orders – 5%</w:t>
      </w:r>
    </w:p>
    <w:p w14:paraId="00000021" w14:textId="77777777" w:rsidR="007A14A4" w:rsidRDefault="00831CA9">
      <w:pPr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for customers who made </w:t>
      </w:r>
      <w:r>
        <w:rPr>
          <w:rFonts w:ascii="Times New Roman" w:eastAsia="Times New Roman" w:hAnsi="Times New Roman" w:cs="Times New Roman"/>
          <w:sz w:val="24"/>
          <w:szCs w:val="24"/>
        </w:rPr>
        <w:t>51 – and more – 7%</w:t>
      </w:r>
    </w:p>
    <w:p w14:paraId="00000022" w14:textId="77777777" w:rsidR="007A14A4" w:rsidRDefault="007A14A4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0000023" w14:textId="77777777" w:rsidR="007A14A4" w:rsidRDefault="00831CA9">
      <w:pPr>
        <w:pStyle w:val="Heading2"/>
        <w:spacing w:after="0" w:line="360" w:lineRule="auto"/>
        <w:rPr>
          <w:rFonts w:ascii="Calibri" w:eastAsia="Calibri" w:hAnsi="Calibri" w:cs="Calibri"/>
          <w:b/>
          <w:sz w:val="36"/>
          <w:szCs w:val="36"/>
        </w:rPr>
      </w:pPr>
      <w:bookmarkStart w:id="3" w:name="_9jqascxvcouk" w:colFirst="0" w:colLast="0"/>
      <w:bookmarkEnd w:id="3"/>
      <w:r>
        <w:rPr>
          <w:rFonts w:ascii="Calibri" w:eastAsia="Calibri" w:hAnsi="Calibri" w:cs="Calibri"/>
          <w:b/>
          <w:sz w:val="36"/>
          <w:szCs w:val="36"/>
        </w:rPr>
        <w:t>Implementation Technologies</w:t>
      </w:r>
    </w:p>
    <w:p w14:paraId="00000024" w14:textId="77777777" w:rsidR="007A14A4" w:rsidRDefault="007A14A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"/>
        <w:tblW w:w="6945" w:type="dxa"/>
        <w:tblInd w:w="12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50"/>
        <w:gridCol w:w="4095"/>
      </w:tblGrid>
      <w:tr w:rsidR="007A14A4" w14:paraId="0CEF65C1" w14:textId="77777777">
        <w:tc>
          <w:tcPr>
            <w:tcW w:w="2850" w:type="dxa"/>
            <w:shd w:val="clear" w:color="auto" w:fill="9FC5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5" w14:textId="77777777" w:rsidR="007A14A4" w:rsidRDefault="00831CA9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Purpose</w:t>
            </w:r>
          </w:p>
        </w:tc>
        <w:tc>
          <w:tcPr>
            <w:tcW w:w="4095" w:type="dxa"/>
            <w:shd w:val="clear" w:color="auto" w:fill="9FC5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6" w14:textId="77777777" w:rsidR="007A14A4" w:rsidRDefault="00831CA9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Technology</w:t>
            </w:r>
          </w:p>
        </w:tc>
      </w:tr>
      <w:tr w:rsidR="007A14A4" w14:paraId="571F5310" w14:textId="77777777"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7" w14:textId="77777777" w:rsidR="007A14A4" w:rsidRDefault="00831CA9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Database</w:t>
            </w:r>
          </w:p>
        </w:tc>
        <w:tc>
          <w:tcPr>
            <w:tcW w:w="4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8" w14:textId="77777777" w:rsidR="007A14A4" w:rsidRDefault="00831CA9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MySQL 8.0.2 (Community Edition)</w:t>
            </w:r>
          </w:p>
        </w:tc>
      </w:tr>
      <w:tr w:rsidR="007A14A4" w14:paraId="67C25E42" w14:textId="77777777"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9" w14:textId="77777777" w:rsidR="007A14A4" w:rsidRDefault="00831CA9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Database GUI Tool</w:t>
            </w:r>
          </w:p>
        </w:tc>
        <w:tc>
          <w:tcPr>
            <w:tcW w:w="4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A" w14:textId="77777777" w:rsidR="007A14A4" w:rsidRDefault="00831CA9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MySQL Workbench 8.0.21</w:t>
            </w:r>
          </w:p>
        </w:tc>
      </w:tr>
      <w:tr w:rsidR="007A14A4" w14:paraId="26A6F4D4" w14:textId="77777777"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B" w14:textId="77777777" w:rsidR="007A14A4" w:rsidRDefault="00831CA9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Backend</w:t>
            </w:r>
          </w:p>
        </w:tc>
        <w:tc>
          <w:tcPr>
            <w:tcW w:w="4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C" w14:textId="77777777" w:rsidR="007A14A4" w:rsidRDefault="00831CA9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Java/J2EE 1.8, Servlet, JDBC, Maven</w:t>
            </w:r>
          </w:p>
        </w:tc>
      </w:tr>
      <w:tr w:rsidR="007A14A4" w14:paraId="6E0B1D3D" w14:textId="77777777"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D" w14:textId="77777777" w:rsidR="007A14A4" w:rsidRDefault="00831CA9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User Interface</w:t>
            </w:r>
          </w:p>
        </w:tc>
        <w:tc>
          <w:tcPr>
            <w:tcW w:w="4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E" w14:textId="77777777" w:rsidR="007A14A4" w:rsidRDefault="00831CA9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HTML 5, JSP, JavaScript, CSS</w:t>
            </w:r>
          </w:p>
        </w:tc>
      </w:tr>
      <w:tr w:rsidR="007A14A4" w14:paraId="3B6D9E27" w14:textId="77777777"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F" w14:textId="77777777" w:rsidR="007A14A4" w:rsidRDefault="00831CA9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Web Server</w:t>
            </w:r>
          </w:p>
        </w:tc>
        <w:tc>
          <w:tcPr>
            <w:tcW w:w="4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0" w14:textId="77777777" w:rsidR="007A14A4" w:rsidRDefault="00831CA9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Apache Tomcat 8.5.59</w:t>
            </w:r>
          </w:p>
        </w:tc>
      </w:tr>
    </w:tbl>
    <w:p w14:paraId="00000031" w14:textId="77777777" w:rsidR="007A14A4" w:rsidRDefault="007A14A4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0000032" w14:textId="77777777" w:rsidR="007A14A4" w:rsidRDefault="007A14A4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0000033" w14:textId="77777777" w:rsidR="007A14A4" w:rsidRDefault="007A14A4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0000034" w14:textId="77777777" w:rsidR="007A14A4" w:rsidRDefault="00831CA9">
      <w:pPr>
        <w:spacing w:line="360" w:lineRule="auto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lastRenderedPageBreak/>
        <w:t>Database Design</w:t>
      </w:r>
    </w:p>
    <w:p w14:paraId="00000035" w14:textId="77777777" w:rsidR="007A14A4" w:rsidRDefault="00831CA9">
      <w:pPr>
        <w:spacing w:line="360" w:lineRule="auto"/>
        <w:rPr>
          <w:rFonts w:ascii="Calibri" w:eastAsia="Calibri" w:hAnsi="Calibri" w:cs="Calibri"/>
          <w:b/>
          <w:sz w:val="30"/>
          <w:szCs w:val="30"/>
        </w:rPr>
      </w:pPr>
      <w:r>
        <w:rPr>
          <w:rFonts w:ascii="Calibri" w:eastAsia="Calibri" w:hAnsi="Calibri" w:cs="Calibri"/>
          <w:b/>
          <w:sz w:val="30"/>
          <w:szCs w:val="30"/>
        </w:rPr>
        <w:t>Schema</w:t>
      </w:r>
    </w:p>
    <w:p w14:paraId="00000036" w14:textId="77777777" w:rsidR="007A14A4" w:rsidRDefault="00831CA9">
      <w:pPr>
        <w:spacing w:line="360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noProof/>
          <w:sz w:val="36"/>
          <w:szCs w:val="36"/>
        </w:rPr>
        <w:drawing>
          <wp:inline distT="19050" distB="19050" distL="19050" distR="19050">
            <wp:extent cx="5449699" cy="4934724"/>
            <wp:effectExtent l="12700" t="12700" r="12700" b="1270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9699" cy="4934724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0000037" w14:textId="77777777" w:rsidR="007A14A4" w:rsidRDefault="00831CA9">
      <w:pP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r_j_burgers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database includes 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relations which show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only  “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order - delivery” activities of a restaurant’s business:</w:t>
      </w:r>
    </w:p>
    <w:p w14:paraId="00000038" w14:textId="77777777" w:rsidR="007A14A4" w:rsidRDefault="00831CA9">
      <w:pPr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Customer</w:t>
      </w:r>
    </w:p>
    <w:p w14:paraId="00000039" w14:textId="77777777" w:rsidR="007A14A4" w:rsidRDefault="00831CA9">
      <w:pPr>
        <w:spacing w:line="36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9050" distB="19050" distL="19050" distR="19050">
            <wp:extent cx="5221742" cy="1007380"/>
            <wp:effectExtent l="0" t="0" r="0" b="0"/>
            <wp:docPr id="1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1742" cy="1007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3A" w14:textId="77777777" w:rsidR="007A14A4" w:rsidRDefault="00831CA9">
      <w:pPr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Employee</w:t>
      </w:r>
    </w:p>
    <w:p w14:paraId="0000003B" w14:textId="77777777" w:rsidR="007A14A4" w:rsidRDefault="00831CA9">
      <w:pPr>
        <w:spacing w:line="36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9050" distB="19050" distL="19050" distR="19050">
            <wp:extent cx="5224463" cy="1095128"/>
            <wp:effectExtent l="0" t="0" r="0" b="0"/>
            <wp:docPr id="1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4463" cy="10951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3C" w14:textId="77777777" w:rsidR="007A14A4" w:rsidRDefault="00831CA9">
      <w:pPr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DeliveryPerson</w:t>
      </w:r>
      <w:proofErr w:type="spellEnd"/>
    </w:p>
    <w:p w14:paraId="0000003D" w14:textId="77777777" w:rsidR="007A14A4" w:rsidRDefault="00831CA9">
      <w:pPr>
        <w:spacing w:line="36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delivery person details are maintained independently from the Employees because they participate in relationships that are unique. Every delivery person is assigned to a delivery area, and to only one delivery area.</w:t>
      </w:r>
    </w:p>
    <w:p w14:paraId="0000003E" w14:textId="77777777" w:rsidR="007A14A4" w:rsidRDefault="00831CA9">
      <w:pPr>
        <w:spacing w:line="36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9050" distB="19050" distL="19050" distR="19050">
            <wp:extent cx="5233988" cy="561983"/>
            <wp:effectExtent l="0" t="0" r="0" b="0"/>
            <wp:docPr id="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3988" cy="5619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3F" w14:textId="77777777" w:rsidR="007A14A4" w:rsidRDefault="00831CA9">
      <w:pPr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DeliveryArea</w:t>
      </w:r>
      <w:proofErr w:type="spellEnd"/>
    </w:p>
    <w:p w14:paraId="00000040" w14:textId="77777777" w:rsidR="007A14A4" w:rsidRDefault="00831CA9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9050" distB="19050" distL="19050" distR="19050">
            <wp:extent cx="1671638" cy="767589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71638" cy="7675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41" w14:textId="77777777" w:rsidR="007A14A4" w:rsidRDefault="007A14A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42" w14:textId="77777777" w:rsidR="007A14A4" w:rsidRDefault="00831CA9">
      <w:pPr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Orders</w:t>
      </w:r>
    </w:p>
    <w:p w14:paraId="00000043" w14:textId="77777777" w:rsidR="007A14A4" w:rsidRDefault="00831CA9">
      <w:pPr>
        <w:spacing w:line="36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9050" distB="19050" distL="19050" distR="19050">
            <wp:extent cx="3252788" cy="1395679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2788" cy="13956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44" w14:textId="77777777" w:rsidR="007A14A4" w:rsidRDefault="00831CA9">
      <w:pPr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OrderDe</w:t>
      </w:r>
      <w:r>
        <w:rPr>
          <w:rFonts w:ascii="Times New Roman" w:eastAsia="Times New Roman" w:hAnsi="Times New Roman" w:cs="Times New Roman"/>
          <w:sz w:val="24"/>
          <w:szCs w:val="24"/>
        </w:rPr>
        <w:t>tails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000045" w14:textId="77777777" w:rsidR="007A14A4" w:rsidRDefault="00831CA9">
      <w:pPr>
        <w:spacing w:line="36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 table was introduced to avoid a many-to-many relationship between the Orders and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MenuItem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tables.</w:t>
      </w:r>
    </w:p>
    <w:p w14:paraId="00000046" w14:textId="77777777" w:rsidR="007A14A4" w:rsidRDefault="00831CA9">
      <w:pPr>
        <w:spacing w:line="36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9050" distB="19050" distL="19050" distR="19050">
            <wp:extent cx="2614613" cy="787847"/>
            <wp:effectExtent l="0" t="0" r="0" b="0"/>
            <wp:docPr id="1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14613" cy="7878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47" w14:textId="77777777" w:rsidR="007A14A4" w:rsidRDefault="00831CA9">
      <w:pPr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MenuItem</w:t>
      </w:r>
      <w:proofErr w:type="spellEnd"/>
    </w:p>
    <w:p w14:paraId="00000048" w14:textId="77777777" w:rsidR="007A14A4" w:rsidRDefault="00831CA9">
      <w:pPr>
        <w:spacing w:line="360" w:lineRule="auto"/>
        <w:ind w:left="1440"/>
        <w:rPr>
          <w:rFonts w:ascii="Century Gothic" w:eastAsia="Century Gothic" w:hAnsi="Century Gothic" w:cs="Century Gothic"/>
          <w:color w:val="3F3F3F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The list of items in the menu is stored in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MenuItem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table. The price of each item is stored in this table. When the menu items are a</w:t>
      </w:r>
      <w:r>
        <w:rPr>
          <w:rFonts w:ascii="Times New Roman" w:eastAsia="Times New Roman" w:hAnsi="Times New Roman" w:cs="Times New Roman"/>
          <w:sz w:val="24"/>
          <w:szCs w:val="24"/>
        </w:rPr>
        <w:t>dded to the order, the application uses this price to calculate the total.</w:t>
      </w:r>
      <w:r>
        <w:rPr>
          <w:rFonts w:ascii="Century Gothic" w:eastAsia="Century Gothic" w:hAnsi="Century Gothic" w:cs="Century Gothic"/>
          <w:color w:val="3F3F3F"/>
          <w:sz w:val="28"/>
          <w:szCs w:val="28"/>
        </w:rPr>
        <w:t xml:space="preserve"> </w:t>
      </w:r>
    </w:p>
    <w:p w14:paraId="00000049" w14:textId="77777777" w:rsidR="007A14A4" w:rsidRDefault="00831CA9">
      <w:pPr>
        <w:spacing w:line="36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9050" distB="19050" distL="19050" distR="19050">
            <wp:extent cx="2471738" cy="908727"/>
            <wp:effectExtent l="0" t="0" r="0" b="0"/>
            <wp:docPr id="28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1738" cy="9087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4A" w14:textId="77777777" w:rsidR="007A14A4" w:rsidRDefault="00831CA9">
      <w:pPr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Payment</w:t>
      </w:r>
    </w:p>
    <w:p w14:paraId="0000004B" w14:textId="77777777" w:rsidR="007A14A4" w:rsidRDefault="00831CA9">
      <w:pPr>
        <w:spacing w:line="36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9050" distB="19050" distL="19050" distR="19050">
            <wp:extent cx="2490788" cy="645423"/>
            <wp:effectExtent l="0" t="0" r="0" b="0"/>
            <wp:docPr id="2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0788" cy="6454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4C" w14:textId="77777777" w:rsidR="007A14A4" w:rsidRDefault="00831CA9">
      <w:pPr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DeliveryAddress</w:t>
      </w:r>
      <w:proofErr w:type="spellEnd"/>
    </w:p>
    <w:p w14:paraId="0000004D" w14:textId="77777777" w:rsidR="007A14A4" w:rsidRDefault="00831CA9">
      <w:pPr>
        <w:spacing w:line="36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table enhances flexibility of the Database since the customer address could differ from the delivery address.</w:t>
      </w:r>
    </w:p>
    <w:p w14:paraId="0000004E" w14:textId="77777777" w:rsidR="007A14A4" w:rsidRDefault="007A14A4">
      <w:pPr>
        <w:spacing w:line="36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0000004F" w14:textId="77777777" w:rsidR="007A14A4" w:rsidRDefault="007A14A4">
      <w:pPr>
        <w:spacing w:line="36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00000050" w14:textId="77777777" w:rsidR="007A14A4" w:rsidRDefault="00831CA9">
      <w:pPr>
        <w:widowControl w:val="0"/>
        <w:spacing w:after="320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>Application Design</w:t>
      </w:r>
    </w:p>
    <w:p w14:paraId="00000051" w14:textId="77777777" w:rsidR="007A14A4" w:rsidRDefault="00831CA9">
      <w:pPr>
        <w:widowControl w:val="0"/>
        <w:spacing w:before="160" w:line="360" w:lineRule="auto"/>
        <w:rPr>
          <w:rFonts w:ascii="Century Gothic" w:eastAsia="Century Gothic" w:hAnsi="Century Gothic" w:cs="Century Gothic"/>
          <w:color w:val="3F3F3F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 application follows the MVC (Model - View - Controller) Architecture, where the model, controller and view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separat</w:t>
      </w:r>
      <w:r>
        <w:rPr>
          <w:rFonts w:ascii="Times New Roman" w:eastAsia="Times New Roman" w:hAnsi="Times New Roman" w:cs="Times New Roman"/>
          <w:sz w:val="24"/>
          <w:szCs w:val="24"/>
        </w:rPr>
        <w:t>ed into distinct layers.</w:t>
      </w:r>
    </w:p>
    <w:p w14:paraId="00000052" w14:textId="77777777" w:rsidR="007A14A4" w:rsidRDefault="00831CA9">
      <w:pPr>
        <w:widowControl w:val="0"/>
        <w:spacing w:after="320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       </w:t>
      </w:r>
      <w:r>
        <w:rPr>
          <w:rFonts w:ascii="Calibri" w:eastAsia="Calibri" w:hAnsi="Calibri" w:cs="Calibri"/>
          <w:b/>
          <w:noProof/>
          <w:sz w:val="36"/>
          <w:szCs w:val="36"/>
        </w:rPr>
        <w:drawing>
          <wp:inline distT="19050" distB="19050" distL="19050" distR="19050">
            <wp:extent cx="5033800" cy="402725"/>
            <wp:effectExtent l="0" t="0" r="0" b="0"/>
            <wp:docPr id="14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3800" cy="402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  <w:noProof/>
          <w:sz w:val="36"/>
          <w:szCs w:val="36"/>
        </w:rPr>
        <w:drawing>
          <wp:inline distT="19050" distB="19050" distL="19050" distR="19050">
            <wp:extent cx="5838825" cy="1714500"/>
            <wp:effectExtent l="25400" t="25400" r="25400" b="2540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1714500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0000053" w14:textId="77777777" w:rsidR="007A14A4" w:rsidRDefault="007A14A4">
      <w:pPr>
        <w:jc w:val="center"/>
      </w:pPr>
    </w:p>
    <w:p w14:paraId="00000054" w14:textId="77777777" w:rsidR="007A14A4" w:rsidRDefault="00831CA9">
      <w:pPr>
        <w:widowControl w:val="0"/>
        <w:spacing w:after="320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>Analysis</w:t>
      </w:r>
    </w:p>
    <w:p w14:paraId="00000055" w14:textId="77777777" w:rsidR="007A14A4" w:rsidRDefault="00831CA9">
      <w:pPr>
        <w:widowControl w:val="0"/>
        <w:numPr>
          <w:ilvl w:val="0"/>
          <w:numId w:val="5"/>
        </w:numPr>
        <w:spacing w:after="32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in terms of speed:</w:t>
      </w:r>
    </w:p>
    <w:p w14:paraId="00000056" w14:textId="77777777" w:rsidR="007A14A4" w:rsidRDefault="00831CA9">
      <w:pPr>
        <w:widowControl w:val="0"/>
        <w:spacing w:after="3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Index on phone number column (customer table) was used to demonstrate how speed of queries depends on indexes. Results are in the below table:  </w:t>
      </w: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55"/>
        <w:gridCol w:w="3825"/>
        <w:gridCol w:w="4080"/>
      </w:tblGrid>
      <w:tr w:rsidR="007A14A4" w14:paraId="775914B5" w14:textId="77777777"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57" w14:textId="77777777" w:rsidR="007A14A4" w:rsidRDefault="00831C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Query</w:t>
            </w:r>
          </w:p>
        </w:tc>
        <w:tc>
          <w:tcPr>
            <w:tcW w:w="3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58" w14:textId="77777777" w:rsidR="007A14A4" w:rsidRDefault="00831CA9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SELECT *</w:t>
            </w:r>
          </w:p>
          <w:p w14:paraId="00000059" w14:textId="77777777" w:rsidR="007A14A4" w:rsidRDefault="00831CA9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FROM_j_</w:t>
            </w:r>
            <w:proofErr w:type="gramStart"/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burgers.customer</w:t>
            </w:r>
            <w:proofErr w:type="spellEnd"/>
            <w:proofErr w:type="gramEnd"/>
          </w:p>
          <w:p w14:paraId="0000005A" w14:textId="77777777" w:rsidR="007A14A4" w:rsidRDefault="00831CA9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WHERE </w:t>
            </w:r>
            <w:proofErr w:type="spellStart"/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r_j_</w:t>
            </w:r>
            <w:proofErr w:type="gramStart"/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burgers.customer</w:t>
            </w:r>
            <w:proofErr w:type="gramEnd"/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.CustomerPhone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=   </w:t>
            </w:r>
          </w:p>
          <w:p w14:paraId="0000005B" w14:textId="77777777" w:rsidR="007A14A4" w:rsidRDefault="00831CA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             "9172341717";</w:t>
            </w:r>
          </w:p>
        </w:tc>
        <w:tc>
          <w:tcPr>
            <w:tcW w:w="4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5C" w14:textId="77777777" w:rsidR="007A14A4" w:rsidRDefault="00831CA9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SELECT *</w:t>
            </w:r>
          </w:p>
          <w:p w14:paraId="0000005D" w14:textId="77777777" w:rsidR="007A14A4" w:rsidRDefault="00831CA9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FROM_j_</w:t>
            </w:r>
            <w:proofErr w:type="gramStart"/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burgers.customer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ignore index   </w:t>
            </w:r>
          </w:p>
          <w:p w14:paraId="0000005E" w14:textId="77777777" w:rsidR="007A14A4" w:rsidRDefault="00831CA9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           (</w:t>
            </w:r>
            <w:proofErr w:type="spellStart"/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CustomerPhone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)</w:t>
            </w:r>
          </w:p>
          <w:p w14:paraId="0000005F" w14:textId="77777777" w:rsidR="007A14A4" w:rsidRDefault="00831CA9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WHERE </w:t>
            </w:r>
            <w:proofErr w:type="spellStart"/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r_j_</w:t>
            </w:r>
            <w:proofErr w:type="gramStart"/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burgers.customer</w:t>
            </w:r>
            <w:proofErr w:type="gramEnd"/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.CustomerPhone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=   </w:t>
            </w:r>
          </w:p>
          <w:p w14:paraId="00000060" w14:textId="77777777" w:rsidR="007A14A4" w:rsidRDefault="00831CA9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             "9172341717</w:t>
            </w:r>
            <w:proofErr w:type="gramStart"/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";</w:t>
            </w:r>
            <w:proofErr w:type="gramEnd"/>
          </w:p>
          <w:p w14:paraId="00000061" w14:textId="77777777" w:rsidR="007A14A4" w:rsidRDefault="007A14A4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</w:tr>
      <w:tr w:rsidR="007A14A4" w14:paraId="2F7C5C17" w14:textId="77777777"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62" w14:textId="77777777" w:rsidR="007A14A4" w:rsidRDefault="00831C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Results (seconds)</w:t>
            </w:r>
          </w:p>
        </w:tc>
        <w:tc>
          <w:tcPr>
            <w:tcW w:w="3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63" w14:textId="77777777" w:rsidR="007A14A4" w:rsidRDefault="00831CA9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starting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ab/>
              <w:t>0.000173</w:t>
            </w:r>
          </w:p>
          <w:p w14:paraId="00000064" w14:textId="77777777" w:rsidR="007A14A4" w:rsidRDefault="00831CA9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checking permissions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ab/>
              <w:t>0.000018</w:t>
            </w:r>
          </w:p>
          <w:p w14:paraId="00000065" w14:textId="77777777" w:rsidR="007A14A4" w:rsidRDefault="00831CA9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Opening tables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ab/>
              <w:t>0.000053</w:t>
            </w:r>
          </w:p>
          <w:p w14:paraId="00000066" w14:textId="77777777" w:rsidR="007A14A4" w:rsidRDefault="00831CA9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init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ab/>
              <w:t>0.000094</w:t>
            </w:r>
          </w:p>
          <w:p w14:paraId="00000067" w14:textId="77777777" w:rsidR="007A14A4" w:rsidRDefault="00831CA9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System lock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ab/>
              <w:t>0.000030</w:t>
            </w:r>
          </w:p>
          <w:p w14:paraId="00000068" w14:textId="77777777" w:rsidR="007A14A4" w:rsidRDefault="00831CA9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optimizing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ab/>
              <w:t>0.000031</w:t>
            </w:r>
          </w:p>
          <w:p w14:paraId="00000069" w14:textId="77777777" w:rsidR="007A14A4" w:rsidRDefault="00831CA9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statistics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ab/>
              <w:t>0.000249</w:t>
            </w:r>
          </w:p>
          <w:p w14:paraId="0000006A" w14:textId="77777777" w:rsidR="007A14A4" w:rsidRDefault="00831CA9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preparing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ab/>
              <w:t>0.000032</w:t>
            </w:r>
          </w:p>
          <w:p w14:paraId="0000006B" w14:textId="77777777" w:rsidR="007A14A4" w:rsidRDefault="00831CA9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executing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ab/>
              <w:t>0.000013</w:t>
            </w:r>
          </w:p>
          <w:p w14:paraId="0000006C" w14:textId="77777777" w:rsidR="007A14A4" w:rsidRDefault="00831CA9">
            <w:pPr>
              <w:rPr>
                <w:rFonts w:ascii="Times New Roman" w:eastAsia="Times New Roman" w:hAnsi="Times New Roman" w:cs="Times New Roman"/>
                <w:sz w:val="16"/>
                <w:szCs w:val="16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Sending data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ab/>
            </w:r>
            <w:r>
              <w:rPr>
                <w:rFonts w:ascii="Times New Roman" w:eastAsia="Times New Roman" w:hAnsi="Times New Roman" w:cs="Times New Roman"/>
                <w:sz w:val="16"/>
                <w:szCs w:val="16"/>
                <w:highlight w:val="yellow"/>
              </w:rPr>
              <w:t>0.000142</w:t>
            </w:r>
          </w:p>
          <w:p w14:paraId="0000006D" w14:textId="77777777" w:rsidR="007A14A4" w:rsidRDefault="00831CA9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end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ab/>
              <w:t>0.000011</w:t>
            </w:r>
          </w:p>
          <w:p w14:paraId="0000006E" w14:textId="77777777" w:rsidR="007A14A4" w:rsidRDefault="00831CA9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query end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ab/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0.000018</w:t>
            </w:r>
          </w:p>
          <w:p w14:paraId="0000006F" w14:textId="77777777" w:rsidR="007A14A4" w:rsidRDefault="00831CA9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closing tables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ab/>
              <w:t>0.000017</w:t>
            </w:r>
          </w:p>
          <w:p w14:paraId="00000070" w14:textId="77777777" w:rsidR="007A14A4" w:rsidRDefault="00831CA9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freeing items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ab/>
              <w:t>0.000120</w:t>
            </w:r>
          </w:p>
          <w:p w14:paraId="00000071" w14:textId="77777777" w:rsidR="007A14A4" w:rsidRDefault="00831CA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cleaning up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ab/>
              <w:t>0.000027</w:t>
            </w:r>
          </w:p>
        </w:tc>
        <w:tc>
          <w:tcPr>
            <w:tcW w:w="4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72" w14:textId="77777777" w:rsidR="007A14A4" w:rsidRDefault="00831CA9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starting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ab/>
              <w:t>0.000132</w:t>
            </w:r>
          </w:p>
          <w:p w14:paraId="00000073" w14:textId="77777777" w:rsidR="007A14A4" w:rsidRDefault="00831CA9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checking permissions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ab/>
              <w:t>0.000014</w:t>
            </w:r>
          </w:p>
          <w:p w14:paraId="00000074" w14:textId="77777777" w:rsidR="007A14A4" w:rsidRDefault="00831CA9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Opening tables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ab/>
              <w:t>0.000033</w:t>
            </w:r>
          </w:p>
          <w:p w14:paraId="00000075" w14:textId="77777777" w:rsidR="007A14A4" w:rsidRDefault="00831CA9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init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ab/>
              <w:t>0.000058</w:t>
            </w:r>
          </w:p>
          <w:p w14:paraId="00000076" w14:textId="77777777" w:rsidR="007A14A4" w:rsidRDefault="00831CA9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System lock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ab/>
              <w:t>0.000017</w:t>
            </w:r>
          </w:p>
          <w:p w14:paraId="00000077" w14:textId="77777777" w:rsidR="007A14A4" w:rsidRDefault="00831CA9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optimizing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ab/>
              <w:t>0.000019</w:t>
            </w:r>
          </w:p>
          <w:p w14:paraId="00000078" w14:textId="77777777" w:rsidR="007A14A4" w:rsidRDefault="00831CA9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statistics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ab/>
              <w:t>0.000040</w:t>
            </w:r>
          </w:p>
          <w:p w14:paraId="00000079" w14:textId="77777777" w:rsidR="007A14A4" w:rsidRDefault="00831CA9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preparing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ab/>
              <w:t>0.000023</w:t>
            </w:r>
          </w:p>
          <w:p w14:paraId="0000007A" w14:textId="77777777" w:rsidR="007A14A4" w:rsidRDefault="00831CA9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executing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ab/>
              <w:t>0.000009</w:t>
            </w:r>
          </w:p>
          <w:p w14:paraId="0000007B" w14:textId="77777777" w:rsidR="007A14A4" w:rsidRDefault="00831CA9">
            <w:pPr>
              <w:rPr>
                <w:rFonts w:ascii="Times New Roman" w:eastAsia="Times New Roman" w:hAnsi="Times New Roman" w:cs="Times New Roman"/>
                <w:sz w:val="16"/>
                <w:szCs w:val="16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Sending data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ab/>
            </w:r>
            <w:r>
              <w:rPr>
                <w:rFonts w:ascii="Times New Roman" w:eastAsia="Times New Roman" w:hAnsi="Times New Roman" w:cs="Times New Roman"/>
                <w:sz w:val="16"/>
                <w:szCs w:val="16"/>
                <w:highlight w:val="yellow"/>
              </w:rPr>
              <w:t>0.023235</w:t>
            </w:r>
          </w:p>
          <w:p w14:paraId="0000007C" w14:textId="77777777" w:rsidR="007A14A4" w:rsidRDefault="00831CA9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end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ab/>
              <w:t>0.000018</w:t>
            </w:r>
          </w:p>
          <w:p w14:paraId="0000007D" w14:textId="77777777" w:rsidR="007A14A4" w:rsidRDefault="00831CA9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query end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ab/>
              <w:t>0.000018</w:t>
            </w:r>
          </w:p>
          <w:p w14:paraId="0000007E" w14:textId="77777777" w:rsidR="007A14A4" w:rsidRDefault="00831CA9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closing tables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ab/>
              <w:t>0.000017</w:t>
            </w:r>
          </w:p>
          <w:p w14:paraId="0000007F" w14:textId="77777777" w:rsidR="007A14A4" w:rsidRDefault="00831CA9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freeing items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ab/>
              <w:t>0.000176</w:t>
            </w:r>
          </w:p>
          <w:p w14:paraId="00000080" w14:textId="77777777" w:rsidR="007A14A4" w:rsidRDefault="00831CA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cleaning up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ab/>
              <w:t>0.000027</w:t>
            </w:r>
          </w:p>
        </w:tc>
      </w:tr>
      <w:tr w:rsidR="007A14A4" w14:paraId="50E5AD67" w14:textId="77777777"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81" w14:textId="77777777" w:rsidR="007A14A4" w:rsidRDefault="00831C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Query Cost</w:t>
            </w:r>
          </w:p>
        </w:tc>
        <w:tc>
          <w:tcPr>
            <w:tcW w:w="3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82" w14:textId="77777777" w:rsidR="007A14A4" w:rsidRDefault="00831CA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19050" distB="19050" distL="19050" distR="19050">
                  <wp:extent cx="1071563" cy="1019291"/>
                  <wp:effectExtent l="0" t="0" r="0" b="0"/>
                  <wp:docPr id="10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1563" cy="101929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83" w14:textId="77777777" w:rsidR="007A14A4" w:rsidRDefault="00831CA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19050" distB="19050" distL="19050" distR="19050">
                  <wp:extent cx="1157288" cy="984710"/>
                  <wp:effectExtent l="0" t="0" r="0" b="0"/>
                  <wp:docPr id="22" name="image2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7288" cy="9847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000084" w14:textId="77777777" w:rsidR="007A14A4" w:rsidRDefault="007A14A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85" w14:textId="77777777" w:rsidR="007A14A4" w:rsidRDefault="00831CA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Type of Index is BTREE by default in MySQL:</w:t>
      </w:r>
    </w:p>
    <w:p w14:paraId="00000086" w14:textId="77777777" w:rsidR="007A14A4" w:rsidRDefault="00831CA9">
      <w:r>
        <w:rPr>
          <w:noProof/>
        </w:rPr>
        <w:drawing>
          <wp:inline distT="114300" distB="114300" distL="114300" distR="114300">
            <wp:extent cx="957263" cy="1634875"/>
            <wp:effectExtent l="0" t="0" r="0" b="0"/>
            <wp:docPr id="1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7263" cy="1634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87" w14:textId="77777777" w:rsidR="007A14A4" w:rsidRDefault="00831CA9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We created two indexes in the Customer table - for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CustomerPhone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CustomerLastName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attributes. To run the next query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CustomerPhone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index was used as it is more efficient:</w:t>
      </w:r>
    </w:p>
    <w:p w14:paraId="00000088" w14:textId="77777777" w:rsidR="007A14A4" w:rsidRDefault="00831CA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SELECT * </w:t>
      </w:r>
    </w:p>
    <w:p w14:paraId="00000089" w14:textId="77777777" w:rsidR="007A14A4" w:rsidRDefault="00831CA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FROM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r_j_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burgers.customer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00008A" w14:textId="77777777" w:rsidR="007A14A4" w:rsidRDefault="00831CA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WHERE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r_j_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burgers.customer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.CustomerPhone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"9172341717" AND    </w:t>
      </w:r>
    </w:p>
    <w:p w14:paraId="0000008B" w14:textId="77777777" w:rsidR="007A14A4" w:rsidRDefault="00831CA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r_j_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burgers.customer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.CustomerLastName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"Levy";</w:t>
      </w:r>
    </w:p>
    <w:p w14:paraId="0000008C" w14:textId="77777777" w:rsidR="007A14A4" w:rsidRDefault="007A14A4"/>
    <w:p w14:paraId="0000008D" w14:textId="77777777" w:rsidR="007A14A4" w:rsidRDefault="00831CA9">
      <w:r>
        <w:rPr>
          <w:noProof/>
        </w:rPr>
        <w:drawing>
          <wp:inline distT="114300" distB="114300" distL="114300" distR="114300">
            <wp:extent cx="1728788" cy="1020120"/>
            <wp:effectExtent l="0" t="0" r="0" b="0"/>
            <wp:docPr id="1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28788" cy="1020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8E" w14:textId="77777777" w:rsidR="007A14A4" w:rsidRDefault="00831CA9">
      <w:pPr>
        <w:widowControl w:val="0"/>
        <w:numPr>
          <w:ilvl w:val="0"/>
          <w:numId w:val="5"/>
        </w:numPr>
        <w:spacing w:after="32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in terms of accuracy:</w:t>
      </w:r>
    </w:p>
    <w:p w14:paraId="0000008F" w14:textId="77777777" w:rsidR="007A14A4" w:rsidRDefault="00831CA9">
      <w:pPr>
        <w:widowControl w:val="0"/>
        <w:spacing w:after="320"/>
        <w:ind w:left="72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The results of the following queries prove accuracy in the database design and implementation.</w:t>
      </w:r>
    </w:p>
    <w:p w14:paraId="00000090" w14:textId="77777777" w:rsidR="007A14A4" w:rsidRDefault="00831CA9">
      <w:pPr>
        <w:widowControl w:val="0"/>
        <w:spacing w:after="320"/>
        <w:ind w:left="720"/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9050" distB="19050" distL="19050" distR="19050">
            <wp:extent cx="3852150" cy="1298775"/>
            <wp:effectExtent l="0" t="0" r="0" b="0"/>
            <wp:docPr id="2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2150" cy="1298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91" w14:textId="77777777" w:rsidR="007A14A4" w:rsidRDefault="00831CA9">
      <w:pPr>
        <w:widowControl w:val="0"/>
        <w:spacing w:after="320"/>
        <w:jc w:val="center"/>
        <w:rPr>
          <w:color w:val="FF0000"/>
          <w:sz w:val="26"/>
          <w:szCs w:val="26"/>
        </w:rPr>
      </w:pPr>
      <w:r>
        <w:rPr>
          <w:noProof/>
          <w:color w:val="FF0000"/>
          <w:sz w:val="26"/>
          <w:szCs w:val="26"/>
        </w:rPr>
        <w:drawing>
          <wp:inline distT="19050" distB="19050" distL="19050" distR="19050">
            <wp:extent cx="4066620" cy="1663325"/>
            <wp:effectExtent l="0" t="0" r="0" b="0"/>
            <wp:docPr id="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6620" cy="1663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92" w14:textId="77777777" w:rsidR="007A14A4" w:rsidRDefault="00831CA9">
      <w:pPr>
        <w:widowControl w:val="0"/>
        <w:spacing w:before="160"/>
        <w:ind w:left="720"/>
        <w:rPr>
          <w:rFonts w:ascii="Times New Roman" w:eastAsia="Times New Roman" w:hAnsi="Times New Roman" w:cs="Times New Roman"/>
          <w:color w:val="3F3F3F"/>
          <w:sz w:val="28"/>
          <w:szCs w:val="28"/>
        </w:rPr>
      </w:pPr>
      <w:r>
        <w:rPr>
          <w:rFonts w:ascii="Times New Roman" w:eastAsia="Times New Roman" w:hAnsi="Times New Roman" w:cs="Times New Roman"/>
          <w:color w:val="3F3F3F"/>
          <w:sz w:val="28"/>
          <w:szCs w:val="28"/>
        </w:rPr>
        <w:t>As shown below, we maintained the same date format across the application to maintain accuracy</w:t>
      </w:r>
    </w:p>
    <w:p w14:paraId="00000093" w14:textId="77777777" w:rsidR="007A14A4" w:rsidRDefault="00831CA9">
      <w:pPr>
        <w:widowControl w:val="0"/>
        <w:spacing w:after="320"/>
        <w:jc w:val="center"/>
        <w:rPr>
          <w:color w:val="FF0000"/>
          <w:sz w:val="26"/>
          <w:szCs w:val="26"/>
        </w:rPr>
      </w:pPr>
      <w:r>
        <w:rPr>
          <w:noProof/>
          <w:color w:val="FF0000"/>
          <w:sz w:val="26"/>
          <w:szCs w:val="26"/>
        </w:rPr>
        <w:drawing>
          <wp:inline distT="19050" distB="19050" distL="19050" distR="19050">
            <wp:extent cx="3601200" cy="1188975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1200" cy="1188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94" w14:textId="77777777" w:rsidR="007A14A4" w:rsidRDefault="00831CA9">
      <w:pPr>
        <w:widowControl w:val="0"/>
        <w:spacing w:after="320"/>
        <w:jc w:val="center"/>
        <w:rPr>
          <w:color w:val="FF0000"/>
          <w:sz w:val="26"/>
          <w:szCs w:val="26"/>
        </w:rPr>
      </w:pPr>
      <w:r>
        <w:rPr>
          <w:noProof/>
          <w:color w:val="FF0000"/>
          <w:sz w:val="26"/>
          <w:szCs w:val="26"/>
        </w:rPr>
        <w:lastRenderedPageBreak/>
        <w:drawing>
          <wp:inline distT="19050" distB="19050" distL="19050" distR="19050">
            <wp:extent cx="4635226" cy="902200"/>
            <wp:effectExtent l="0" t="0" r="0" b="0"/>
            <wp:docPr id="27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5226" cy="90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95" w14:textId="77777777" w:rsidR="007A14A4" w:rsidRDefault="00831CA9">
      <w:pPr>
        <w:widowControl w:val="0"/>
        <w:numPr>
          <w:ilvl w:val="0"/>
          <w:numId w:val="5"/>
        </w:numPr>
        <w:spacing w:before="16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What challenges did you face in the development process?</w:t>
      </w:r>
    </w:p>
    <w:p w14:paraId="00000096" w14:textId="77777777" w:rsidR="007A14A4" w:rsidRDefault="00831CA9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ack of raw data - To test the performance of the indexes and the query plans, we did not have enough data to perform the test.</w:t>
      </w:r>
    </w:p>
    <w:p w14:paraId="00000097" w14:textId="77777777" w:rsidR="007A14A4" w:rsidRDefault="00831CA9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Some technical issues during the design process:</w:t>
      </w:r>
    </w:p>
    <w:p w14:paraId="00000098" w14:textId="77777777" w:rsidR="007A14A4" w:rsidRDefault="00831CA9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Database schema must have unique names for constraints</w:t>
      </w:r>
    </w:p>
    <w:p w14:paraId="00000099" w14:textId="77777777" w:rsidR="007A14A4" w:rsidRDefault="00831CA9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initial name for the ORDERS table was ORDER which is a keyword.</w:t>
      </w:r>
    </w:p>
    <w:p w14:paraId="0000009A" w14:textId="77777777" w:rsidR="007A14A4" w:rsidRDefault="00831CA9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Faced some access issues because the user id used did not have the grants to create tables. </w:t>
      </w:r>
    </w:p>
    <w:p w14:paraId="0000009B" w14:textId="77777777" w:rsidR="007A14A4" w:rsidRDefault="00831CA9">
      <w:pPr>
        <w:widowControl w:val="0"/>
        <w:numPr>
          <w:ilvl w:val="0"/>
          <w:numId w:val="5"/>
        </w:numPr>
        <w:spacing w:line="240" w:lineRule="auto"/>
        <w:rPr>
          <w:rFonts w:ascii="Times New Roman" w:eastAsia="Times New Roman" w:hAnsi="Times New Roman" w:cs="Times New Roman"/>
          <w:b/>
          <w:color w:val="3F3F3F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F3F3F"/>
          <w:sz w:val="28"/>
          <w:szCs w:val="28"/>
        </w:rPr>
        <w:t>How did you overcome those?</w:t>
      </w:r>
    </w:p>
    <w:p w14:paraId="0000009C" w14:textId="77777777" w:rsidR="007A14A4" w:rsidRDefault="00831CA9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Lack of raw data - We created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an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utility program to insert 10,000 rows into the customer table to setup the data for testing.</w:t>
      </w:r>
    </w:p>
    <w:p w14:paraId="0000009D" w14:textId="77777777" w:rsidR="007A14A4" w:rsidRDefault="00831CA9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avoid the ORDER Table name clash with the keyword, we used the table name along with the schema as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r_j_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burgers.ORDERS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000009E" w14:textId="77777777" w:rsidR="007A14A4" w:rsidRDefault="00831CA9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Used do</w:t>
      </w:r>
      <w:r>
        <w:rPr>
          <w:rFonts w:ascii="Times New Roman" w:eastAsia="Times New Roman" w:hAnsi="Times New Roman" w:cs="Times New Roman"/>
          <w:sz w:val="24"/>
          <w:szCs w:val="24"/>
        </w:rPr>
        <w:t>cumentations to resolve technical issues.</w:t>
      </w:r>
    </w:p>
    <w:p w14:paraId="0000009F" w14:textId="77777777" w:rsidR="007A14A4" w:rsidRDefault="00831CA9">
      <w:pPr>
        <w:widowControl w:val="0"/>
        <w:numPr>
          <w:ilvl w:val="0"/>
          <w:numId w:val="5"/>
        </w:numPr>
        <w:rPr>
          <w:rFonts w:ascii="Times New Roman" w:eastAsia="Times New Roman" w:hAnsi="Times New Roman" w:cs="Times New Roman"/>
          <w:b/>
          <w:color w:val="3F3F3F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F3F3F"/>
          <w:sz w:val="28"/>
          <w:szCs w:val="28"/>
        </w:rPr>
        <w:t xml:space="preserve">What are the limitations of the project? </w:t>
      </w:r>
    </w:p>
    <w:p w14:paraId="000000A0" w14:textId="77777777" w:rsidR="007A14A4" w:rsidRDefault="00831CA9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application does not have an authentication mechanism, it can be included.</w:t>
      </w:r>
    </w:p>
    <w:p w14:paraId="000000A1" w14:textId="77777777" w:rsidR="007A14A4" w:rsidRDefault="00831CA9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application does not allow the tip feature which is very important for American restauran</w:t>
      </w:r>
      <w:r>
        <w:rPr>
          <w:rFonts w:ascii="Times New Roman" w:eastAsia="Times New Roman" w:hAnsi="Times New Roman" w:cs="Times New Roman"/>
          <w:sz w:val="24"/>
          <w:szCs w:val="24"/>
        </w:rPr>
        <w:t>ts.</w:t>
      </w:r>
    </w:p>
    <w:p w14:paraId="000000A2" w14:textId="77777777" w:rsidR="007A14A4" w:rsidRDefault="00831CA9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application is currently hosted locally on our computer, the application can be deployed in the cloud and be open to the internet, so that multiple users can use it.</w:t>
      </w:r>
    </w:p>
    <w:p w14:paraId="000000A3" w14:textId="77777777" w:rsidR="007A14A4" w:rsidRDefault="007A14A4">
      <w:pPr>
        <w:widowControl w:val="0"/>
        <w:spacing w:before="160"/>
        <w:rPr>
          <w:rFonts w:ascii="Times New Roman" w:eastAsia="Times New Roman" w:hAnsi="Times New Roman" w:cs="Times New Roman"/>
          <w:sz w:val="28"/>
          <w:szCs w:val="28"/>
        </w:rPr>
      </w:pPr>
    </w:p>
    <w:p w14:paraId="000000A4" w14:textId="77777777" w:rsidR="007A14A4" w:rsidRDefault="00831CA9">
      <w:pPr>
        <w:widowControl w:val="0"/>
        <w:numPr>
          <w:ilvl w:val="0"/>
          <w:numId w:val="5"/>
        </w:numPr>
        <w:spacing w:before="160"/>
        <w:rPr>
          <w:rFonts w:ascii="Times New Roman" w:eastAsia="Times New Roman" w:hAnsi="Times New Roman" w:cs="Times New Roman"/>
          <w:b/>
          <w:color w:val="3F3F3F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F3F3F"/>
          <w:sz w:val="28"/>
          <w:szCs w:val="28"/>
        </w:rPr>
        <w:t xml:space="preserve"> Path to future work?</w:t>
      </w:r>
    </w:p>
    <w:p w14:paraId="000000A5" w14:textId="77777777" w:rsidR="007A14A4" w:rsidRDefault="00831CA9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Extend database with integrations to payment processors</w:t>
      </w:r>
    </w:p>
    <w:p w14:paraId="000000A6" w14:textId="77777777" w:rsidR="007A14A4" w:rsidRDefault="00831CA9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Mor</w:t>
      </w:r>
      <w:r>
        <w:rPr>
          <w:rFonts w:ascii="Times New Roman" w:eastAsia="Times New Roman" w:hAnsi="Times New Roman" w:cs="Times New Roman"/>
          <w:sz w:val="24"/>
          <w:szCs w:val="24"/>
        </w:rPr>
        <w:t>e customer data, more orders’ records and hence optimize the application to handle higher volume.</w:t>
      </w:r>
    </w:p>
    <w:p w14:paraId="000000A7" w14:textId="77777777" w:rsidR="007A14A4" w:rsidRDefault="007A14A4"/>
    <w:p w14:paraId="000000A8" w14:textId="77777777" w:rsidR="007A14A4" w:rsidRDefault="00831CA9">
      <w:pPr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lastRenderedPageBreak/>
        <w:t>References</w:t>
      </w:r>
    </w:p>
    <w:p w14:paraId="000000A9" w14:textId="77777777" w:rsidR="007A14A4" w:rsidRDefault="00831CA9">
      <w:pPr>
        <w:widowControl w:val="0"/>
        <w:numPr>
          <w:ilvl w:val="0"/>
          <w:numId w:val="1"/>
        </w:numPr>
        <w:spacing w:before="160" w:line="360" w:lineRule="auto"/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Database System Concepts (Seventh Edition) by </w:t>
      </w:r>
      <w:hyperlink r:id="rId24">
        <w:proofErr w:type="spellStart"/>
        <w:r>
          <w:rPr>
            <w:rFonts w:ascii="Times New Roman" w:eastAsia="Times New Roman" w:hAnsi="Times New Roman" w:cs="Times New Roman"/>
            <w:sz w:val="24"/>
            <w:szCs w:val="24"/>
          </w:rPr>
          <w:t>Avi</w:t>
        </w:r>
        <w:proofErr w:type="spellEnd"/>
        <w:r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>
          <w:rPr>
            <w:rFonts w:ascii="Times New Roman" w:eastAsia="Times New Roman" w:hAnsi="Times New Roman" w:cs="Times New Roman"/>
            <w:sz w:val="24"/>
            <w:szCs w:val="24"/>
          </w:rPr>
          <w:t>Silberschatz</w:t>
        </w:r>
        <w:proofErr w:type="spellEnd"/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hyperlink r:id="rId25">
        <w:r>
          <w:rPr>
            <w:rFonts w:ascii="Times New Roman" w:eastAsia="Times New Roman" w:hAnsi="Times New Roman" w:cs="Times New Roman"/>
            <w:sz w:val="24"/>
            <w:szCs w:val="24"/>
          </w:rPr>
          <w:t xml:space="preserve">Henry F. </w:t>
        </w:r>
        <w:proofErr w:type="spellStart"/>
        <w:r>
          <w:rPr>
            <w:rFonts w:ascii="Times New Roman" w:eastAsia="Times New Roman" w:hAnsi="Times New Roman" w:cs="Times New Roman"/>
            <w:sz w:val="24"/>
            <w:szCs w:val="24"/>
          </w:rPr>
          <w:t>Korth</w:t>
        </w:r>
        <w:proofErr w:type="spellEnd"/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hyperlink r:id="rId26">
        <w:r>
          <w:rPr>
            <w:rFonts w:ascii="Times New Roman" w:eastAsia="Times New Roman" w:hAnsi="Times New Roman" w:cs="Times New Roman"/>
            <w:sz w:val="24"/>
            <w:szCs w:val="24"/>
          </w:rPr>
          <w:t xml:space="preserve">S. </w:t>
        </w:r>
        <w:proofErr w:type="spellStart"/>
        <w:r>
          <w:rPr>
            <w:rFonts w:ascii="Times New Roman" w:eastAsia="Times New Roman" w:hAnsi="Times New Roman" w:cs="Times New Roman"/>
            <w:sz w:val="24"/>
            <w:szCs w:val="24"/>
          </w:rPr>
          <w:t>Sudarshan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>;McGraw-Hill</w:t>
      </w:r>
      <w:proofErr w:type="spellEnd"/>
    </w:p>
    <w:p w14:paraId="000000AA" w14:textId="77777777" w:rsidR="007A14A4" w:rsidRDefault="00831CA9">
      <w:pPr>
        <w:widowControl w:val="0"/>
        <w:numPr>
          <w:ilvl w:val="0"/>
          <w:numId w:val="1"/>
        </w:numPr>
        <w:spacing w:line="360" w:lineRule="auto"/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Database Systems: Design, Implementation, &amp; Management (13th edition) by Carlos Coronel, Steven Morris</w:t>
      </w:r>
    </w:p>
    <w:p w14:paraId="000000AB" w14:textId="77777777" w:rsidR="007A14A4" w:rsidRDefault="00831CA9">
      <w:pPr>
        <w:widowControl w:val="0"/>
        <w:numPr>
          <w:ilvl w:val="0"/>
          <w:numId w:val="1"/>
        </w:numPr>
        <w:spacing w:line="360" w:lineRule="auto"/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MySQL Workbench - </w:t>
      </w:r>
      <w:hyperlink r:id="rId27">
        <w:r>
          <w:rPr>
            <w:rFonts w:ascii="Times New Roman" w:eastAsia="Times New Roman" w:hAnsi="Times New Roman" w:cs="Times New Roman"/>
            <w:sz w:val="24"/>
            <w:szCs w:val="24"/>
          </w:rPr>
          <w:t>https://dev.mysql.com/doc/workbench/en/</w:t>
        </w:r>
      </w:hyperlink>
    </w:p>
    <w:p w14:paraId="000000AC" w14:textId="77777777" w:rsidR="007A14A4" w:rsidRDefault="00831CA9">
      <w:pPr>
        <w:widowControl w:val="0"/>
        <w:numPr>
          <w:ilvl w:val="0"/>
          <w:numId w:val="1"/>
        </w:numPr>
        <w:spacing w:line="360" w:lineRule="auto"/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MySQL Indexes - </w:t>
      </w:r>
      <w:hyperlink r:id="rId28">
        <w:r>
          <w:rPr>
            <w:rFonts w:ascii="Times New Roman" w:eastAsia="Times New Roman" w:hAnsi="Times New Roman" w:cs="Times New Roman"/>
            <w:sz w:val="24"/>
            <w:szCs w:val="24"/>
          </w:rPr>
          <w:t>https://dev.mysql.com/doc/refman/8.0/en/mysql-indexes.html</w:t>
        </w:r>
      </w:hyperlink>
      <w:r>
        <w:br w:type="page"/>
      </w:r>
    </w:p>
    <w:p w14:paraId="000000AD" w14:textId="77777777" w:rsidR="007A14A4" w:rsidRDefault="00831CA9">
      <w:pPr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lastRenderedPageBreak/>
        <w:t>Appendix</w:t>
      </w:r>
    </w:p>
    <w:p w14:paraId="000000AE" w14:textId="77777777" w:rsidR="007A14A4" w:rsidRDefault="007A14A4">
      <w:pPr>
        <w:rPr>
          <w:rFonts w:ascii="Calibri" w:eastAsia="Calibri" w:hAnsi="Calibri" w:cs="Calibri"/>
          <w:b/>
          <w:sz w:val="36"/>
          <w:szCs w:val="36"/>
        </w:rPr>
      </w:pPr>
    </w:p>
    <w:p w14:paraId="000000AF" w14:textId="77777777" w:rsidR="007A14A4" w:rsidRDefault="00831CA9">
      <w:pPr>
        <w:widowControl w:val="0"/>
        <w:spacing w:line="240" w:lineRule="auto"/>
        <w:rPr>
          <w:rFonts w:ascii="Century Gothic" w:eastAsia="Century Gothic" w:hAnsi="Century Gothic" w:cs="Century Gothic"/>
          <w:color w:val="168DBA"/>
          <w:sz w:val="24"/>
          <w:szCs w:val="24"/>
        </w:rPr>
      </w:pPr>
      <w:r>
        <w:rPr>
          <w:rFonts w:ascii="Century Gothic" w:eastAsia="Century Gothic" w:hAnsi="Century Gothic" w:cs="Century Gothic"/>
          <w:color w:val="168DBA"/>
          <w:sz w:val="24"/>
          <w:szCs w:val="24"/>
        </w:rPr>
        <w:t xml:space="preserve">Appendix </w:t>
      </w:r>
      <w:proofErr w:type="gramStart"/>
      <w:r>
        <w:rPr>
          <w:rFonts w:ascii="Century Gothic" w:eastAsia="Century Gothic" w:hAnsi="Century Gothic" w:cs="Century Gothic"/>
          <w:color w:val="168DBA"/>
          <w:sz w:val="24"/>
          <w:szCs w:val="24"/>
        </w:rPr>
        <w:t>A  -</w:t>
      </w:r>
      <w:proofErr w:type="gramEnd"/>
      <w:r>
        <w:rPr>
          <w:rFonts w:ascii="Century Gothic" w:eastAsia="Century Gothic" w:hAnsi="Century Gothic" w:cs="Century Gothic"/>
          <w:color w:val="168DBA"/>
          <w:sz w:val="24"/>
          <w:szCs w:val="24"/>
        </w:rPr>
        <w:t xml:space="preserve"> UI Screenshots - Homepage</w:t>
      </w:r>
    </w:p>
    <w:p w14:paraId="000000B0" w14:textId="77777777" w:rsidR="007A14A4" w:rsidRDefault="007A14A4">
      <w:pPr>
        <w:rPr>
          <w:rFonts w:ascii="Calibri" w:eastAsia="Calibri" w:hAnsi="Calibri" w:cs="Calibri"/>
          <w:b/>
          <w:sz w:val="36"/>
          <w:szCs w:val="36"/>
        </w:rPr>
      </w:pPr>
    </w:p>
    <w:p w14:paraId="000000B1" w14:textId="77777777" w:rsidR="007A14A4" w:rsidRDefault="00831CA9">
      <w:pPr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noProof/>
          <w:sz w:val="36"/>
          <w:szCs w:val="36"/>
        </w:rPr>
        <w:drawing>
          <wp:inline distT="19050" distB="19050" distL="19050" distR="19050">
            <wp:extent cx="5943600" cy="3048000"/>
            <wp:effectExtent l="0" t="0" r="0" b="0"/>
            <wp:docPr id="26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B2" w14:textId="77777777" w:rsidR="007A14A4" w:rsidRDefault="007A14A4">
      <w:pPr>
        <w:rPr>
          <w:rFonts w:ascii="Calibri" w:eastAsia="Calibri" w:hAnsi="Calibri" w:cs="Calibri"/>
          <w:b/>
          <w:sz w:val="36"/>
          <w:szCs w:val="36"/>
        </w:rPr>
      </w:pPr>
    </w:p>
    <w:p w14:paraId="000000B3" w14:textId="77777777" w:rsidR="007A14A4" w:rsidRDefault="00831CA9">
      <w:pPr>
        <w:widowControl w:val="0"/>
        <w:spacing w:line="240" w:lineRule="auto"/>
        <w:rPr>
          <w:rFonts w:ascii="Century Gothic" w:eastAsia="Century Gothic" w:hAnsi="Century Gothic" w:cs="Century Gothic"/>
          <w:color w:val="168DBA"/>
          <w:sz w:val="24"/>
          <w:szCs w:val="24"/>
        </w:rPr>
      </w:pPr>
      <w:r>
        <w:rPr>
          <w:rFonts w:ascii="Century Gothic" w:eastAsia="Century Gothic" w:hAnsi="Century Gothic" w:cs="Century Gothic"/>
          <w:color w:val="168DBA"/>
          <w:sz w:val="24"/>
          <w:szCs w:val="24"/>
        </w:rPr>
        <w:t>Appendix B - List of Customers Screen</w:t>
      </w:r>
    </w:p>
    <w:p w14:paraId="000000B4" w14:textId="77777777" w:rsidR="007A14A4" w:rsidRDefault="007A14A4">
      <w:pPr>
        <w:rPr>
          <w:rFonts w:ascii="Calibri" w:eastAsia="Calibri" w:hAnsi="Calibri" w:cs="Calibri"/>
          <w:b/>
          <w:sz w:val="36"/>
          <w:szCs w:val="36"/>
        </w:rPr>
      </w:pPr>
    </w:p>
    <w:p w14:paraId="000000B5" w14:textId="77777777" w:rsidR="007A14A4" w:rsidRDefault="00831CA9">
      <w:pPr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noProof/>
          <w:sz w:val="36"/>
          <w:szCs w:val="36"/>
        </w:rPr>
        <w:drawing>
          <wp:inline distT="19050" distB="19050" distL="19050" distR="19050">
            <wp:extent cx="5943600" cy="1993900"/>
            <wp:effectExtent l="0" t="0" r="0" b="0"/>
            <wp:docPr id="2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B6" w14:textId="77777777" w:rsidR="007A14A4" w:rsidRDefault="007A14A4">
      <w:pPr>
        <w:rPr>
          <w:rFonts w:ascii="Calibri" w:eastAsia="Calibri" w:hAnsi="Calibri" w:cs="Calibri"/>
          <w:b/>
          <w:sz w:val="36"/>
          <w:szCs w:val="36"/>
        </w:rPr>
      </w:pPr>
    </w:p>
    <w:p w14:paraId="000000B7" w14:textId="77777777" w:rsidR="007A14A4" w:rsidRDefault="00831CA9">
      <w:pPr>
        <w:widowControl w:val="0"/>
        <w:spacing w:line="240" w:lineRule="auto"/>
        <w:rPr>
          <w:rFonts w:ascii="Century Gothic" w:eastAsia="Century Gothic" w:hAnsi="Century Gothic" w:cs="Century Gothic"/>
          <w:color w:val="168DBA"/>
          <w:sz w:val="54"/>
          <w:szCs w:val="54"/>
        </w:rPr>
      </w:pPr>
      <w:r>
        <w:br w:type="page"/>
      </w:r>
    </w:p>
    <w:p w14:paraId="000000B8" w14:textId="77777777" w:rsidR="007A14A4" w:rsidRDefault="00831CA9">
      <w:pPr>
        <w:widowControl w:val="0"/>
        <w:spacing w:line="240" w:lineRule="auto"/>
        <w:rPr>
          <w:rFonts w:ascii="Century Gothic" w:eastAsia="Century Gothic" w:hAnsi="Century Gothic" w:cs="Century Gothic"/>
          <w:color w:val="168DBA"/>
          <w:sz w:val="24"/>
          <w:szCs w:val="24"/>
        </w:rPr>
      </w:pPr>
      <w:r>
        <w:rPr>
          <w:rFonts w:ascii="Century Gothic" w:eastAsia="Century Gothic" w:hAnsi="Century Gothic" w:cs="Century Gothic"/>
          <w:color w:val="168DBA"/>
          <w:sz w:val="24"/>
          <w:szCs w:val="24"/>
        </w:rPr>
        <w:lastRenderedPageBreak/>
        <w:t>Appendix C - Add &amp; Edit Customer</w:t>
      </w:r>
    </w:p>
    <w:p w14:paraId="000000B9" w14:textId="77777777" w:rsidR="007A14A4" w:rsidRDefault="00831CA9">
      <w:pPr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noProof/>
          <w:sz w:val="36"/>
          <w:szCs w:val="36"/>
        </w:rPr>
        <w:drawing>
          <wp:inline distT="19050" distB="19050" distL="19050" distR="19050">
            <wp:extent cx="3228483" cy="3820976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8483" cy="38209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  <w:noProof/>
          <w:sz w:val="36"/>
          <w:szCs w:val="36"/>
        </w:rPr>
        <w:drawing>
          <wp:inline distT="19050" distB="19050" distL="19050" distR="19050">
            <wp:extent cx="3266913" cy="3820975"/>
            <wp:effectExtent l="0" t="0" r="0" b="0"/>
            <wp:docPr id="1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6913" cy="382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000000BA" w14:textId="77777777" w:rsidR="007A14A4" w:rsidRDefault="00831CA9">
      <w:pPr>
        <w:widowControl w:val="0"/>
        <w:spacing w:line="240" w:lineRule="auto"/>
        <w:rPr>
          <w:rFonts w:ascii="Century Gothic" w:eastAsia="Century Gothic" w:hAnsi="Century Gothic" w:cs="Century Gothic"/>
          <w:color w:val="168DBA"/>
          <w:sz w:val="24"/>
          <w:szCs w:val="24"/>
        </w:rPr>
      </w:pPr>
      <w:r>
        <w:rPr>
          <w:rFonts w:ascii="Century Gothic" w:eastAsia="Century Gothic" w:hAnsi="Century Gothic" w:cs="Century Gothic"/>
          <w:color w:val="168DBA"/>
          <w:sz w:val="24"/>
          <w:szCs w:val="24"/>
        </w:rPr>
        <w:lastRenderedPageBreak/>
        <w:t>Appendix D - List of Orders &amp; View Order</w:t>
      </w:r>
    </w:p>
    <w:p w14:paraId="000000BB" w14:textId="77777777" w:rsidR="007A14A4" w:rsidRDefault="00831CA9">
      <w:pPr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noProof/>
          <w:sz w:val="36"/>
          <w:szCs w:val="36"/>
        </w:rPr>
        <w:drawing>
          <wp:inline distT="19050" distB="19050" distL="19050" distR="19050">
            <wp:extent cx="3768963" cy="3820976"/>
            <wp:effectExtent l="0" t="0" r="0" b="0"/>
            <wp:docPr id="2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8963" cy="38209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  <w:noProof/>
          <w:sz w:val="36"/>
          <w:szCs w:val="36"/>
        </w:rPr>
        <w:drawing>
          <wp:inline distT="19050" distB="19050" distL="19050" distR="19050">
            <wp:extent cx="2638099" cy="3820975"/>
            <wp:effectExtent l="0" t="0" r="0" b="0"/>
            <wp:docPr id="1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8099" cy="382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000000BC" w14:textId="77777777" w:rsidR="007A14A4" w:rsidRDefault="00831CA9">
      <w:pPr>
        <w:widowControl w:val="0"/>
        <w:spacing w:line="240" w:lineRule="auto"/>
        <w:rPr>
          <w:rFonts w:ascii="Century Gothic" w:eastAsia="Century Gothic" w:hAnsi="Century Gothic" w:cs="Century Gothic"/>
          <w:color w:val="168DBA"/>
          <w:sz w:val="24"/>
          <w:szCs w:val="24"/>
        </w:rPr>
      </w:pPr>
      <w:proofErr w:type="gramStart"/>
      <w:r>
        <w:rPr>
          <w:rFonts w:ascii="Century Gothic" w:eastAsia="Century Gothic" w:hAnsi="Century Gothic" w:cs="Century Gothic"/>
          <w:color w:val="168DBA"/>
          <w:sz w:val="24"/>
          <w:szCs w:val="24"/>
        </w:rPr>
        <w:lastRenderedPageBreak/>
        <w:t>Appendix  E</w:t>
      </w:r>
      <w:proofErr w:type="gramEnd"/>
      <w:r>
        <w:rPr>
          <w:rFonts w:ascii="Century Gothic" w:eastAsia="Century Gothic" w:hAnsi="Century Gothic" w:cs="Century Gothic"/>
          <w:color w:val="168DBA"/>
          <w:sz w:val="24"/>
          <w:szCs w:val="24"/>
        </w:rPr>
        <w:t xml:space="preserve"> - Delivery Area and Payment</w:t>
      </w:r>
    </w:p>
    <w:p w14:paraId="000000BD" w14:textId="77777777" w:rsidR="007A14A4" w:rsidRDefault="00831CA9">
      <w:pPr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noProof/>
          <w:sz w:val="36"/>
          <w:szCs w:val="36"/>
        </w:rPr>
        <w:drawing>
          <wp:inline distT="19050" distB="19050" distL="19050" distR="19050">
            <wp:extent cx="3502376" cy="9832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2376" cy="98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BE" w14:textId="77777777" w:rsidR="007A14A4" w:rsidRDefault="007A14A4">
      <w:pPr>
        <w:rPr>
          <w:rFonts w:ascii="Calibri" w:eastAsia="Calibri" w:hAnsi="Calibri" w:cs="Calibri"/>
          <w:b/>
          <w:sz w:val="36"/>
          <w:szCs w:val="36"/>
        </w:rPr>
      </w:pPr>
    </w:p>
    <w:p w14:paraId="000000BF" w14:textId="77777777" w:rsidR="007A14A4" w:rsidRDefault="00831CA9">
      <w:pPr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noProof/>
          <w:sz w:val="36"/>
          <w:szCs w:val="36"/>
        </w:rPr>
        <w:drawing>
          <wp:inline distT="19050" distB="19050" distL="19050" distR="19050">
            <wp:extent cx="3409575" cy="2597550"/>
            <wp:effectExtent l="0" t="0" r="0" b="0"/>
            <wp:docPr id="24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9575" cy="2597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C0" w14:textId="77777777" w:rsidR="007A14A4" w:rsidRDefault="00831CA9">
      <w:pPr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noProof/>
          <w:sz w:val="36"/>
          <w:szCs w:val="36"/>
        </w:rPr>
        <w:drawing>
          <wp:inline distT="19050" distB="19050" distL="19050" distR="19050">
            <wp:extent cx="4748076" cy="2555755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8076" cy="25557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C1" w14:textId="77777777" w:rsidR="007A14A4" w:rsidRDefault="007A14A4">
      <w:pPr>
        <w:rPr>
          <w:rFonts w:ascii="Calibri" w:eastAsia="Calibri" w:hAnsi="Calibri" w:cs="Calibri"/>
          <w:b/>
          <w:sz w:val="36"/>
          <w:szCs w:val="36"/>
        </w:rPr>
      </w:pPr>
    </w:p>
    <w:sectPr w:rsidR="007A14A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8463B7"/>
    <w:multiLevelType w:val="multilevel"/>
    <w:tmpl w:val="40E8541E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4B1406"/>
    <w:multiLevelType w:val="multilevel"/>
    <w:tmpl w:val="E2740A9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2AC20A96"/>
    <w:multiLevelType w:val="multilevel"/>
    <w:tmpl w:val="7CFA289A"/>
    <w:lvl w:ilvl="0">
      <w:start w:val="1"/>
      <w:numFmt w:val="bullet"/>
      <w:lvlText w:val="●"/>
      <w:lvlJc w:val="right"/>
      <w:pPr>
        <w:ind w:left="216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color w:val="353535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288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color w:val="353535"/>
        <w:sz w:val="24"/>
        <w:szCs w:val="24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360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color w:val="353535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432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color w:val="353535"/>
        <w:sz w:val="18"/>
        <w:szCs w:val="1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504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color w:val="353535"/>
        <w:sz w:val="18"/>
        <w:szCs w:val="1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576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color w:val="353535"/>
        <w:sz w:val="18"/>
        <w:szCs w:val="1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648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color w:val="353535"/>
        <w:sz w:val="18"/>
        <w:szCs w:val="1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720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color w:val="353535"/>
        <w:sz w:val="18"/>
        <w:szCs w:val="1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792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color w:val="353535"/>
        <w:sz w:val="18"/>
        <w:szCs w:val="18"/>
        <w:u w:val="none"/>
        <w:shd w:val="clear" w:color="auto" w:fill="auto"/>
        <w:vertAlign w:val="baseline"/>
      </w:rPr>
    </w:lvl>
  </w:abstractNum>
  <w:abstractNum w:abstractNumId="3" w15:restartNumberingAfterBreak="0">
    <w:nsid w:val="3DB344BE"/>
    <w:multiLevelType w:val="multilevel"/>
    <w:tmpl w:val="FF50477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3F711162"/>
    <w:multiLevelType w:val="multilevel"/>
    <w:tmpl w:val="271E27F2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74D25B13"/>
    <w:multiLevelType w:val="multilevel"/>
    <w:tmpl w:val="628C2AC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7D626BFD"/>
    <w:multiLevelType w:val="multilevel"/>
    <w:tmpl w:val="23421488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2"/>
  </w:num>
  <w:num w:numId="2">
    <w:abstractNumId w:val="6"/>
  </w:num>
  <w:num w:numId="3">
    <w:abstractNumId w:val="0"/>
  </w:num>
  <w:num w:numId="4">
    <w:abstractNumId w:val="3"/>
  </w:num>
  <w:num w:numId="5">
    <w:abstractNumId w:val="5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14A4"/>
    <w:rsid w:val="007A14A4"/>
    <w:rsid w:val="00831CA9"/>
    <w:rsid w:val="00D92D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C91434"/>
  <w15:docId w15:val="{16F4B0C1-26F4-49FF-9DBA-390E43C57F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://www.cse.iitb.ac.in/~sudarsha" TargetMode="External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2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://www.cse.lehigh.edu/~korth" TargetMode="External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://www.cs.yale.edu/homes/avi" TargetMode="External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dev.mysql.com/doc/refman/8.0/en/mysql-indexes.html" TargetMode="External"/><Relationship Id="rId36" Type="http://schemas.openxmlformats.org/officeDocument/2006/relationships/image" Target="media/image2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dev.mysql.com/doc/workbench/en/" TargetMode="External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1065</Words>
  <Characters>6071</Characters>
  <Application>Microsoft Office Word</Application>
  <DocSecurity>0</DocSecurity>
  <Lines>50</Lines>
  <Paragraphs>14</Paragraphs>
  <ScaleCrop>false</ScaleCrop>
  <Company/>
  <LinksUpToDate>false</LinksUpToDate>
  <CharactersWithSpaces>7122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Shilkina, Rimma</cp:lastModifiedBy>
  <cp:revision>3</cp:revision>
  <dcterms:created xsi:type="dcterms:W3CDTF">2021-08-03T17:50:00Z</dcterms:created>
  <dcterms:modified xsi:type="dcterms:W3CDTF">2021-08-03T17:50:00Z</dcterms:modified>
</cp:coreProperties>
</file>