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32E" w:rsidRPr="0003032E" w:rsidRDefault="0003032E" w:rsidP="0003032E">
      <w:pPr>
        <w:shd w:val="clear" w:color="auto" w:fill="FFFFFF"/>
        <w:spacing w:before="180" w:after="0" w:line="240" w:lineRule="auto"/>
        <w:outlineLvl w:val="2"/>
        <w:rPr>
          <w:rFonts w:ascii="Georgia" w:eastAsia="Times New Roman" w:hAnsi="Georgia" w:cs="Times New Roman"/>
          <w:sz w:val="36"/>
          <w:szCs w:val="36"/>
          <w:lang w:eastAsia="en-AU"/>
        </w:rPr>
      </w:pPr>
      <w:r w:rsidRPr="0003032E">
        <w:rPr>
          <w:rFonts w:ascii="Georgia" w:eastAsia="Times New Roman" w:hAnsi="Georgia" w:cs="Times New Roman"/>
          <w:sz w:val="36"/>
          <w:szCs w:val="36"/>
          <w:lang w:eastAsia="en-AU"/>
        </w:rPr>
        <w:fldChar w:fldCharType="begin"/>
      </w:r>
      <w:r w:rsidRPr="0003032E">
        <w:rPr>
          <w:rFonts w:ascii="Georgia" w:eastAsia="Times New Roman" w:hAnsi="Georgia" w:cs="Times New Roman"/>
          <w:sz w:val="36"/>
          <w:szCs w:val="36"/>
          <w:lang w:eastAsia="en-AU"/>
        </w:rPr>
        <w:instrText xml:space="preserve"> HYPERLINK "http://www.nsnam.com/2012/09/wireless-node-configuration-in-network.html" </w:instrText>
      </w:r>
      <w:r w:rsidRPr="0003032E">
        <w:rPr>
          <w:rFonts w:ascii="Georgia" w:eastAsia="Times New Roman" w:hAnsi="Georgia" w:cs="Times New Roman"/>
          <w:sz w:val="36"/>
          <w:szCs w:val="36"/>
          <w:lang w:eastAsia="en-AU"/>
        </w:rPr>
        <w:fldChar w:fldCharType="separate"/>
      </w:r>
      <w:r w:rsidRPr="003F0F62">
        <w:rPr>
          <w:rFonts w:ascii="Georgia" w:eastAsia="Times New Roman" w:hAnsi="Georgia" w:cs="Times New Roman"/>
          <w:sz w:val="36"/>
          <w:szCs w:val="36"/>
          <w:lang w:eastAsia="en-AU"/>
        </w:rPr>
        <w:t xml:space="preserve">Wireless Node Configuration in Network Simulator 2 </w:t>
      </w:r>
      <w:r w:rsidRPr="0003032E">
        <w:rPr>
          <w:rFonts w:ascii="Georgia" w:eastAsia="Times New Roman" w:hAnsi="Georgia" w:cs="Times New Roman"/>
          <w:sz w:val="36"/>
          <w:szCs w:val="36"/>
          <w:lang w:eastAsia="en-AU"/>
        </w:rPr>
        <w:fldChar w:fldCharType="end"/>
      </w:r>
    </w:p>
    <w:p w:rsidR="0003032E" w:rsidRPr="0003032E" w:rsidRDefault="0003032E" w:rsidP="0003032E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eastAsia="en-AU"/>
        </w:rPr>
      </w:pPr>
      <w:r w:rsidRPr="0003032E">
        <w:rPr>
          <w:rFonts w:eastAsia="Times New Roman" w:cs="Times New Roman"/>
          <w:lang w:eastAsia="en-AU"/>
        </w:rPr>
        <w:t>The node configuration in ns2 is a special task in which the number of nodes can be configured for a set of parameters. The following table tells about the node</w:t>
      </w:r>
      <w:r w:rsidR="00692E9B" w:rsidRPr="001255A3">
        <w:rPr>
          <w:rFonts w:eastAsia="Times New Roman" w:cs="Times New Roman"/>
          <w:lang w:eastAsia="en-AU"/>
        </w:rPr>
        <w:t> configuration</w:t>
      </w:r>
      <w:r w:rsidRPr="0003032E">
        <w:rPr>
          <w:rFonts w:eastAsia="Times New Roman" w:cs="Times New Roman"/>
          <w:lang w:eastAsia="en-AU"/>
        </w:rPr>
        <w:t xml:space="preserve"> parameters as defined in the</w:t>
      </w:r>
      <w:r w:rsidRPr="001255A3">
        <w:rPr>
          <w:rFonts w:eastAsia="Times New Roman" w:cs="Times New Roman"/>
          <w:lang w:eastAsia="en-AU"/>
        </w:rPr>
        <w:t> </w:t>
      </w:r>
      <w:r w:rsidRPr="001255A3">
        <w:rPr>
          <w:rFonts w:eastAsia="Times New Roman" w:cs="Times New Roman"/>
          <w:b/>
          <w:bCs/>
          <w:lang w:eastAsia="en-AU"/>
        </w:rPr>
        <w:t>ns-</w:t>
      </w:r>
      <w:proofErr w:type="spellStart"/>
      <w:r w:rsidRPr="001255A3">
        <w:rPr>
          <w:rFonts w:eastAsia="Times New Roman" w:cs="Times New Roman"/>
          <w:b/>
          <w:bCs/>
          <w:lang w:eastAsia="en-AU"/>
        </w:rPr>
        <w:t>lib.tcl</w:t>
      </w:r>
      <w:proofErr w:type="spellEnd"/>
    </w:p>
    <w:p w:rsidR="0003032E" w:rsidRPr="0003032E" w:rsidRDefault="0003032E" w:rsidP="0003032E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eastAsia="en-AU"/>
        </w:rPr>
      </w:pPr>
      <w:r w:rsidRPr="0003032E">
        <w:rPr>
          <w:rFonts w:eastAsia="Times New Roman" w:cs="Times New Roman"/>
          <w:lang w:eastAsia="en-AU"/>
        </w:rPr>
        <w:t>The readers are requested to refer the</w:t>
      </w:r>
      <w:r w:rsidRPr="001255A3">
        <w:rPr>
          <w:rFonts w:eastAsia="Times New Roman" w:cs="Times New Roman"/>
          <w:lang w:eastAsia="en-AU"/>
        </w:rPr>
        <w:t> </w:t>
      </w:r>
      <w:r w:rsidRPr="001255A3">
        <w:rPr>
          <w:rFonts w:eastAsia="Times New Roman" w:cs="Times New Roman"/>
          <w:b/>
          <w:bCs/>
          <w:lang w:eastAsia="en-AU"/>
        </w:rPr>
        <w:t>ns-</w:t>
      </w:r>
      <w:proofErr w:type="spellStart"/>
      <w:r w:rsidRPr="001255A3">
        <w:rPr>
          <w:rFonts w:eastAsia="Times New Roman" w:cs="Times New Roman"/>
          <w:b/>
          <w:bCs/>
          <w:lang w:eastAsia="en-AU"/>
        </w:rPr>
        <w:t>lib.tcl</w:t>
      </w:r>
      <w:proofErr w:type="spellEnd"/>
      <w:r w:rsidRPr="001255A3">
        <w:rPr>
          <w:rFonts w:eastAsia="Times New Roman" w:cs="Times New Roman"/>
          <w:b/>
          <w:bCs/>
          <w:lang w:eastAsia="en-AU"/>
        </w:rPr>
        <w:t> </w:t>
      </w:r>
      <w:r w:rsidRPr="0003032E">
        <w:rPr>
          <w:rFonts w:eastAsia="Times New Roman" w:cs="Times New Roman"/>
          <w:lang w:eastAsia="en-AU"/>
        </w:rPr>
        <w:t>file for more information.</w:t>
      </w:r>
    </w:p>
    <w:tbl>
      <w:tblPr>
        <w:tblW w:w="96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95"/>
        <w:gridCol w:w="3999"/>
        <w:gridCol w:w="3681"/>
      </w:tblGrid>
      <w:tr w:rsidR="003F0F62" w:rsidRPr="001255A3" w:rsidTr="001255A3">
        <w:trPr>
          <w:tblCellSpacing w:w="0" w:type="dxa"/>
        </w:trPr>
        <w:tc>
          <w:tcPr>
            <w:tcW w:w="1995" w:type="dxa"/>
            <w:hideMark/>
          </w:tcPr>
          <w:p w:rsidR="0003032E" w:rsidRPr="0003032E" w:rsidRDefault="0003032E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r w:rsidRPr="001255A3">
              <w:rPr>
                <w:rFonts w:eastAsia="Times New Roman" w:cs="Times New Roman"/>
                <w:b/>
                <w:bCs/>
                <w:lang w:eastAsia="en-AU"/>
              </w:rPr>
              <w:t>Option</w:t>
            </w:r>
          </w:p>
        </w:tc>
        <w:tc>
          <w:tcPr>
            <w:tcW w:w="3999" w:type="dxa"/>
            <w:hideMark/>
          </w:tcPr>
          <w:p w:rsidR="0003032E" w:rsidRPr="0003032E" w:rsidRDefault="0003032E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r w:rsidRPr="001255A3">
              <w:rPr>
                <w:rFonts w:eastAsia="Times New Roman" w:cs="Times New Roman"/>
                <w:b/>
                <w:bCs/>
                <w:lang w:eastAsia="en-AU"/>
              </w:rPr>
              <w:t>Available Values</w:t>
            </w:r>
          </w:p>
        </w:tc>
        <w:tc>
          <w:tcPr>
            <w:tcW w:w="3681" w:type="dxa"/>
            <w:hideMark/>
          </w:tcPr>
          <w:p w:rsidR="0003032E" w:rsidRPr="0003032E" w:rsidRDefault="00E36CEF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r w:rsidRPr="001255A3">
              <w:rPr>
                <w:rFonts w:eastAsia="Times New Roman" w:cs="Times New Roman"/>
                <w:b/>
                <w:bCs/>
                <w:lang w:eastAsia="en-AU"/>
              </w:rPr>
              <w:t>Elaboration</w:t>
            </w:r>
          </w:p>
        </w:tc>
      </w:tr>
      <w:tr w:rsidR="003F0F62" w:rsidRPr="001255A3" w:rsidTr="001255A3">
        <w:trPr>
          <w:tblCellSpacing w:w="0" w:type="dxa"/>
        </w:trPr>
        <w:tc>
          <w:tcPr>
            <w:tcW w:w="1995" w:type="dxa"/>
            <w:hideMark/>
          </w:tcPr>
          <w:p w:rsidR="0003032E" w:rsidRPr="0003032E" w:rsidRDefault="0003032E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proofErr w:type="spellStart"/>
            <w:r w:rsidRPr="0003032E">
              <w:rPr>
                <w:rFonts w:eastAsia="Times New Roman" w:cs="Times New Roman"/>
                <w:lang w:eastAsia="en-AU"/>
              </w:rPr>
              <w:t>addressType</w:t>
            </w:r>
            <w:proofErr w:type="spellEnd"/>
          </w:p>
        </w:tc>
        <w:tc>
          <w:tcPr>
            <w:tcW w:w="3999" w:type="dxa"/>
            <w:hideMark/>
          </w:tcPr>
          <w:p w:rsidR="0003032E" w:rsidRPr="0003032E" w:rsidRDefault="00692E9B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r w:rsidRPr="001255A3">
              <w:rPr>
                <w:rFonts w:eastAsia="Times New Roman" w:cs="Times New Roman"/>
                <w:lang w:eastAsia="en-AU"/>
              </w:rPr>
              <w:t>Flat/</w:t>
            </w:r>
            <w:r w:rsidR="0003032E" w:rsidRPr="0003032E">
              <w:rPr>
                <w:rFonts w:eastAsia="Times New Roman" w:cs="Times New Roman"/>
                <w:lang w:eastAsia="en-AU"/>
              </w:rPr>
              <w:t xml:space="preserve"> </w:t>
            </w:r>
            <w:r w:rsidRPr="001255A3">
              <w:rPr>
                <w:rFonts w:eastAsia="Times New Roman" w:cs="Times New Roman"/>
                <w:lang w:eastAsia="en-AU"/>
              </w:rPr>
              <w:t>hierarchical/expanded</w:t>
            </w:r>
          </w:p>
        </w:tc>
        <w:tc>
          <w:tcPr>
            <w:tcW w:w="3681" w:type="dxa"/>
            <w:hideMark/>
          </w:tcPr>
          <w:p w:rsidR="0003032E" w:rsidRPr="0003032E" w:rsidRDefault="0003032E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r w:rsidRPr="0003032E">
              <w:rPr>
                <w:rFonts w:eastAsia="Times New Roman" w:cs="Times New Roman"/>
                <w:lang w:eastAsia="en-AU"/>
              </w:rPr>
              <w:t> </w:t>
            </w:r>
          </w:p>
        </w:tc>
      </w:tr>
      <w:tr w:rsidR="003F0F62" w:rsidRPr="001255A3" w:rsidTr="001255A3">
        <w:trPr>
          <w:tblCellSpacing w:w="0" w:type="dxa"/>
        </w:trPr>
        <w:tc>
          <w:tcPr>
            <w:tcW w:w="1995" w:type="dxa"/>
            <w:hideMark/>
          </w:tcPr>
          <w:p w:rsidR="0003032E" w:rsidRPr="0003032E" w:rsidRDefault="0003032E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r w:rsidRPr="0003032E">
              <w:rPr>
                <w:rFonts w:eastAsia="Times New Roman" w:cs="Times New Roman"/>
                <w:lang w:eastAsia="en-AU"/>
              </w:rPr>
              <w:t>MPLS</w:t>
            </w:r>
          </w:p>
        </w:tc>
        <w:tc>
          <w:tcPr>
            <w:tcW w:w="3999" w:type="dxa"/>
            <w:hideMark/>
          </w:tcPr>
          <w:p w:rsidR="0003032E" w:rsidRPr="0003032E" w:rsidRDefault="0003032E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r w:rsidRPr="0003032E">
              <w:rPr>
                <w:rFonts w:eastAsia="Times New Roman" w:cs="Times New Roman"/>
                <w:lang w:eastAsia="en-AU"/>
              </w:rPr>
              <w:t>ON,OFF</w:t>
            </w:r>
          </w:p>
        </w:tc>
        <w:tc>
          <w:tcPr>
            <w:tcW w:w="3681" w:type="dxa"/>
            <w:hideMark/>
          </w:tcPr>
          <w:p w:rsidR="0003032E" w:rsidRPr="0003032E" w:rsidRDefault="00E36CEF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r w:rsidRPr="001255A3">
              <w:rPr>
                <w:rFonts w:eastAsia="Times New Roman" w:cs="Times New Roman"/>
                <w:lang w:eastAsia="en-AU"/>
              </w:rPr>
              <w:t>Multi-P</w:t>
            </w:r>
            <w:r w:rsidR="0003032E" w:rsidRPr="0003032E">
              <w:rPr>
                <w:rFonts w:eastAsia="Times New Roman" w:cs="Times New Roman"/>
                <w:lang w:eastAsia="en-AU"/>
              </w:rPr>
              <w:t>rotocol Label Switching</w:t>
            </w:r>
          </w:p>
        </w:tc>
      </w:tr>
      <w:tr w:rsidR="003F0F62" w:rsidRPr="001255A3" w:rsidTr="001255A3">
        <w:trPr>
          <w:tblCellSpacing w:w="0" w:type="dxa"/>
        </w:trPr>
        <w:tc>
          <w:tcPr>
            <w:tcW w:w="1995" w:type="dxa"/>
            <w:hideMark/>
          </w:tcPr>
          <w:p w:rsidR="0003032E" w:rsidRPr="0003032E" w:rsidRDefault="0003032E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proofErr w:type="spellStart"/>
            <w:r w:rsidRPr="0003032E">
              <w:rPr>
                <w:rFonts w:eastAsia="Times New Roman" w:cs="Times New Roman"/>
                <w:lang w:eastAsia="en-AU"/>
              </w:rPr>
              <w:t>wiredRouting</w:t>
            </w:r>
            <w:proofErr w:type="spellEnd"/>
          </w:p>
        </w:tc>
        <w:tc>
          <w:tcPr>
            <w:tcW w:w="3999" w:type="dxa"/>
            <w:hideMark/>
          </w:tcPr>
          <w:p w:rsidR="0003032E" w:rsidRPr="0003032E" w:rsidRDefault="0003032E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r w:rsidRPr="0003032E">
              <w:rPr>
                <w:rFonts w:eastAsia="Times New Roman" w:cs="Times New Roman"/>
                <w:lang w:eastAsia="en-AU"/>
              </w:rPr>
              <w:t>ON, OFF</w:t>
            </w:r>
          </w:p>
        </w:tc>
        <w:tc>
          <w:tcPr>
            <w:tcW w:w="3681" w:type="dxa"/>
            <w:hideMark/>
          </w:tcPr>
          <w:p w:rsidR="0003032E" w:rsidRPr="0003032E" w:rsidRDefault="0003032E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r w:rsidRPr="0003032E">
              <w:rPr>
                <w:rFonts w:eastAsia="Times New Roman" w:cs="Times New Roman"/>
                <w:lang w:eastAsia="en-AU"/>
              </w:rPr>
              <w:t> </w:t>
            </w:r>
          </w:p>
        </w:tc>
      </w:tr>
      <w:tr w:rsidR="001255A3" w:rsidRPr="001255A3" w:rsidTr="001255A3">
        <w:trPr>
          <w:tblCellSpacing w:w="0" w:type="dxa"/>
        </w:trPr>
        <w:tc>
          <w:tcPr>
            <w:tcW w:w="1995" w:type="dxa"/>
          </w:tcPr>
          <w:p w:rsidR="001255A3" w:rsidRPr="0003032E" w:rsidRDefault="001255A3" w:rsidP="009C136C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proofErr w:type="spellStart"/>
            <w:r w:rsidRPr="0003032E">
              <w:rPr>
                <w:rFonts w:eastAsia="Times New Roman" w:cs="Times New Roman"/>
                <w:lang w:eastAsia="en-AU"/>
              </w:rPr>
              <w:t>adhocRouting</w:t>
            </w:r>
            <w:proofErr w:type="spellEnd"/>
          </w:p>
        </w:tc>
        <w:tc>
          <w:tcPr>
            <w:tcW w:w="3999" w:type="dxa"/>
          </w:tcPr>
          <w:p w:rsidR="001255A3" w:rsidRPr="0003032E" w:rsidRDefault="001255A3" w:rsidP="009C136C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r w:rsidRPr="0003032E">
              <w:rPr>
                <w:rFonts w:eastAsia="Times New Roman" w:cs="Times New Roman"/>
                <w:lang w:eastAsia="en-AU"/>
              </w:rPr>
              <w:t>DSDV, DSR, AODV,TORA,PUMA</w:t>
            </w:r>
            <w:r w:rsidRPr="001255A3">
              <w:rPr>
                <w:rFonts w:eastAsia="Times New Roman" w:cs="Times New Roman"/>
                <w:lang w:eastAsia="en-AU"/>
              </w:rPr>
              <w:t xml:space="preserve"> diffusion/rate, diffusion/</w:t>
            </w:r>
            <w:proofErr w:type="spellStart"/>
            <w:r w:rsidRPr="001255A3">
              <w:rPr>
                <w:rFonts w:eastAsia="Times New Roman" w:cs="Times New Roman"/>
                <w:lang w:eastAsia="en-AU"/>
              </w:rPr>
              <w:t>prob</w:t>
            </w:r>
            <w:proofErr w:type="spellEnd"/>
            <w:r w:rsidRPr="001255A3">
              <w:rPr>
                <w:rFonts w:eastAsia="Times New Roman" w:cs="Times New Roman"/>
                <w:lang w:eastAsia="en-AU"/>
              </w:rPr>
              <w:t xml:space="preserve">, flooding, </w:t>
            </w:r>
            <w:proofErr w:type="spellStart"/>
            <w:r w:rsidRPr="001255A3">
              <w:rPr>
                <w:rFonts w:eastAsia="Times New Roman" w:cs="Times New Roman"/>
                <w:lang w:eastAsia="en-AU"/>
              </w:rPr>
              <w:t>omnimcast</w:t>
            </w:r>
            <w:proofErr w:type="spellEnd"/>
            <w:r w:rsidRPr="001255A3">
              <w:rPr>
                <w:rFonts w:eastAsia="Times New Roman" w:cs="Times New Roman"/>
                <w:lang w:eastAsia="en-AU"/>
              </w:rPr>
              <w:t xml:space="preserve">, </w:t>
            </w:r>
          </w:p>
        </w:tc>
        <w:tc>
          <w:tcPr>
            <w:tcW w:w="3681" w:type="dxa"/>
          </w:tcPr>
          <w:p w:rsidR="001255A3" w:rsidRPr="0003032E" w:rsidRDefault="001255A3" w:rsidP="009C136C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proofErr w:type="spellStart"/>
            <w:r w:rsidRPr="0003032E">
              <w:rPr>
                <w:rFonts w:eastAsia="Times New Roman" w:cs="Times New Roman"/>
                <w:lang w:eastAsia="en-AU"/>
              </w:rPr>
              <w:t>adhoc</w:t>
            </w:r>
            <w:proofErr w:type="spellEnd"/>
            <w:r w:rsidRPr="0003032E">
              <w:rPr>
                <w:rFonts w:eastAsia="Times New Roman" w:cs="Times New Roman"/>
                <w:lang w:eastAsia="en-AU"/>
              </w:rPr>
              <w:t xml:space="preserve"> routing protocol</w:t>
            </w:r>
          </w:p>
        </w:tc>
      </w:tr>
      <w:tr w:rsidR="001255A3" w:rsidRPr="001255A3" w:rsidTr="001255A3">
        <w:trPr>
          <w:tblCellSpacing w:w="0" w:type="dxa"/>
        </w:trPr>
        <w:tc>
          <w:tcPr>
            <w:tcW w:w="1995" w:type="dxa"/>
            <w:hideMark/>
          </w:tcPr>
          <w:p w:rsidR="001255A3" w:rsidRPr="0003032E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proofErr w:type="spellStart"/>
            <w:r w:rsidRPr="0003032E">
              <w:rPr>
                <w:rFonts w:eastAsia="Times New Roman" w:cs="Times New Roman"/>
                <w:lang w:eastAsia="en-AU"/>
              </w:rPr>
              <w:t>llType</w:t>
            </w:r>
            <w:proofErr w:type="spellEnd"/>
          </w:p>
        </w:tc>
        <w:tc>
          <w:tcPr>
            <w:tcW w:w="3999" w:type="dxa"/>
            <w:hideMark/>
          </w:tcPr>
          <w:p w:rsidR="001255A3" w:rsidRPr="0003032E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r w:rsidRPr="0003032E">
              <w:rPr>
                <w:rFonts w:eastAsia="Times New Roman" w:cs="Times New Roman"/>
                <w:lang w:eastAsia="en-AU"/>
              </w:rPr>
              <w:t>LL, LL/Sat</w:t>
            </w:r>
          </w:p>
        </w:tc>
        <w:tc>
          <w:tcPr>
            <w:tcW w:w="3681" w:type="dxa"/>
            <w:hideMark/>
          </w:tcPr>
          <w:p w:rsidR="001255A3" w:rsidRPr="0003032E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r w:rsidRPr="0003032E">
              <w:rPr>
                <w:rFonts w:eastAsia="Times New Roman" w:cs="Times New Roman"/>
                <w:lang w:eastAsia="en-AU"/>
              </w:rPr>
              <w:t>Link Layer</w:t>
            </w:r>
          </w:p>
        </w:tc>
      </w:tr>
      <w:tr w:rsidR="001255A3" w:rsidRPr="001255A3" w:rsidTr="001255A3">
        <w:trPr>
          <w:tblCellSpacing w:w="0" w:type="dxa"/>
        </w:trPr>
        <w:tc>
          <w:tcPr>
            <w:tcW w:w="1995" w:type="dxa"/>
            <w:hideMark/>
          </w:tcPr>
          <w:p w:rsidR="001255A3" w:rsidRPr="0003032E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proofErr w:type="spellStart"/>
            <w:r w:rsidRPr="0003032E">
              <w:rPr>
                <w:rFonts w:eastAsia="Times New Roman" w:cs="Times New Roman"/>
                <w:lang w:eastAsia="en-AU"/>
              </w:rPr>
              <w:t>macType</w:t>
            </w:r>
            <w:proofErr w:type="spellEnd"/>
          </w:p>
        </w:tc>
        <w:tc>
          <w:tcPr>
            <w:tcW w:w="3999" w:type="dxa"/>
            <w:hideMark/>
          </w:tcPr>
          <w:p w:rsidR="001255A3" w:rsidRPr="001255A3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r w:rsidRPr="0003032E">
              <w:rPr>
                <w:rFonts w:eastAsia="Times New Roman" w:cs="Times New Roman"/>
                <w:lang w:eastAsia="en-AU"/>
              </w:rPr>
              <w:t xml:space="preserve">Mac/802_11, </w:t>
            </w:r>
          </w:p>
          <w:p w:rsidR="001255A3" w:rsidRPr="0003032E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r w:rsidRPr="0003032E">
              <w:rPr>
                <w:rFonts w:eastAsia="Times New Roman" w:cs="Times New Roman"/>
                <w:lang w:eastAsia="en-AU"/>
              </w:rPr>
              <w:t>Mac/</w:t>
            </w:r>
            <w:proofErr w:type="spellStart"/>
            <w:r w:rsidRPr="0003032E">
              <w:rPr>
                <w:rFonts w:eastAsia="Times New Roman" w:cs="Times New Roman"/>
                <w:lang w:eastAsia="en-AU"/>
              </w:rPr>
              <w:t>Csma</w:t>
            </w:r>
            <w:proofErr w:type="spellEnd"/>
            <w:r w:rsidRPr="0003032E">
              <w:rPr>
                <w:rFonts w:eastAsia="Times New Roman" w:cs="Times New Roman"/>
                <w:lang w:eastAsia="en-AU"/>
              </w:rPr>
              <w:t>/</w:t>
            </w:r>
            <w:proofErr w:type="spellStart"/>
            <w:r w:rsidRPr="0003032E">
              <w:rPr>
                <w:rFonts w:eastAsia="Times New Roman" w:cs="Times New Roman"/>
                <w:lang w:eastAsia="en-AU"/>
              </w:rPr>
              <w:t>Ca</w:t>
            </w:r>
            <w:proofErr w:type="spellEnd"/>
            <w:r w:rsidRPr="0003032E">
              <w:rPr>
                <w:rFonts w:eastAsia="Times New Roman" w:cs="Times New Roman"/>
                <w:lang w:eastAsia="en-AU"/>
              </w:rPr>
              <w:t>, Mac/Sat, Mac/Sat/</w:t>
            </w:r>
            <w:proofErr w:type="spellStart"/>
            <w:r w:rsidRPr="0003032E">
              <w:rPr>
                <w:rFonts w:eastAsia="Times New Roman" w:cs="Times New Roman"/>
                <w:lang w:eastAsia="en-AU"/>
              </w:rPr>
              <w:t>UnslottedAloha</w:t>
            </w:r>
            <w:proofErr w:type="spellEnd"/>
            <w:r w:rsidRPr="0003032E">
              <w:rPr>
                <w:rFonts w:eastAsia="Times New Roman" w:cs="Times New Roman"/>
                <w:lang w:eastAsia="en-AU"/>
              </w:rPr>
              <w:t>, Mac/</w:t>
            </w:r>
            <w:proofErr w:type="spellStart"/>
            <w:r w:rsidRPr="0003032E">
              <w:rPr>
                <w:rFonts w:eastAsia="Times New Roman" w:cs="Times New Roman"/>
                <w:lang w:eastAsia="en-AU"/>
              </w:rPr>
              <w:t>Tdma</w:t>
            </w:r>
            <w:proofErr w:type="spellEnd"/>
          </w:p>
        </w:tc>
        <w:tc>
          <w:tcPr>
            <w:tcW w:w="3681" w:type="dxa"/>
            <w:hideMark/>
          </w:tcPr>
          <w:p w:rsidR="001255A3" w:rsidRPr="0003032E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r w:rsidRPr="0003032E">
              <w:rPr>
                <w:rFonts w:eastAsia="Times New Roman" w:cs="Times New Roman"/>
                <w:lang w:eastAsia="en-AU"/>
              </w:rPr>
              <w:t>Medium Access Control</w:t>
            </w:r>
          </w:p>
        </w:tc>
      </w:tr>
      <w:tr w:rsidR="001255A3" w:rsidRPr="001255A3" w:rsidTr="001255A3">
        <w:trPr>
          <w:tblCellSpacing w:w="0" w:type="dxa"/>
        </w:trPr>
        <w:tc>
          <w:tcPr>
            <w:tcW w:w="1995" w:type="dxa"/>
            <w:hideMark/>
          </w:tcPr>
          <w:p w:rsidR="001255A3" w:rsidRPr="0003032E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proofErr w:type="spellStart"/>
            <w:r w:rsidRPr="0003032E">
              <w:rPr>
                <w:rFonts w:eastAsia="Times New Roman" w:cs="Times New Roman"/>
                <w:lang w:eastAsia="en-AU"/>
              </w:rPr>
              <w:t>ifqType</w:t>
            </w:r>
            <w:proofErr w:type="spellEnd"/>
          </w:p>
        </w:tc>
        <w:tc>
          <w:tcPr>
            <w:tcW w:w="3999" w:type="dxa"/>
            <w:hideMark/>
          </w:tcPr>
          <w:p w:rsidR="001255A3" w:rsidRPr="0003032E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r w:rsidRPr="0003032E">
              <w:rPr>
                <w:rFonts w:eastAsia="Times New Roman" w:cs="Times New Roman"/>
                <w:lang w:eastAsia="en-AU"/>
              </w:rPr>
              <w:t>Queue/</w:t>
            </w:r>
            <w:proofErr w:type="spellStart"/>
            <w:r w:rsidRPr="0003032E">
              <w:rPr>
                <w:rFonts w:eastAsia="Times New Roman" w:cs="Times New Roman"/>
                <w:lang w:eastAsia="en-AU"/>
              </w:rPr>
              <w:t>DropTail</w:t>
            </w:r>
            <w:proofErr w:type="spellEnd"/>
            <w:r w:rsidRPr="0003032E">
              <w:rPr>
                <w:rFonts w:eastAsia="Times New Roman" w:cs="Times New Roman"/>
                <w:lang w:eastAsia="en-AU"/>
              </w:rPr>
              <w:t>, Queue/</w:t>
            </w:r>
            <w:proofErr w:type="spellStart"/>
            <w:r w:rsidRPr="0003032E">
              <w:rPr>
                <w:rFonts w:eastAsia="Times New Roman" w:cs="Times New Roman"/>
                <w:lang w:eastAsia="en-AU"/>
              </w:rPr>
              <w:t>DropTail</w:t>
            </w:r>
            <w:proofErr w:type="spellEnd"/>
            <w:r w:rsidRPr="0003032E">
              <w:rPr>
                <w:rFonts w:eastAsia="Times New Roman" w:cs="Times New Roman"/>
                <w:lang w:eastAsia="en-AU"/>
              </w:rPr>
              <w:t>/</w:t>
            </w:r>
            <w:proofErr w:type="spellStart"/>
            <w:r w:rsidRPr="0003032E">
              <w:rPr>
                <w:rFonts w:eastAsia="Times New Roman" w:cs="Times New Roman"/>
                <w:lang w:eastAsia="en-AU"/>
              </w:rPr>
              <w:t>PriQueue</w:t>
            </w:r>
            <w:proofErr w:type="spellEnd"/>
          </w:p>
        </w:tc>
        <w:tc>
          <w:tcPr>
            <w:tcW w:w="3681" w:type="dxa"/>
            <w:hideMark/>
          </w:tcPr>
          <w:p w:rsidR="001255A3" w:rsidRPr="0003032E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r w:rsidRPr="0003032E">
              <w:rPr>
                <w:rFonts w:eastAsia="Times New Roman" w:cs="Times New Roman"/>
                <w:lang w:eastAsia="en-AU"/>
              </w:rPr>
              <w:t>Interface Queue type</w:t>
            </w:r>
          </w:p>
        </w:tc>
      </w:tr>
      <w:tr w:rsidR="001255A3" w:rsidRPr="001255A3" w:rsidTr="001255A3">
        <w:trPr>
          <w:tblCellSpacing w:w="0" w:type="dxa"/>
        </w:trPr>
        <w:tc>
          <w:tcPr>
            <w:tcW w:w="1995" w:type="dxa"/>
          </w:tcPr>
          <w:p w:rsidR="001255A3" w:rsidRPr="001255A3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proofErr w:type="spellStart"/>
            <w:r w:rsidRPr="001255A3">
              <w:rPr>
                <w:rFonts w:eastAsia="Times New Roman" w:cs="Times New Roman"/>
                <w:lang w:eastAsia="en-AU"/>
              </w:rPr>
              <w:t>ifqLen</w:t>
            </w:r>
            <w:proofErr w:type="spellEnd"/>
          </w:p>
        </w:tc>
        <w:tc>
          <w:tcPr>
            <w:tcW w:w="3999" w:type="dxa"/>
          </w:tcPr>
          <w:p w:rsidR="001255A3" w:rsidRPr="001255A3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proofErr w:type="gramStart"/>
            <w:r w:rsidRPr="001255A3">
              <w:rPr>
                <w:rFonts w:eastAsia="Times New Roman" w:cs="Times New Roman"/>
                <w:lang w:eastAsia="en-AU"/>
              </w:rPr>
              <w:t>50,..</w:t>
            </w:r>
            <w:proofErr w:type="gramEnd"/>
          </w:p>
        </w:tc>
        <w:tc>
          <w:tcPr>
            <w:tcW w:w="3681" w:type="dxa"/>
          </w:tcPr>
          <w:p w:rsidR="001255A3" w:rsidRPr="001255A3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r w:rsidRPr="001255A3">
              <w:rPr>
                <w:rFonts w:eastAsia="Times New Roman" w:cs="Times New Roman"/>
                <w:lang w:eastAsia="en-AU"/>
              </w:rPr>
              <w:t>Interface Queue length</w:t>
            </w:r>
          </w:p>
        </w:tc>
      </w:tr>
      <w:tr w:rsidR="001255A3" w:rsidRPr="001255A3" w:rsidTr="001255A3">
        <w:trPr>
          <w:tblCellSpacing w:w="0" w:type="dxa"/>
        </w:trPr>
        <w:tc>
          <w:tcPr>
            <w:tcW w:w="1995" w:type="dxa"/>
            <w:hideMark/>
          </w:tcPr>
          <w:p w:rsidR="001255A3" w:rsidRPr="0003032E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proofErr w:type="spellStart"/>
            <w:r w:rsidRPr="0003032E">
              <w:rPr>
                <w:rFonts w:eastAsia="Times New Roman" w:cs="Times New Roman"/>
                <w:lang w:eastAsia="en-AU"/>
              </w:rPr>
              <w:t>phyType</w:t>
            </w:r>
            <w:proofErr w:type="spellEnd"/>
          </w:p>
        </w:tc>
        <w:tc>
          <w:tcPr>
            <w:tcW w:w="3999" w:type="dxa"/>
            <w:hideMark/>
          </w:tcPr>
          <w:p w:rsidR="001255A3" w:rsidRPr="0003032E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proofErr w:type="spellStart"/>
            <w:r w:rsidRPr="0003032E">
              <w:rPr>
                <w:rFonts w:eastAsia="Times New Roman" w:cs="Times New Roman"/>
                <w:lang w:eastAsia="en-AU"/>
              </w:rPr>
              <w:t>Phy</w:t>
            </w:r>
            <w:proofErr w:type="spellEnd"/>
            <w:r w:rsidRPr="0003032E">
              <w:rPr>
                <w:rFonts w:eastAsia="Times New Roman" w:cs="Times New Roman"/>
                <w:lang w:eastAsia="en-AU"/>
              </w:rPr>
              <w:t>/</w:t>
            </w:r>
            <w:proofErr w:type="spellStart"/>
            <w:r w:rsidRPr="0003032E">
              <w:rPr>
                <w:rFonts w:eastAsia="Times New Roman" w:cs="Times New Roman"/>
                <w:lang w:eastAsia="en-AU"/>
              </w:rPr>
              <w:t>wirelessPhy</w:t>
            </w:r>
            <w:proofErr w:type="spellEnd"/>
            <w:r w:rsidRPr="0003032E">
              <w:rPr>
                <w:rFonts w:eastAsia="Times New Roman" w:cs="Times New Roman"/>
                <w:lang w:eastAsia="en-AU"/>
              </w:rPr>
              <w:t xml:space="preserve">, </w:t>
            </w:r>
            <w:proofErr w:type="spellStart"/>
            <w:r w:rsidRPr="0003032E">
              <w:rPr>
                <w:rFonts w:eastAsia="Times New Roman" w:cs="Times New Roman"/>
                <w:lang w:eastAsia="en-AU"/>
              </w:rPr>
              <w:t>Phy</w:t>
            </w:r>
            <w:proofErr w:type="spellEnd"/>
            <w:r w:rsidRPr="0003032E">
              <w:rPr>
                <w:rFonts w:eastAsia="Times New Roman" w:cs="Times New Roman"/>
                <w:lang w:eastAsia="en-AU"/>
              </w:rPr>
              <w:t>/Sat</w:t>
            </w:r>
          </w:p>
        </w:tc>
        <w:tc>
          <w:tcPr>
            <w:tcW w:w="3681" w:type="dxa"/>
            <w:hideMark/>
          </w:tcPr>
          <w:p w:rsidR="001255A3" w:rsidRPr="0003032E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r w:rsidRPr="0003032E">
              <w:rPr>
                <w:rFonts w:eastAsia="Times New Roman" w:cs="Times New Roman"/>
                <w:lang w:eastAsia="en-AU"/>
              </w:rPr>
              <w:t>Physical Layer Type</w:t>
            </w:r>
          </w:p>
        </w:tc>
      </w:tr>
      <w:tr w:rsidR="001255A3" w:rsidRPr="001255A3" w:rsidTr="001255A3">
        <w:trPr>
          <w:tblCellSpacing w:w="0" w:type="dxa"/>
        </w:trPr>
        <w:tc>
          <w:tcPr>
            <w:tcW w:w="1995" w:type="dxa"/>
          </w:tcPr>
          <w:p w:rsidR="001255A3" w:rsidRPr="0003032E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</w:p>
        </w:tc>
        <w:tc>
          <w:tcPr>
            <w:tcW w:w="3999" w:type="dxa"/>
          </w:tcPr>
          <w:p w:rsidR="001255A3" w:rsidRPr="0003032E" w:rsidRDefault="001255A3" w:rsidP="003F0F62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</w:p>
        </w:tc>
        <w:tc>
          <w:tcPr>
            <w:tcW w:w="3681" w:type="dxa"/>
          </w:tcPr>
          <w:p w:rsidR="001255A3" w:rsidRPr="0003032E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</w:p>
        </w:tc>
      </w:tr>
      <w:tr w:rsidR="001255A3" w:rsidRPr="001255A3" w:rsidTr="001255A3">
        <w:trPr>
          <w:tblCellSpacing w:w="0" w:type="dxa"/>
        </w:trPr>
        <w:tc>
          <w:tcPr>
            <w:tcW w:w="1995" w:type="dxa"/>
            <w:hideMark/>
          </w:tcPr>
          <w:p w:rsidR="001255A3" w:rsidRPr="0003032E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proofErr w:type="spellStart"/>
            <w:r w:rsidRPr="0003032E">
              <w:rPr>
                <w:rFonts w:eastAsia="Times New Roman" w:cs="Times New Roman"/>
                <w:lang w:eastAsia="en-AU"/>
              </w:rPr>
              <w:t>propType</w:t>
            </w:r>
            <w:proofErr w:type="spellEnd"/>
          </w:p>
        </w:tc>
        <w:tc>
          <w:tcPr>
            <w:tcW w:w="3999" w:type="dxa"/>
            <w:hideMark/>
          </w:tcPr>
          <w:p w:rsidR="001255A3" w:rsidRPr="0003032E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r w:rsidRPr="0003032E">
              <w:rPr>
                <w:rFonts w:eastAsia="Times New Roman" w:cs="Times New Roman"/>
                <w:lang w:eastAsia="en-AU"/>
              </w:rPr>
              <w:t>Propagation/</w:t>
            </w:r>
            <w:proofErr w:type="spellStart"/>
            <w:r w:rsidRPr="0003032E">
              <w:rPr>
                <w:rFonts w:eastAsia="Times New Roman" w:cs="Times New Roman"/>
                <w:lang w:eastAsia="en-AU"/>
              </w:rPr>
              <w:t>TwoRayGround</w:t>
            </w:r>
            <w:proofErr w:type="spellEnd"/>
            <w:r w:rsidRPr="0003032E">
              <w:rPr>
                <w:rFonts w:eastAsia="Times New Roman" w:cs="Times New Roman"/>
                <w:lang w:eastAsia="en-AU"/>
              </w:rPr>
              <w:t>, Propagation/Shadowing</w:t>
            </w:r>
          </w:p>
        </w:tc>
        <w:tc>
          <w:tcPr>
            <w:tcW w:w="3681" w:type="dxa"/>
            <w:hideMark/>
          </w:tcPr>
          <w:p w:rsidR="001255A3" w:rsidRPr="0003032E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r w:rsidRPr="0003032E">
              <w:rPr>
                <w:rFonts w:eastAsia="Times New Roman" w:cs="Times New Roman"/>
                <w:lang w:eastAsia="en-AU"/>
              </w:rPr>
              <w:t>Propagation Type</w:t>
            </w:r>
          </w:p>
        </w:tc>
      </w:tr>
      <w:tr w:rsidR="001255A3" w:rsidRPr="001255A3" w:rsidTr="001255A3">
        <w:trPr>
          <w:tblCellSpacing w:w="0" w:type="dxa"/>
        </w:trPr>
        <w:tc>
          <w:tcPr>
            <w:tcW w:w="1995" w:type="dxa"/>
            <w:hideMark/>
          </w:tcPr>
          <w:p w:rsidR="001255A3" w:rsidRPr="0003032E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proofErr w:type="spellStart"/>
            <w:r w:rsidRPr="0003032E">
              <w:rPr>
                <w:rFonts w:eastAsia="Times New Roman" w:cs="Times New Roman"/>
                <w:lang w:eastAsia="en-AU"/>
              </w:rPr>
              <w:t>antType</w:t>
            </w:r>
            <w:proofErr w:type="spellEnd"/>
          </w:p>
        </w:tc>
        <w:tc>
          <w:tcPr>
            <w:tcW w:w="3999" w:type="dxa"/>
            <w:hideMark/>
          </w:tcPr>
          <w:p w:rsidR="001255A3" w:rsidRPr="0003032E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r w:rsidRPr="0003032E">
              <w:rPr>
                <w:rFonts w:eastAsia="Times New Roman" w:cs="Times New Roman"/>
                <w:lang w:eastAsia="en-AU"/>
              </w:rPr>
              <w:t>Antenna/</w:t>
            </w:r>
            <w:proofErr w:type="spellStart"/>
            <w:r w:rsidRPr="0003032E">
              <w:rPr>
                <w:rFonts w:eastAsia="Times New Roman" w:cs="Times New Roman"/>
                <w:lang w:eastAsia="en-AU"/>
              </w:rPr>
              <w:t>OmniAntenna</w:t>
            </w:r>
            <w:proofErr w:type="spellEnd"/>
            <w:r w:rsidRPr="0003032E">
              <w:rPr>
                <w:rFonts w:eastAsia="Times New Roman" w:cs="Times New Roman"/>
                <w:lang w:eastAsia="en-AU"/>
              </w:rPr>
              <w:t>,</w:t>
            </w:r>
          </w:p>
        </w:tc>
        <w:tc>
          <w:tcPr>
            <w:tcW w:w="3681" w:type="dxa"/>
            <w:hideMark/>
          </w:tcPr>
          <w:p w:rsidR="001255A3" w:rsidRPr="0003032E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r w:rsidRPr="0003032E">
              <w:rPr>
                <w:rFonts w:eastAsia="Times New Roman" w:cs="Times New Roman"/>
                <w:lang w:eastAsia="en-AU"/>
              </w:rPr>
              <w:t>Antenna type</w:t>
            </w:r>
          </w:p>
        </w:tc>
      </w:tr>
      <w:tr w:rsidR="001255A3" w:rsidRPr="001255A3" w:rsidTr="001255A3">
        <w:trPr>
          <w:tblCellSpacing w:w="0" w:type="dxa"/>
        </w:trPr>
        <w:tc>
          <w:tcPr>
            <w:tcW w:w="1995" w:type="dxa"/>
            <w:hideMark/>
          </w:tcPr>
          <w:p w:rsidR="001255A3" w:rsidRPr="0003032E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r w:rsidRPr="0003032E">
              <w:rPr>
                <w:rFonts w:eastAsia="Times New Roman" w:cs="Times New Roman"/>
                <w:lang w:eastAsia="en-AU"/>
              </w:rPr>
              <w:t>Channel</w:t>
            </w:r>
          </w:p>
        </w:tc>
        <w:tc>
          <w:tcPr>
            <w:tcW w:w="3999" w:type="dxa"/>
            <w:hideMark/>
          </w:tcPr>
          <w:p w:rsidR="001255A3" w:rsidRPr="0003032E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r w:rsidRPr="0003032E">
              <w:rPr>
                <w:rFonts w:eastAsia="Times New Roman" w:cs="Times New Roman"/>
                <w:lang w:eastAsia="en-AU"/>
              </w:rPr>
              <w:t>Channel/</w:t>
            </w:r>
            <w:proofErr w:type="spellStart"/>
            <w:r w:rsidRPr="0003032E">
              <w:rPr>
                <w:rFonts w:eastAsia="Times New Roman" w:cs="Times New Roman"/>
                <w:lang w:eastAsia="en-AU"/>
              </w:rPr>
              <w:t>WirelessChannel</w:t>
            </w:r>
            <w:proofErr w:type="spellEnd"/>
            <w:r w:rsidRPr="0003032E">
              <w:rPr>
                <w:rFonts w:eastAsia="Times New Roman" w:cs="Times New Roman"/>
                <w:lang w:eastAsia="en-AU"/>
              </w:rPr>
              <w:t>, Channel/Sat</w:t>
            </w:r>
          </w:p>
        </w:tc>
        <w:tc>
          <w:tcPr>
            <w:tcW w:w="3681" w:type="dxa"/>
            <w:hideMark/>
          </w:tcPr>
          <w:p w:rsidR="001255A3" w:rsidRPr="0003032E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r w:rsidRPr="0003032E">
              <w:rPr>
                <w:rFonts w:eastAsia="Times New Roman" w:cs="Times New Roman"/>
                <w:lang w:eastAsia="en-AU"/>
              </w:rPr>
              <w:t>Channel to be used</w:t>
            </w:r>
          </w:p>
        </w:tc>
      </w:tr>
      <w:tr w:rsidR="001255A3" w:rsidRPr="001255A3" w:rsidTr="001255A3">
        <w:trPr>
          <w:tblCellSpacing w:w="0" w:type="dxa"/>
        </w:trPr>
        <w:tc>
          <w:tcPr>
            <w:tcW w:w="1995" w:type="dxa"/>
            <w:hideMark/>
          </w:tcPr>
          <w:p w:rsidR="001255A3" w:rsidRPr="0003032E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proofErr w:type="spellStart"/>
            <w:r w:rsidRPr="0003032E">
              <w:rPr>
                <w:rFonts w:eastAsia="Times New Roman" w:cs="Times New Roman"/>
                <w:lang w:eastAsia="en-AU"/>
              </w:rPr>
              <w:t>mobileIP</w:t>
            </w:r>
            <w:proofErr w:type="spellEnd"/>
          </w:p>
        </w:tc>
        <w:tc>
          <w:tcPr>
            <w:tcW w:w="3999" w:type="dxa"/>
            <w:hideMark/>
          </w:tcPr>
          <w:p w:rsidR="001255A3" w:rsidRPr="0003032E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r w:rsidRPr="0003032E">
              <w:rPr>
                <w:rFonts w:eastAsia="Times New Roman" w:cs="Times New Roman"/>
                <w:lang w:eastAsia="en-AU"/>
              </w:rPr>
              <w:t>ON,OFF</w:t>
            </w:r>
          </w:p>
        </w:tc>
        <w:tc>
          <w:tcPr>
            <w:tcW w:w="3681" w:type="dxa"/>
            <w:hideMark/>
          </w:tcPr>
          <w:p w:rsidR="001255A3" w:rsidRPr="0003032E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r w:rsidRPr="0003032E">
              <w:rPr>
                <w:rFonts w:eastAsia="Times New Roman" w:cs="Times New Roman"/>
                <w:lang w:eastAsia="en-AU"/>
              </w:rPr>
              <w:t>to set the IP for Mobile or not</w:t>
            </w:r>
          </w:p>
        </w:tc>
      </w:tr>
      <w:tr w:rsidR="001255A3" w:rsidRPr="001255A3" w:rsidTr="001255A3">
        <w:trPr>
          <w:tblCellSpacing w:w="0" w:type="dxa"/>
        </w:trPr>
        <w:tc>
          <w:tcPr>
            <w:tcW w:w="1995" w:type="dxa"/>
            <w:hideMark/>
          </w:tcPr>
          <w:p w:rsidR="001255A3" w:rsidRPr="0003032E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proofErr w:type="spellStart"/>
            <w:r w:rsidRPr="0003032E">
              <w:rPr>
                <w:rFonts w:eastAsia="Times New Roman" w:cs="Times New Roman"/>
                <w:lang w:eastAsia="en-AU"/>
              </w:rPr>
              <w:t>energyModel</w:t>
            </w:r>
            <w:proofErr w:type="spellEnd"/>
          </w:p>
        </w:tc>
        <w:tc>
          <w:tcPr>
            <w:tcW w:w="3999" w:type="dxa"/>
            <w:hideMark/>
          </w:tcPr>
          <w:p w:rsidR="001255A3" w:rsidRPr="0003032E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proofErr w:type="spellStart"/>
            <w:r w:rsidRPr="0003032E">
              <w:rPr>
                <w:rFonts w:eastAsia="Times New Roman" w:cs="Times New Roman"/>
                <w:lang w:eastAsia="en-AU"/>
              </w:rPr>
              <w:t>EnergyModel</w:t>
            </w:r>
            <w:proofErr w:type="spellEnd"/>
          </w:p>
        </w:tc>
        <w:tc>
          <w:tcPr>
            <w:tcW w:w="3681" w:type="dxa"/>
            <w:hideMark/>
          </w:tcPr>
          <w:p w:rsidR="001255A3" w:rsidRPr="0003032E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r w:rsidRPr="0003032E">
              <w:rPr>
                <w:rFonts w:eastAsia="Times New Roman" w:cs="Times New Roman"/>
                <w:lang w:eastAsia="en-AU"/>
              </w:rPr>
              <w:t>energy model to be enabled or not</w:t>
            </w:r>
          </w:p>
        </w:tc>
      </w:tr>
      <w:tr w:rsidR="001255A3" w:rsidRPr="001255A3" w:rsidTr="001255A3">
        <w:trPr>
          <w:tblCellSpacing w:w="0" w:type="dxa"/>
        </w:trPr>
        <w:tc>
          <w:tcPr>
            <w:tcW w:w="1995" w:type="dxa"/>
            <w:hideMark/>
          </w:tcPr>
          <w:p w:rsidR="001255A3" w:rsidRPr="0003032E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proofErr w:type="spellStart"/>
            <w:r w:rsidRPr="0003032E">
              <w:rPr>
                <w:rFonts w:eastAsia="Times New Roman" w:cs="Times New Roman"/>
                <w:lang w:eastAsia="en-AU"/>
              </w:rPr>
              <w:t>initialEnergy</w:t>
            </w:r>
            <w:proofErr w:type="spellEnd"/>
          </w:p>
        </w:tc>
        <w:tc>
          <w:tcPr>
            <w:tcW w:w="3999" w:type="dxa"/>
            <w:hideMark/>
          </w:tcPr>
          <w:p w:rsidR="001255A3" w:rsidRPr="0003032E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r w:rsidRPr="0003032E">
              <w:rPr>
                <w:rFonts w:eastAsia="Times New Roman" w:cs="Times New Roman"/>
                <w:lang w:eastAsia="en-AU"/>
              </w:rPr>
              <w:t>&lt;joule&gt;</w:t>
            </w:r>
          </w:p>
        </w:tc>
        <w:tc>
          <w:tcPr>
            <w:tcW w:w="3681" w:type="dxa"/>
            <w:hideMark/>
          </w:tcPr>
          <w:p w:rsidR="001255A3" w:rsidRPr="0003032E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r w:rsidRPr="0003032E">
              <w:rPr>
                <w:rFonts w:eastAsia="Times New Roman" w:cs="Times New Roman"/>
                <w:lang w:eastAsia="en-AU"/>
              </w:rPr>
              <w:t>in terms of joules (Ex: 3.24)</w:t>
            </w:r>
          </w:p>
        </w:tc>
      </w:tr>
      <w:tr w:rsidR="001255A3" w:rsidRPr="001255A3" w:rsidTr="001255A3">
        <w:trPr>
          <w:tblCellSpacing w:w="0" w:type="dxa"/>
        </w:trPr>
        <w:tc>
          <w:tcPr>
            <w:tcW w:w="1995" w:type="dxa"/>
            <w:hideMark/>
          </w:tcPr>
          <w:p w:rsidR="001255A3" w:rsidRPr="0003032E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proofErr w:type="spellStart"/>
            <w:r w:rsidRPr="0003032E">
              <w:rPr>
                <w:rFonts w:eastAsia="Times New Roman" w:cs="Times New Roman"/>
                <w:lang w:eastAsia="en-AU"/>
              </w:rPr>
              <w:t>txPower</w:t>
            </w:r>
            <w:proofErr w:type="spellEnd"/>
          </w:p>
        </w:tc>
        <w:tc>
          <w:tcPr>
            <w:tcW w:w="3999" w:type="dxa"/>
            <w:hideMark/>
          </w:tcPr>
          <w:p w:rsidR="001255A3" w:rsidRPr="0003032E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r w:rsidRPr="0003032E">
              <w:rPr>
                <w:rFonts w:eastAsia="Times New Roman" w:cs="Times New Roman"/>
                <w:lang w:eastAsia="en-AU"/>
              </w:rPr>
              <w:t> </w:t>
            </w:r>
          </w:p>
        </w:tc>
        <w:tc>
          <w:tcPr>
            <w:tcW w:w="3681" w:type="dxa"/>
            <w:hideMark/>
          </w:tcPr>
          <w:p w:rsidR="001255A3" w:rsidRPr="0003032E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r w:rsidRPr="0003032E">
              <w:rPr>
                <w:rFonts w:eastAsia="Times New Roman" w:cs="Times New Roman"/>
                <w:lang w:eastAsia="en-AU"/>
              </w:rPr>
              <w:t>Power in terms of Watts (0.32)</w:t>
            </w:r>
          </w:p>
        </w:tc>
      </w:tr>
      <w:tr w:rsidR="001255A3" w:rsidRPr="001255A3" w:rsidTr="001255A3">
        <w:trPr>
          <w:tblCellSpacing w:w="0" w:type="dxa"/>
        </w:trPr>
        <w:tc>
          <w:tcPr>
            <w:tcW w:w="1995" w:type="dxa"/>
            <w:hideMark/>
          </w:tcPr>
          <w:p w:rsidR="001255A3" w:rsidRPr="0003032E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proofErr w:type="spellStart"/>
            <w:r w:rsidRPr="0003032E">
              <w:rPr>
                <w:rFonts w:eastAsia="Times New Roman" w:cs="Times New Roman"/>
                <w:lang w:eastAsia="en-AU"/>
              </w:rPr>
              <w:t>rxPower</w:t>
            </w:r>
            <w:proofErr w:type="spellEnd"/>
          </w:p>
        </w:tc>
        <w:tc>
          <w:tcPr>
            <w:tcW w:w="3999" w:type="dxa"/>
            <w:hideMark/>
          </w:tcPr>
          <w:p w:rsidR="001255A3" w:rsidRPr="0003032E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r w:rsidRPr="0003032E">
              <w:rPr>
                <w:rFonts w:eastAsia="Times New Roman" w:cs="Times New Roman"/>
                <w:lang w:eastAsia="en-AU"/>
              </w:rPr>
              <w:t> </w:t>
            </w:r>
          </w:p>
        </w:tc>
        <w:tc>
          <w:tcPr>
            <w:tcW w:w="3681" w:type="dxa"/>
            <w:hideMark/>
          </w:tcPr>
          <w:p w:rsidR="001255A3" w:rsidRPr="0003032E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r w:rsidRPr="0003032E">
              <w:rPr>
                <w:rFonts w:eastAsia="Times New Roman" w:cs="Times New Roman"/>
                <w:lang w:eastAsia="en-AU"/>
              </w:rPr>
              <w:t>Power in terms of Watts (0.1)</w:t>
            </w:r>
          </w:p>
        </w:tc>
      </w:tr>
      <w:tr w:rsidR="001255A3" w:rsidRPr="001255A3" w:rsidTr="001255A3">
        <w:trPr>
          <w:tblCellSpacing w:w="0" w:type="dxa"/>
        </w:trPr>
        <w:tc>
          <w:tcPr>
            <w:tcW w:w="1995" w:type="dxa"/>
            <w:hideMark/>
          </w:tcPr>
          <w:p w:rsidR="001255A3" w:rsidRPr="0003032E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proofErr w:type="spellStart"/>
            <w:r w:rsidRPr="0003032E">
              <w:rPr>
                <w:rFonts w:eastAsia="Times New Roman" w:cs="Times New Roman"/>
                <w:lang w:eastAsia="en-AU"/>
              </w:rPr>
              <w:t>idlePower</w:t>
            </w:r>
            <w:proofErr w:type="spellEnd"/>
          </w:p>
        </w:tc>
        <w:tc>
          <w:tcPr>
            <w:tcW w:w="3999" w:type="dxa"/>
            <w:hideMark/>
          </w:tcPr>
          <w:p w:rsidR="001255A3" w:rsidRPr="0003032E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r w:rsidRPr="0003032E">
              <w:rPr>
                <w:rFonts w:eastAsia="Times New Roman" w:cs="Times New Roman"/>
                <w:lang w:eastAsia="en-AU"/>
              </w:rPr>
              <w:t> </w:t>
            </w:r>
          </w:p>
        </w:tc>
        <w:tc>
          <w:tcPr>
            <w:tcW w:w="3681" w:type="dxa"/>
            <w:hideMark/>
          </w:tcPr>
          <w:p w:rsidR="001255A3" w:rsidRPr="0003032E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r w:rsidRPr="0003032E">
              <w:rPr>
                <w:rFonts w:eastAsia="Times New Roman" w:cs="Times New Roman"/>
                <w:lang w:eastAsia="en-AU"/>
              </w:rPr>
              <w:t>Power in terms of Watts (0.02)</w:t>
            </w:r>
          </w:p>
        </w:tc>
      </w:tr>
      <w:tr w:rsidR="001255A3" w:rsidRPr="001255A3" w:rsidTr="001255A3">
        <w:trPr>
          <w:tblCellSpacing w:w="0" w:type="dxa"/>
        </w:trPr>
        <w:tc>
          <w:tcPr>
            <w:tcW w:w="1995" w:type="dxa"/>
            <w:hideMark/>
          </w:tcPr>
          <w:p w:rsidR="001255A3" w:rsidRPr="0003032E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proofErr w:type="spellStart"/>
            <w:r w:rsidRPr="0003032E">
              <w:rPr>
                <w:rFonts w:eastAsia="Times New Roman" w:cs="Times New Roman"/>
                <w:lang w:eastAsia="en-AU"/>
              </w:rPr>
              <w:t>agentTrace</w:t>
            </w:r>
            <w:proofErr w:type="spellEnd"/>
          </w:p>
        </w:tc>
        <w:tc>
          <w:tcPr>
            <w:tcW w:w="3999" w:type="dxa"/>
            <w:hideMark/>
          </w:tcPr>
          <w:p w:rsidR="001255A3" w:rsidRPr="0003032E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r w:rsidRPr="0003032E">
              <w:rPr>
                <w:rFonts w:eastAsia="Times New Roman" w:cs="Times New Roman"/>
                <w:lang w:eastAsia="en-AU"/>
              </w:rPr>
              <w:t>ON, OFF</w:t>
            </w:r>
          </w:p>
        </w:tc>
        <w:tc>
          <w:tcPr>
            <w:tcW w:w="3681" w:type="dxa"/>
            <w:hideMark/>
          </w:tcPr>
          <w:p w:rsidR="001255A3" w:rsidRPr="0003032E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r w:rsidRPr="0003032E">
              <w:rPr>
                <w:rFonts w:eastAsia="Times New Roman" w:cs="Times New Roman"/>
                <w:lang w:eastAsia="en-AU"/>
              </w:rPr>
              <w:t>Tracing to be on or off</w:t>
            </w:r>
          </w:p>
        </w:tc>
      </w:tr>
      <w:tr w:rsidR="001255A3" w:rsidRPr="001255A3" w:rsidTr="001255A3">
        <w:trPr>
          <w:tblCellSpacing w:w="0" w:type="dxa"/>
        </w:trPr>
        <w:tc>
          <w:tcPr>
            <w:tcW w:w="1995" w:type="dxa"/>
            <w:hideMark/>
          </w:tcPr>
          <w:p w:rsidR="001255A3" w:rsidRPr="0003032E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proofErr w:type="spellStart"/>
            <w:r w:rsidRPr="0003032E">
              <w:rPr>
                <w:rFonts w:eastAsia="Times New Roman" w:cs="Times New Roman"/>
                <w:lang w:eastAsia="en-AU"/>
              </w:rPr>
              <w:t>routerTrace</w:t>
            </w:r>
            <w:proofErr w:type="spellEnd"/>
          </w:p>
        </w:tc>
        <w:tc>
          <w:tcPr>
            <w:tcW w:w="3999" w:type="dxa"/>
            <w:hideMark/>
          </w:tcPr>
          <w:p w:rsidR="001255A3" w:rsidRPr="0003032E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r w:rsidRPr="0003032E">
              <w:rPr>
                <w:rFonts w:eastAsia="Times New Roman" w:cs="Times New Roman"/>
                <w:lang w:eastAsia="en-AU"/>
              </w:rPr>
              <w:t>ON, OFF</w:t>
            </w:r>
          </w:p>
        </w:tc>
        <w:tc>
          <w:tcPr>
            <w:tcW w:w="3681" w:type="dxa"/>
            <w:hideMark/>
          </w:tcPr>
          <w:p w:rsidR="001255A3" w:rsidRPr="0003032E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r w:rsidRPr="0003032E">
              <w:rPr>
                <w:rFonts w:eastAsia="Times New Roman" w:cs="Times New Roman"/>
                <w:lang w:eastAsia="en-AU"/>
              </w:rPr>
              <w:t>Tracing to be on or off</w:t>
            </w:r>
          </w:p>
        </w:tc>
      </w:tr>
      <w:tr w:rsidR="001255A3" w:rsidRPr="001255A3" w:rsidTr="001255A3">
        <w:trPr>
          <w:tblCellSpacing w:w="0" w:type="dxa"/>
        </w:trPr>
        <w:tc>
          <w:tcPr>
            <w:tcW w:w="1995" w:type="dxa"/>
            <w:hideMark/>
          </w:tcPr>
          <w:p w:rsidR="001255A3" w:rsidRPr="0003032E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proofErr w:type="spellStart"/>
            <w:r w:rsidRPr="0003032E">
              <w:rPr>
                <w:rFonts w:eastAsia="Times New Roman" w:cs="Times New Roman"/>
                <w:lang w:eastAsia="en-AU"/>
              </w:rPr>
              <w:t>macTrace</w:t>
            </w:r>
            <w:proofErr w:type="spellEnd"/>
          </w:p>
        </w:tc>
        <w:tc>
          <w:tcPr>
            <w:tcW w:w="3999" w:type="dxa"/>
            <w:hideMark/>
          </w:tcPr>
          <w:p w:rsidR="001255A3" w:rsidRPr="0003032E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r w:rsidRPr="0003032E">
              <w:rPr>
                <w:rFonts w:eastAsia="Times New Roman" w:cs="Times New Roman"/>
                <w:lang w:eastAsia="en-AU"/>
              </w:rPr>
              <w:t>ON, OFF</w:t>
            </w:r>
          </w:p>
        </w:tc>
        <w:tc>
          <w:tcPr>
            <w:tcW w:w="3681" w:type="dxa"/>
            <w:hideMark/>
          </w:tcPr>
          <w:p w:rsidR="001255A3" w:rsidRPr="0003032E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r w:rsidRPr="0003032E">
              <w:rPr>
                <w:rFonts w:eastAsia="Times New Roman" w:cs="Times New Roman"/>
                <w:lang w:eastAsia="en-AU"/>
              </w:rPr>
              <w:t>Tracing to be on or off</w:t>
            </w:r>
          </w:p>
        </w:tc>
      </w:tr>
      <w:tr w:rsidR="001255A3" w:rsidRPr="001255A3" w:rsidTr="001255A3">
        <w:trPr>
          <w:tblCellSpacing w:w="0" w:type="dxa"/>
        </w:trPr>
        <w:tc>
          <w:tcPr>
            <w:tcW w:w="1995" w:type="dxa"/>
            <w:hideMark/>
          </w:tcPr>
          <w:p w:rsidR="001255A3" w:rsidRPr="0003032E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proofErr w:type="spellStart"/>
            <w:r w:rsidRPr="0003032E">
              <w:rPr>
                <w:rFonts w:eastAsia="Times New Roman" w:cs="Times New Roman"/>
                <w:lang w:eastAsia="en-AU"/>
              </w:rPr>
              <w:t>movementTrace</w:t>
            </w:r>
            <w:proofErr w:type="spellEnd"/>
          </w:p>
        </w:tc>
        <w:tc>
          <w:tcPr>
            <w:tcW w:w="3999" w:type="dxa"/>
            <w:hideMark/>
          </w:tcPr>
          <w:p w:rsidR="001255A3" w:rsidRPr="0003032E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r w:rsidRPr="0003032E">
              <w:rPr>
                <w:rFonts w:eastAsia="Times New Roman" w:cs="Times New Roman"/>
                <w:lang w:eastAsia="en-AU"/>
              </w:rPr>
              <w:t>ON, OFF</w:t>
            </w:r>
          </w:p>
        </w:tc>
        <w:tc>
          <w:tcPr>
            <w:tcW w:w="3681" w:type="dxa"/>
            <w:hideMark/>
          </w:tcPr>
          <w:p w:rsidR="001255A3" w:rsidRPr="0003032E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r w:rsidRPr="0003032E">
              <w:rPr>
                <w:rFonts w:eastAsia="Times New Roman" w:cs="Times New Roman"/>
                <w:lang w:eastAsia="en-AU"/>
              </w:rPr>
              <w:t>Tracing to be on or off</w:t>
            </w:r>
          </w:p>
        </w:tc>
      </w:tr>
      <w:tr w:rsidR="001255A3" w:rsidRPr="001255A3" w:rsidTr="001255A3">
        <w:trPr>
          <w:tblCellSpacing w:w="0" w:type="dxa"/>
        </w:trPr>
        <w:tc>
          <w:tcPr>
            <w:tcW w:w="1995" w:type="dxa"/>
            <w:hideMark/>
          </w:tcPr>
          <w:p w:rsidR="001255A3" w:rsidRPr="0003032E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proofErr w:type="spellStart"/>
            <w:r w:rsidRPr="0003032E">
              <w:rPr>
                <w:rFonts w:eastAsia="Times New Roman" w:cs="Times New Roman"/>
                <w:lang w:eastAsia="en-AU"/>
              </w:rPr>
              <w:t>errProc</w:t>
            </w:r>
            <w:proofErr w:type="spellEnd"/>
          </w:p>
        </w:tc>
        <w:tc>
          <w:tcPr>
            <w:tcW w:w="3999" w:type="dxa"/>
            <w:hideMark/>
          </w:tcPr>
          <w:p w:rsidR="001255A3" w:rsidRPr="0003032E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proofErr w:type="spellStart"/>
            <w:r w:rsidRPr="0003032E">
              <w:rPr>
                <w:rFonts w:eastAsia="Times New Roman" w:cs="Times New Roman"/>
                <w:lang w:eastAsia="en-AU"/>
              </w:rPr>
              <w:t>UniformErrorProc</w:t>
            </w:r>
            <w:proofErr w:type="spellEnd"/>
          </w:p>
        </w:tc>
        <w:tc>
          <w:tcPr>
            <w:tcW w:w="3681" w:type="dxa"/>
            <w:hideMark/>
          </w:tcPr>
          <w:p w:rsidR="001255A3" w:rsidRPr="0003032E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r w:rsidRPr="0003032E">
              <w:rPr>
                <w:rFonts w:eastAsia="Times New Roman" w:cs="Times New Roman"/>
                <w:lang w:eastAsia="en-AU"/>
              </w:rPr>
              <w:t> </w:t>
            </w:r>
          </w:p>
        </w:tc>
      </w:tr>
      <w:tr w:rsidR="001255A3" w:rsidRPr="001255A3" w:rsidTr="001255A3">
        <w:trPr>
          <w:tblCellSpacing w:w="0" w:type="dxa"/>
        </w:trPr>
        <w:tc>
          <w:tcPr>
            <w:tcW w:w="1995" w:type="dxa"/>
            <w:hideMark/>
          </w:tcPr>
          <w:p w:rsidR="001255A3" w:rsidRPr="0003032E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proofErr w:type="spellStart"/>
            <w:r w:rsidRPr="0003032E">
              <w:rPr>
                <w:rFonts w:eastAsia="Times New Roman" w:cs="Times New Roman"/>
                <w:lang w:eastAsia="en-AU"/>
              </w:rPr>
              <w:t>toraDebug</w:t>
            </w:r>
            <w:proofErr w:type="spellEnd"/>
          </w:p>
        </w:tc>
        <w:tc>
          <w:tcPr>
            <w:tcW w:w="3999" w:type="dxa"/>
            <w:hideMark/>
          </w:tcPr>
          <w:p w:rsidR="001255A3" w:rsidRPr="0003032E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r w:rsidRPr="0003032E">
              <w:rPr>
                <w:rFonts w:eastAsia="Times New Roman" w:cs="Times New Roman"/>
                <w:lang w:eastAsia="en-AU"/>
              </w:rPr>
              <w:t>ON, OFF</w:t>
            </w:r>
          </w:p>
        </w:tc>
        <w:tc>
          <w:tcPr>
            <w:tcW w:w="3681" w:type="dxa"/>
            <w:hideMark/>
          </w:tcPr>
          <w:p w:rsidR="001255A3" w:rsidRPr="0003032E" w:rsidRDefault="001255A3" w:rsidP="0003032E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r w:rsidRPr="0003032E">
              <w:rPr>
                <w:rFonts w:eastAsia="Times New Roman" w:cs="Times New Roman"/>
                <w:lang w:eastAsia="en-AU"/>
              </w:rPr>
              <w:t> </w:t>
            </w:r>
          </w:p>
        </w:tc>
      </w:tr>
    </w:tbl>
    <w:p w:rsidR="0003032E" w:rsidRPr="0003032E" w:rsidRDefault="0003032E" w:rsidP="0003032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0"/>
          <w:szCs w:val="20"/>
          <w:lang w:eastAsia="en-AU"/>
        </w:rPr>
      </w:pPr>
      <w:r w:rsidRPr="0003032E">
        <w:rPr>
          <w:rFonts w:ascii="Georgia" w:eastAsia="Times New Roman" w:hAnsi="Georgia" w:cs="Times New Roman"/>
          <w:sz w:val="20"/>
          <w:szCs w:val="20"/>
          <w:lang w:eastAsia="en-AU"/>
        </w:rPr>
        <w:t> </w:t>
      </w:r>
    </w:p>
    <w:p w:rsidR="00233650" w:rsidRDefault="00233650" w:rsidP="0003032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sz w:val="20"/>
          <w:szCs w:val="20"/>
          <w:lang w:eastAsia="en-AU"/>
        </w:rPr>
      </w:pPr>
    </w:p>
    <w:p w:rsidR="004230DB" w:rsidRDefault="004230DB" w:rsidP="0003032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sz w:val="20"/>
          <w:szCs w:val="20"/>
          <w:lang w:eastAsia="en-AU"/>
        </w:rPr>
      </w:pPr>
    </w:p>
    <w:p w:rsidR="0003032E" w:rsidRPr="0003032E" w:rsidRDefault="0003032E" w:rsidP="0003032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0"/>
          <w:szCs w:val="20"/>
          <w:lang w:eastAsia="en-AU"/>
        </w:rPr>
      </w:pPr>
      <w:bookmarkStart w:id="0" w:name="_GoBack"/>
      <w:bookmarkEnd w:id="0"/>
      <w:r w:rsidRPr="003F0F62">
        <w:rPr>
          <w:rFonts w:ascii="Georgia" w:eastAsia="Times New Roman" w:hAnsi="Georgia" w:cs="Times New Roman"/>
          <w:b/>
          <w:bCs/>
          <w:sz w:val="20"/>
          <w:szCs w:val="20"/>
          <w:lang w:eastAsia="en-AU"/>
        </w:rPr>
        <w:t>An Example</w:t>
      </w:r>
    </w:p>
    <w:p w:rsidR="0003032E" w:rsidRPr="0003032E" w:rsidRDefault="0003032E" w:rsidP="00030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/>
        </w:rPr>
      </w:pPr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t>$ns node-</w:t>
      </w:r>
      <w:proofErr w:type="spellStart"/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t>config</w:t>
      </w:r>
      <w:proofErr w:type="spellEnd"/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t xml:space="preserve"> -</w:t>
      </w:r>
      <w:proofErr w:type="spellStart"/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t>addressType</w:t>
      </w:r>
      <w:proofErr w:type="spellEnd"/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t xml:space="preserve"> hierarchical \</w:t>
      </w:r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br/>
        <w:t xml:space="preserve">                   -</w:t>
      </w:r>
      <w:proofErr w:type="spellStart"/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t>adhocRouting</w:t>
      </w:r>
      <w:proofErr w:type="spellEnd"/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t xml:space="preserve"> AODV \</w:t>
      </w:r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br/>
        <w:t xml:space="preserve">                   -</w:t>
      </w:r>
      <w:proofErr w:type="spellStart"/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t>llType</w:t>
      </w:r>
      <w:proofErr w:type="spellEnd"/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t xml:space="preserve"> LL \</w:t>
      </w:r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br/>
        <w:t xml:space="preserve">                   -</w:t>
      </w:r>
      <w:proofErr w:type="spellStart"/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t>macType</w:t>
      </w:r>
      <w:proofErr w:type="spellEnd"/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t xml:space="preserve"> Mac/802_11 \</w:t>
      </w:r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br/>
        <w:t xml:space="preserve">                   -</w:t>
      </w:r>
      <w:proofErr w:type="spellStart"/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t>ifqType</w:t>
      </w:r>
      <w:proofErr w:type="spellEnd"/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t xml:space="preserve"> Queue/</w:t>
      </w:r>
      <w:proofErr w:type="spellStart"/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t>DropTail</w:t>
      </w:r>
      <w:proofErr w:type="spellEnd"/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t>/</w:t>
      </w:r>
      <w:proofErr w:type="spellStart"/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t>PriQueue</w:t>
      </w:r>
      <w:proofErr w:type="spellEnd"/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t xml:space="preserve"> \</w:t>
      </w:r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br/>
        <w:t xml:space="preserve">                   -</w:t>
      </w:r>
      <w:proofErr w:type="spellStart"/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t>ifqLen</w:t>
      </w:r>
      <w:proofErr w:type="spellEnd"/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t xml:space="preserve"> 50 \</w:t>
      </w:r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br/>
        <w:t xml:space="preserve">                   -</w:t>
      </w:r>
      <w:proofErr w:type="spellStart"/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t>antType</w:t>
      </w:r>
      <w:proofErr w:type="spellEnd"/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t xml:space="preserve"> Antenna/</w:t>
      </w:r>
      <w:proofErr w:type="spellStart"/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t>OmniAntenna</w:t>
      </w:r>
      <w:proofErr w:type="spellEnd"/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t xml:space="preserve"> \</w:t>
      </w:r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br/>
        <w:t xml:space="preserve">                   -</w:t>
      </w:r>
      <w:proofErr w:type="spellStart"/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t>propType</w:t>
      </w:r>
      <w:proofErr w:type="spellEnd"/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t xml:space="preserve"> Propagation/</w:t>
      </w:r>
      <w:proofErr w:type="spellStart"/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t>TwoRayGround</w:t>
      </w:r>
      <w:proofErr w:type="spellEnd"/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t xml:space="preserve"> \</w:t>
      </w:r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br/>
        <w:t xml:space="preserve">                   -</w:t>
      </w:r>
      <w:proofErr w:type="spellStart"/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t>phyType</w:t>
      </w:r>
      <w:proofErr w:type="spellEnd"/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t xml:space="preserve"> </w:t>
      </w:r>
      <w:proofErr w:type="spellStart"/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t>Phy</w:t>
      </w:r>
      <w:proofErr w:type="spellEnd"/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t>/</w:t>
      </w:r>
      <w:proofErr w:type="spellStart"/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t>WirelessPhy</w:t>
      </w:r>
      <w:proofErr w:type="spellEnd"/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t xml:space="preserve"> \</w:t>
      </w:r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br/>
        <w:t xml:space="preserve">                   -</w:t>
      </w:r>
      <w:proofErr w:type="spellStart"/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t>topologyInstance</w:t>
      </w:r>
      <w:proofErr w:type="spellEnd"/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t xml:space="preserve"> \$</w:t>
      </w:r>
      <w:proofErr w:type="spellStart"/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t>topo</w:t>
      </w:r>
      <w:proofErr w:type="spellEnd"/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t xml:space="preserve"> \</w:t>
      </w:r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br/>
        <w:t xml:space="preserve">                   -channel Channel/</w:t>
      </w:r>
      <w:proofErr w:type="spellStart"/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t>WirelessChannel</w:t>
      </w:r>
      <w:proofErr w:type="spellEnd"/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t xml:space="preserve"> \</w:t>
      </w:r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br/>
        <w:t xml:space="preserve">                   -</w:t>
      </w:r>
      <w:proofErr w:type="spellStart"/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t>agentTrace</w:t>
      </w:r>
      <w:proofErr w:type="spellEnd"/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t xml:space="preserve"> ON \</w:t>
      </w:r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br/>
        <w:t xml:space="preserve">                   -</w:t>
      </w:r>
      <w:proofErr w:type="spellStart"/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t>routerTrace</w:t>
      </w:r>
      <w:proofErr w:type="spellEnd"/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t xml:space="preserve"> ON \</w:t>
      </w:r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br/>
        <w:t xml:space="preserve">       </w:t>
      </w:r>
      <w:r w:rsidR="00233650">
        <w:rPr>
          <w:rFonts w:ascii="Calibri" w:eastAsia="Times New Roman" w:hAnsi="Calibri" w:cs="Courier New"/>
          <w:sz w:val="24"/>
          <w:szCs w:val="24"/>
          <w:lang w:eastAsia="en-AU"/>
        </w:rPr>
        <w:t xml:space="preserve">            -</w:t>
      </w:r>
      <w:proofErr w:type="spellStart"/>
      <w:r w:rsidR="00233650">
        <w:rPr>
          <w:rFonts w:ascii="Calibri" w:eastAsia="Times New Roman" w:hAnsi="Calibri" w:cs="Courier New"/>
          <w:sz w:val="24"/>
          <w:szCs w:val="24"/>
          <w:lang w:eastAsia="en-AU"/>
        </w:rPr>
        <w:t>macTrace</w:t>
      </w:r>
      <w:proofErr w:type="spellEnd"/>
      <w:r w:rsidR="00233650">
        <w:rPr>
          <w:rFonts w:ascii="Calibri" w:eastAsia="Times New Roman" w:hAnsi="Calibri" w:cs="Courier New"/>
          <w:sz w:val="24"/>
          <w:szCs w:val="24"/>
          <w:lang w:eastAsia="en-AU"/>
        </w:rPr>
        <w:t xml:space="preserve"> ON</w:t>
      </w:r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t xml:space="preserve"> \</w:t>
      </w:r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br/>
        <w:t xml:space="preserve">                   -</w:t>
      </w:r>
      <w:proofErr w:type="spellStart"/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t>movementTrace</w:t>
      </w:r>
      <w:proofErr w:type="spellEnd"/>
      <w:r w:rsidRPr="0003032E">
        <w:rPr>
          <w:rFonts w:ascii="Calibri" w:eastAsia="Times New Roman" w:hAnsi="Calibri" w:cs="Courier New"/>
          <w:sz w:val="24"/>
          <w:szCs w:val="24"/>
          <w:lang w:eastAsia="en-AU"/>
        </w:rPr>
        <w:t xml:space="preserve"> OFF</w:t>
      </w:r>
    </w:p>
    <w:p w:rsidR="0003032E" w:rsidRPr="003F0F62" w:rsidRDefault="0003032E"/>
    <w:sectPr w:rsidR="0003032E" w:rsidRPr="003F0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018"/>
    <w:rsid w:val="0003032E"/>
    <w:rsid w:val="00037A87"/>
    <w:rsid w:val="001255A3"/>
    <w:rsid w:val="00233650"/>
    <w:rsid w:val="003B08A1"/>
    <w:rsid w:val="003F0F62"/>
    <w:rsid w:val="004230DB"/>
    <w:rsid w:val="00692E9B"/>
    <w:rsid w:val="00781018"/>
    <w:rsid w:val="009A1AB5"/>
    <w:rsid w:val="00E3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03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032E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03032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30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03032E"/>
  </w:style>
  <w:style w:type="character" w:styleId="Strong">
    <w:name w:val="Strong"/>
    <w:basedOn w:val="DefaultParagraphFont"/>
    <w:uiPriority w:val="22"/>
    <w:qFormat/>
    <w:rsid w:val="0003032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32E"/>
    <w:rPr>
      <w:rFonts w:ascii="Courier New" w:eastAsia="Times New Roman" w:hAnsi="Courier New" w:cs="Courier New"/>
      <w:sz w:val="20"/>
      <w:szCs w:val="20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03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032E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03032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30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03032E"/>
  </w:style>
  <w:style w:type="character" w:styleId="Strong">
    <w:name w:val="Strong"/>
    <w:basedOn w:val="DefaultParagraphFont"/>
    <w:uiPriority w:val="22"/>
    <w:qFormat/>
    <w:rsid w:val="0003032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32E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0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Edith Cowan University</Company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/>
  <cp:lastModifiedBy>SE</cp:lastModifiedBy>
  <cp:revision>14</cp:revision>
  <dcterms:created xsi:type="dcterms:W3CDTF">2015-01-14T05:34:00Z</dcterms:created>
  <dcterms:modified xsi:type="dcterms:W3CDTF">2015-01-14T05:46:00Z</dcterms:modified>
</cp:coreProperties>
</file>