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888888" w:sz="12" w:space="10"/>
        </w:pBdr>
        <w:spacing w:after="80" w:before="1440"/>
        <w:ind w:left="720"/>
      </w:pPr>
      <w:r>
        <w:rPr>
          <w:rFonts w:ascii="Arial" w:cs="Arial" w:eastAsia="Arial" w:hAnsi="Arial"/>
          <w:i/>
          <w:iCs/>
          <w:sz w:val="22"/>
          <w:szCs w:val="22"/>
        </w:rPr>
        <w:t xml:space="preserve">Ale na tym właśnie polega nauka — na sprawdzaniu coraz to nowych wyobrażeń na temat świata. Czasami radykalnie nowych. Nauka wymaga zgody na to, by nieustannie poddawać w wątpliwość nasze pojęcia. Jest wizjonerską siłą przenikniętą buntem i krytycznym stosunkiem do rzeczywistości, zdolną do zmiany własnych podstaw pojęciowych i zaprojektowania naszego świata na nowo.</w:t>
      </w:r>
    </w:p>
    <w:p>
      <w:pPr>
        <w:spacing w:after="1440"/>
        <w:ind w:left="720"/>
      </w:pPr>
      <w:r>
        <w:rPr>
          <w:rFonts w:ascii="Arial" w:cs="Arial" w:eastAsia="Arial" w:hAnsi="Arial"/>
          <w:sz w:val="20"/>
          <w:szCs w:val="20"/>
          <w:color w:val="888888"/>
        </w:rPr>
        <w:t xml:space="preserve">Carlo Rovelli, Helgoland</w:t>
      </w:r>
    </w:p>
    <w:p>
      <w:pPr>
        <w:spacing w:after="360" w:before="1440"/>
        <w:jc w:val="center"/>
      </w:pPr>
      <w:r>
        <w:rPr>
          <w:rFonts w:ascii="Arial" w:cs="Arial" w:eastAsia="Arial" w:hAnsi="Arial"/>
          <w:b/>
          <w:bCs/>
          <w:sz w:val="52"/>
          <w:szCs w:val="52"/>
        </w:rPr>
        <w:t xml:space="preserve">Czasoprzestrzeń jako Rejestr Zmian Relacji</w:t>
      </w:r>
    </w:p>
    <w:p>
      <w:pPr>
        <w:spacing w:after="240"/>
        <w:jc w:val="center"/>
      </w:pPr>
      <w:r>
        <w:rPr>
          <w:rFonts w:ascii="Arial" w:cs="Arial" w:eastAsia="Arial" w:hAnsi="Arial"/>
          <w:i/>
          <w:iCs/>
          <w:color w:val="555555"/>
          <w:sz w:val="28"/>
          <w:szCs w:val="28"/>
        </w:rPr>
        <w:t xml:space="preserve">Próba teorii wszystkiego</w:t>
      </w:r>
    </w:p>
    <w:p>
      <w:pPr>
        <w:spacing w:after="1440"/>
        <w:jc w:val="center"/>
      </w:pPr>
      <w:r>
        <w:rPr>
          <w:rFonts w:ascii="Arial" w:cs="Arial" w:eastAsia="Arial" w:hAnsi="Arial"/>
          <w:color w:val="999999"/>
          <w:sz w:val="22"/>
          <w:szCs w:val="22"/>
        </w:rPr>
        <w:t xml:space="preserve">Manuskrypt koncepcyjny — 2025</w:t>
      </w:r>
    </w:p>
    <w:p>
      <w:pPr>
        <w:pBdr>
          <w:bottom w:val="single" w:color="CCCCCC" w:sz="4" w:space="1"/>
        </w:pBdr>
      </w:pPr>
      <w:r>
        <w:t xml:space="preserve"/>
      </w:r>
    </w:p>
    <w:p>
      <w:r>
        <w:t xml:space="preserve"/>
      </w:r>
    </w:p>
    <w:p>
      <w:pPr>
        <w:pStyle w:val="Heading1"/>
      </w:pPr>
      <w:r>
        <w:rPr>
          <w:rFonts w:ascii="Arial" w:cs="Arial" w:eastAsia="Arial" w:hAnsi="Arial"/>
          <w:b/>
          <w:bCs/>
          <w:sz w:val="36"/>
          <w:szCs w:val="36"/>
        </w:rPr>
        <w:t xml:space="preserve">Preambuła</w:t>
      </w:r>
    </w:p>
    <w:p>
      <w:pPr>
        <w:spacing w:after="160"/>
      </w:pPr>
      <w:r>
        <w:rPr>
          <w:rFonts w:ascii="Arial" w:cs="Arial" w:eastAsia="Arial" w:hAnsi="Arial"/>
          <w:sz w:val="22"/>
          <w:szCs w:val="22"/>
        </w:rPr>
        <w:t xml:space="preserve">Niniejsza rozprawa stawia sobie za cel pierwotny udzielenie odpowiedzi na pytanie o fundamentalną naturę czasu. W przeciwieństwie do dominujących nurtów fizyki teoretycznej, które traktują czas jako parametr zewnętrzny lub wymiar geometryczny, niniejszy model definiuje go jako indeks procesowy w skończonym rejestrze relacji.</w:t>
      </w:r>
    </w:p>
    <w:p>
      <w:r>
        <w:t xml:space="preserve"/>
      </w:r>
    </w:p>
    <w:p>
      <w:pPr>
        <w:spacing w:after="160"/>
      </w:pPr>
      <w:r>
        <w:rPr>
          <w:rFonts w:ascii="Arial" w:cs="Arial" w:eastAsia="Arial" w:hAnsi="Arial"/>
          <w:sz w:val="22"/>
          <w:szCs w:val="22"/>
        </w:rPr>
        <w:t xml:space="preserve">Przyjęcie takiej definicji nie jest końcem — jest początkiem. Dalsza część pracy jest próbą zmierzenia się z konsekwencjami tej odpowiedzi. Pokazaniem jak z tak zdefiniowanego czasu wyłaniają się zjawiska które dotąd uznawano za aksjomatyczne: struktura przestrzeni, grawitacja, inercja, zasady zachowania, granice obserwowalności wyznaczone przez horyzonty zdarzeń.</w:t>
      </w:r>
    </w:p>
    <w:p>
      <w:r>
        <w:t xml:space="preserve"/>
      </w:r>
    </w:p>
    <w:p>
      <w:pPr>
        <w:spacing w:after="160"/>
      </w:pPr>
      <w:r>
        <w:rPr>
          <w:rFonts w:ascii="Arial" w:cs="Arial" w:eastAsia="Arial" w:hAnsi="Arial"/>
          <w:sz w:val="22"/>
          <w:szCs w:val="22"/>
        </w:rPr>
        <w:t xml:space="preserve">Autor nie posiada formalnego wykształcenia fizycznego. Posiada wykształcenie elektroniczne, znajomość matematyki dyskretnej i analizy, oraz umysł relacyjny który widzi struktury tam gdzie inni widzą obiekty. Niniejszy dokument jest zapisem tego widzenia — nie gotową teorią, lecz precyzyjnie sformułowaną propozycją ontologiczną która czeka na formalizację matematyczną.</w:t>
      </w:r>
    </w:p>
    <w:p>
      <w:r>
        <w:t xml:space="preserve"/>
      </w:r>
    </w:p>
    <w:p>
      <w:pPr>
        <w:pBdr>
          <w:left w:val="single" w:color="888888" w:sz="12" w:space="10"/>
        </w:pBdr>
        <w:spacing w:after="80" w:before="80"/>
        <w:ind w:left="720"/>
      </w:pPr>
      <w:r>
        <w:rPr>
          <w:rFonts w:ascii="Arial" w:cs="Arial" w:eastAsia="Arial" w:hAnsi="Arial"/>
          <w:i/>
          <w:iCs/>
          <w:color w:val="444444"/>
          <w:sz w:val="22"/>
          <w:szCs w:val="22"/>
        </w:rPr>
        <w:t xml:space="preserve">Celem nie jest obalenie istniejącej fizyki. Celem jest znalezienie prostszego poziomu opisu z którego istniejąca fizyka wyłania się jako konsekwencja — nie jako aksjomat.</w:t>
      </w:r>
    </w:p>
    <w:p>
      <w:r>
        <w:t xml:space="preserve"/>
      </w:r>
    </w:p>
    <w:p>
      <w:pPr>
        <w:pStyle w:val="Heading2"/>
      </w:pPr>
      <w:r>
        <w:rPr>
          <w:rFonts w:ascii="Arial" w:cs="Arial" w:eastAsia="Arial" w:hAnsi="Arial"/>
          <w:b/>
          <w:bCs/>
          <w:sz w:val="26"/>
          <w:szCs w:val="26"/>
        </w:rPr>
        <w:t xml:space="preserve">Geneza — OFK i kafelek rzeczywistości</w:t>
      </w:r>
    </w:p>
    <w:p>
      <w:pPr>
        <w:spacing w:after="160"/>
      </w:pPr>
      <w:r>
        <w:rPr>
          <w:rFonts w:ascii="Arial" w:cs="Arial" w:eastAsia="Arial" w:hAnsi="Arial"/>
          <w:sz w:val="22"/>
          <w:szCs w:val="22"/>
        </w:rPr>
        <w:t xml:space="preserve">Niniejszy system wyłonił się z wcześniejszej intuicji którą autor nazwał Ontologią Fali Kolapsu (OFK) — idei że wszechświat powstał z pojedynczego spontanicznego kolapsu potencjalności który uruchomił kaskadę wszystkich następnych kolapsów i trwa do dziś.</w:t>
      </w:r>
    </w:p>
    <w:p>
      <w:pPr>
        <w:spacing w:after="160"/>
      </w:pPr>
      <w:r>
        <w:rPr>
          <w:rFonts w:ascii="Arial" w:cs="Arial" w:eastAsia="Arial" w:hAnsi="Arial"/>
          <w:sz w:val="22"/>
          <w:szCs w:val="22"/>
        </w:rPr>
        <w:t xml:space="preserve">OFK stworzyła byt który autor nazwał kafelkiem rzeczywistości — intuicyjne przekonanie że rzeczywistość jest granularna, że istnieje dyskretna jednostka rzeczywistości której natura była jeszcze nieznana. Zbyt wiele wskazywało na granularność: kwantyzacja energii, spinu, ładunku, entropia Bekenstein-Hawkinga skalująca się z powierzchnią, niemożność konstruowania zegarów szybszych niż c.</w:t>
      </w:r>
    </w:p>
    <w:p>
      <w:pPr>
        <w:spacing w:after="160"/>
      </w:pPr>
      <w:r>
        <w:rPr>
          <w:rFonts w:ascii="Arial" w:cs="Arial" w:eastAsia="Arial" w:hAnsi="Arial"/>
          <w:sz w:val="22"/>
          <w:szCs w:val="22"/>
        </w:rPr>
        <w:t xml:space="preserve">Kafelek rzeczywistości okazał się rekordem — wpisem w rejestrze zmian relacji. Dyskretną jednostką która ma strukturę: wektor zmiany, wypadkową wielkości kwantowych, constrainy które muszą być spełnione żeby wpis był ważny. Intuicja z OFK trafiła precyzyjnie w strukturę której język dopiero powstawał.</w:t>
      </w:r>
    </w:p>
    <w:p>
      <w:pPr>
        <w:pBdr>
          <w:left w:val="single" w:color="888888" w:sz="12" w:space="10"/>
        </w:pBdr>
        <w:spacing w:after="80" w:before="80"/>
        <w:ind w:left="720"/>
      </w:pPr>
      <w:r>
        <w:rPr>
          <w:rFonts w:ascii="Arial" w:cs="Arial" w:eastAsia="Arial" w:hAnsi="Arial"/>
          <w:i/>
          <w:iCs/>
          <w:color w:val="444444"/>
          <w:sz w:val="22"/>
          <w:szCs w:val="22"/>
        </w:rPr>
        <w:t xml:space="preserve">OFK i kafelek rzeczywistości są zapisane tu jako historia myślenia — nie jako teoria. Są źródłem z którego wyłonił się Rejestr Zmian Relacji. OFK czeka dalej — jest obrazem który ma wygenerować opis który dopiero zacznie powstawać.</w:t>
      </w:r>
    </w:p>
    <w:p>
      <w:r>
        <w:t xml:space="preserve"/>
      </w:r>
    </w:p>
    <w:p>
      <w:pPr>
        <w:pBdr>
          <w:bottom w:val="single" w:color="CCCCCC" w:sz="4" w:space="1"/>
        </w:pBdr>
      </w:pPr>
      <w:r>
        <w:t xml:space="preserve"/>
      </w:r>
    </w:p>
    <w:p>
      <w:pPr>
        <w:spacing w:after="160"/>
      </w:pPr>
      <w:r>
        <w:rPr>
          <w:rFonts w:ascii="Arial" w:cs="Arial" w:eastAsia="Arial" w:hAnsi="Arial"/>
          <w:i/>
          <w:iCs/>
          <w:sz w:val="22"/>
          <w:szCs w:val="22"/>
        </w:rPr>
        <w:t xml:space="preserve">Niniejszy dokument dzieli system na trzy poziomy pewności: założenia (niefalsyfikowalne z definicji), twierdzenia (wynikające analitycznie z założeń) i hipotezy (wyprowadzenia wymagające weryfikacji). Każda hipoteza mogłaby być samodzielnym tematem badawczym.</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Zasada epistemiczna</w:t>
      </w:r>
    </w:p>
    <w:p>
      <w:pPr>
        <w:spacing w:after="160"/>
      </w:pPr>
      <w:r>
        <w:rPr>
          <w:rFonts w:ascii="Arial" w:cs="Arial" w:eastAsia="Arial" w:hAnsi="Arial"/>
          <w:sz w:val="22"/>
          <w:szCs w:val="22"/>
        </w:rPr>
        <w:t xml:space="preserve">Fizyka operuje aksjomatami wyprowadzonymi z obserwowalnej części rzeczywistości. Nie istnieje żadna zasada logiczna ani empiryczna, która gwarantowałaby ich ważność poza granicą horyzontu zdarzeń. Dlatego opisy obszaru za horyzontem należy traktować jako ekstrapolacje modelu, a nie jako potwierdzone twierdzenia o bycie.</w:t>
      </w:r>
    </w:p>
    <w:p>
      <w:r>
        <w:t xml:space="preserve"/>
      </w:r>
    </w:p>
    <w:p>
      <w:pPr>
        <w:spacing w:after="160"/>
      </w:pPr>
      <w:r>
        <w:rPr>
          <w:rFonts w:ascii="Arial" w:cs="Arial" w:eastAsia="Arial" w:hAnsi="Arial"/>
          <w:sz w:val="22"/>
          <w:szCs w:val="22"/>
        </w:rPr>
        <w:t xml:space="preserve">Twierdzenia fizyki mają zakres stosowalności wyznaczony przez granice rejestru. Poza rejestrem nie ma twierdzeń — są tylko modele. Milczenie o tym co za horyzontem nie jest intelektualną słabością. Jest precyzją.</w:t>
      </w:r>
    </w:p>
    <w:p>
      <w:r>
        <w:t xml:space="preserve"/>
      </w:r>
    </w:p>
    <w:p>
      <w:pPr>
        <w:pStyle w:val="Heading2"/>
      </w:pPr>
      <w:r>
        <w:rPr>
          <w:rFonts w:ascii="Arial" w:cs="Arial" w:eastAsia="Arial" w:hAnsi="Arial"/>
          <w:b/>
          <w:bCs/>
          <w:sz w:val="26"/>
          <w:szCs w:val="26"/>
        </w:rPr>
        <w:t xml:space="preserve">Połącz kropki — ale przyroda nie idzie prostymi</w:t>
      </w:r>
    </w:p>
    <w:p>
      <w:pPr>
        <w:spacing w:after="160"/>
      </w:pPr>
      <w:r>
        <w:rPr>
          <w:rFonts w:ascii="Arial" w:cs="Arial" w:eastAsia="Arial" w:hAnsi="Arial"/>
          <w:sz w:val="22"/>
          <w:szCs w:val="22"/>
        </w:rPr>
        <w:t xml:space="preserve">Rejestr daje nam kropki — wpisy, zdarzenia, kolapsy. Między kropkami nie ma wpisów. Między kropkami nie ma fizyki. Fizyka łączy je prostymi bo prosta jest najprostszym połączeniem — brzytwa Ockhama stosowana do matematyki. Ale proste są abstrakcyjnymi bytami matematycznymi. Przyroda zbudowana jest z krzywych.</w:t>
      </w:r>
    </w:p>
    <w:p>
      <w:pPr>
        <w:spacing w:after="160"/>
      </w:pPr>
      <w:r>
        <w:rPr>
          <w:rFonts w:ascii="Arial" w:cs="Arial" w:eastAsia="Arial" w:hAnsi="Arial"/>
          <w:sz w:val="22"/>
          <w:szCs w:val="22"/>
        </w:rPr>
        <w:t xml:space="preserve">W najprostszym bycie zdefiniowanym przez dwa wpisy może przebiegać przez nie nieskończona liczba krzywych. Rejestr mówi tylko że w punkcie A było tak a w punkcie B było tak. Co było między nimi — nie wiadomo. Możemy się tego nigdy nie dowiedzieć — nie przez brak przyrządów, przez strukturę rzeczywistości.</w:t>
      </w:r>
    </w:p>
    <w:p>
      <w:pPr>
        <w:pBdr>
          <w:left w:val="single" w:color="888888" w:sz="12" w:space="10"/>
        </w:pBdr>
        <w:spacing w:after="80" w:before="80"/>
        <w:ind w:left="720"/>
      </w:pPr>
      <w:r>
        <w:rPr>
          <w:rFonts w:ascii="Arial" w:cs="Arial" w:eastAsia="Arial" w:hAnsi="Arial"/>
          <w:i/>
          <w:iCs/>
          <w:color w:val="444444"/>
          <w:sz w:val="22"/>
          <w:szCs w:val="22"/>
        </w:rPr>
        <w:t xml:space="preserve">To jest właśnie to o czym mówi mechanika kwantowa: przyroda jest fundamentalnie nieprzewidywalna na najniższym poziomie. Niniejszy system mówi dlaczego — bo między wpisami nie ma fizyki. Nie ma czego przewidywać. To co nazywamy losowością kwantową może być brakiem informacji o tym co dzieje się między wpisami — informacji której rejestr strukturalnie nie zawiera i zawierać nie może.</w:t>
      </w:r>
    </w:p>
    <w:p>
      <w:pPr>
        <w:spacing w:after="160"/>
      </w:pPr>
      <w:r>
        <w:rPr>
          <w:rFonts w:ascii="Arial" w:cs="Arial" w:eastAsia="Arial" w:hAnsi="Arial"/>
          <w:sz w:val="22"/>
          <w:szCs w:val="22"/>
        </w:rPr>
        <w:t xml:space="preserve">Nieprzewidywalność nie jest cechą przyrody nałożoną z zewnątrz. Jest konsekwencją struktury dyskretnego rejestru. Interpretacja kopenhaska mówi 'tak jest i już.' Niniejszy system mówi dlaczego tak jest.</w:t>
      </w:r>
    </w:p>
    <w:p>
      <w:r>
        <w:t xml:space="preserve"/>
      </w:r>
    </w:p>
    <w:p>
      <w:pPr>
        <w:pStyle w:val="Heading1"/>
      </w:pPr>
      <w:r>
        <w:rPr>
          <w:rFonts w:ascii="Arial" w:cs="Arial" w:eastAsia="Arial" w:hAnsi="Arial"/>
          <w:b/>
          <w:bCs/>
          <w:sz w:val="36"/>
          <w:szCs w:val="36"/>
        </w:rPr>
        <w:t xml:space="preserve">Część I — Założenia</w:t>
      </w:r>
    </w:p>
    <w:p>
      <w:pPr>
        <w:spacing w:after="80" w:before="320"/>
      </w:pPr>
      <w:r>
        <w:rPr>
          <w:rFonts w:ascii="Arial" w:cs="Arial" w:eastAsia="Arial" w:hAnsi="Arial"/>
          <w:b/>
          <w:bCs/>
          <w:caps/>
          <w:color w:val="1F5BA8"/>
          <w:sz w:val="18"/>
          <w:szCs w:val="18"/>
        </w:rPr>
        <w:t xml:space="preserve">Poziom: definicje fundamentalne — niefalsyfikowalne</w:t>
      </w:r>
    </w:p>
    <w:p>
      <w:pPr>
        <w:spacing w:after="160"/>
      </w:pPr>
      <w:r>
        <w:rPr>
          <w:rFonts w:ascii="Arial" w:cs="Arial" w:eastAsia="Arial" w:hAnsi="Arial"/>
          <w:sz w:val="22"/>
          <w:szCs w:val="22"/>
        </w:rPr>
        <w:t xml:space="preserve">Założenia są definicjami operacyjnymi pojęć pierwotnych. Nie są twierdzeniami empirycznymi — są wyborem języka opisu. Jeśli okazują się sprzeczne z obserwacją, wymagają rewizji. Dopóki są niesprzeczne — system stoi.</w:t>
      </w:r>
    </w:p>
    <w:p>
      <w:r>
        <w:t xml:space="preserve"/>
      </w:r>
    </w:p>
    <w:p>
      <w:pPr>
        <w:spacing w:after="100" w:before="280"/>
      </w:pPr>
      <w:r>
        <w:rPr>
          <w:rFonts w:ascii="Arial" w:cs="Arial" w:eastAsia="Arial" w:hAnsi="Arial"/>
          <w:b/>
          <w:bCs/>
          <w:color w:val="888888"/>
          <w:sz w:val="26"/>
          <w:szCs w:val="26"/>
        </w:rPr>
        <w:t xml:space="preserve">A.1  </w:t>
      </w:r>
      <w:r>
        <w:rPr>
          <w:rFonts w:ascii="Arial" w:cs="Arial" w:eastAsia="Arial" w:hAnsi="Arial"/>
          <w:b/>
          <w:bCs/>
          <w:sz w:val="26"/>
          <w:szCs w:val="26"/>
        </w:rPr>
        <w:t xml:space="preserve">Czas jest indeksem na rejestrze zdarzeń</w:t>
      </w:r>
    </w:p>
    <w:p>
      <w:pPr>
        <w:spacing w:after="160"/>
      </w:pPr>
      <w:r>
        <w:rPr>
          <w:rFonts w:ascii="Arial" w:cs="Arial" w:eastAsia="Arial" w:hAnsi="Arial"/>
          <w:sz w:val="22"/>
          <w:szCs w:val="22"/>
        </w:rPr>
        <w:t xml:space="preserve">Czas nie jest bytem niezależnym ani tłem na którym dzieje się fizyka. Czas jest strukturą porządkującą wpisy w rejestrze — indeksem który rośnie monotonicznie wraz z każdym kolapsem relacji.</w:t>
      </w:r>
    </w:p>
    <w:p>
      <w:pPr>
        <w:spacing w:after="160"/>
      </w:pPr>
      <w:r>
        <w:rPr>
          <w:rFonts w:ascii="Arial" w:cs="Arial" w:eastAsia="Arial" w:hAnsi="Arial"/>
          <w:sz w:val="22"/>
          <w:szCs w:val="22"/>
        </w:rPr>
        <w:t xml:space="preserve">Zdarzenie to kolaps relacji potencjalnej w trwały wpis rejestru. Czas między zdarzeniami nie jest mierzalny — bo nie ma wpisów między wpisami. Continuum czasu jest użytecznym przybliżeniem matematycznym, nie opisem struktury ontologicznej.</w:t>
      </w:r>
    </w:p>
    <w:p>
      <w:r>
        <w:t xml:space="preserve"/>
      </w:r>
    </w:p>
    <w:p>
      <w:pPr>
        <w:spacing w:after="100" w:before="280"/>
      </w:pPr>
      <w:r>
        <w:rPr>
          <w:rFonts w:ascii="Arial" w:cs="Arial" w:eastAsia="Arial" w:hAnsi="Arial"/>
          <w:b/>
          <w:bCs/>
          <w:color w:val="888888"/>
          <w:sz w:val="26"/>
          <w:szCs w:val="26"/>
        </w:rPr>
        <w:t xml:space="preserve">A.2  </w:t>
      </w:r>
      <w:r>
        <w:rPr>
          <w:rFonts w:ascii="Arial" w:cs="Arial" w:eastAsia="Arial" w:hAnsi="Arial"/>
          <w:b/>
          <w:bCs/>
          <w:sz w:val="26"/>
          <w:szCs w:val="26"/>
        </w:rPr>
        <w:t xml:space="preserve">Przestrzeń jest strukturą relacji potencjalnych</w:t>
      </w:r>
    </w:p>
    <w:p>
      <w:pPr>
        <w:spacing w:after="160"/>
      </w:pPr>
      <w:r>
        <w:rPr>
          <w:rFonts w:ascii="Arial" w:cs="Arial" w:eastAsia="Arial" w:hAnsi="Arial"/>
          <w:sz w:val="22"/>
          <w:szCs w:val="22"/>
        </w:rPr>
        <w:t xml:space="preserve">Przestrzeń nie jest pojemnikiem w którym relacje zachodzą. Przestrzeń jest relacją — metryka to struktura wzajemnych odległości i czasów, czyli struktura możliwych wpływów. Gdzie metryka istnieje, tam istnieją relacje potencjalne. Gdzie nie ma metryki — nie ma przestrzeni, nie ma relacji, nie ma fizyki.</w:t>
      </w:r>
    </w:p>
    <w:p>
      <w:pPr>
        <w:spacing w:after="160"/>
      </w:pPr>
      <w:r>
        <w:rPr>
          <w:rFonts w:ascii="Arial" w:cs="Arial" w:eastAsia="Arial" w:hAnsi="Arial"/>
          <w:sz w:val="22"/>
          <w:szCs w:val="22"/>
        </w:rPr>
        <w:t xml:space="preserve">Relacja istnieje wtedy, gdy zmiana jednej wielkości może fizycznie wpłynąć na inną w ramach dopuszczalnej struktury przyczynowej. Relacja może być realna przed obserwacją — obserwacja nie tworzy jej od zera, lecz przypisuje jej trwały status w rejestrze.</w:t>
      </w:r>
    </w:p>
    <w:p>
      <w:r>
        <w:t xml:space="preserve"/>
      </w:r>
    </w:p>
    <w:p>
      <w:pPr>
        <w:spacing w:after="100" w:before="280"/>
      </w:pPr>
      <w:r>
        <w:rPr>
          <w:rFonts w:ascii="Arial" w:cs="Arial" w:eastAsia="Arial" w:hAnsi="Arial"/>
          <w:b/>
          <w:bCs/>
          <w:color w:val="888888"/>
          <w:sz w:val="26"/>
          <w:szCs w:val="26"/>
        </w:rPr>
        <w:t xml:space="preserve">A.3  </w:t>
      </w:r>
      <w:r>
        <w:rPr>
          <w:rFonts w:ascii="Arial" w:cs="Arial" w:eastAsia="Arial" w:hAnsi="Arial"/>
          <w:b/>
          <w:bCs/>
          <w:sz w:val="26"/>
          <w:szCs w:val="26"/>
        </w:rPr>
        <w:t xml:space="preserve">Rejestr ma skończoną lokalną pojemność</w:t>
      </w:r>
    </w:p>
    <w:p>
      <w:pPr>
        <w:spacing w:after="160"/>
      </w:pPr>
      <w:r>
        <w:rPr>
          <w:rFonts w:ascii="Arial" w:cs="Arial" w:eastAsia="Arial" w:hAnsi="Arial"/>
          <w:sz w:val="22"/>
          <w:szCs w:val="22"/>
        </w:rPr>
        <w:t xml:space="preserve">Rejestr nie może przyjmować nieskończonej liczby wpisów w skończonym czasie lokalnym. Maksymalna częstotliwość kolapsów jest ograniczona przez c i stałą Plancka. Zegar Plancka (~10⁴³ Hz) to nie granica technologii — to granica tego co może być zdarzeniem w sensie fizycznym.</w:t>
      </w:r>
    </w:p>
    <w:p>
      <w:pPr>
        <w:spacing w:after="160"/>
      </w:pPr>
      <w:r>
        <w:rPr>
          <w:rFonts w:ascii="Arial" w:cs="Arial" w:eastAsia="Arial" w:hAnsi="Arial"/>
          <w:sz w:val="22"/>
          <w:szCs w:val="22"/>
        </w:rPr>
        <w:t xml:space="preserve">Skończoność pojemności rejestru jest potwierdzona empirycznie przez kwantyzację energii, spinu i ładunku, przez entropię Bekenstein-Hawkinga skalującą się z powierzchnią, przez niemożność konstruowania zegarów szybszych niż c.</w:t>
      </w:r>
    </w:p>
    <w:p>
      <w:r>
        <w:t xml:space="preserve"/>
      </w:r>
    </w:p>
    <w:p>
      <w:pPr>
        <w:spacing w:after="100" w:before="280"/>
      </w:pPr>
      <w:r>
        <w:rPr>
          <w:rFonts w:ascii="Arial" w:cs="Arial" w:eastAsia="Arial" w:hAnsi="Arial"/>
          <w:b/>
          <w:bCs/>
          <w:color w:val="888888"/>
          <w:sz w:val="26"/>
          <w:szCs w:val="26"/>
        </w:rPr>
        <w:t xml:space="preserve">A.4  </w:t>
      </w:r>
      <w:r>
        <w:rPr>
          <w:rFonts w:ascii="Arial" w:cs="Arial" w:eastAsia="Arial" w:hAnsi="Arial"/>
          <w:b/>
          <w:bCs/>
          <w:sz w:val="26"/>
          <w:szCs w:val="26"/>
        </w:rPr>
        <w:t xml:space="preserve">Pole jest nieosiągalne bezpośrednio — dostępne są wyłącznie jego wzbudzenia</w:t>
      </w:r>
    </w:p>
    <w:p>
      <w:pPr>
        <w:spacing w:after="160"/>
      </w:pPr>
      <w:r>
        <w:rPr>
          <w:rFonts w:ascii="Arial" w:cs="Arial" w:eastAsia="Arial" w:hAnsi="Arial"/>
          <w:sz w:val="22"/>
          <w:szCs w:val="22"/>
        </w:rPr>
        <w:t xml:space="preserve">Pole jest dziedziną zmiany rejestrowanej na osi C. Nie jest bytem zapisywanym w rejestrze — jest tym co zmianę umożliwia. Obserwacja jest pojedynczym wzbudzeniem pola w punkcie obserwabla — jedyną formą w jakiej pole jest dostępne.</w:t>
      </w:r>
    </w:p>
    <w:p>
      <w:pPr>
        <w:spacing w:after="160"/>
      </w:pPr>
      <w:r>
        <w:rPr>
          <w:rFonts w:ascii="Arial" w:cs="Arial" w:eastAsia="Arial" w:hAnsi="Arial"/>
          <w:sz w:val="22"/>
          <w:szCs w:val="22"/>
        </w:rPr>
        <w:t xml:space="preserve">Rejestr zapisuje wyłącznie wzbudzenia pola — nie stany pola między wzbudzeniami. Co dzieje się z polem między obserwacjami jest strukturalnie nieosiągalne — nie przez ograniczenie technologii, przez naturę samego rejestru. Stwierdzenia o stanie pola między obserwacjami są ekstrapolacjami modelu, nie twierdzeniami o bycie.</w:t>
      </w:r>
    </w:p>
    <w:p>
      <w:pPr>
        <w:spacing w:after="160"/>
      </w:pPr>
      <w:r>
        <w:rPr>
          <w:rFonts w:ascii="Arial" w:cs="Arial" w:eastAsia="Arial" w:hAnsi="Arial"/>
          <w:sz w:val="22"/>
          <w:szCs w:val="22"/>
        </w:rPr>
        <w:t xml:space="preserve">Pole, obserwator i ość C tworzą trójkę wzajemnie konieczną: bez pola nie ma czego rejestrować, bez osi C nie ma kolejności rejestracji, bez obserwabla nie ma aktu rejestracji. Żaden z tych elementów nie istnieje bez pozostałych.</w:t>
      </w:r>
    </w:p>
    <w:p>
      <w:r>
        <w:t xml:space="preserve"/>
      </w:r>
    </w:p>
    <w:p>
      <w:pPr>
        <w:spacing w:after="100" w:before="280"/>
      </w:pPr>
      <w:r>
        <w:rPr>
          <w:rFonts w:ascii="Arial" w:cs="Arial" w:eastAsia="Arial" w:hAnsi="Arial"/>
          <w:b/>
          <w:bCs/>
          <w:color w:val="888888"/>
          <w:sz w:val="26"/>
          <w:szCs w:val="26"/>
        </w:rPr>
        <w:t xml:space="preserve">A.5  </w:t>
      </w:r>
      <w:r>
        <w:rPr>
          <w:rFonts w:ascii="Arial" w:cs="Arial" w:eastAsia="Arial" w:hAnsi="Arial"/>
          <w:b/>
          <w:bCs/>
          <w:sz w:val="26"/>
          <w:szCs w:val="26"/>
        </w:rPr>
        <w:t xml:space="preserve">Byt jest ograniczeniem swobody drgań pola</w:t>
      </w:r>
    </w:p>
    <w:p>
      <w:pPr>
        <w:spacing w:after="160"/>
      </w:pPr>
      <w:r>
        <w:rPr>
          <w:rFonts w:ascii="Arial" w:cs="Arial" w:eastAsia="Arial" w:hAnsi="Arial"/>
          <w:sz w:val="22"/>
          <w:szCs w:val="22"/>
        </w:rPr>
        <w:t xml:space="preserve">Byt nie jest substancją ani obiektem umieszczonym w przestrzeni. Jest konfiguracją ograniczenia — zachowaniem pola w którym swoboda drgań została przez pewne czynniki zredukowana. Pole ma przestrzeń możliwych wzbudzeń; byt powstaje gdy ta przestrzeń zostaje zawężona przez constrainy.</w:t>
      </w:r>
    </w:p>
    <w:p>
      <w:pPr>
        <w:spacing w:after="160"/>
      </w:pPr>
      <w:r>
        <w:rPr>
          <w:rFonts w:ascii="Arial" w:cs="Arial" w:eastAsia="Arial" w:hAnsi="Arial"/>
          <w:sz w:val="22"/>
          <w:szCs w:val="22"/>
        </w:rPr>
        <w:t xml:space="preserve">Byt nie jest bytem zero-jedynkowym — istnieje spektrum głębokości ograniczenia. Im więcej stopni swobody usuniętych — tym bardziej stabilna i „rzeczowita” konfiguracja. Im mniej — tym bliżej swobodnego pola. Granica między bytem a polem jest płynna — to dwa końce spektrum głębokości ograniczenia, nie dwie odrębne kategorie ontologiczne.</w:t>
      </w:r>
    </w:p>
    <w:p>
      <w:r>
        <w:t xml:space="preserve"/>
      </w:r>
    </w:p>
    <w:p>
      <w:pPr>
        <w:spacing w:after="100" w:before="280"/>
      </w:pPr>
      <w:r>
        <w:rPr>
          <w:rFonts w:ascii="Arial" w:cs="Arial" w:eastAsia="Arial" w:hAnsi="Arial"/>
          <w:b/>
          <w:bCs/>
          <w:color w:val="888888"/>
          <w:sz w:val="26"/>
          <w:szCs w:val="26"/>
        </w:rPr>
        <w:t xml:space="preserve">A.6  </w:t>
      </w:r>
      <w:r>
        <w:rPr>
          <w:rFonts w:ascii="Arial" w:cs="Arial" w:eastAsia="Arial" w:hAnsi="Arial"/>
          <w:b/>
          <w:bCs/>
          <w:sz w:val="26"/>
          <w:szCs w:val="26"/>
        </w:rPr>
        <w:t xml:space="preserve">Obserwabla to byt w którym można obserwować zmianę stopnia swobody</w:t>
      </w:r>
    </w:p>
    <w:p>
      <w:pPr>
        <w:spacing w:after="160"/>
      </w:pPr>
      <w:r>
        <w:rPr>
          <w:rFonts w:ascii="Arial" w:cs="Arial" w:eastAsia="Arial" w:hAnsi="Arial"/>
          <w:sz w:val="22"/>
          <w:szCs w:val="22"/>
        </w:rPr>
        <w:t xml:space="preserve">Obserwabla nie jest zdarzeniem ani relacją — jest bytem którego ograniczenie swobody drgań ulega zmianie w sposób dostępny lokalnej osi C. Nie każdy byt jest obserwablem — tylko ten którego zmiana stopnia swobody przekracza próg rejestracji. Zmiana poniżej progu istnieje, ale nie tworzy obserwabla dla danego obserwatora.</w:t>
      </w:r>
    </w:p>
    <w:p>
      <w:r>
        <w:t xml:space="preserve"/>
      </w:r>
    </w:p>
    <w:p>
      <w:pPr>
        <w:spacing w:after="100" w:before="280"/>
      </w:pPr>
      <w:r>
        <w:rPr>
          <w:rFonts w:ascii="Arial" w:cs="Arial" w:eastAsia="Arial" w:hAnsi="Arial"/>
          <w:b/>
          <w:bCs/>
          <w:color w:val="888888"/>
          <w:sz w:val="26"/>
          <w:szCs w:val="26"/>
        </w:rPr>
        <w:t xml:space="preserve">A.7  </w:t>
      </w:r>
      <w:r>
        <w:rPr>
          <w:rFonts w:ascii="Arial" w:cs="Arial" w:eastAsia="Arial" w:hAnsi="Arial"/>
          <w:b/>
          <w:bCs/>
          <w:sz w:val="26"/>
          <w:szCs w:val="26"/>
        </w:rPr>
        <w:t xml:space="preserve">Obserwator to byt który ma możliwość obserwacji zmiany stopnia swobody obserwabla</w:t>
      </w:r>
    </w:p>
    <w:p>
      <w:pPr>
        <w:spacing w:after="160"/>
      </w:pPr>
      <w:r>
        <w:rPr>
          <w:rFonts w:ascii="Arial" w:cs="Arial" w:eastAsia="Arial" w:hAnsi="Arial"/>
          <w:sz w:val="22"/>
          <w:szCs w:val="22"/>
        </w:rPr>
        <w:t xml:space="preserve">Obserwator to byt posiadający lokalną ość C zdolną do detekcji zmian stopnia swobody obserwabli. Podział na obserwatora i obserwabla nie jest podziałem ontologicznym — jest podziałem relacyjnym. Ten sam byt może być obserwatorem w jednej relacji i obserwablem w innej, zależnie od tego czyją zmianę swobody śledzimy.</w:t>
      </w:r>
    </w:p>
    <w:p>
      <w:pPr>
        <w:spacing w:after="160"/>
      </w:pPr>
      <w:r>
        <w:rPr>
          <w:rFonts w:ascii="Arial" w:cs="Arial" w:eastAsia="Arial" w:hAnsi="Arial"/>
          <w:sz w:val="22"/>
          <w:szCs w:val="22"/>
        </w:rPr>
        <w:t xml:space="preserve">Nota: A.5, A.6, A.7 są definicjami operacyjnymi na tym samym poziomie abstrakcji co A.1–A.4. Żadna z nich nie zakłada masy, energii, przestrzeni ani czasu — pojęcia te wyłonią się później jako konsekwencje głębokości i struktury ograniczenia.</w:t>
      </w:r>
    </w:p>
    <w:p>
      <w:r>
        <w:t xml:space="preserve"/>
      </w:r>
    </w:p>
    <w:p>
      <w:pPr>
        <w:spacing w:after="100" w:before="280"/>
      </w:pPr>
      <w:r>
        <w:rPr>
          <w:rFonts w:ascii="Arial" w:cs="Arial" w:eastAsia="Arial" w:hAnsi="Arial"/>
          <w:b/>
          <w:bCs/>
          <w:color w:val="888888"/>
          <w:sz w:val="26"/>
          <w:szCs w:val="26"/>
        </w:rPr>
        <w:t xml:space="preserve">A.8  </w:t>
      </w:r>
      <w:r>
        <w:rPr>
          <w:rFonts w:ascii="Arial" w:cs="Arial" w:eastAsia="Arial" w:hAnsi="Arial"/>
          <w:b/>
          <w:bCs/>
          <w:sz w:val="26"/>
          <w:szCs w:val="26"/>
        </w:rPr>
        <w:t xml:space="preserve">Masa jest własnością która wyposaża byt w lokalną ość C</w:t>
      </w:r>
    </w:p>
    <w:p>
      <w:pPr>
        <w:spacing w:after="160"/>
      </w:pPr>
      <w:r>
        <w:rPr>
          <w:rFonts w:ascii="Arial" w:cs="Arial" w:eastAsia="Arial" w:hAnsi="Arial"/>
          <w:sz w:val="22"/>
          <w:szCs w:val="22"/>
        </w:rPr>
        <w:t xml:space="preserve">Masa nie jest ilością substancji ani oporem na przyspieszenie. Masa jest własnością która czyni byt obserwatorem — wyposaża go w lokalną ość C zdolną do rejestracji zmian swobody innych bytów. Byt masowy posiada ość C i przez to jest węzłem w sieci wzajemnych transformat. Byt bezmasowy nie posiada własnej osi C — jest wyłącznie obserwablem, nie obserwatorem.</w:t>
      </w:r>
    </w:p>
    <w:p>
      <w:pPr>
        <w:spacing w:after="160"/>
      </w:pPr>
      <w:r>
        <w:rPr>
          <w:rFonts w:ascii="Arial" w:cs="Arial" w:eastAsia="Arial" w:hAnsi="Arial"/>
          <w:sz w:val="22"/>
          <w:szCs w:val="22"/>
        </w:rPr>
        <w:t xml:space="preserve">Masa nadaje bytowi natychmiastową możliwość porównywania i transformowania swoich wielkości w rejestry innych bytów masowych. Grawitacja — wzajemne oddziaływanie bytów masowych — jest w tym języku siecią wzajemnych transformat między ich osiami C. Dwa byty masowe muszą uzgadniać swoje osie — nie dlatego że przyciąga je siła, ale dlatego że obie osie C są wzajemnie porównywalne i wymagają spójnej transformaty.</w:t>
      </w:r>
    </w:p>
    <w:p>
      <w:pPr>
        <w:spacing w:after="160"/>
      </w:pPr>
      <w:r>
        <w:rPr>
          <w:rFonts w:ascii="Arial" w:cs="Arial" w:eastAsia="Arial" w:hAnsi="Arial"/>
          <w:sz w:val="22"/>
          <w:szCs w:val="22"/>
        </w:rPr>
        <w:t xml:space="preserve">Konsekwencja: zasada równoważności Einsteina przestaje być postulatem. Masa inercyjna i grawitacyjna są tym samym — bo obie są tą samą własnością: posiadaniem lokalnej osi C która musi być uzgodniona z osiami innych bytów masowych.</w:t>
      </w:r>
    </w:p>
    <w:p>
      <w:r>
        <w:t xml:space="preserve"/>
      </w:r>
    </w:p>
    <w:p>
      <w:pPr>
        <w:spacing w:after="100" w:before="280"/>
      </w:pPr>
      <w:r>
        <w:rPr>
          <w:rFonts w:ascii="Arial" w:cs="Arial" w:eastAsia="Arial" w:hAnsi="Arial"/>
          <w:b/>
          <w:bCs/>
          <w:color w:val="888888"/>
          <w:sz w:val="26"/>
          <w:szCs w:val="26"/>
        </w:rPr>
        <w:t xml:space="preserve">A.9  </w:t>
      </w:r>
      <w:r>
        <w:rPr>
          <w:rFonts w:ascii="Arial" w:cs="Arial" w:eastAsia="Arial" w:hAnsi="Arial"/>
          <w:b/>
          <w:bCs/>
          <w:sz w:val="26"/>
          <w:szCs w:val="26"/>
        </w:rPr>
        <w:t xml:space="preserve">Byt bezmasowy nie posiada własnej przestrzeni — propaguje w rejestrach bytów masowych</w:t>
      </w:r>
    </w:p>
    <w:p>
      <w:pPr>
        <w:spacing w:after="160"/>
      </w:pPr>
      <w:r>
        <w:rPr>
          <w:rFonts w:ascii="Arial" w:cs="Arial" w:eastAsia="Arial" w:hAnsi="Arial"/>
          <w:sz w:val="22"/>
          <w:szCs w:val="22"/>
        </w:rPr>
        <w:t xml:space="preserve">Byt bezmasowy nie ma własnej osi C — nie ma dla niego "między emisją a absorpcją". Podróż bytu bezmasowego istnieje wyłącznie w rejestrach bytów masowych które leżą na trasie lub obserwują ją z zewnątrz. To oni rejestrują foton jako przemieszczający się. Foton sam nie rejestruje nic.</w:t>
      </w:r>
    </w:p>
    <w:p>
      <w:pPr>
        <w:spacing w:after="160"/>
      </w:pPr>
      <w:r>
        <w:rPr>
          <w:rFonts w:ascii="Arial" w:cs="Arial" w:eastAsia="Arial" w:hAnsi="Arial"/>
          <w:sz w:val="22"/>
          <w:szCs w:val="22"/>
        </w:rPr>
        <w:t xml:space="preserve">Byt bezmasowy propaguje wzdłuż krzywej która jest wynikiem transformaty między osią C emitera a osią C absorbenta — z uwzględnieniem wszystkich bytów masowych które leżą między nimi i których osie C muszą być uzgodnione. Geodezja nie jest postulatem — jest konsekwencją sieci transformat między osiami C bytów masowych na tej trasie.</w:t>
      </w:r>
    </w:p>
    <w:p>
      <w:pPr>
        <w:spacing w:after="160"/>
      </w:pPr>
      <w:r>
        <w:rPr>
          <w:rFonts w:ascii="Arial" w:cs="Arial" w:eastAsia="Arial" w:hAnsi="Arial"/>
          <w:sz w:val="22"/>
          <w:szCs w:val="22"/>
        </w:rPr>
        <w:t xml:space="preserve">Konsekwencja dla stałości c: byt bezmasowy jest mierzony zawsze wzdłuż osi C absorbenta jego jednostką. Wynik zawsze c — nie jako koincydencja lecz jako konsekwencja A.8 i T.15. Byt bezmasowy nie porusza się w żadnej własnej przestrzeni — jest rejestrowany w cudzej. Absorbent mierzy go swoją jednostką. Wynik musi być c.</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Część II — Twierdzenia</w:t>
      </w:r>
    </w:p>
    <w:p>
      <w:pPr>
        <w:spacing w:after="80" w:before="320"/>
      </w:pPr>
      <w:r>
        <w:rPr>
          <w:rFonts w:ascii="Arial" w:cs="Arial" w:eastAsia="Arial" w:hAnsi="Arial"/>
          <w:b/>
          <w:bCs/>
          <w:caps/>
          <w:color w:val="2E8B57"/>
          <w:sz w:val="18"/>
          <w:szCs w:val="18"/>
        </w:rPr>
        <w:t xml:space="preserve">Poziom: konsekwencje analityczne — prawdziwe jeśli założenia są prawdziwe</w:t>
      </w:r>
    </w:p>
    <w:p>
      <w:pPr>
        <w:spacing w:after="160"/>
      </w:pPr>
      <w:r>
        <w:rPr>
          <w:rFonts w:ascii="Arial" w:cs="Arial" w:eastAsia="Arial" w:hAnsi="Arial"/>
          <w:sz w:val="22"/>
          <w:szCs w:val="22"/>
        </w:rPr>
        <w:t xml:space="preserve">Twierdzenia wynikają z założeń przez logikę — nie przez obserwację. Kolejność jest nieprzypadkowa: każde twierdzenie wynika z poprzednich lub bezpośrednio z założeń. Jeśli twierdzenie jest fałszywe, błąd leży w założeniach lub w wyprowadzeniu.</w:t>
      </w:r>
    </w:p>
    <w:p>
      <w:r>
        <w:t xml:space="preserve"/>
      </w:r>
    </w:p>
    <w:p>
      <w:pPr>
        <w:spacing w:after="100" w:before="280"/>
      </w:pPr>
      <w:r>
        <w:rPr>
          <w:rFonts w:ascii="Arial" w:cs="Arial" w:eastAsia="Arial" w:hAnsi="Arial"/>
          <w:b/>
          <w:bCs/>
          <w:color w:val="888888"/>
          <w:sz w:val="26"/>
          <w:szCs w:val="26"/>
        </w:rPr>
        <w:t xml:space="preserve">T.1  </w:t>
      </w:r>
      <w:r>
        <w:rPr>
          <w:rFonts w:ascii="Arial" w:cs="Arial" w:eastAsia="Arial" w:hAnsi="Arial"/>
          <w:b/>
          <w:bCs/>
          <w:sz w:val="26"/>
          <w:szCs w:val="26"/>
        </w:rPr>
        <w:t xml:space="preserve">Czas jest granularny</w:t>
      </w:r>
    </w:p>
    <w:p>
      <w:pPr>
        <w:spacing w:after="160"/>
      </w:pPr>
      <w:r>
        <w:rPr>
          <w:rFonts w:ascii="Arial" w:cs="Arial" w:eastAsia="Arial" w:hAnsi="Arial"/>
          <w:sz w:val="22"/>
          <w:szCs w:val="22"/>
        </w:rPr>
        <w:t xml:space="preserve">Wynika z: A.1. Jeśli czas jest indeksem na rejestrze zdarzeń, to czas nie może być gęstszy niż zdarzenia które indeksuje. Granularność czasu wynika z definicji — jest twierdzeniem analitycznym, nie empirycznym.</w:t>
      </w:r>
    </w:p>
    <w:p>
      <w:pPr>
        <w:spacing w:after="160"/>
      </w:pPr>
      <w:r>
        <w:rPr>
          <w:rFonts w:ascii="Arial" w:cs="Arial" w:eastAsia="Arial" w:hAnsi="Arial"/>
          <w:sz w:val="22"/>
          <w:szCs w:val="22"/>
        </w:rPr>
        <w:t xml:space="preserve">Continuum czasu w matematyce fizyki jest aproksymacją działającą powyżej skali Plancka. Poniżej tej skali nie ma wpisów — nie dlatego że coś jest nieznane, lecz dlatego że rejestr nie może przyjąć kolejnych kolapsów.</w:t>
      </w:r>
    </w:p>
    <w:p>
      <w:r>
        <w:t xml:space="preserve"/>
      </w:r>
    </w:p>
    <w:p>
      <w:pPr>
        <w:spacing w:after="100" w:before="280"/>
      </w:pPr>
      <w:r>
        <w:rPr>
          <w:rFonts w:ascii="Arial" w:cs="Arial" w:eastAsia="Arial" w:hAnsi="Arial"/>
          <w:b/>
          <w:bCs/>
          <w:color w:val="888888"/>
          <w:sz w:val="26"/>
          <w:szCs w:val="26"/>
        </w:rPr>
        <w:t xml:space="preserve">T.2  </w:t>
      </w:r>
      <w:r>
        <w:rPr>
          <w:rFonts w:ascii="Arial" w:cs="Arial" w:eastAsia="Arial" w:hAnsi="Arial"/>
          <w:b/>
          <w:bCs/>
          <w:sz w:val="26"/>
          <w:szCs w:val="26"/>
        </w:rPr>
        <w:t xml:space="preserve">Strzałka czasu wynika ze struktury rejestru — na dwóch poziomach</w:t>
      </w:r>
    </w:p>
    <w:p>
      <w:pPr>
        <w:spacing w:after="160"/>
      </w:pPr>
      <w:r>
        <w:rPr>
          <w:rFonts w:ascii="Arial" w:cs="Arial" w:eastAsia="Arial" w:hAnsi="Arial"/>
          <w:sz w:val="22"/>
          <w:szCs w:val="22"/>
        </w:rPr>
        <w:t xml:space="preserve">Wynika z: A.1, A.3. Poziom strukturalny: rejestr może tylko przyjmować wpisy, nie cofać ich. Indeks rośnie monotonicznie. Strzałka czasu jest wbudowana w definicję czasu jako indeksu.</w:t>
      </w:r>
    </w:p>
    <w:p>
      <w:pPr>
        <w:spacing w:after="160"/>
      </w:pPr>
      <w:r>
        <w:rPr>
          <w:rFonts w:ascii="Arial" w:cs="Arial" w:eastAsia="Arial" w:hAnsi="Arial"/>
          <w:sz w:val="22"/>
          <w:szCs w:val="22"/>
        </w:rPr>
        <w:t xml:space="preserve">Poziom termodynamiczny: każdy kolaps to zawężenie potencjalności — przestrzeń możliwości kurczy się przy każdym wpisie. To jest wzrost entropii w najbardziej fundamentalnym sensie. Strzałka czasu to kierunek w którym potencjalności są konsumowane.</w:t>
      </w:r>
    </w:p>
    <w:p>
      <w:pPr>
        <w:spacing w:after="160"/>
      </w:pPr>
      <w:r>
        <w:rPr>
          <w:rFonts w:ascii="Arial" w:cs="Arial" w:eastAsia="Arial" w:hAnsi="Arial"/>
          <w:sz w:val="22"/>
          <w:szCs w:val="22"/>
        </w:rPr>
        <w:t xml:space="preserve">Standardowa fizyka traktuje strzałkę czasu jako paradoks bo równania są symetryczne. Równania są symetryczne bo opisują relacje potencjalne — które rzeczywiście nie mają kierunku. Ale rejestr ma kierunek strukturalnie. Asymetria nie leży w fizyce — leży w naturze rejestracji.</w:t>
      </w:r>
    </w:p>
    <w:p>
      <w:r>
        <w:t xml:space="preserve"/>
      </w:r>
    </w:p>
    <w:p>
      <w:pPr>
        <w:spacing w:after="100" w:before="280"/>
      </w:pPr>
      <w:r>
        <w:rPr>
          <w:rFonts w:ascii="Arial" w:cs="Arial" w:eastAsia="Arial" w:hAnsi="Arial"/>
          <w:b/>
          <w:bCs/>
          <w:color w:val="888888"/>
          <w:sz w:val="26"/>
          <w:szCs w:val="26"/>
        </w:rPr>
        <w:t xml:space="preserve">T.3  </w:t>
      </w:r>
      <w:r>
        <w:rPr>
          <w:rFonts w:ascii="Arial" w:cs="Arial" w:eastAsia="Arial" w:hAnsi="Arial"/>
          <w:b/>
          <w:bCs/>
          <w:sz w:val="26"/>
          <w:szCs w:val="26"/>
        </w:rPr>
        <w:t xml:space="preserve">Cofanie czasu jest niewykrywalne — nie niemożliwe</w:t>
      </w:r>
    </w:p>
    <w:p>
      <w:pPr>
        <w:spacing w:after="160"/>
      </w:pPr>
      <w:r>
        <w:rPr>
          <w:rFonts w:ascii="Arial" w:cs="Arial" w:eastAsia="Arial" w:hAnsi="Arial"/>
          <w:sz w:val="22"/>
          <w:szCs w:val="22"/>
        </w:rPr>
        <w:t xml:space="preserve">Wynika z: T.2. Cofanie stanu i cofanie czasu to dwa różne pojęcia. Cofanie stanu — konfiguracja relacji wraca do poprzedniego wzorca — jest fizycznie dopuszczalne. Cofanie czasu — zmniejszenie indeksu rejestru — jest strukturalnie możliwe, ale całkowicie niewykrywalne.</w:t>
      </w:r>
    </w:p>
    <w:p>
      <w:pPr>
        <w:spacing w:after="160"/>
      </w:pPr>
      <w:r>
        <w:rPr>
          <w:rFonts w:ascii="Arial" w:cs="Arial" w:eastAsia="Arial" w:hAnsi="Arial"/>
          <w:sz w:val="22"/>
          <w:szCs w:val="22"/>
        </w:rPr>
        <w:t xml:space="preserve">Stos można zmniejszyć. Ale po zmniejszeniu nie ma wpisu o tym że był większy. Obserwator jest wpisem — cofa się razem ze stosem. Nie ma nikogo kto pamięta poprzedni stan.</w:t>
      </w:r>
    </w:p>
    <w:p>
      <w:pPr>
        <w:spacing w:after="160"/>
      </w:pPr>
      <w:r>
        <w:rPr>
          <w:rFonts w:ascii="Arial" w:cs="Arial" w:eastAsia="Arial" w:hAnsi="Arial"/>
          <w:sz w:val="22"/>
          <w:szCs w:val="22"/>
        </w:rPr>
        <w:t xml:space="preserve">Paradoks dziadka jest błędem konstrukcji pytania. Cofając się do dziadka cofasz się razem z wszystkim co po nim nastąpiło. Nie ma obserwatora który stoi poza rejestrem i widzi oba stany.</w:t>
      </w:r>
    </w:p>
    <w:p>
      <w:r>
        <w:t xml:space="preserve"/>
      </w:r>
    </w:p>
    <w:p>
      <w:pPr>
        <w:spacing w:after="100" w:before="280"/>
      </w:pPr>
      <w:r>
        <w:rPr>
          <w:rFonts w:ascii="Arial" w:cs="Arial" w:eastAsia="Arial" w:hAnsi="Arial"/>
          <w:b/>
          <w:bCs/>
          <w:color w:val="888888"/>
          <w:sz w:val="26"/>
          <w:szCs w:val="26"/>
        </w:rPr>
        <w:t xml:space="preserve">T.4  </w:t>
      </w:r>
      <w:r>
        <w:rPr>
          <w:rFonts w:ascii="Arial" w:cs="Arial" w:eastAsia="Arial" w:hAnsi="Arial"/>
          <w:b/>
          <w:bCs/>
          <w:sz w:val="26"/>
          <w:szCs w:val="26"/>
        </w:rPr>
        <w:t xml:space="preserve">Nie ma obserwatora poza rejestrem</w:t>
      </w:r>
    </w:p>
    <w:p>
      <w:pPr>
        <w:spacing w:after="160"/>
      </w:pPr>
      <w:r>
        <w:rPr>
          <w:rFonts w:ascii="Arial" w:cs="Arial" w:eastAsia="Arial" w:hAnsi="Arial"/>
          <w:sz w:val="22"/>
          <w:szCs w:val="22"/>
        </w:rPr>
        <w:t xml:space="preserve">Wynika z: A.1, A.2. Obserwatorem jest każdy byt zdolny do redukcji potencjalności. Obserwacja to transakcyjna redukcja potencjalności generująca automatyczny wpis w indeksie relacji. Obserwator to każdy byt opisany tym wpisem.</w:t>
      </w:r>
    </w:p>
    <w:p>
      <w:pPr>
        <w:spacing w:after="160"/>
      </w:pPr>
      <w:r>
        <w:rPr>
          <w:rFonts w:ascii="Arial" w:cs="Arial" w:eastAsia="Arial" w:hAnsi="Arial"/>
          <w:sz w:val="22"/>
          <w:szCs w:val="22"/>
        </w:rPr>
        <w:t xml:space="preserve">Obserwator powstaje razem z obserwacją — nie poprzedza jej. Obserwator jest wpisem. Wpis jest wewnątrz rejestru. Nie ma obserwatora poza rejestrem — nigdy, z definicji.</w:t>
      </w:r>
    </w:p>
    <w:p>
      <w:pPr>
        <w:spacing w:after="160"/>
      </w:pPr>
      <w:r>
        <w:rPr>
          <w:rFonts w:ascii="Arial" w:cs="Arial" w:eastAsia="Arial" w:hAnsi="Arial"/>
          <w:sz w:val="22"/>
          <w:szCs w:val="22"/>
        </w:rPr>
        <w:t xml:space="preserve">To eliminuje szereg błędnie postawionych pytań: co jest za horyzontem zdarzeń, co było przed Wielkim Wybuchem, kto obserwuje obserwatora w QM, czy paradoks dziadka jest możliwy. Wszystkie zakładają obserwatora poza rejestrem. Takiego obserwatora nie ma.</w:t>
      </w:r>
    </w:p>
    <w:p>
      <w:r>
        <w:t xml:space="preserve"/>
      </w:r>
    </w:p>
    <w:p>
      <w:pPr>
        <w:spacing w:after="100" w:before="280"/>
      </w:pPr>
      <w:r>
        <w:rPr>
          <w:rFonts w:ascii="Arial" w:cs="Arial" w:eastAsia="Arial" w:hAnsi="Arial"/>
          <w:b/>
          <w:bCs/>
          <w:color w:val="888888"/>
          <w:sz w:val="26"/>
          <w:szCs w:val="26"/>
        </w:rPr>
        <w:t xml:space="preserve">T.5  </w:t>
      </w:r>
      <w:r>
        <w:rPr>
          <w:rFonts w:ascii="Arial" w:cs="Arial" w:eastAsia="Arial" w:hAnsi="Arial"/>
          <w:b/>
          <w:bCs/>
          <w:sz w:val="26"/>
          <w:szCs w:val="26"/>
        </w:rPr>
        <w:t xml:space="preserve">Fizyka kończy się tam gdzie kończą się wpisy</w:t>
      </w:r>
    </w:p>
    <w:p>
      <w:pPr>
        <w:spacing w:after="160"/>
      </w:pPr>
      <w:r>
        <w:rPr>
          <w:rFonts w:ascii="Arial" w:cs="Arial" w:eastAsia="Arial" w:hAnsi="Arial"/>
          <w:sz w:val="22"/>
          <w:szCs w:val="22"/>
        </w:rPr>
        <w:t xml:space="preserve">Wynika z: T.4. Fizyka jest nauką o wpisach w rejestrze. Gdzie nie ma wpisów — nie ma fizyki. To nie jest epistemiczne ograniczenie poznania — to jest ontologiczna granica rzeczywistości.</w:t>
      </w:r>
    </w:p>
    <w:p>
      <w:pPr>
        <w:spacing w:after="160"/>
      </w:pPr>
      <w:r>
        <w:rPr>
          <w:rFonts w:ascii="Arial" w:cs="Arial" w:eastAsia="Arial" w:hAnsi="Arial"/>
          <w:sz w:val="22"/>
          <w:szCs w:val="22"/>
        </w:rPr>
        <w:t xml:space="preserve">Horyzont zdarzeń, chwila przed Wielkim Wybuchem, wnętrze czarnej dziury — to nie są obszary nieznane. To są obszary gdzie rejestr nie generuje wpisów. Ekstrapolacja matematyki poza tę granicę może być spójna — ale nie jest twierdzeniem o bycie.</w:t>
      </w:r>
    </w:p>
    <w:p>
      <w:r>
        <w:t xml:space="preserve"/>
      </w:r>
    </w:p>
    <w:p>
      <w:pPr>
        <w:spacing w:after="100" w:before="280"/>
      </w:pPr>
      <w:r>
        <w:rPr>
          <w:rFonts w:ascii="Arial" w:cs="Arial" w:eastAsia="Arial" w:hAnsi="Arial"/>
          <w:b/>
          <w:bCs/>
          <w:color w:val="888888"/>
          <w:sz w:val="26"/>
          <w:szCs w:val="26"/>
        </w:rPr>
        <w:t xml:space="preserve">T.6  </w:t>
      </w:r>
      <w:r>
        <w:rPr>
          <w:rFonts w:ascii="Arial" w:cs="Arial" w:eastAsia="Arial" w:hAnsi="Arial"/>
          <w:b/>
          <w:bCs/>
          <w:sz w:val="26"/>
          <w:szCs w:val="26"/>
        </w:rPr>
        <w:t xml:space="preserve">Obiekt to relacje zakleszczone na tyle mocno że ich trwałość staje się obserwowalna</w:t>
      </w:r>
    </w:p>
    <w:p>
      <w:pPr>
        <w:spacing w:after="160"/>
      </w:pPr>
      <w:r>
        <w:rPr>
          <w:rFonts w:ascii="Arial" w:cs="Arial" w:eastAsia="Arial" w:hAnsi="Arial"/>
          <w:sz w:val="22"/>
          <w:szCs w:val="22"/>
        </w:rPr>
        <w:t xml:space="preserve">Wynika z: A.2. Obiekt nie jest bytem który wchodzi w relacje. Obiekt jest stabilnym wzorcem relacji który osiągnął próg trwałości wystarczający do wielokrotnej rejestracji w rejestrze.</w:t>
      </w:r>
    </w:p>
    <w:p>
      <w:pPr>
        <w:spacing w:after="160"/>
      </w:pPr>
      <w:r>
        <w:rPr>
          <w:rFonts w:ascii="Arial" w:cs="Arial" w:eastAsia="Arial" w:hAnsi="Arial"/>
          <w:sz w:val="22"/>
          <w:szCs w:val="22"/>
        </w:rPr>
        <w:t xml:space="preserve">Granica między obiektem a procesem jest płynna — to dwa końce spektrum trwałości zakleszczenia. Fizyka cząstek elementarnych jest katalogiem możliwych głębokości zakleszczenia.</w:t>
      </w:r>
    </w:p>
    <w:p>
      <w:pPr>
        <w:spacing w:after="160"/>
      </w:pPr>
      <w:r>
        <w:rPr>
          <w:rFonts w:ascii="Arial" w:cs="Arial" w:eastAsia="Arial" w:hAnsi="Arial"/>
          <w:sz w:val="22"/>
          <w:szCs w:val="22"/>
        </w:rPr>
        <w:t xml:space="preserve">Uwaga: stwierdzenie że masa to ilość zakleszczonych relacji jest intuicją bez uzasadnienia mechanizmu. To jest hipoteza robocza przeniesiona do H.0 — nie twierdzenie.</w:t>
      </w:r>
    </w:p>
    <w:p>
      <w:r>
        <w:t xml:space="preserve"/>
      </w:r>
    </w:p>
    <w:p>
      <w:pPr>
        <w:spacing w:after="100" w:before="280"/>
      </w:pPr>
      <w:r>
        <w:rPr>
          <w:rFonts w:ascii="Arial" w:cs="Arial" w:eastAsia="Arial" w:hAnsi="Arial"/>
          <w:b/>
          <w:bCs/>
          <w:color w:val="888888"/>
          <w:sz w:val="26"/>
          <w:szCs w:val="26"/>
        </w:rPr>
        <w:t xml:space="preserve">T.7  </w:t>
      </w:r>
      <w:r>
        <w:rPr>
          <w:rFonts w:ascii="Arial" w:cs="Arial" w:eastAsia="Arial" w:hAnsi="Arial"/>
          <w:b/>
          <w:bCs/>
          <w:sz w:val="26"/>
          <w:szCs w:val="26"/>
        </w:rPr>
        <w:t xml:space="preserve">Cząstka jako wzbudzenie pola — warunek konieczny obserwacji</w:t>
      </w:r>
    </w:p>
    <w:p>
      <w:pPr>
        <w:spacing w:after="160"/>
      </w:pPr>
      <w:r>
        <w:rPr>
          <w:rFonts w:ascii="Arial" w:cs="Arial" w:eastAsia="Arial" w:hAnsi="Arial"/>
          <w:sz w:val="22"/>
          <w:szCs w:val="22"/>
        </w:rPr>
        <w:t xml:space="preserve">Wynika z: A.2, T.6. Cząstka nie jest obiektem punktowym który istnieje w przestrzeni niezależnie od otoczenia. Jest lokalnym zagęszczeniem prawdopodobieństwa pola — konfiguracją potencjalności która osiągnęła próg zakleszczenia umożliwiający obserwację.</w:t>
      </w:r>
    </w:p>
    <w:p>
      <w:pPr>
        <w:spacing w:after="160"/>
      </w:pPr>
      <w:r>
        <w:rPr>
          <w:rFonts w:ascii="Arial" w:cs="Arial" w:eastAsia="Arial" w:hAnsi="Arial"/>
          <w:sz w:val="22"/>
          <w:szCs w:val="22"/>
        </w:rPr>
        <w:t xml:space="preserve">Pole to struktura relacji potencjalnych rozłożona w przestrzeni (A.2). Cząstka to wzbudzenie które osiągnęło stabilność wystarczającą do wielokrotnej rejestracji (T.6). Cząstka nie jest bytem odrębnym od pola — jest stanem pola.</w:t>
      </w:r>
    </w:p>
    <w:p>
      <w:pPr>
        <w:pBdr>
          <w:left w:val="single" w:color="888888" w:sz="12" w:space="10"/>
        </w:pBdr>
        <w:spacing w:after="80" w:before="80"/>
        <w:ind w:left="720"/>
      </w:pPr>
      <w:r>
        <w:rPr>
          <w:rFonts w:ascii="Arial" w:cs="Arial" w:eastAsia="Arial" w:hAnsi="Arial"/>
          <w:i/>
          <w:iCs/>
          <w:color w:val="444444"/>
          <w:sz w:val="22"/>
          <w:szCs w:val="22"/>
        </w:rPr>
        <w:t xml:space="preserve">Pole to rejestr w stanie potencjalnym. Cząstka to wpis. Obserwacja jest przejściem między tymi stanami.</w:t>
      </w:r>
    </w:p>
    <w:p>
      <w:pPr>
        <w:spacing w:after="160"/>
      </w:pPr>
      <w:r>
        <w:rPr>
          <w:rFonts w:ascii="Arial" w:cs="Arial" w:eastAsia="Arial" w:hAnsi="Arial"/>
          <w:sz w:val="22"/>
          <w:szCs w:val="22"/>
        </w:rPr>
        <w:t xml:space="preserve">Zbieżność z QFT: mechanika kwantowa pól traktuje cząstki jako wzbudzenia pól kwantowych. Niniejszy system daje temu ontologiczne uzasadnienie których QFT nie posiada.</w:t>
      </w:r>
    </w:p>
    <w:p>
      <w:r>
        <w:t xml:space="preserve"/>
      </w:r>
    </w:p>
    <w:p>
      <w:pPr>
        <w:pStyle w:val="Heading2"/>
      </w:pPr>
      <w:r>
        <w:rPr>
          <w:rFonts w:ascii="Arial" w:cs="Arial" w:eastAsia="Arial" w:hAnsi="Arial"/>
          <w:b/>
          <w:bCs/>
          <w:sz w:val="26"/>
          <w:szCs w:val="26"/>
        </w:rPr>
        <w:t xml:space="preserve">Nota epistemiczna — pola są poza bezpośrednim poznaniem (konsekwencja A.4)</w:t>
      </w:r>
    </w:p>
    <w:p>
      <w:pPr>
        <w:spacing w:after="160"/>
      </w:pPr>
      <w:r>
        <w:rPr>
          <w:rFonts w:ascii="Arial" w:cs="Arial" w:eastAsia="Arial" w:hAnsi="Arial"/>
          <w:sz w:val="22"/>
          <w:szCs w:val="22"/>
        </w:rPr>
        <w:t xml:space="preserve">Pole celowo pozostaje niezdefiniowane w tym systemie. Pole jest założeniem roboczym które generuje potencjalności — nie bytem bezpośrednio zapisywanym w rejestrze. Rejestr zapisuje wyłącznie zmiany wartości pól — nie pola same w sobie.</w:t>
      </w:r>
    </w:p>
    <w:p>
      <w:pPr>
        <w:spacing w:after="160"/>
      </w:pPr>
      <w:r>
        <w:rPr>
          <w:rFonts w:ascii="Arial" w:cs="Arial" w:eastAsia="Arial" w:hAnsi="Arial"/>
          <w:sz w:val="22"/>
          <w:szCs w:val="22"/>
        </w:rPr>
        <w:t xml:space="preserve">Pole jest poza granicą bezpośredniego poznania w tym samym sensie w jakim wnętrze czarnej dziury jest poza granicą fizyki. Możemy badać pola tylko przez rejestr zmian ich wartości. Z tych zmian rekonstruujemy pojęcie pola jako użyteczny model — nie jako opis bytu bezpośredniego.</w:t>
      </w:r>
    </w:p>
    <w:p>
      <w:pPr>
        <w:spacing w:after="160"/>
      </w:pPr>
      <w:r>
        <w:rPr>
          <w:rFonts w:ascii="Arial" w:cs="Arial" w:eastAsia="Arial" w:hAnsi="Arial"/>
          <w:sz w:val="22"/>
          <w:szCs w:val="22"/>
        </w:rPr>
        <w:t xml:space="preserve">Konsekwencja: elektrodynamika kwantowa nie opisuje czym pole jest — opisuje jak wartości pola się zmieniają i jak te zmiany propagują. Niniejszy system wyjaśnia dlaczego — pole samo w sobie jest poza zasięgiem rejestru. Dostępne są tylko jego zmiany.</w:t>
      </w:r>
    </w:p>
    <w:p>
      <w:pPr>
        <w:pBdr>
          <w:left w:val="single" w:color="888888" w:sz="12" w:space="10"/>
        </w:pBdr>
        <w:spacing w:after="80" w:before="80"/>
        <w:ind w:left="720"/>
      </w:pPr>
      <w:r>
        <w:rPr>
          <w:rFonts w:ascii="Arial" w:cs="Arial" w:eastAsia="Arial" w:hAnsi="Arial"/>
          <w:i/>
          <w:iCs/>
          <w:color w:val="444444"/>
          <w:sz w:val="22"/>
          <w:szCs w:val="22"/>
        </w:rPr>
        <w:t xml:space="preserve">Materia nie jest zbiorem grudek rzeczywistości — atomów i cząstek z ostrymi granicami. Jest ciągłym polem zmian relacji z lokalnymi zagęszczeniami które spełniają constrainy zapisu. Cząstki wyłaniają się z pól jako szczególne konfiguracje — nie są w nich umieszczone.</w:t>
      </w:r>
    </w:p>
    <w:p>
      <w:r>
        <w:t xml:space="preserve"/>
      </w:r>
    </w:p>
    <w:p>
      <w:pPr>
        <w:spacing w:after="100" w:before="280"/>
      </w:pPr>
      <w:r>
        <w:rPr>
          <w:rFonts w:ascii="Arial" w:cs="Arial" w:eastAsia="Arial" w:hAnsi="Arial"/>
          <w:b/>
          <w:bCs/>
          <w:color w:val="888888"/>
          <w:sz w:val="26"/>
          <w:szCs w:val="26"/>
        </w:rPr>
        <w:t xml:space="preserve">T.8  </w:t>
      </w:r>
      <w:r>
        <w:rPr>
          <w:rFonts w:ascii="Arial" w:cs="Arial" w:eastAsia="Arial" w:hAnsi="Arial"/>
          <w:b/>
          <w:bCs/>
          <w:sz w:val="26"/>
          <w:szCs w:val="26"/>
        </w:rPr>
        <w:t xml:space="preserve">Krzywizna jest epifenomenem reorganizacji rejestru</w:t>
      </w:r>
    </w:p>
    <w:p>
      <w:pPr>
        <w:spacing w:after="160"/>
      </w:pPr>
      <w:r>
        <w:rPr>
          <w:rFonts w:ascii="Arial" w:cs="Arial" w:eastAsia="Arial" w:hAnsi="Arial"/>
          <w:sz w:val="22"/>
          <w:szCs w:val="22"/>
        </w:rPr>
        <w:t xml:space="preserve">Wynika z: A.2, A.3. Gęstość relacji w lokalnym rejestrze wymusza reorganizację metryki. Przestrzeń odkształca się jako mechanizm robienia miejsca na kolejne wpisy. Krzywizna jest geometrycznym śladem tej reorganizacji — nie bytem pierwotnym.</w:t>
      </w:r>
    </w:p>
    <w:p>
      <w:pPr>
        <w:spacing w:after="160"/>
      </w:pPr>
      <w:r>
        <w:rPr>
          <w:rFonts w:ascii="Arial" w:cs="Arial" w:eastAsia="Arial" w:hAnsi="Arial"/>
          <w:sz w:val="22"/>
          <w:szCs w:val="22"/>
        </w:rPr>
        <w:t xml:space="preserve">Gęstość relacji skaluje się wykładniczo z gęstością materii — przez mechanizm kaskady: każdy kolaps generuje warunki dla kolejnych kolapsów proporcjonalnie do liczby już istniejących.</w:t>
      </w:r>
    </w:p>
    <w:p>
      <w:pPr>
        <w:spacing w:after="160"/>
      </w:pPr>
      <w:r>
        <w:rPr>
          <w:rFonts w:ascii="Arial" w:cs="Arial" w:eastAsia="Arial" w:hAnsi="Arial"/>
          <w:sz w:val="22"/>
          <w:szCs w:val="22"/>
        </w:rPr>
        <w:t xml:space="preserve">Ilustracja — kolebka Newtona: kulki w kontakcie — relacje bezpośrednie, propagacja natychmiastowa, maksymalna gęstość. Rozsuń kulki — propagacja słabnie z odległością. Bilard: propagacja sferyczna w sieci, geometria relacji determinuje kierunek. Oba obrazy pokazują że propagacja jest zachowawcza — informacja nie ginie.</w:t>
      </w:r>
    </w:p>
    <w:p>
      <w:pPr>
        <w:spacing w:after="160"/>
      </w:pPr>
      <w:r>
        <w:rPr>
          <w:rFonts w:ascii="Arial" w:cs="Arial" w:eastAsia="Arial" w:hAnsi="Arial"/>
          <w:sz w:val="22"/>
          <w:szCs w:val="22"/>
        </w:rPr>
        <w:t xml:space="preserve">Uwaga: zależy od H.0. Jeśli H.0 jest fałszywa, T.8 wymaga rewizji.</w:t>
      </w:r>
    </w:p>
    <w:p>
      <w:r>
        <w:t xml:space="preserve"/>
      </w:r>
    </w:p>
    <w:p>
      <w:pPr>
        <w:spacing w:after="100" w:before="280"/>
      </w:pPr>
      <w:r>
        <w:rPr>
          <w:rFonts w:ascii="Arial" w:cs="Arial" w:eastAsia="Arial" w:hAnsi="Arial"/>
          <w:b/>
          <w:bCs/>
          <w:color w:val="888888"/>
          <w:sz w:val="26"/>
          <w:szCs w:val="26"/>
        </w:rPr>
        <w:t xml:space="preserve">T.9  </w:t>
      </w:r>
      <w:r>
        <w:rPr>
          <w:rFonts w:ascii="Arial" w:cs="Arial" w:eastAsia="Arial" w:hAnsi="Arial"/>
          <w:b/>
          <w:bCs/>
          <w:sz w:val="26"/>
          <w:szCs w:val="26"/>
        </w:rPr>
        <w:t xml:space="preserve">Czas kwantowy to zmiana liczby dostępnych potencjalności</w:t>
      </w:r>
    </w:p>
    <w:p>
      <w:pPr>
        <w:spacing w:after="160"/>
      </w:pPr>
      <w:r>
        <w:rPr>
          <w:rFonts w:ascii="Arial" w:cs="Arial" w:eastAsia="Arial" w:hAnsi="Arial"/>
          <w:sz w:val="22"/>
          <w:szCs w:val="22"/>
        </w:rPr>
        <w:t xml:space="preserve">Wynika z: A.1, A.3. W środowisku kwantowym liczba relacji jest na tyle mała że czas nie jest widoczny jako płynący strumień. Widać pojedyncze wpisy, nie kontinuum.</w:t>
      </w:r>
    </w:p>
    <w:p>
      <w:pPr>
        <w:spacing w:after="160"/>
      </w:pPr>
      <w:r>
        <w:rPr>
          <w:rFonts w:ascii="Arial" w:cs="Arial" w:eastAsia="Arial" w:hAnsi="Arial"/>
          <w:sz w:val="22"/>
          <w:szCs w:val="22"/>
        </w:rPr>
        <w:t xml:space="preserve">Funkcja falowa opisuje jak zmienia się krajobraz potencjalności. Ewolucja unitarna to transformacja przestrzeni możliwości. Kolaps to moment gdy jedna potencjalność zostaje wybrana i wpisana — liczba dostępnych potencjalności skacze do jedynki.</w:t>
      </w:r>
    </w:p>
    <w:p>
      <w:pPr>
        <w:spacing w:after="160"/>
      </w:pPr>
      <w:r>
        <w:rPr>
          <w:rFonts w:ascii="Arial" w:cs="Arial" w:eastAsia="Arial" w:hAnsi="Arial"/>
          <w:sz w:val="22"/>
          <w:szCs w:val="22"/>
        </w:rPr>
        <w:t xml:space="preserve">Czas kwantowy jest dyskretny i skokowy. Czas makroskopowy jest gęstą sumą tych skoków która wygląda jak strumień — tak samo jak twardość stołu wyłania się z pustki atomu.</w:t>
      </w:r>
    </w:p>
    <w:p>
      <w:r>
        <w:t xml:space="preserve"/>
      </w:r>
    </w:p>
    <w:p>
      <w:pPr>
        <w:spacing w:after="160"/>
      </w:pPr>
      <w:r>
        <w:rPr>
          <w:rFonts w:ascii="Arial" w:cs="Arial" w:eastAsia="Arial" w:hAnsi="Arial"/>
          <w:sz w:val="22"/>
          <w:szCs w:val="22"/>
        </w:rPr>
        <w:t xml:space="preserve">Emanacja czasu w fizyce kwantowej: w mechanice kwantowej emanacją czasu jest kolaps — zdarzenie które jednoznacznie ustala cezurę między tym co było przed i tym co jest po. Kolaps nie jest zdarzeniem w czasie. Kolaps jest tym co tworzy czas lokalnie — definiuje kierunek, ustala przed i po, wpisuje zmianę do rejestru. Bez kolapsu nie ma cezury. Bez cezury nie ma czasu kwantowego.</w:t>
      </w:r>
    </w:p>
    <w:p>
      <w:pPr>
        <w:pBdr>
          <w:left w:val="single" w:color="888888" w:sz="12" w:space="10"/>
        </w:pBdr>
        <w:spacing w:after="80" w:before="80"/>
        <w:ind w:left="720"/>
      </w:pPr>
      <w:r>
        <w:rPr>
          <w:rFonts w:ascii="Arial" w:cs="Arial" w:eastAsia="Arial" w:hAnsi="Arial"/>
          <w:i/>
          <w:iCs/>
          <w:color w:val="444444"/>
          <w:sz w:val="22"/>
          <w:szCs w:val="22"/>
        </w:rPr>
        <w:t xml:space="preserve">W fizyce kwantowej czas nie płynie między kolapsami — on powstaje w momencie kolapsu. Każdy kolaps to lokalny akt stworzenia czasu.</w:t>
      </w:r>
    </w:p>
    <w:p>
      <w:r>
        <w:t xml:space="preserve"/>
      </w:r>
    </w:p>
    <w:p>
      <w:pPr>
        <w:spacing w:after="100" w:before="280"/>
      </w:pPr>
      <w:r>
        <w:rPr>
          <w:rFonts w:ascii="Arial" w:cs="Arial" w:eastAsia="Arial" w:hAnsi="Arial"/>
          <w:b/>
          <w:bCs/>
          <w:color w:val="888888"/>
          <w:sz w:val="26"/>
          <w:szCs w:val="26"/>
        </w:rPr>
        <w:t xml:space="preserve">T.10  </w:t>
      </w:r>
      <w:r>
        <w:rPr>
          <w:rFonts w:ascii="Arial" w:cs="Arial" w:eastAsia="Arial" w:hAnsi="Arial"/>
          <w:b/>
          <w:bCs/>
          <w:sz w:val="26"/>
          <w:szCs w:val="26"/>
        </w:rPr>
        <w:t xml:space="preserve">Zasady zachowania jako strukturalna własność rejestru</w:t>
      </w:r>
    </w:p>
    <w:p>
      <w:pPr>
        <w:spacing w:after="160"/>
      </w:pPr>
      <w:r>
        <w:rPr>
          <w:rFonts w:ascii="Arial" w:cs="Arial" w:eastAsia="Arial" w:hAnsi="Arial"/>
          <w:sz w:val="22"/>
          <w:szCs w:val="22"/>
        </w:rPr>
        <w:t xml:space="preserve">Wynika z: A.1, A.2. Rejestr jest append-only i transakcyjny. Co wchodzi do transakcji musi wyjść — albo propagować dalej albo zostać zmagazynowane w nowej konfiguracji zakleszczenia. Nie ma mechanizmu który pozwoliłby na zgubienie czegokolwiek między wpisami.</w:t>
      </w:r>
    </w:p>
    <w:p>
      <w:pPr>
        <w:spacing w:after="160"/>
      </w:pPr>
      <w:r>
        <w:rPr>
          <w:rFonts w:ascii="Arial" w:cs="Arial" w:eastAsia="Arial" w:hAnsi="Arial"/>
          <w:sz w:val="22"/>
          <w:szCs w:val="22"/>
        </w:rPr>
        <w:t xml:space="preserve">Zasady zachowania — pędu, energii, ładunku, liczby barionowej, leptonowej — nie są prawami przyrody odkrytymi empirycznie. Są immanentną cechą rejestru. Przyroda nie 'stara się' zachować pęd — rejestr nie ma możliwości jego zgubienia.</w:t>
      </w:r>
    </w:p>
    <w:p>
      <w:pPr>
        <w:spacing w:after="160"/>
      </w:pPr>
      <w:r>
        <w:rPr>
          <w:rFonts w:ascii="Arial" w:cs="Arial" w:eastAsia="Arial" w:hAnsi="Arial"/>
          <w:sz w:val="22"/>
          <w:szCs w:val="22"/>
        </w:rPr>
        <w:t xml:space="preserve">Związek z twierdzeniem Noether: poszczególne symetrie (translacji, obrotu, cechowania) są przejawami jednej głębszej symetrii — transakcyjnej kompletności rejestru.</w:t>
      </w:r>
    </w:p>
    <w:p>
      <w:pPr>
        <w:pBdr>
          <w:left w:val="single" w:color="888888" w:sz="12" w:space="10"/>
        </w:pBdr>
        <w:spacing w:after="80" w:before="80"/>
        <w:ind w:left="720"/>
      </w:pPr>
      <w:r>
        <w:rPr>
          <w:rFonts w:ascii="Arial" w:cs="Arial" w:eastAsia="Arial" w:hAnsi="Arial"/>
          <w:i/>
          <w:iCs/>
          <w:color w:val="444444"/>
          <w:sz w:val="22"/>
          <w:szCs w:val="22"/>
        </w:rPr>
        <w:t xml:space="preserve">Zasady zachowania są jednym twierdzeniem: rejestr jest transakcyjnie kompletny.</w:t>
      </w:r>
    </w:p>
    <w:p>
      <w:r>
        <w:t xml:space="preserve"/>
      </w:r>
    </w:p>
    <w:p>
      <w:pPr>
        <w:spacing w:after="100" w:before="280"/>
      </w:pPr>
      <w:r>
        <w:rPr>
          <w:rFonts w:ascii="Arial" w:cs="Arial" w:eastAsia="Arial" w:hAnsi="Arial"/>
          <w:b/>
          <w:bCs/>
          <w:color w:val="888888"/>
          <w:sz w:val="26"/>
          <w:szCs w:val="26"/>
        </w:rPr>
        <w:t xml:space="preserve">T.11  </w:t>
      </w:r>
      <w:r>
        <w:rPr>
          <w:rFonts w:ascii="Arial" w:cs="Arial" w:eastAsia="Arial" w:hAnsi="Arial"/>
          <w:b/>
          <w:bCs/>
          <w:sz w:val="26"/>
          <w:szCs w:val="26"/>
        </w:rPr>
        <w:t xml:space="preserve">Struktura rejestru jest globalna — zawartość lokalna</w:t>
      </w:r>
    </w:p>
    <w:p>
      <w:pPr>
        <w:spacing w:after="160"/>
      </w:pPr>
      <w:r>
        <w:rPr>
          <w:rFonts w:ascii="Arial" w:cs="Arial" w:eastAsia="Arial" w:hAnsi="Arial"/>
          <w:sz w:val="22"/>
          <w:szCs w:val="22"/>
        </w:rPr>
        <w:t xml:space="preserve">Wynika z: A.3, T.5. Rejestry są lokalne — każdy obserwator rejestruje wyłącznie zdarzenia których jest częścią. Ale struktura opisu jest jednakowa dla wszystkich rejestrów — ustalona przy pierwszym kolapsie i obowiązująca globalnie.</w:t>
      </w:r>
    </w:p>
    <w:p>
      <w:pPr>
        <w:spacing w:after="160"/>
      </w:pPr>
      <w:r>
        <w:rPr>
          <w:rFonts w:ascii="Arial" w:cs="Arial" w:eastAsia="Arial" w:hAnsi="Arial"/>
          <w:sz w:val="22"/>
          <w:szCs w:val="22"/>
        </w:rPr>
        <w:t xml:space="preserve">Dwa obserwatory mogą mieć zupełnie różne historie wpisów i wciąż opisywać rzeczywistość tym samym językiem — bo operują na tym samym schemacie. Lokalność danych nie wyklucza globalności struktury.</w:t>
      </w:r>
    </w:p>
    <w:p>
      <w:pPr>
        <w:spacing w:after="160"/>
      </w:pPr>
      <w:r>
        <w:rPr>
          <w:rFonts w:ascii="Arial" w:cs="Arial" w:eastAsia="Arial" w:hAnsi="Arial"/>
          <w:sz w:val="22"/>
          <w:szCs w:val="22"/>
        </w:rPr>
        <w:t xml:space="preserve">Dlatego atom wodoru na krańcu obserwowalnego wszechświata emituje dokładnie takie same fotony jak atom w laboratorium — oba operują na tym samym schemacie który nie może być lokalnie nadpisany.</w:t>
      </w:r>
    </w:p>
    <w:p>
      <w:r>
        <w:t xml:space="preserve"/>
      </w:r>
    </w:p>
    <w:p>
      <w:pPr>
        <w:spacing w:after="100" w:before="280"/>
      </w:pPr>
      <w:r>
        <w:rPr>
          <w:rFonts w:ascii="Arial" w:cs="Arial" w:eastAsia="Arial" w:hAnsi="Arial"/>
          <w:b/>
          <w:bCs/>
          <w:color w:val="888888"/>
          <w:sz w:val="26"/>
          <w:szCs w:val="26"/>
        </w:rPr>
        <w:t xml:space="preserve">T.12  </w:t>
      </w:r>
      <w:r>
        <w:rPr>
          <w:rFonts w:ascii="Arial" w:cs="Arial" w:eastAsia="Arial" w:hAnsi="Arial"/>
          <w:b/>
          <w:bCs/>
          <w:sz w:val="26"/>
          <w:szCs w:val="26"/>
        </w:rPr>
        <w:t xml:space="preserve">Dualność korpuskularno-falowa — pole pierwotne, cząstka wtórna</w:t>
      </w:r>
    </w:p>
    <w:p>
      <w:pPr>
        <w:spacing w:after="160"/>
      </w:pPr>
      <w:r>
        <w:rPr>
          <w:rFonts w:ascii="Arial" w:cs="Arial" w:eastAsia="Arial" w:hAnsi="Arial"/>
          <w:sz w:val="22"/>
          <w:szCs w:val="22"/>
        </w:rPr>
        <w:t xml:space="preserve">Wynika z: T.7, H.10. Natura nie dzieli się pierwotnie na bariony, leptony i inne cząstki. Pierwotne są pola generujące potencjalności, constrainy zapisu definiujące jakie wypadkowe są możliwe, i lokalna pojemność miejsc — maksymalna liczba wpisów o danej wypadkowej w danym miejscu. Cząstki są wtórne — widzimy je tylko dlatego że w takich układach pól zachodzą warunki do kolapsu.</w:t>
      </w:r>
    </w:p>
    <w:p>
      <w:r>
        <w:t xml:space="preserve"/>
      </w:r>
    </w:p>
    <w:p>
      <w:pPr>
        <w:spacing w:after="160"/>
      </w:pPr>
      <w:r>
        <w:rPr>
          <w:rFonts w:ascii="Arial" w:cs="Arial" w:eastAsia="Arial" w:hAnsi="Arial"/>
          <w:sz w:val="22"/>
          <w:szCs w:val="22"/>
        </w:rPr>
        <w:t xml:space="preserve">Dualność korpuskularno-falowa nie jest paradoksem. Jest konsekwencją tego że pole istnieje zawsze a kolaps zachodzi tylko gdy constrainy są lokalnie spełnione.</w:t>
      </w:r>
    </w:p>
    <w:p>
      <w:pPr>
        <w:spacing w:after="160"/>
      </w:pPr>
      <w:r>
        <w:rPr>
          <w:rFonts w:ascii="Arial" w:cs="Arial" w:eastAsia="Arial" w:hAnsi="Arial"/>
          <w:sz w:val="22"/>
          <w:szCs w:val="22"/>
        </w:rPr>
        <w:t xml:space="preserve">Gdy constrainy kolapsu są spełnione — widzimy cząstkę. Wpis w rejestrze, lokalne zagęszczenie wypadkowej które spełnia constrainy, zdarzenie z miejscem i czasem. Gdy constrainy nie są spełnione — widzimy falę. Pole propaguje się przez przestrzeń, interferuje, diffraktuje. Nie ma wpisu bo nie ma spełnionych constrainów. Nie ma cząstki — jest potencjalność rozłożona w przestrzeni.</w:t>
      </w:r>
    </w:p>
    <w:p>
      <w:r>
        <w:t xml:space="preserve"/>
      </w:r>
    </w:p>
    <w:p>
      <w:pPr>
        <w:spacing w:after="160"/>
      </w:pPr>
      <w:r>
        <w:rPr>
          <w:rFonts w:ascii="Arial" w:cs="Arial" w:eastAsia="Arial" w:hAnsi="Arial"/>
          <w:sz w:val="22"/>
          <w:szCs w:val="22"/>
        </w:rPr>
        <w:t xml:space="preserve">Eksperyment z dwiema szczelinami: pole przechodzi przez obie szczeliny bo constrainy nie są spełnione — propaguje się jako potencjalność i interferuje. Gdy detektor przy szczelinie stwarza warunki kolapsu — wpis powstaje przy jednej szczelinie — interference pattern znika bo potencjalność została skonsumowana przez wpis. Nie ma wyboru między falą a cząstką — jest pole które kolapsuje lub nie zależnie od tego czy constrainy są lokalnie spełnione.</w:t>
      </w:r>
    </w:p>
    <w:p>
      <w:r>
        <w:t xml:space="preserve"/>
      </w:r>
    </w:p>
    <w:p>
      <w:pPr>
        <w:spacing w:after="160"/>
      </w:pPr>
      <w:r>
        <w:rPr>
          <w:rFonts w:ascii="Arial" w:cs="Arial" w:eastAsia="Arial" w:hAnsi="Arial"/>
          <w:sz w:val="22"/>
          <w:szCs w:val="22"/>
        </w:rPr>
        <w:t xml:space="preserve">Zakaz Pauliego w tym ujęciu: rejestr ma maksymalną pojemność jeden dla każdej unikalnej wypadkowej w danym miejscu. Gdy miejsce jest zajęte — kolejny wpis o identycznej wypadkowej jest niemożliwy nie dlatego że cząstka 'blokuje' — dlatego że zduplikowany wpis nie jest zmianą. Zakaz Pauliego jest constrainem pojemności miejsca w rejestrze.</w:t>
      </w:r>
    </w:p>
    <w:p>
      <w:pPr>
        <w:pBdr>
          <w:left w:val="single" w:color="888888" w:sz="12" w:space="10"/>
        </w:pBdr>
        <w:spacing w:after="80" w:before="80"/>
        <w:ind w:left="720"/>
      </w:pPr>
      <w:r>
        <w:rPr>
          <w:rFonts w:ascii="Arial" w:cs="Arial" w:eastAsia="Arial" w:hAnsi="Arial"/>
          <w:i/>
          <w:iCs/>
          <w:color w:val="444444"/>
          <w:sz w:val="22"/>
          <w:szCs w:val="22"/>
        </w:rPr>
        <w:t xml:space="preserve">Natura nie widzi cząstek. Natura widzi wielkość kwantową, miejsce i maksymalną pojemność tego miejsca. Cząstki są tym co widzimy gdy pole spełnia constrainy zapisu wystarczająco stabilnie żeby wielokrotnie generować wpisy w rejestrze.</w:t>
      </w:r>
    </w:p>
    <w:p>
      <w:r>
        <w:t xml:space="preserve"/>
      </w:r>
    </w:p>
    <w:p>
      <w:r>
        <w:t xml:space="preserve"/>
      </w:r>
    </w:p>
    <w:p>
      <w:pPr>
        <w:spacing w:after="100" w:before="280"/>
      </w:pPr>
      <w:r>
        <w:rPr>
          <w:rFonts w:ascii="Arial" w:cs="Arial" w:eastAsia="Arial" w:hAnsi="Arial"/>
          <w:b/>
          <w:bCs/>
          <w:color w:val="888888"/>
          <w:sz w:val="26"/>
          <w:szCs w:val="26"/>
        </w:rPr>
        <w:t xml:space="preserve">T.13  </w:t>
      </w:r>
      <w:r>
        <w:rPr>
          <w:rFonts w:ascii="Arial" w:cs="Arial" w:eastAsia="Arial" w:hAnsi="Arial"/>
          <w:b/>
          <w:bCs/>
          <w:sz w:val="26"/>
          <w:szCs w:val="26"/>
        </w:rPr>
        <w:t xml:space="preserve">Podział na czas i przestrzeń jest taksonomia obserwatora — nie ontologią świata</w:t>
      </w:r>
    </w:p>
    <w:p>
      <w:pPr>
        <w:spacing w:after="160"/>
      </w:pPr>
      <w:r>
        <w:rPr>
          <w:rFonts w:ascii="Arial" w:cs="Arial" w:eastAsia="Arial" w:hAnsi="Arial"/>
          <w:sz w:val="22"/>
          <w:szCs w:val="22"/>
        </w:rPr>
        <w:t xml:space="preserve">Wynika z: A.1, A.2, T.11. Rejestr zmian relacji nie wyróżnia żadnej osi jako „czasu” ani żadnej jako „przestrzeni”. Definicja odległości jest identyczna we wszystkich wymiarach — jest to liczba powtórzeń wzorca między dwoma zdarzeniami. Różnica między czasem a przestrzenią nie istnieje na poziomie struktury rejestru.</w:t>
      </w:r>
    </w:p>
    <w:p>
      <w:pPr>
        <w:spacing w:after="160"/>
      </w:pPr>
      <w:r>
        <w:rPr>
          <w:rFonts w:ascii="Arial" w:cs="Arial" w:eastAsia="Arial" w:hAnsi="Arial"/>
          <w:sz w:val="22"/>
          <w:szCs w:val="22"/>
        </w:rPr>
        <w:t xml:space="preserve">Podział wynika z własności obserwatora: czas to oś, wzdłuż której obserwator jest niesiony bez wyboru — przez strukturę własnych procesów fizycznych. Przestrzeń to osie wzdłuż których obserwator może wybierać kierunek i zatrzymać się. Ta asymetria nie jest własnością geometrii — jest własnością klasy obserwatora.</w:t>
      </w:r>
    </w:p>
    <w:p>
      <w:pPr>
        <w:spacing w:after="160"/>
      </w:pPr>
      <w:r>
        <w:rPr>
          <w:rFonts w:ascii="Arial" w:cs="Arial" w:eastAsia="Arial" w:hAnsi="Arial"/>
          <w:sz w:val="22"/>
          <w:szCs w:val="22"/>
        </w:rPr>
        <w:t xml:space="preserve">Konsekwencja: dla obserwatora nadświetlnego osie zamieniają się — co jest czasopodobne staje się przestrzennopodobne i odwrotnie. Jest to wynik matematyczny transformacji Lorentza, nie paradoks. Natura nie oznacza osi etykietami. Etykiety wnosi obserwator przez swoje c.</w:t>
      </w:r>
    </w:p>
    <w:p>
      <w:pPr>
        <w:spacing w:after="160"/>
      </w:pPr>
      <w:r>
        <w:rPr>
          <w:rFonts w:ascii="Arial" w:cs="Arial" w:eastAsia="Arial" w:hAnsi="Arial"/>
          <w:sz w:val="22"/>
          <w:szCs w:val="22"/>
        </w:rPr>
        <w:t xml:space="preserve">Strzałka czasu — asymetria, którą obserwator przypisuje osi czasu — nie jest własnością wymiaru. Jest własnością zmiany (T.2). Wymiary same w sobie są izotropowe. Strzałka jest domeną procesu który je przemierza, nie domeną osi.</w:t>
      </w:r>
    </w:p>
    <w:p>
      <w:r>
        <w:t xml:space="preserve"/>
      </w:r>
    </w:p>
    <w:p>
      <w:pPr>
        <w:spacing w:after="100" w:before="280"/>
      </w:pPr>
      <w:r>
        <w:rPr>
          <w:rFonts w:ascii="Arial" w:cs="Arial" w:eastAsia="Arial" w:hAnsi="Arial"/>
          <w:b/>
          <w:bCs/>
          <w:color w:val="888888"/>
          <w:sz w:val="26"/>
          <w:szCs w:val="26"/>
        </w:rPr>
        <w:t xml:space="preserve">T.14  </w:t>
      </w:r>
      <w:r>
        <w:rPr>
          <w:rFonts w:ascii="Arial" w:cs="Arial" w:eastAsia="Arial" w:hAnsi="Arial"/>
          <w:b/>
          <w:bCs/>
          <w:sz w:val="26"/>
          <w:szCs w:val="26"/>
        </w:rPr>
        <w:t xml:space="preserve">Rejestr jest jednowymiarowy — oś C jako pierwotna struktura</w:t>
      </w:r>
    </w:p>
    <w:p>
      <w:pPr>
        <w:spacing w:after="160"/>
      </w:pPr>
      <w:r>
        <w:rPr>
          <w:rFonts w:ascii="Arial" w:cs="Arial" w:eastAsia="Arial" w:hAnsi="Arial"/>
          <w:sz w:val="22"/>
          <w:szCs w:val="22"/>
        </w:rPr>
        <w:t xml:space="preserve">Wynika z: A.1, A.2, T.13. Jeżeli podział na czas i przestrzeń jest taksonomia obserwatora, a nie ontologią świata — to struktura rejestru przed tym podziałem jest jednowymiarowa. Wymiarem pierwotnym jest oś C: uporządkowany ciąg obserwacji ustalających relacje między obiektami.</w:t>
      </w:r>
    </w:p>
    <w:p>
      <w:pPr>
        <w:spacing w:after="160"/>
      </w:pPr>
      <w:r>
        <w:rPr>
          <w:rFonts w:ascii="Arial" w:cs="Arial" w:eastAsia="Arial" w:hAnsi="Arial"/>
          <w:sz w:val="22"/>
          <w:szCs w:val="22"/>
        </w:rPr>
        <w:t xml:space="preserve">Oś C nie jest ani czasem ani przestrzenią. Jest osią uporządkowania obserwacji — każdy punkt na niej to zdarzenie, które ustala pewien stan relacji. Nie ma „gdzie” ani „kiedy” — jest tylko relacja: które obserwacje są przed którymi w sensie ustalania relacji. Oś C jest zatem strukturą przyczynową — nie geometryczną.</w:t>
      </w:r>
    </w:p>
    <w:p>
      <w:pPr>
        <w:spacing w:after="160"/>
      </w:pPr>
      <w:r>
        <w:rPr>
          <w:rFonts w:ascii="Arial" w:cs="Arial" w:eastAsia="Arial" w:hAnsi="Arial"/>
          <w:sz w:val="22"/>
          <w:szCs w:val="22"/>
        </w:rPr>
        <w:t xml:space="preserve">Każdy obserwator ma swoją lokalną oś C. Wszystkie lokalne osie C są izomorficzne — jednakowe jako struktura, różne jako zawartość obserwacji. Rzeczywistość współdzielona nie jest dana globalnie — wyłania się ze zgodności między osiami w obszarze przekroju ich horyzontów Hubble’a. Transformacje Lorentza są w tym języku opisem izomorfizmu między lokalnymi osiami C w obszarze wspólnych relacji — nie opisem jednej globalnej czasoprzestrzeni.</w:t>
      </w:r>
    </w:p>
    <w:p>
      <w:pPr>
        <w:spacing w:after="160"/>
      </w:pPr>
      <w:r>
        <w:rPr>
          <w:rFonts w:ascii="Arial" w:cs="Arial" w:eastAsia="Arial" w:hAnsi="Arial"/>
          <w:sz w:val="22"/>
          <w:szCs w:val="22"/>
        </w:rPr>
        <w:t xml:space="preserve">Wielowymiarowość czasoprzestrzeni jest projekcją obserwatora na oś C. Czas i przestrzeń są sposobami w jakie obserwator o strukturze takiej jak nasza rozkłada jednowymiarowy rejestr zmian relacji na składowe które może postrzegać. Nie istnieje „trzy wymiary przestrzeni i jeden czasu” jako fakt pierwotny — istnieje oś C i klasa obserwatora która ją projektuje.</w:t>
      </w:r>
    </w:p>
    <w:p>
      <w:r>
        <w:t xml:space="preserve"/>
      </w:r>
    </w:p>
    <w:p>
      <w:pPr>
        <w:spacing w:after="100" w:before="280"/>
      </w:pPr>
      <w:r>
        <w:rPr>
          <w:rFonts w:ascii="Arial" w:cs="Arial" w:eastAsia="Arial" w:hAnsi="Arial"/>
          <w:b/>
          <w:bCs/>
          <w:color w:val="888888"/>
          <w:sz w:val="26"/>
          <w:szCs w:val="26"/>
        </w:rPr>
        <w:t xml:space="preserve">T.15  </w:t>
      </w:r>
      <w:r>
        <w:rPr>
          <w:rFonts w:ascii="Arial" w:cs="Arial" w:eastAsia="Arial" w:hAnsi="Arial"/>
          <w:b/>
          <w:bCs/>
          <w:sz w:val="26"/>
          <w:szCs w:val="26"/>
        </w:rPr>
        <w:t xml:space="preserve">Stałość c jest tautologią metrologiczną — nie aksjomatem ani faktem empirycznym</w:t>
      </w:r>
    </w:p>
    <w:p>
      <w:pPr>
        <w:spacing w:after="160"/>
      </w:pPr>
      <w:r>
        <w:rPr>
          <w:rFonts w:ascii="Arial" w:cs="Arial" w:eastAsia="Arial" w:hAnsi="Arial"/>
          <w:sz w:val="22"/>
          <w:szCs w:val="22"/>
        </w:rPr>
        <w:t xml:space="preserve">Wynika z: A.3, T.14. Szczególna teoria względności przyjmuje stałość c jako aksjomat — bez wyjaśnienia dlaczego. Niniejszy system wyprowadza tę stałość ze struktury osi C: c jest jednostką osi C, nie stałą którą można zmierzyć w innych jednostkach. Nie ma czym zmierzyć c inaczej — bo wszystkie jednostki pomiaru są zbudowane na c.</w:t>
      </w:r>
    </w:p>
    <w:p>
      <w:pPr>
        <w:spacing w:after="160"/>
      </w:pPr>
      <w:r>
        <w:rPr>
          <w:rFonts w:ascii="Arial" w:cs="Arial" w:eastAsia="Arial" w:hAnsi="Arial"/>
          <w:sz w:val="22"/>
          <w:szCs w:val="22"/>
        </w:rPr>
        <w:t xml:space="preserve">Pytanie „jak szybkie jest c” jest równoważne pytaniu „ile metrów ma metr”. Odpowiedź zawsze brzmi „jeden” — nie dlatego że przyroda jest uprzejma, ale dlatego że pytanie jest cyrkularne. Każdy obserwator mierzy swóją oś C swóją jednostką. Wynik zawsze ten sam — nie jako koincydencja, lecz jako konsekwencja struktury pomiaru.</w:t>
      </w:r>
    </w:p>
    <w:p>
      <w:pPr>
        <w:spacing w:after="160"/>
      </w:pPr>
      <w:r>
        <w:rPr>
          <w:rFonts w:ascii="Arial" w:cs="Arial" w:eastAsia="Arial" w:hAnsi="Arial"/>
          <w:sz w:val="22"/>
          <w:szCs w:val="22"/>
        </w:rPr>
        <w:t xml:space="preserve">Konsekwencja dla relatywistyki: transformacje Lorentza nie opisują jak różni obserwatorzy widzą tę samą rzeczywistość. Opisują jak przeliczać odcinki na osi C między obserwatorami którzy używają tej samej jednostki — ale ich osie są obrócone względem siebie. Relatywistyka jest w tym języku metrologią między osiami, nie teorią czasoprzestrzeni.</w:t>
      </w:r>
    </w:p>
    <w:p>
      <w:pPr>
        <w:spacing w:after="160"/>
      </w:pPr>
      <w:r>
        <w:rPr>
          <w:rFonts w:ascii="Arial" w:cs="Arial" w:eastAsia="Arial" w:hAnsi="Arial"/>
          <w:sz w:val="22"/>
          <w:szCs w:val="22"/>
        </w:rPr>
        <w:t xml:space="preserve">Uwaga epistemiczna: T.15 nie obala szczególnej teorii względności. Odtwarza jej wyniki z innego kierunku — i wyjaśnia skąd pochodzi aksjomat którego Einstein nie wyprowadził. Einstein powiedział że c jest stałe. Ten system mówi dlaczego musi być stałe.</w:t>
      </w:r>
    </w:p>
    <w:p>
      <w:r>
        <w:t xml:space="preserve"/>
      </w:r>
    </w:p>
    <w:p>
      <w:r>
        <w:t xml:space="preserve"/>
      </w:r>
    </w:p>
    <w:p>
      <w:pPr>
        <w:spacing w:after="100" w:before="280"/>
      </w:pPr>
      <w:r>
        <w:rPr>
          <w:rFonts w:ascii="Arial" w:cs="Arial" w:eastAsia="Arial" w:hAnsi="Arial"/>
          <w:b/>
          <w:bCs/>
          <w:color w:val="888888"/>
          <w:sz w:val="26"/>
          <w:szCs w:val="26"/>
        </w:rPr>
        <w:t xml:space="preserve">T.16  </w:t>
      </w:r>
      <w:r>
        <w:rPr>
          <w:rFonts w:ascii="Arial" w:cs="Arial" w:eastAsia="Arial" w:hAnsi="Arial"/>
          <w:b/>
          <w:bCs/>
          <w:sz w:val="26"/>
          <w:szCs w:val="26"/>
        </w:rPr>
        <w:t xml:space="preserve">Krzywizna przestrzeni jest warunkiem koniecznym jednoznaczności transformaty między osiami C</w:t>
      </w:r>
    </w:p>
    <w:p>
      <w:pPr>
        <w:spacing w:after="160"/>
      </w:pPr>
      <w:r>
        <w:rPr>
          <w:rFonts w:ascii="Arial" w:cs="Arial" w:eastAsia="Arial" w:hAnsi="Arial"/>
          <w:sz w:val="22"/>
          <w:szCs w:val="22"/>
        </w:rPr>
        <w:t xml:space="preserve">Wynika z: T.13, T.14, T.15. Czasoprzestrzeń jest minimalną informacją konieczną do jednoznacznej transformaty między dwiema lokalnymi osiami C. Ta informacja ma dwa składniki o różnej roli.</w:t>
      </w:r>
    </w:p>
    <w:p>
      <w:pPr>
        <w:spacing w:after="160"/>
      </w:pPr>
      <w:r>
        <w:rPr>
          <w:rFonts w:ascii="Arial" w:cs="Arial" w:eastAsia="Arial" w:hAnsi="Arial"/>
          <w:sz w:val="22"/>
          <w:szCs w:val="22"/>
        </w:rPr>
        <w:t xml:space="preserve">Czas — porządkuje kolejność obserwacji na osi C. Bez wymiaru czasowego transformata jest niejednoznaczna co do kolejności zdarzeń.</w:t>
      </w:r>
    </w:p>
    <w:p>
      <w:pPr>
        <w:spacing w:after="160"/>
      </w:pPr>
      <w:r>
        <w:rPr>
          <w:rFonts w:ascii="Arial" w:cs="Arial" w:eastAsia="Arial" w:hAnsi="Arial"/>
          <w:sz w:val="22"/>
          <w:szCs w:val="22"/>
        </w:rPr>
        <w:t xml:space="preserve">Trzy wymiary przestrzenne — definiują kierunek i odległość od obserwabla. Muszą być tak skonfigurowane żeby odległość na osi C była taka sama dla obu obserwatorów we własnej mierze. To jest warunek konieczny jednoznaczności transformaty.</w:t>
      </w:r>
    </w:p>
    <w:p>
      <w:pPr>
        <w:spacing w:after="160"/>
      </w:pPr>
      <w:r>
        <w:rPr>
          <w:rFonts w:ascii="Arial" w:cs="Arial" w:eastAsia="Arial" w:hAnsi="Arial"/>
          <w:sz w:val="22"/>
          <w:szCs w:val="22"/>
        </w:rPr>
        <w:t xml:space="preserve">Gdy lokalne jednostki osi C dwóch obserwatorów są różne — geometria przestrzeni między nimi musi się zreorganizować tak żeby odległości zgadzały się we własnych miarach obu stron. Ta reorganizacja jest tym co obserwujemy jako krzywiznę.</w:t>
      </w:r>
    </w:p>
    <w:p>
      <w:pPr>
        <w:spacing w:after="160"/>
      </w:pPr>
      <w:r>
        <w:rPr>
          <w:rFonts w:ascii="Arial" w:cs="Arial" w:eastAsia="Arial" w:hAnsi="Arial"/>
          <w:sz w:val="22"/>
          <w:szCs w:val="22"/>
        </w:rPr>
        <w:t xml:space="preserve">Krzywizna nie jest własnością przestrzeni. Jest rozwiązaniem — jedyną konfiguracją geometrii która zachowuje jednoznaczność transformaty przy lokalnie różnych jednostkach osi C.</w:t>
      </w:r>
    </w:p>
    <w:p>
      <w:pPr>
        <w:spacing w:after="160"/>
      </w:pPr>
      <w:r>
        <w:rPr>
          <w:rFonts w:ascii="Arial" w:cs="Arial" w:eastAsia="Arial" w:hAnsi="Arial"/>
          <w:sz w:val="22"/>
          <w:szCs w:val="22"/>
        </w:rPr>
        <w:t xml:space="preserve">Konsekwencja: w OTW krzywizna jako skutek obecności masy jest aksjomatem. W tym systemie krzywizna jest twierdzeniem — musi istnieć wszędzie tam gdzie transformata między osiami C musi być jednoznaczna a lokalne jednostki są różne. Co powoduje różnice lokalnych jednostek — to pytanie należy do niższego poziomu abstrakcji i zostaje otwarte.</w:t>
      </w:r>
    </w:p>
    <w:p>
      <w:pPr>
        <w:spacing w:after="160"/>
      </w:pPr>
      <w:r>
        <w:rPr>
          <w:rFonts w:ascii="Arial" w:cs="Arial" w:eastAsia="Arial" w:hAnsi="Arial"/>
          <w:sz w:val="22"/>
          <w:szCs w:val="22"/>
        </w:rPr>
        <w:t xml:space="preserve">Uzupełnienie — krzywizna jako funkcja gęstości osi C: krzywizna nie jest funkcją masy bezpośrednio. Jest funkcją gęstości obserwatorów i observabli — liczby lokalnych osi C które wymagają wzajemnie jednoznacznej transformaty. Im więcej osi C które muszą być wzajemnie spójne — tym bardziej geometria musi się wygiąć żeby to zapewnić. Nie uzgadniamy dwóch osi — uzgadniamy miliardy miliardów. Masa jest jednym ze sposobów w jaki ta gęstość się realizuje — ale nie jest pierwotna. Dlatego energia i pęd również zakrzywiają przestrzeń — bo również są gęstością wzbudzeń pola, gęstością osi C wymagających spójności. Jeden mechanizm.</w:t>
      </w:r>
    </w:p>
    <w:p>
      <w:pPr>
        <w:spacing w:after="160"/>
      </w:pPr>
      <w:r>
        <w:rPr>
          <w:rFonts w:ascii="Arial" w:cs="Arial" w:eastAsia="Arial" w:hAnsi="Arial"/>
          <w:sz w:val="22"/>
          <w:szCs w:val="22"/>
        </w:rPr>
        <w:t xml:space="preserve">Uzupełnienie — horyzont zdarzeń jako granica jednoznaczności transformaty: horyzont zdarzeń to miejsce w którym gęstość osi C przekracza próg powyżej którego żadna konfiguracja geometrii nie jest w stanie zapewnić spójnej transformaty dla wszystkich osi jednocześnie. Nie ma rozwiązania układu równań. To jest definicja horyzontu bez odwoływania się do ucieczki światła ani do geometrii Schwarzschilda.</w:t>
      </w:r>
    </w:p>
    <w:p>
      <w:pPr>
        <w:spacing w:after="160"/>
      </w:pPr>
      <w:r>
        <w:rPr>
          <w:rFonts w:ascii="Arial" w:cs="Arial" w:eastAsia="Arial" w:hAnsi="Arial"/>
          <w:sz w:val="22"/>
          <w:szCs w:val="22"/>
        </w:rPr>
        <w:t xml:space="preserve">Konsekwencje: horyzont jest globalny — niemożność uzgodnienia dotyczy wszystkich osi jednocześnie, nie każdej z osobna. Informacja „nie wychodzi” — bo wyjście wymagałoby transformaty której nie można przeprowadzić jednoznacznie. Horyzont nie jest ścianą fizyczną — lokalnie nic się nie dzieje, lokalny obserwator go nie czuje. Granica jest własnością globalnej sieci osi C, nie lokalnej geometrii.</w:t>
      </w:r>
    </w:p>
    <w:p>
      <w:pPr>
        <w:spacing w:after="160"/>
      </w:pPr>
      <w:r>
        <w:rPr>
          <w:rFonts w:ascii="Arial" w:cs="Arial" w:eastAsia="Arial" w:hAnsi="Arial"/>
          <w:sz w:val="22"/>
          <w:szCs w:val="22"/>
        </w:rPr>
        <w:t xml:space="preserve">Uzupełnienie — horyzont Hubble’a jako granica rozdzielczości lokalnej osi C: horyzont Hubble’a to sytuacja w której zmiana jest tak rozciągnięta przez inflację że taktowanie lokalnej osi C nie wykrywa zmiany. Zmiana istnieje — ale jest poniżej progu detekcji lokalnej jednostki. Nie dlatego że jej nie ma — dlatego że lokalna jednostka osi C jest za gruba żeby ją zarejestrować.</w:t>
      </w:r>
    </w:p>
    <w:p>
      <w:pPr>
        <w:spacing w:after="160"/>
      </w:pPr>
      <w:r>
        <w:rPr>
          <w:rFonts w:ascii="Arial" w:cs="Arial" w:eastAsia="Arial" w:hAnsi="Arial"/>
          <w:sz w:val="22"/>
          <w:szCs w:val="22"/>
        </w:rPr>
        <w:t xml:space="preserve">To jest definicja fundamentalnie różna od standardowej: w kosmologii standardowej horyzont Hubble’a to sfera gdzie prędkość ucieczki równa się c — definicja geometryczna i kinematyczna. W tym systemie horyzont Hubble’a jest informacyjny i dynamiczny — jest granicą rozdzielczości osi C obserwatora, nie granicą przestrzeni.</w:t>
      </w:r>
    </w:p>
    <w:p>
      <w:pPr>
        <w:spacing w:after="160"/>
      </w:pPr>
      <w:r>
        <w:rPr>
          <w:rFonts w:ascii="Arial" w:cs="Arial" w:eastAsia="Arial" w:hAnsi="Arial"/>
          <w:sz w:val="22"/>
          <w:szCs w:val="22"/>
        </w:rPr>
        <w:t xml:space="preserve">Konsekwencja: horyzont Hubble’a nie jest stały ani wspólny. Zależy od lokalnego taktowania osi C obserwatora. Obserwator z gęstszym taktowaniem — wyższą rozdzielczością — miałby dalszy horyzont. Każdy obserwator ma swoją granicę detekcji wyznaczoną przez własną ość C — nie przez globalną geometrię wszechświata.</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Część III — Hipotezy</w:t>
      </w:r>
    </w:p>
    <w:p>
      <w:pPr>
        <w:spacing w:after="80" w:before="320"/>
      </w:pPr>
      <w:r>
        <w:rPr>
          <w:rFonts w:ascii="Arial" w:cs="Arial" w:eastAsia="Arial" w:hAnsi="Arial"/>
          <w:b/>
          <w:bCs/>
          <w:caps/>
          <w:color w:val="B8460B"/>
          <w:sz w:val="18"/>
          <w:szCs w:val="18"/>
        </w:rPr>
        <w:t xml:space="preserve">Poziom: wyprowadzenia wymagające weryfikacji — każda mogłaby być tematem badawczym</w:t>
      </w:r>
    </w:p>
    <w:p>
      <w:pPr>
        <w:spacing w:after="160"/>
      </w:pPr>
      <w:r>
        <w:rPr>
          <w:rFonts w:ascii="Arial" w:cs="Arial" w:eastAsia="Arial" w:hAnsi="Arial"/>
          <w:sz w:val="22"/>
          <w:szCs w:val="22"/>
        </w:rPr>
        <w:t xml:space="preserve">Hipotezy są wyprowadzone z założeń przez rozumowanie — intuicyjnie, nie formalnie. Wyprowadzenie mogło być błędne. Jeśli hipoteza nie potwierdza się obserwacyjnie, pierwsze pytanie brzmi: czy została poprawnie wyprowadzona z założeń? Błąd w rozumowaniu nie obala założeń.</w:t>
      </w:r>
    </w:p>
    <w:p>
      <w:pPr>
        <w:pBdr>
          <w:left w:val="single" w:color="888888" w:sz="12" w:space="10"/>
        </w:pBdr>
        <w:spacing w:after="80" w:before="80"/>
        <w:ind w:left="720"/>
      </w:pPr>
      <w:r>
        <w:rPr>
          <w:rFonts w:ascii="Arial" w:cs="Arial" w:eastAsia="Arial" w:hAnsi="Arial"/>
          <w:i/>
          <w:iCs/>
          <w:color w:val="444444"/>
          <w:sz w:val="22"/>
          <w:szCs w:val="22"/>
        </w:rPr>
        <w:t xml:space="preserve">Gdyby okazało się że któraś z hipotez nie potwierdza się — nie odrzucałbym teorii. Zbadałbym czy hipoteza jest faktycznie prawdziwe w obrębie tej teorii. Reszta to wnioski które mogłem błędnie wysnuć.</w:t>
      </w:r>
    </w:p>
    <w:p>
      <w:r>
        <w:t xml:space="preserve"/>
      </w:r>
    </w:p>
    <w:p>
      <w:pPr>
        <w:spacing w:after="100" w:before="280"/>
      </w:pPr>
      <w:r>
        <w:rPr>
          <w:rFonts w:ascii="Arial" w:cs="Arial" w:eastAsia="Arial" w:hAnsi="Arial"/>
          <w:b/>
          <w:bCs/>
          <w:color w:val="888888"/>
          <w:sz w:val="26"/>
          <w:szCs w:val="26"/>
        </w:rPr>
        <w:t xml:space="preserve">H.10  </w:t>
      </w:r>
      <w:r>
        <w:rPr>
          <w:rFonts w:ascii="Arial" w:cs="Arial" w:eastAsia="Arial" w:hAnsi="Arial"/>
          <w:b/>
          <w:bCs/>
          <w:sz w:val="26"/>
          <w:szCs w:val="26"/>
        </w:rPr>
        <w:t xml:space="preserve">★★★ Transakcyjność zapisu — mechanizm zakazu Pauliego, zasady Heisenberga i cząstek wirtualnych</w:t>
      </w:r>
    </w:p>
    <w:p>
      <w:pPr>
        <w:spacing w:after="160"/>
      </w:pPr>
      <w:r>
        <w:rPr>
          <w:rFonts w:ascii="Arial" w:cs="Arial" w:eastAsia="Arial" w:hAnsi="Arial"/>
          <w:sz w:val="22"/>
          <w:szCs w:val="22"/>
        </w:rPr>
        <w:t xml:space="preserve">Punkt wyjścia: byt obserwatora jest zbędny w tym opisie. Zapis jest nieuchronny gdy warunki są spełnione — bez dodatkowych warunków, bez obserwatora. Transakcja zachodzi sama z siebie gdy jest możliwa. To jest konsekwencja A.1 i T.10 — nie nowe założenie.</w:t>
      </w:r>
    </w:p>
    <w:p>
      <w:r>
        <w:t xml:space="preserve"/>
      </w:r>
    </w:p>
    <w:p>
      <w:pPr>
        <w:spacing w:after="160"/>
      </w:pPr>
      <w:r>
        <w:rPr>
          <w:rFonts w:ascii="Arial" w:cs="Arial" w:eastAsia="Arial" w:hAnsi="Arial"/>
          <w:sz w:val="22"/>
          <w:szCs w:val="22"/>
        </w:rPr>
        <w:t xml:space="preserve">Zapis a trwałość stanu to dwie różne rzeczy: migotanie próżni i cząstki wirtualne pokazują że transakcja może zajść bez trwałości stanu. Zapis istniał — wpis powstał — ale stan został cofnięty, nie zapis. To znaczy że do zaistnienia wpisu nie jest potrzebne ustawienie warunków trwałej zmiany.</w:t>
      </w:r>
    </w:p>
    <w:p>
      <w:r>
        <w:t xml:space="preserve"/>
      </w:r>
    </w:p>
    <w:p>
      <w:pPr>
        <w:spacing w:after="160"/>
      </w:pPr>
      <w:r>
        <w:rPr>
          <w:rFonts w:ascii="Arial" w:cs="Arial" w:eastAsia="Arial" w:hAnsi="Arial"/>
          <w:sz w:val="22"/>
          <w:szCs w:val="22"/>
        </w:rPr>
        <w:t xml:space="preserve">Mechanizm trwałości — sprzężenie zwrotne: dla podtrzymania trwałości zmiany potrzebne jest sprzężenie zwrotne bilansujące zmianę w tej samej transakcji. Jeśli w jednym miejscu pojawia się energia a w innym odpowiadający jej ubytek — i oba są częścią tego samego wpisu — zmiana jest trwała. Jeśli 'pożyczka' energii nie zostaje zbilansowana w propagacji wtórnej — stan jest cofany. Stąd cząstki wirtualne: transakcja zaszła, wpis istniał, ale bilans nie zamknął się w tej samej transakcji — stan wraca.</w:t>
      </w:r>
    </w:p>
    <w:p>
      <w:r>
        <w:t xml:space="preserve"/>
      </w:r>
    </w:p>
    <w:p>
      <w:pPr>
        <w:pStyle w:val="Heading2"/>
      </w:pPr>
      <w:r>
        <w:rPr>
          <w:rFonts w:ascii="Arial" w:cs="Arial" w:eastAsia="Arial" w:hAnsi="Arial"/>
          <w:b/>
          <w:bCs/>
          <w:sz w:val="26"/>
          <w:szCs w:val="26"/>
        </w:rPr>
        <w:t xml:space="preserve">Constrainy zapisu</w:t>
      </w:r>
    </w:p>
    <w:p>
      <w:pPr>
        <w:spacing w:after="160"/>
      </w:pPr>
      <w:r>
        <w:rPr>
          <w:rFonts w:ascii="Arial" w:cs="Arial" w:eastAsia="Arial" w:hAnsi="Arial"/>
          <w:sz w:val="22"/>
          <w:szCs w:val="22"/>
        </w:rPr>
        <w:t xml:space="preserve">Constrainy zapisu to warunki które muszą być spełnione żeby transakcja mogła być zatwierdzona jako trwały wpis. Nie są prawami przyrody nałożonymi z zewnątrz — są regułami integralności rejestru. Rejestr nie przyjmuje wpisu który narusza constrain nie dlatego że coś go blokuje — dlatego że niekompletny wpis nie jest wpisem.</w:t>
      </w:r>
    </w:p>
    <w:p>
      <w:r>
        <w:t xml:space="preserve"/>
      </w:r>
    </w:p>
    <w:p>
      <w:pPr>
        <w:spacing w:after="160"/>
      </w:pPr>
      <w:r>
        <w:rPr>
          <w:rFonts w:ascii="Arial" w:cs="Arial" w:eastAsia="Arial" w:hAnsi="Arial"/>
          <w:sz w:val="22"/>
          <w:szCs w:val="22"/>
        </w:rPr>
        <w:t xml:space="preserve">Zakaz Pauliego — constrain unikalności: dwie cząstki o identycznych liczbach kwantowych generowałyby identyczny wpis w rejestrze. Zduplikowany wpis nie jest nową informacją — nie jest zmianą — nie spełnia warunku zapisu. Zakaz Pauliego to reguła unikalności kluczy w rejestrze.</w:t>
      </w:r>
    </w:p>
    <w:p>
      <w:r>
        <w:t xml:space="preserve"/>
      </w:r>
    </w:p>
    <w:p>
      <w:pPr>
        <w:spacing w:after="160"/>
      </w:pPr>
      <w:r>
        <w:rPr>
          <w:rFonts w:ascii="Arial" w:cs="Arial" w:eastAsia="Arial" w:hAnsi="Arial"/>
          <w:sz w:val="22"/>
          <w:szCs w:val="22"/>
        </w:rPr>
        <w:t xml:space="preserve">Zasada nieoznaczoności Heisenberga — constrain wypadkowej: rekord nie zapisuje osobno wartości sprzężonych wielkości kwantowych. Zapisuje ich wypadkową — jedną liczbę która jest wynikiem splotu obu. Rekonstrukcja jednej składowej niszczy informację o drugiej bo wypadkowa jest niepodzielna.</w:t>
      </w:r>
    </w:p>
    <w:p>
      <w:pPr>
        <w:pBdr>
          <w:left w:val="single" w:color="888888" w:sz="12" w:space="10"/>
        </w:pBdr>
        <w:spacing w:after="80" w:before="80"/>
        <w:ind w:left="720"/>
      </w:pPr>
      <w:r>
        <w:rPr>
          <w:rFonts w:ascii="Arial" w:cs="Arial" w:eastAsia="Arial" w:hAnsi="Arial"/>
          <w:i/>
          <w:iCs/>
          <w:color w:val="444444"/>
          <w:sz w:val="22"/>
          <w:szCs w:val="22"/>
        </w:rPr>
        <w:t xml:space="preserve">Zasada nieoznaczoności nie jest granicą pomiaru. Jest constrainem struktury rekordu. Sprzężone wielkości nigdy nie były osobno — były zawsze splecione w jednym polu rekordu jako wypadkowa.</w:t>
      </w:r>
    </w:p>
    <w:p>
      <w:r>
        <w:t xml:space="preserve"/>
      </w:r>
    </w:p>
    <w:p>
      <w:pPr>
        <w:spacing w:after="160"/>
      </w:pPr>
      <w:r>
        <w:rPr>
          <w:rFonts w:ascii="Arial" w:cs="Arial" w:eastAsia="Arial" w:hAnsi="Arial"/>
          <w:sz w:val="22"/>
          <w:szCs w:val="22"/>
        </w:rPr>
        <w:t xml:space="preserve">Uwięzienie kwarków — constrain kompletności wypadkowej: pojedynczy kwark nie tworzy kompletnej wypadkowej — jego wpis jest niezbalansowany. Rejestr nie przyjmuje niezbalansowanego wpisu jako trwałego. Dopiero kombinacja kwarków i gluonów która sumuje się do kompletnej wypadkowej — zerowy kolor, odpowiedni spin, zbilansowany ładunek — tworzy wpis który rejestr może przyjąć. Uwięzienie kwarków nie jest efektem rosnącej siły przy rozdzielaniu. Jest konsekwencją tego że częściowa wypadkowa nie jest ważnym wpisem. Gdy energia rozdzielania jest wystarczająca — rejestr tworzy nową parę kwark-antykwark i obie strony mają znowu kompletne wypadkowe.</w:t>
      </w:r>
    </w:p>
    <w:p>
      <w:r>
        <w:t xml:space="preserve"/>
      </w:r>
    </w:p>
    <w:p>
      <w:pPr>
        <w:spacing w:after="160"/>
      </w:pPr>
      <w:r>
        <w:rPr>
          <w:rFonts w:ascii="Arial" w:cs="Arial" w:eastAsia="Arial" w:hAnsi="Arial"/>
          <w:sz w:val="22"/>
          <w:szCs w:val="22"/>
        </w:rPr>
        <w:t xml:space="preserve">Unified view — Standardowy Model jako katalog constrainów: każda cząstka która istnieje to konfiguracja która spełnia wszystkie constrainy zapisu jednocześnie. Cząstki których nie ma — nie istnieją nie dlatego że są zakazane przez zewnętrzne prawo, ale dlatego że ich konfiguracja nie spełnia constrainów. Standardowy Model jest katalogiem możliwych konfiguracji które przechodzą przez constrainy rejestru — odkrytym empirycznie bez świadomości że to właśnie robi.</w:t>
      </w:r>
    </w:p>
    <w:p>
      <w:pPr>
        <w:spacing w:after="160"/>
      </w:pPr>
      <w:r>
        <w:rPr>
          <w:rFonts w:ascii="Arial" w:cs="Arial" w:eastAsia="Arial" w:hAnsi="Arial"/>
          <w:sz w:val="22"/>
          <w:szCs w:val="22"/>
        </w:rPr>
        <w:t xml:space="preserve">Status: świeża hipoteza wymagająca przemyślenia. Constrainy zapisu łączą bezpośrednio z otwartym pytaniem o strukturę rekordu — liczby kwantowe są prawdopodobnie polami wypadkowej których constrainy definiują jakie cząstki mogą istnieć.</w:t>
      </w:r>
    </w:p>
    <w:p>
      <w:r>
        <w:t xml:space="preserve"/>
      </w:r>
    </w:p>
    <w:p>
      <w:pPr>
        <w:pStyle w:val="Heading2"/>
      </w:pPr>
      <w:r>
        <w:rPr>
          <w:rFonts w:ascii="Arial" w:cs="Arial" w:eastAsia="Arial" w:hAnsi="Arial"/>
          <w:b/>
          <w:bCs/>
          <w:sz w:val="26"/>
          <w:szCs w:val="26"/>
        </w:rPr>
        <w:t xml:space="preserve">Nota — nieobserwowalność rollbacków</w:t>
      </w:r>
    </w:p>
    <w:p>
      <w:pPr>
        <w:spacing w:after="160"/>
      </w:pPr>
      <w:r>
        <w:rPr>
          <w:rFonts w:ascii="Arial" w:cs="Arial" w:eastAsia="Arial" w:hAnsi="Arial"/>
          <w:sz w:val="22"/>
          <w:szCs w:val="22"/>
        </w:rPr>
        <w:t xml:space="preserve">Nie wiemy czy rollbacki w rejestrze są możliwe — bo rollback byłby obserwowalny tylko dla obserwatora zewnętrznego który widzi oba stany: przed i po cofnięciu. T.4 wyklucza istnienie takiego obserwatora. Wszyscy obserwatorzy są wewnątrz rejestru. Po ewentualnym rollbacku nie ma śladu że cokolwiek się zmieniło — bo ślad też byłby cofnięty.</w:t>
      </w:r>
    </w:p>
    <w:p>
      <w:pPr>
        <w:spacing w:after="160"/>
      </w:pPr>
      <w:r>
        <w:rPr>
          <w:rFonts w:ascii="Arial" w:cs="Arial" w:eastAsia="Arial" w:hAnsi="Arial"/>
          <w:sz w:val="22"/>
          <w:szCs w:val="22"/>
        </w:rPr>
        <w:t xml:space="preserve">Konsekwencja dla interpretacji cząstek wirtualnych: interpretowaliśmy migotanie jako 'zapis który zostaje cofnięty.' Ale jeśli rollback jest strukturalnie nieobserwowalny z wewnątrz rejestru — nie możemy odróżnić rollbacku od nigdy-nie-zakończonego-zapisu. Alternatywna interpretacja: cząstki wirtualne to nie wpisy cofnięte — to wpisy które nie osiągnęły progu kompletności constrainów i dlatego nie propagują się jako trwałe zmiany. Nie są usuwane — nigdy nie były wystarczająco kompletne żeby stać się trwałymi.</w:t>
      </w:r>
    </w:p>
    <w:p>
      <w:pPr>
        <w:pBdr>
          <w:left w:val="single" w:color="888888" w:sz="12" w:space="10"/>
        </w:pBdr>
        <w:spacing w:after="80" w:before="80"/>
        <w:ind w:left="720"/>
      </w:pPr>
      <w:r>
        <w:rPr>
          <w:rFonts w:ascii="Arial" w:cs="Arial" w:eastAsia="Arial" w:hAnsi="Arial"/>
          <w:i/>
          <w:iCs/>
          <w:color w:val="444444"/>
          <w:sz w:val="22"/>
          <w:szCs w:val="22"/>
        </w:rPr>
        <w:t xml:space="preserve">Rollback zakłada że coś było i zostało usunięte. Constrain kompletności mówi że coś prawie było — ale nigdy nie osiągnęło progu trwałości. Z wewnątrz rejestru te dwa przypadki są nierozróżnialne. To jest kolejna granica fizyki wynikająca z T.4.</w:t>
      </w:r>
    </w:p>
    <w:p>
      <w:r>
        <w:t xml:space="preserve"/>
      </w:r>
    </w:p>
    <w:p>
      <w:pPr>
        <w:spacing w:after="100" w:before="280"/>
      </w:pPr>
      <w:r>
        <w:rPr>
          <w:rFonts w:ascii="Arial" w:cs="Arial" w:eastAsia="Arial" w:hAnsi="Arial"/>
          <w:b/>
          <w:bCs/>
          <w:color w:val="888888"/>
          <w:sz w:val="26"/>
          <w:szCs w:val="26"/>
        </w:rPr>
        <w:t xml:space="preserve">H.0  </w:t>
      </w:r>
      <w:r>
        <w:rPr>
          <w:rFonts w:ascii="Arial" w:cs="Arial" w:eastAsia="Arial" w:hAnsi="Arial"/>
          <w:b/>
          <w:bCs/>
          <w:sz w:val="26"/>
          <w:szCs w:val="26"/>
        </w:rPr>
        <w:t xml:space="preserve">★★★ Masa jako zakleszczenie relacji — hipoteza fundamentalna</w:t>
      </w:r>
    </w:p>
    <w:p>
      <w:pPr>
        <w:spacing w:after="160"/>
      </w:pPr>
      <w:r>
        <w:rPr>
          <w:rFonts w:ascii="Arial" w:cs="Arial" w:eastAsia="Arial" w:hAnsi="Arial"/>
          <w:sz w:val="22"/>
          <w:szCs w:val="22"/>
        </w:rPr>
        <w:t xml:space="preserve">Intuicja pierwotna: masa jest ilością zakleszczonych relacji w konfiguracji. Ładunek, spin i inne własności kwantowe są charakterystykami wzorca relacji, nie własnościami substancji. Są skwantowane bo stabilne wzorce mogą przyjmować tylko określone formy.</w:t>
      </w:r>
    </w:p>
    <w:p>
      <w:pPr>
        <w:spacing w:after="160"/>
      </w:pPr>
      <w:r>
        <w:rPr>
          <w:rFonts w:ascii="Arial" w:cs="Arial" w:eastAsia="Arial" w:hAnsi="Arial"/>
          <w:sz w:val="22"/>
          <w:szCs w:val="22"/>
        </w:rPr>
        <w:t xml:space="preserve">Doprecyzowanie: masa nie musi być ilością zakleszczonych relacji w sensie ilościowym. Ważniejsze jest że masa jest konfiguracją relacji która posiada określone stopnie swobody — sloty wejściowe i wyjściowe — pozwalające jej wchodzić w kolejne relacje z innymi masami i rejestrować te fakty w swoich stanach kwantowych. Masa jest automatycznym obserwatorem: nieustannie wchodzi w relacje z polami i innymi obiektami i rejestruje te fakty wewnętrznie. Nie potrzebuje zewnętrznego obserwatora — sama nim jest.</w:t>
      </w:r>
    </w:p>
    <w:p>
      <w:pPr>
        <w:spacing w:after="160"/>
      </w:pPr>
      <w:r>
        <w:rPr>
          <w:rFonts w:ascii="Arial" w:cs="Arial" w:eastAsia="Arial" w:hAnsi="Arial"/>
          <w:sz w:val="22"/>
          <w:szCs w:val="22"/>
        </w:rPr>
        <w:t xml:space="preserve">To jest zbieżne z T.3: obserwatorem jest każdy byt zdolny do redukcji potencjalności. Masa jest takim bytem z definicji — bo ma sloty które pozwalają na kolaps. Masa przejawia się zawsze przez interakcję, nigdy sama w sobie — co jest zgodne z tym co fizyka faktycznie mierzy.</w:t>
      </w:r>
    </w:p>
    <w:p>
      <w:pPr>
        <w:spacing w:after="160"/>
      </w:pPr>
      <w:r>
        <w:rPr>
          <w:rFonts w:ascii="Arial" w:cs="Arial" w:eastAsia="Arial" w:hAnsi="Arial"/>
          <w:sz w:val="22"/>
          <w:szCs w:val="22"/>
        </w:rPr>
        <w:t xml:space="preserve">Mechanizm inercji: inercja i grawitacja mają to samo źródło — ilość relacji zakleszczonych w konfiguracji. Grawitacja to spontaniczna reorganizacja metryki wymuszona przez gęstość relacji. Inercja to koszt wymuszonej reorganizacji relacji gdy masa zmienia stan ruchu. Im masywniejszy obiekt — tym więcej relacji zakleszczonych — tym więcej wpisów trzeba przepisać przy każdej zmianie stanu — tym większy opór. Prędkość zapisu jest skończona więc reorganizacja nie może być natychmiastowa. To jest inercja.</w:t>
      </w:r>
    </w:p>
    <w:p>
      <w:pPr>
        <w:spacing w:after="160"/>
      </w:pPr>
      <w:r>
        <w:rPr>
          <w:rFonts w:ascii="Arial" w:cs="Arial" w:eastAsia="Arial" w:hAnsi="Arial"/>
          <w:sz w:val="22"/>
          <w:szCs w:val="22"/>
        </w:rPr>
        <w:t xml:space="preserve">Konsekwencja: zasada równoważności Einsteina — nieodróżnialność grawitacji i przyspieszenia — przestaje być postulatem. Staje się oczywistością strukturalną. Oba są przeciążeniem rejestru — grawitacja przez koncentrację masy, inercja przez wymuszoną zmianę stanu ruchu. Ten sam mechanizm widziany z różnych stron.</w:t>
      </w:r>
    </w:p>
    <w:p>
      <w:pPr>
        <w:spacing w:after="160"/>
      </w:pPr>
      <w:r>
        <w:rPr>
          <w:rFonts w:ascii="Arial" w:cs="Arial" w:eastAsia="Arial" w:hAnsi="Arial"/>
          <w:sz w:val="22"/>
          <w:szCs w:val="22"/>
        </w:rPr>
        <w:t xml:space="preserve">Związek z istniejącą fizyką: Mach twierdził że inercja wynika z relacji obiektu z całą resztą materii we wszechświecie. Verlinde wyprowadzał inercję jako siłę entropijną — opór informacyjny przy zmianie stanu. Oba podejścia są zbieżne z tym mechanizmem. Jacobson wyprowadził równania Einsteina z termodynamiki. Żadne nie dostarcza gotowego formalnego opisu który można by tu bezpośrednio zastosować — ale kierunek jest ten sam.</w:t>
      </w:r>
    </w:p>
    <w:p>
      <w:pPr>
        <w:spacing w:after="160"/>
      </w:pPr>
      <w:r>
        <w:rPr>
          <w:rFonts w:ascii="Arial" w:cs="Arial" w:eastAsia="Arial" w:hAnsi="Arial"/>
          <w:sz w:val="22"/>
          <w:szCs w:val="22"/>
        </w:rPr>
        <w:t xml:space="preserve">Co pozostaje nieuzasadnione: brakuje formalnego opisu który pokazuje izomorfizm między ilością zakleszczonych relacji a masą inercjalną w sensie ilościowym — czyli wyprowadzenia F=ma z parametrów rejestru. Wszystkie hipotezy które opierają się na pojęciu masy (H.1–H.5) są zależne od H.0.</w:t>
      </w:r>
    </w:p>
    <w:p>
      <w:r>
        <w:t xml:space="preserve"/>
      </w:r>
    </w:p>
    <w:p>
      <w:pPr>
        <w:spacing w:after="100" w:before="280"/>
      </w:pPr>
      <w:r>
        <w:rPr>
          <w:rFonts w:ascii="Arial" w:cs="Arial" w:eastAsia="Arial" w:hAnsi="Arial"/>
          <w:b/>
          <w:bCs/>
          <w:color w:val="888888"/>
          <w:sz w:val="26"/>
          <w:szCs w:val="26"/>
        </w:rPr>
        <w:t xml:space="preserve">H.1  </w:t>
      </w:r>
      <w:r>
        <w:rPr>
          <w:rFonts w:ascii="Arial" w:cs="Arial" w:eastAsia="Arial" w:hAnsi="Arial"/>
          <w:b/>
          <w:bCs/>
          <w:sz w:val="26"/>
          <w:szCs w:val="26"/>
        </w:rPr>
        <w:t xml:space="preserve">★★★ Czarna dziura działa jak kolejka buforowa</w:t>
      </w:r>
    </w:p>
    <w:p>
      <w:pPr>
        <w:spacing w:after="160"/>
      </w:pPr>
      <w:r>
        <w:rPr>
          <w:rFonts w:ascii="Arial" w:cs="Arial" w:eastAsia="Arial" w:hAnsi="Arial"/>
          <w:sz w:val="22"/>
          <w:szCs w:val="22"/>
        </w:rPr>
        <w:t xml:space="preserve">Mechanizm: czarna dziura nie ma osobliwości — ma dług masowy oddawany w czasie. Wpadająca masa nie może zarejestrować swoich relacji po przekroczeniu horyzontu. Relacje odkładają się w stanie potencjalnym — w kolejce buforowej czekającej na warunki umożliwiające rejestrację.</w:t>
      </w:r>
    </w:p>
    <w:p>
      <w:pPr>
        <w:spacing w:after="160"/>
      </w:pPr>
      <w:r>
        <w:rPr>
          <w:rFonts w:ascii="Arial" w:cs="Arial" w:eastAsia="Arial" w:hAnsi="Arial"/>
          <w:sz w:val="22"/>
          <w:szCs w:val="22"/>
        </w:rPr>
        <w:t xml:space="preserve">Horyzont zdarzeń nie jest powierzchnią fizyczną — jest granicą propagacji relacji. Zewnętrzny rejestr widzi tylko trzy parametry czarnej dziury (masę, ładunek, moment pędu) bo to jedyne co jest w pełni zarejestrowane na powierzchni. Cała szczegółowa informacja o wpadłej materii czeka w kolejce — włosy są pod czepkiem horyzontu.</w:t>
      </w:r>
    </w:p>
    <w:p>
      <w:pPr>
        <w:spacing w:after="160"/>
      </w:pPr>
      <w:r>
        <w:rPr>
          <w:rFonts w:ascii="Arial" w:cs="Arial" w:eastAsia="Arial" w:hAnsi="Arial"/>
          <w:sz w:val="22"/>
          <w:szCs w:val="22"/>
        </w:rPr>
        <w:t xml:space="preserve">Przewidywanie falsyfikowalne: paradoks informacji Hawkinga jest źle postawiony. Informacja nie jest stracona — jest buforowana. Twierdzenie o braku włosów jest prawdziwe dla zewnętrznego obserwatora, nie dla całości systemu.</w:t>
      </w:r>
    </w:p>
    <w:p>
      <w:pPr>
        <w:spacing w:after="160"/>
      </w:pPr>
      <w:r>
        <w:rPr>
          <w:rFonts w:ascii="Arial" w:cs="Arial" w:eastAsia="Arial" w:hAnsi="Arial"/>
          <w:sz w:val="22"/>
          <w:szCs w:val="22"/>
        </w:rPr>
        <w:t xml:space="preserve">Jak sprawdzić: korelacje promieniowania Hawkinga powinny kodować informację o historii akrecji. Precyzyjne pomiary spektrum promieniowania przy małych czarnych dziurach mogłyby ujawnić tę strukturę.</w:t>
      </w:r>
    </w:p>
    <w:p>
      <w:r>
        <w:t xml:space="preserve"/>
      </w:r>
    </w:p>
    <w:p>
      <w:pPr>
        <w:pStyle w:val="Heading2"/>
      </w:pPr>
      <w:r>
        <w:rPr>
          <w:rFonts w:ascii="Arial" w:cs="Arial" w:eastAsia="Arial" w:hAnsi="Arial"/>
          <w:b/>
          <w:bCs/>
          <w:sz w:val="26"/>
          <w:szCs w:val="26"/>
        </w:rPr>
        <w:t xml:space="preserve">Nota — ekstremalny reżim przy horyzoncie</w:t>
      </w:r>
    </w:p>
    <w:p>
      <w:pPr>
        <w:spacing w:after="160"/>
      </w:pPr>
      <w:r>
        <w:rPr>
          <w:rFonts w:ascii="Arial" w:cs="Arial" w:eastAsia="Arial" w:hAnsi="Arial"/>
          <w:sz w:val="22"/>
          <w:szCs w:val="22"/>
        </w:rPr>
        <w:t xml:space="preserve">Dysponujemy tylko wiedzą która jest po naszej stronie horyzontu. To co dzieje się przy horyzoncie jest podchwytliwe — tam są ogromne koncentracje masy i mogą zachodzić zjawiska niespotykane nigdzie indziej we wszechświecie.</w:t>
      </w:r>
    </w:p>
    <w:p>
      <w:pPr>
        <w:spacing w:after="160"/>
      </w:pPr>
      <w:r>
        <w:rPr>
          <w:rFonts w:ascii="Arial" w:cs="Arial" w:eastAsia="Arial" w:hAnsi="Arial"/>
          <w:sz w:val="22"/>
          <w:szCs w:val="22"/>
        </w:rPr>
        <w:t xml:space="preserve">Jedno jest pewne: przy horyzoncie czarnej dziury kolapsy zachodzą najszybciej we wszechświecie. Gęstość relacji jest ekstremalna — każda zmiana musi być odzwierciedlona we wszystkich sąsiadach niemal jednocześnie. Rejestr jest przeciążony do granic przepustowości.</w:t>
      </w:r>
    </w:p>
    <w:p>
      <w:pPr>
        <w:spacing w:after="160"/>
      </w:pPr>
      <w:r>
        <w:rPr>
          <w:rFonts w:ascii="Arial" w:cs="Arial" w:eastAsia="Arial" w:hAnsi="Arial"/>
          <w:sz w:val="22"/>
          <w:szCs w:val="22"/>
        </w:rPr>
        <w:t xml:space="preserve">Przy takiej gęstości kolapsów granica między polem które generuje potencjalności a materią która je realizuje może się zacierać. Przestrzeń tak gęsta że sama zaczyna przypominać materię — constrainy są spełniane niemal wszędzie i niemal cały czas. Nie ma 'między kolapsami' bo kolapsy następują natychmiast po sobie.</w:t>
      </w:r>
    </w:p>
    <w:p>
      <w:pPr>
        <w:pBdr>
          <w:left w:val="single" w:color="888888" w:sz="12" w:space="10"/>
        </w:pBdr>
        <w:spacing w:after="80" w:before="80"/>
        <w:ind w:left="720"/>
      </w:pPr>
      <w:r>
        <w:rPr>
          <w:rFonts w:ascii="Arial" w:cs="Arial" w:eastAsia="Arial" w:hAnsi="Arial"/>
          <w:i/>
          <w:iCs/>
          <w:color w:val="444444"/>
          <w:sz w:val="22"/>
          <w:szCs w:val="22"/>
        </w:rPr>
        <w:t xml:space="preserve">To może wyjaśniać dlaczego przy horyzoncie znane prawa fizyki mogą się zachowywać inaczej — nie dlatego że łamią się reguły, ale dlatego że działają w reżimie ekstremalnym którego nie obserwujemy nigdzie indziej. Hipotezy H.1-H.3 dotyczą właśnie tego reżimu — i należy je traktować z odpowiednią ostrożnością.</w:t>
      </w:r>
    </w:p>
    <w:p>
      <w:r>
        <w:t xml:space="preserve"/>
      </w:r>
    </w:p>
    <w:p>
      <w:pPr>
        <w:pStyle w:val="Heading2"/>
      </w:pPr>
      <w:r>
        <w:rPr>
          <w:rFonts w:ascii="Arial" w:cs="Arial" w:eastAsia="Arial" w:hAnsi="Arial"/>
          <w:b/>
          <w:bCs/>
          <w:sz w:val="26"/>
          <w:szCs w:val="26"/>
        </w:rPr>
        <w:t xml:space="preserve">Głębokość pola prawdopodobieństwa — od chaosu do determinizmu</w:t>
      </w:r>
    </w:p>
    <w:p>
      <w:pPr>
        <w:spacing w:after="160"/>
      </w:pPr>
      <w:r>
        <w:rPr>
          <w:rFonts w:ascii="Arial" w:cs="Arial" w:eastAsia="Arial" w:hAnsi="Arial"/>
          <w:sz w:val="22"/>
          <w:szCs w:val="22"/>
        </w:rPr>
        <w:t xml:space="preserve">Pojęcie z OFK: głębokość pola prawdopodobieństwa to liczba dostępnych stopni swobody dla pól kwantowych w danym miejscu. Im głębsze pole — tym więcej możliwych kolapsów, tym więcej chaosu kwantowego. Im płytsze — tym mniej możliwych wypadkowych, tym bardziej zdeterminowany każdy następny wpis.</w:t>
      </w:r>
    </w:p>
    <w:p>
      <w:pPr>
        <w:spacing w:after="160"/>
      </w:pPr>
      <w:r>
        <w:rPr>
          <w:rFonts w:ascii="Arial" w:cs="Arial" w:eastAsia="Arial" w:hAnsi="Arial"/>
          <w:sz w:val="22"/>
          <w:szCs w:val="22"/>
        </w:rPr>
        <w:t xml:space="preserve">Przy horyzoncie czarnej dziury głębokość pola prawdopodobieństwa maleje dramatycznie. Pola kwantowe albo się wypłycają albo zamarzają. Im bliżej horyzontu — tym mniej chaosu a więcej determinizmu. To jest odwrotność intuicji — ekstremalna energia nie oznacza ekstremalnych fluktuacji gdy przestrzeń możliwości jest zredukowana do minimum.</w:t>
      </w:r>
    </w:p>
    <w:p>
      <w:pPr>
        <w:spacing w:after="160"/>
      </w:pPr>
      <w:r>
        <w:rPr>
          <w:rFonts w:ascii="Arial" w:cs="Arial" w:eastAsia="Arial" w:hAnsi="Arial"/>
          <w:sz w:val="22"/>
          <w:szCs w:val="22"/>
        </w:rPr>
        <w:t xml:space="preserve">Kluczowe rozróżnienie: energia — amplituda drgań — pozostaje ogromna przy horyzoncie. Nie gaśnie. Ale stopnie swobody kierunkowe się kurczą. Drgania mają coraz mniej możliwych kierunków. To jest jak laser: światło w żarówce ma dużą energię ale chaotyczny kierunek. Światło w laserze ma tę samą energię ale jeden kierunek. Horyzont czarnej dziury robi z pola kwantowego coś w rodzaju gigantycznego lasera — nie redukuje energii, redukuje chaos kierunkowy.</w:t>
      </w:r>
    </w:p>
    <w:p>
      <w:pPr>
        <w:spacing w:after="160"/>
      </w:pPr>
      <w:r>
        <w:rPr>
          <w:rFonts w:ascii="Arial" w:cs="Arial" w:eastAsia="Arial" w:hAnsi="Arial"/>
          <w:sz w:val="22"/>
          <w:szCs w:val="22"/>
        </w:rPr>
        <w:t xml:space="preserve">Konsekwencja dla zasady nieoznaczoności: standardowo ΔxΔp ≥ ℏ/2. Przy horyzoncie kierunek pędu jest zdeterminowany przez geometrię — niepewność kierunkowa maleje. Skoro iloczyn musi pozostać ≥ ℏ/2 — niepewność amplitudy pędu musi rosnąć. Ogromna energia przy zdeterminowanym kierunku — drgania o gigantycznej amplitudzie w jednym kierunku.</w:t>
      </w:r>
    </w:p>
    <w:p>
      <w:r>
        <w:t xml:space="preserve"/>
      </w:r>
    </w:p>
    <w:p>
      <w:pPr>
        <w:spacing w:after="160"/>
      </w:pPr>
      <w:r>
        <w:rPr>
          <w:rFonts w:ascii="Arial" w:cs="Arial" w:eastAsia="Arial" w:hAnsi="Arial"/>
          <w:sz w:val="22"/>
          <w:szCs w:val="22"/>
        </w:rPr>
        <w:t xml:space="preserve">Konkretny przykład — foton przy horyzoncie: foton daleko od horyzontu ma głębokie pole prawdopodobieństwa — wiele możliwych kierunków propagacji, duża niepewność co do trajektorii. Foton przy horyzoncie ma pole wypłycone — przestrzeń możliwych kierunków skurczyła się dramatycznie. Im bliżej horyzontu tym pewniej możemy określić w którym kierunku poleci.</w:t>
      </w:r>
    </w:p>
    <w:p>
      <w:pPr>
        <w:spacing w:after="160"/>
      </w:pPr>
      <w:r>
        <w:rPr>
          <w:rFonts w:ascii="Arial" w:cs="Arial" w:eastAsia="Arial" w:hAnsi="Arial"/>
          <w:sz w:val="22"/>
          <w:szCs w:val="22"/>
        </w:rPr>
        <w:t xml:space="preserve">W granicy przy samym horyzoncie — foton może lecieć tylko równolegle do horyzontu. Jeden kierunek. Zero stopni swobody poprzecznych. Determinizm absolutny co do kierunku. To jest sfera fotonowa — orbita na której fotony krążą po okręgu — nie dlatego że 'zakrzywienie zagina ich tor', ale dlatego że pole prawdopodobieństwa jest tam tak wypłycone że jedynym dopuszczalnym kierunkiem jest tangencjalny do horyzontu.</w:t>
      </w:r>
    </w:p>
    <w:p>
      <w:pPr>
        <w:pBdr>
          <w:left w:val="single" w:color="888888" w:sz="12" w:space="10"/>
        </w:pBdr>
        <w:spacing w:after="80" w:before="80"/>
        <w:ind w:left="720"/>
      </w:pPr>
      <w:r>
        <w:rPr>
          <w:rFonts w:ascii="Arial" w:cs="Arial" w:eastAsia="Arial" w:hAnsi="Arial"/>
          <w:i/>
          <w:iCs/>
          <w:color w:val="444444"/>
          <w:sz w:val="22"/>
          <w:szCs w:val="22"/>
        </w:rPr>
        <w:t xml:space="preserve">Zasada nieoznaczoności przy horyzoncie może działać odwrotnie niż zwykle — kierunek jest zdeterminowany przez geometrię pola, więc nieoznaczoność przenosi się całkowicie na pęd. To jest falsyfikowalne przewidywanie wymagające sprawdzenia.</w:t>
      </w:r>
    </w:p>
    <w:p>
      <w:r>
        <w:t xml:space="preserve"/>
      </w:r>
    </w:p>
    <w:p>
      <w:pPr>
        <w:spacing w:after="100" w:before="280"/>
      </w:pPr>
      <w:r>
        <w:rPr>
          <w:rFonts w:ascii="Arial" w:cs="Arial" w:eastAsia="Arial" w:hAnsi="Arial"/>
          <w:b/>
          <w:bCs/>
          <w:color w:val="888888"/>
          <w:sz w:val="26"/>
          <w:szCs w:val="26"/>
        </w:rPr>
        <w:t xml:space="preserve">H.2  </w:t>
      </w:r>
      <w:r>
        <w:rPr>
          <w:rFonts w:ascii="Arial" w:cs="Arial" w:eastAsia="Arial" w:hAnsi="Arial"/>
          <w:b/>
          <w:bCs/>
          <w:sz w:val="26"/>
          <w:szCs w:val="26"/>
        </w:rPr>
        <w:t xml:space="preserve">★★★ Promieniowanie Hawkinga to opróżnianie kolejki</w:t>
      </w:r>
    </w:p>
    <w:p>
      <w:pPr>
        <w:spacing w:after="160"/>
      </w:pPr>
      <w:r>
        <w:rPr>
          <w:rFonts w:ascii="Arial" w:cs="Arial" w:eastAsia="Arial" w:hAnsi="Arial"/>
          <w:sz w:val="22"/>
          <w:szCs w:val="22"/>
        </w:rPr>
        <w:t xml:space="preserve">Mechanizm: tempo parowania zależy od stosunku masy w kolejce do dostępnych slotów w lokalnym rejestrze wokół horyzontu. Duża czarna dziura — wysoka gęstość relacji wokół horyzontu, mało wolnych slotów, kolejka opróżnia się powoli, niska temperatura. Mała czarna dziura — niższa gęstość, więcej wolnych slotów, wysoka temperatura.</w:t>
      </w:r>
    </w:p>
    <w:p>
      <w:pPr>
        <w:spacing w:after="160"/>
      </w:pPr>
      <w:r>
        <w:rPr>
          <w:rFonts w:ascii="Arial" w:cs="Arial" w:eastAsia="Arial" w:hAnsi="Arial"/>
          <w:sz w:val="22"/>
          <w:szCs w:val="22"/>
        </w:rPr>
        <w:t xml:space="preserve">Czarna dziura traci masę tylko gdy zdarzenie kwantowe generuje wpis po stronie zewnętrznej rejestru kosztem relacji z kolejki. To jest proces dyskretny, nie ciągły.</w:t>
      </w:r>
    </w:p>
    <w:p>
      <w:pPr>
        <w:spacing w:after="160"/>
      </w:pPr>
      <w:r>
        <w:rPr>
          <w:rFonts w:ascii="Arial" w:cs="Arial" w:eastAsia="Arial" w:hAnsi="Arial"/>
          <w:sz w:val="22"/>
          <w:szCs w:val="22"/>
        </w:rPr>
        <w:t xml:space="preserve">Przewidywanie H.2a: tempo parowania powinno fluktuować dyskretnymi skokami — bo jest sumą dyskretnych zdarzeń kwantowych, nie ciągłym przepływem. W standardowym opisie parowanie jest ciągłe.</w:t>
      </w:r>
    </w:p>
    <w:p>
      <w:pPr>
        <w:spacing w:after="160"/>
      </w:pPr>
      <w:r>
        <w:rPr>
          <w:rFonts w:ascii="Arial" w:cs="Arial" w:eastAsia="Arial" w:hAnsi="Arial"/>
          <w:sz w:val="22"/>
          <w:szCs w:val="22"/>
        </w:rPr>
        <w:t xml:space="preserve">Przewidywanie H.2b: entropia czarnych dziur po gwałtownej akrecji powinna przekraczać S ~ A/4. Odchylenie powinno korelować z historią akrecji.</w:t>
      </w:r>
    </w:p>
    <w:p>
      <w:pPr>
        <w:spacing w:after="160"/>
      </w:pPr>
      <w:r>
        <w:rPr>
          <w:rFonts w:ascii="Arial" w:cs="Arial" w:eastAsia="Arial" w:hAnsi="Arial"/>
          <w:sz w:val="22"/>
          <w:szCs w:val="22"/>
        </w:rPr>
        <w:t xml:space="preserve">Jak sprawdzić H.2a: obserwacje końcowej fazy parowania małych czarnych dziur. Jak sprawdzić H.2b: pomiary mas czarnych dziur przez LIGO/Virgo przy zderzeniach — systematyczna nadwyżka entropii końcowej.</w:t>
      </w:r>
    </w:p>
    <w:p>
      <w:r>
        <w:t xml:space="preserve"/>
      </w:r>
    </w:p>
    <w:p>
      <w:pPr>
        <w:spacing w:after="100" w:before="280"/>
      </w:pPr>
      <w:r>
        <w:rPr>
          <w:rFonts w:ascii="Arial" w:cs="Arial" w:eastAsia="Arial" w:hAnsi="Arial"/>
          <w:b/>
          <w:bCs/>
          <w:color w:val="888888"/>
          <w:sz w:val="26"/>
          <w:szCs w:val="26"/>
        </w:rPr>
        <w:t xml:space="preserve">H.3  </w:t>
      </w:r>
      <w:r>
        <w:rPr>
          <w:rFonts w:ascii="Arial" w:cs="Arial" w:eastAsia="Arial" w:hAnsi="Arial"/>
          <w:b/>
          <w:bCs/>
          <w:sz w:val="26"/>
          <w:szCs w:val="26"/>
        </w:rPr>
        <w:t xml:space="preserve">★★★ Remnanty — czarne dziury z pustą kolejką</w:t>
      </w:r>
    </w:p>
    <w:p>
      <w:pPr>
        <w:spacing w:after="160"/>
      </w:pPr>
      <w:r>
        <w:rPr>
          <w:rFonts w:ascii="Arial" w:cs="Arial" w:eastAsia="Arial" w:hAnsi="Arial"/>
          <w:sz w:val="22"/>
          <w:szCs w:val="22"/>
        </w:rPr>
        <w:t xml:space="preserve">Mechanizm: każda czarna dziura dąży do stanu remnantu — stanu gdzie kolejka jest opróżniona i cała masa jest zarejestrowana na powierzchni horyzontu. Remnant nie paruje bo nie ma czego opróżniać. Stan remnantu jest naturalnym stanem równowagi — nie patologią.</w:t>
      </w:r>
    </w:p>
    <w:p>
      <w:pPr>
        <w:spacing w:after="160"/>
      </w:pPr>
      <w:r>
        <w:rPr>
          <w:rFonts w:ascii="Arial" w:cs="Arial" w:eastAsia="Arial" w:hAnsi="Arial"/>
          <w:sz w:val="22"/>
          <w:szCs w:val="22"/>
        </w:rPr>
        <w:t xml:space="preserve">Dwie masy tego samego układu: masa zarejestrowana (na powierzchni horyzontu) i masa w kolejce. Gdy stosunek masy w kolejce do masy zarejestrowanej dąży do zera — czarna dziura dąży do remnantu. Hawkingowskie całkowite wyparowanie jest przypadkiem szczególnym, nie regułą.</w:t>
      </w:r>
    </w:p>
    <w:p>
      <w:pPr>
        <w:spacing w:after="160"/>
      </w:pPr>
      <w:r>
        <w:rPr>
          <w:rFonts w:ascii="Arial" w:cs="Arial" w:eastAsia="Arial" w:hAnsi="Arial"/>
          <w:sz w:val="22"/>
          <w:szCs w:val="22"/>
        </w:rPr>
        <w:t xml:space="preserve">Przewidywanie H.3a: powinny istnieć czarne dziury bez promieniowania Hawkinga — nie dlatego że są za duże i zimne, ale dlatego że ich kolejka jest pusta. Brak parowania nie korelowałby z masą w standardowy sposób T ~ 1/M.</w:t>
      </w:r>
    </w:p>
    <w:p>
      <w:pPr>
        <w:spacing w:after="160"/>
      </w:pPr>
      <w:r>
        <w:rPr>
          <w:rFonts w:ascii="Arial" w:cs="Arial" w:eastAsia="Arial" w:hAnsi="Arial"/>
          <w:sz w:val="22"/>
          <w:szCs w:val="22"/>
        </w:rPr>
        <w:t xml:space="preserve">Przewidywanie H.3b: czarne dziury które wyczerpały dostępną materię mogą dalej rosnąć bez akrecji — przez spłatę długu masowego z kolejki. Ich masa mierzona przez soczewkowanie byłaby systematycznie większa niż przewidywana z historii akrecji.</w:t>
      </w:r>
    </w:p>
    <w:p>
      <w:pPr>
        <w:spacing w:after="160"/>
      </w:pPr>
      <w:r>
        <w:rPr>
          <w:rFonts w:ascii="Arial" w:cs="Arial" w:eastAsia="Arial" w:hAnsi="Arial"/>
          <w:sz w:val="22"/>
          <w:szCs w:val="22"/>
        </w:rPr>
        <w:t xml:space="preserve">Przewidywanie H.3c: remnanty są strukturalnie czarne — bez dysku akrecyjnego, bez promieniowania Hawkinga, bez żadnej sygnatury elektromagnetycznej. Wykrywalne wyłącznie przez soczewkowanie grawitacyjne.</w:t>
      </w:r>
    </w:p>
    <w:p>
      <w:pPr>
        <w:spacing w:after="160"/>
      </w:pPr>
      <w:r>
        <w:rPr>
          <w:rFonts w:ascii="Arial" w:cs="Arial" w:eastAsia="Arial" w:hAnsi="Arial"/>
          <w:sz w:val="22"/>
          <w:szCs w:val="22"/>
        </w:rPr>
        <w:t xml:space="preserve">Jak sprawdzić: LSST, Euclid i Roman Space Telescope — przeglądy mikrosoczewkowania. Populacja masywnych obiektów bez odpowiednika elektromagnetycznego byłaby sygnałem.</w:t>
      </w:r>
    </w:p>
    <w:p>
      <w:r>
        <w:t xml:space="preserve"/>
      </w:r>
    </w:p>
    <w:p>
      <w:pPr>
        <w:spacing w:after="100" w:before="280"/>
      </w:pPr>
      <w:r>
        <w:rPr>
          <w:rFonts w:ascii="Arial" w:cs="Arial" w:eastAsia="Arial" w:hAnsi="Arial"/>
          <w:b/>
          <w:bCs/>
          <w:color w:val="888888"/>
          <w:sz w:val="26"/>
          <w:szCs w:val="26"/>
        </w:rPr>
        <w:t xml:space="preserve">H.4  </w:t>
      </w:r>
      <w:r>
        <w:rPr>
          <w:rFonts w:ascii="Arial" w:cs="Arial" w:eastAsia="Arial" w:hAnsi="Arial"/>
          <w:b/>
          <w:bCs/>
          <w:sz w:val="26"/>
          <w:szCs w:val="26"/>
        </w:rPr>
        <w:t xml:space="preserve">★★★ Splątanie kwantowe jako wspólny wpis — jedna transakcja, jedna wypadkowa</w:t>
      </w:r>
    </w:p>
    <w:p>
      <w:pPr>
        <w:spacing w:after="160"/>
      </w:pPr>
      <w:r>
        <w:rPr>
          <w:rFonts w:ascii="Arial" w:cs="Arial" w:eastAsia="Arial" w:hAnsi="Arial"/>
          <w:sz w:val="22"/>
          <w:szCs w:val="22"/>
        </w:rPr>
        <w:t xml:space="preserve">Definicja: splątanie występuje wtedy gdy w jednym wpisie rejestru zrealizowana zostaje informacja o dwóch cząstkach. Ich wielkości kwantowe nie są zapisane osobno — są opisane wspólną wypadkową jednej transakcji.</w:t>
      </w:r>
    </w:p>
    <w:p>
      <w:r>
        <w:t xml:space="preserve"/>
      </w:r>
    </w:p>
    <w:p>
      <w:pPr>
        <w:spacing w:after="160"/>
      </w:pPr>
      <w:r>
        <w:rPr>
          <w:rFonts w:ascii="Arial" w:cs="Arial" w:eastAsia="Arial" w:hAnsi="Arial"/>
          <w:sz w:val="22"/>
          <w:szCs w:val="22"/>
        </w:rPr>
        <w:t xml:space="preserve">Konsekwencja: pomiar jednej cząstki nie wysyła sygnału do drugiej. Jest odczytem dwóch składowych z jednej wypadkowej która powstała w momencie wspólnego wpisu. Nie ma działania na odległość — jest odczyt jednego rekordu. To eliminuje tajemnicę nielokalności bez żadnych dodatkowych założeń.</w:t>
      </w:r>
    </w:p>
    <w:p>
      <w:r>
        <w:t xml:space="preserve"/>
      </w:r>
    </w:p>
    <w:p>
      <w:pPr>
        <w:spacing w:after="160"/>
      </w:pPr>
      <w:r>
        <w:rPr>
          <w:rFonts w:ascii="Arial" w:cs="Arial" w:eastAsia="Arial" w:hAnsi="Arial"/>
          <w:sz w:val="22"/>
          <w:szCs w:val="22"/>
        </w:rPr>
        <w:t xml:space="preserve">Zbieżność z constrainami zapisu: wspólna wypadkowa musi spełniać constrainy zapisu — bilans ładunku, spinu, pędu. Dlatego pomiar jednej cząstki natychmiast określa drugą — bo obie są polami tej samej wypadkowej która musi być spójna. To nie jest korelacja — to jest tożsamość zapisu.</w:t>
      </w:r>
    </w:p>
    <w:p>
      <w:r>
        <w:t xml:space="preserve"/>
      </w:r>
    </w:p>
    <w:p>
      <w:pPr>
        <w:spacing w:after="160"/>
      </w:pPr>
      <w:r>
        <w:rPr>
          <w:rFonts w:ascii="Arial" w:cs="Arial" w:eastAsia="Arial" w:hAnsi="Arial"/>
          <w:sz w:val="22"/>
          <w:szCs w:val="22"/>
        </w:rPr>
        <w:t xml:space="preserve">Dekoherencja: splątanie znika gdy cząstka wchodzi w interakcję z otoczeniem i generuje nowy wpis tylko dla siebie. Od tego momentu ma własną wypadkową. Wspólny rekord przestał być aktualny — nie został zniszczony, stał się historycznym wpisem bez wpływu na bieżące stany.</w:t>
      </w:r>
    </w:p>
    <w:p>
      <w:r>
        <w:t xml:space="preserve"/>
      </w:r>
    </w:p>
    <w:p>
      <w:pPr>
        <w:pBdr>
          <w:left w:val="single" w:color="888888" w:sz="12" w:space="10"/>
        </w:pBdr>
        <w:spacing w:after="80" w:before="80"/>
        <w:ind w:left="720"/>
      </w:pPr>
      <w:r>
        <w:rPr>
          <w:rFonts w:ascii="Arial" w:cs="Arial" w:eastAsia="Arial" w:hAnsi="Arial"/>
          <w:i/>
          <w:iCs/>
          <w:color w:val="444444"/>
          <w:sz w:val="22"/>
          <w:szCs w:val="22"/>
        </w:rPr>
        <w:t xml:space="preserve">Splątanie nie jest połączeniem między cząstkami. Jest konsekwencją wspólnego pochodzenia z jednej transakcji. Dwie cząstki splątane to dwie składowe jednej wypadkowej — nie dwa obiekty które się komunikują.</w:t>
      </w:r>
    </w:p>
    <w:p>
      <w:pPr>
        <w:spacing w:after="160"/>
      </w:pPr>
      <w:r>
        <w:rPr>
          <w:rFonts w:ascii="Arial" w:cs="Arial" w:eastAsia="Arial" w:hAnsi="Arial"/>
          <w:sz w:val="22"/>
          <w:szCs w:val="22"/>
        </w:rPr>
        <w:t xml:space="preserve">Co ta definicja robi: precyzuje jak informacja jest zapisywana w rejestrze — jako wypadkowa wielu cząstek gdy powstają w jednej transakcji. Daje systemową odpowiedź na pytanie o nielokalność — wynikającą ze struktury rekordu, nie z dodatkowego mechanizmu. Łączy splątanie z constrainami zapisu i strukturą rekordu jako spójną całość.</w:t>
      </w:r>
    </w:p>
    <w:p>
      <w:pPr>
        <w:spacing w:after="160"/>
      </w:pPr>
      <w:r>
        <w:rPr>
          <w:rFonts w:ascii="Arial" w:cs="Arial" w:eastAsia="Arial" w:hAnsi="Arial"/>
          <w:sz w:val="22"/>
          <w:szCs w:val="22"/>
        </w:rPr>
        <w:t xml:space="preserve">Status: hipoteza wymagająca przemyślenia. Zależna od H.10 — constrainów zapisu i struktury wypadkowej rekordu.</w:t>
      </w:r>
    </w:p>
    <w:p>
      <w:r>
        <w:t xml:space="preserve"/>
      </w:r>
    </w:p>
    <w:p>
      <w:pPr>
        <w:spacing w:after="100" w:before="280"/>
      </w:pPr>
      <w:r>
        <w:rPr>
          <w:rFonts w:ascii="Arial" w:cs="Arial" w:eastAsia="Arial" w:hAnsi="Arial"/>
          <w:b/>
          <w:bCs/>
          <w:color w:val="888888"/>
          <w:sz w:val="26"/>
          <w:szCs w:val="26"/>
        </w:rPr>
        <w:t xml:space="preserve">H.5  </w:t>
      </w:r>
      <w:r>
        <w:rPr>
          <w:rFonts w:ascii="Arial" w:cs="Arial" w:eastAsia="Arial" w:hAnsi="Arial"/>
          <w:b/>
          <w:bCs/>
          <w:sz w:val="26"/>
          <w:szCs w:val="26"/>
        </w:rPr>
        <w:t xml:space="preserve">★★★ Wielki Wybuch był pierwszym wpisem w rejestrze — Ontologia Fali Kolapsu (OFK)</w:t>
      </w:r>
    </w:p>
    <w:p>
      <w:pPr>
        <w:spacing w:after="160"/>
      </w:pPr>
      <w:r>
        <w:rPr>
          <w:rFonts w:ascii="Arial" w:cs="Arial" w:eastAsia="Arial" w:hAnsi="Arial"/>
          <w:sz w:val="22"/>
          <w:szCs w:val="22"/>
        </w:rPr>
        <w:t xml:space="preserve">Termin własny: Ontologia Fali Kolapsu (OFK) — idea że wszechświat powstał w wyniku pojedynczego spontanicznego kolapsu potencjalności który uruchomił kaskadę wszystkich następnych kolapsów. OFK jest nazwą dla kosmogonii w języku rejestru.</w:t>
      </w:r>
    </w:p>
    <w:p>
      <w:pPr>
        <w:spacing w:after="160"/>
      </w:pPr>
      <w:r>
        <w:rPr>
          <w:rFonts w:ascii="Arial" w:cs="Arial" w:eastAsia="Arial" w:hAnsi="Arial"/>
          <w:sz w:val="22"/>
          <w:szCs w:val="22"/>
        </w:rPr>
        <w:t xml:space="preserve">Mechanizm: przed pierwszym wpisem nie było czasu (bo czas jest indeksem), nie było przestrzeni (bo przestrzeń jest strukturą relacji potencjalnych), nie było fizyki. Były potencjalności — bo potencjalność nie wymaga rejestru.</w:t>
      </w:r>
    </w:p>
    <w:p>
      <w:pPr>
        <w:spacing w:after="160"/>
      </w:pPr>
      <w:r>
        <w:rPr>
          <w:rFonts w:ascii="Arial" w:cs="Arial" w:eastAsia="Arial" w:hAnsi="Arial"/>
          <w:sz w:val="22"/>
          <w:szCs w:val="22"/>
        </w:rPr>
        <w:t xml:space="preserve">Pierwszy kolaps był spontaniczny — nie miał przyczyny w sensie rejestrowym bo nie było jeszcze rejestru który mógłby tę przyczynę zawierać. Był pierwszym wpisem który stworzył indeks — i tym samym stworzył czas. Wielki Wybuch nie był zdarzeniem w czasie. Był stworzeniem czasu przez pierwsze zdarzenie.</w:t>
      </w:r>
    </w:p>
    <w:p>
      <w:pPr>
        <w:spacing w:after="160"/>
      </w:pPr>
      <w:r>
        <w:rPr>
          <w:rFonts w:ascii="Arial" w:cs="Arial" w:eastAsia="Arial" w:hAnsi="Arial"/>
          <w:sz w:val="22"/>
          <w:szCs w:val="22"/>
        </w:rPr>
        <w:t xml:space="preserve">Pierwszy wpis natychmiast zawęził potencjalności i otworzył nowe możliwe kolapsy. Wszechświat wykluł się z pierwszego wpisu przez kaskadę automatycznych kolapsów — falę kolapsu która trwa do dziś.</w:t>
      </w:r>
    </w:p>
    <w:p>
      <w:pPr>
        <w:spacing w:after="160"/>
      </w:pPr>
      <w:r>
        <w:rPr>
          <w:rFonts w:ascii="Arial" w:cs="Arial" w:eastAsia="Arial" w:hAnsi="Arial"/>
          <w:sz w:val="22"/>
          <w:szCs w:val="22"/>
        </w:rPr>
        <w:t xml:space="preserve">Konsekwencja: pytanie co było przed Wielkim Wybuchem jest źle postawione — zakłada istnienie indeksu który jeszcze nie istniał. To jest granica fizyki w sensie T.4, nie granica wiedzy.</w:t>
      </w:r>
    </w:p>
    <w:p>
      <w:pPr>
        <w:spacing w:after="160"/>
      </w:pPr>
      <w:r>
        <w:rPr>
          <w:rFonts w:ascii="Arial" w:cs="Arial" w:eastAsia="Arial" w:hAnsi="Arial"/>
          <w:sz w:val="22"/>
          <w:szCs w:val="22"/>
        </w:rPr>
        <w:t xml:space="preserve">Jak sprawdzić: hipoteza jest trudno falsyfikowalna bezpośrednio — ale przewiduje że nie ma fizycznie sensownego opisu stanu 'przed', co jest sprzeczne z modelami kosmologicznymi które ekstrapolują wstecz. Modele te są w świetle tej hipotezy ekstrapolacjami poza granicę rejestru.</w:t>
      </w:r>
    </w:p>
    <w:p>
      <w:r>
        <w:t xml:space="preserve"/>
      </w:r>
    </w:p>
    <w:p>
      <w:pPr>
        <w:spacing w:after="100" w:before="280"/>
      </w:pPr>
      <w:r>
        <w:rPr>
          <w:rFonts w:ascii="Arial" w:cs="Arial" w:eastAsia="Arial" w:hAnsi="Arial"/>
          <w:b/>
          <w:bCs/>
          <w:color w:val="888888"/>
          <w:sz w:val="26"/>
          <w:szCs w:val="26"/>
        </w:rPr>
        <w:t xml:space="preserve">H.6  </w:t>
      </w:r>
      <w:r>
        <w:rPr>
          <w:rFonts w:ascii="Arial" w:cs="Arial" w:eastAsia="Arial" w:hAnsi="Arial"/>
          <w:b/>
          <w:bCs/>
          <w:sz w:val="26"/>
          <w:szCs w:val="26"/>
        </w:rPr>
        <w:t xml:space="preserve">★★★ Dylatacja czasu to przeciążenie lokalnego rejestru</w:t>
      </w:r>
    </w:p>
    <w:p>
      <w:pPr>
        <w:spacing w:after="160"/>
      </w:pPr>
      <w:r>
        <w:rPr>
          <w:rFonts w:ascii="Arial" w:cs="Arial" w:eastAsia="Arial" w:hAnsi="Arial"/>
          <w:sz w:val="22"/>
          <w:szCs w:val="22"/>
        </w:rPr>
        <w:t xml:space="preserve">Mechanizm: dylatacja grawitacyjna i dylatacja prędkościowa to dwie strony tego samego zjawiska — przeciążenia lokalnej pojemności rejestru. Oba efekty mają identyczny mechanizm. Nie ma dwóch efektów — jest jeden.</w:t>
      </w:r>
    </w:p>
    <w:p>
      <w:pPr>
        <w:spacing w:after="160"/>
      </w:pPr>
      <w:r>
        <w:rPr>
          <w:rFonts w:ascii="Arial" w:cs="Arial" w:eastAsia="Arial" w:hAnsi="Arial"/>
          <w:sz w:val="22"/>
          <w:szCs w:val="22"/>
        </w:rPr>
        <w:t xml:space="preserve">Dylatacja grawitacyjna: masa generuje gęstość relacji. Im silniejsze pole — tym więcej relacji do zarejestrowania lokalnie. Rejestr przeciążony — indeks rośnie wolniej.</w:t>
      </w:r>
    </w:p>
    <w:p>
      <w:pPr>
        <w:spacing w:after="160"/>
      </w:pPr>
      <w:r>
        <w:rPr>
          <w:rFonts w:ascii="Arial" w:cs="Arial" w:eastAsia="Arial" w:hAnsi="Arial"/>
          <w:sz w:val="22"/>
          <w:szCs w:val="22"/>
        </w:rPr>
        <w:t xml:space="preserve">Dylatacja prędkościowa: ruch przez przestrzeń to przecinanie kolejnych relacji potencjalnych. Im większa prędkość — tym więcej zdarzeń na jednostkę czasu własnego. Rejestr przeciążony — indeks rośnie wolniej względem obserwatora zewnętrznego.</w:t>
      </w:r>
    </w:p>
    <w:p>
      <w:pPr>
        <w:spacing w:after="160"/>
      </w:pPr>
      <w:r>
        <w:rPr>
          <w:rFonts w:ascii="Arial" w:cs="Arial" w:eastAsia="Arial" w:hAnsi="Arial"/>
          <w:sz w:val="22"/>
          <w:szCs w:val="22"/>
        </w:rPr>
        <w:t xml:space="preserve">Zasada równoważności Einsteina jest w tym języku twierdzeniem że dwa mechanizmy przeciążenia rejestru są nierozróżnialne dla lokalnego obserwatora.</w:t>
      </w:r>
    </w:p>
    <w:p>
      <w:pPr>
        <w:spacing w:after="160"/>
      </w:pPr>
      <w:r>
        <w:rPr>
          <w:rFonts w:ascii="Arial" w:cs="Arial" w:eastAsia="Arial" w:hAnsi="Arial"/>
          <w:sz w:val="22"/>
          <w:szCs w:val="22"/>
        </w:rPr>
        <w:t xml:space="preserve">Jak sprawdzić: hipoteza odtwarza jakościowo wyniki OTW. Weryfikacja ilościowa wymagałaby wyprowadzenia współczynników dylatacji z parametrów pojemności rejestru — co jest zadaniem dla formalizacji matematycznej.</w:t>
      </w:r>
    </w:p>
    <w:p>
      <w:r>
        <w:t xml:space="preserve"/>
      </w:r>
    </w:p>
    <w:p>
      <w:pPr>
        <w:spacing w:after="100" w:before="280"/>
      </w:pPr>
      <w:r>
        <w:rPr>
          <w:rFonts w:ascii="Arial" w:cs="Arial" w:eastAsia="Arial" w:hAnsi="Arial"/>
          <w:b/>
          <w:bCs/>
          <w:color w:val="888888"/>
          <w:sz w:val="26"/>
          <w:szCs w:val="26"/>
        </w:rPr>
        <w:t xml:space="preserve">H.7  </w:t>
      </w:r>
      <w:r>
        <w:rPr>
          <w:rFonts w:ascii="Arial" w:cs="Arial" w:eastAsia="Arial" w:hAnsi="Arial"/>
          <w:b/>
          <w:bCs/>
          <w:sz w:val="26"/>
          <w:szCs w:val="26"/>
        </w:rPr>
        <w:t xml:space="preserve">★★★ Siła jako emergentny wzorzec rejestru — most do F=ma</w:t>
      </w:r>
    </w:p>
    <w:p>
      <w:pPr>
        <w:spacing w:after="160"/>
      </w:pPr>
      <w:r>
        <w:rPr>
          <w:rFonts w:ascii="Arial" w:cs="Arial" w:eastAsia="Arial" w:hAnsi="Arial"/>
          <w:sz w:val="22"/>
          <w:szCs w:val="22"/>
        </w:rPr>
        <w:t xml:space="preserve">Uzasadnienie wektorowego charakteru rekordu — pierwsza zasada dynamiki i brzytwa Ockhama: jeśli na ciało nie działa żadna siła to ciało pozostaje w spoczynku lub ruchu jednostajnym prostoliniowym. To oznacza że stan bez zmiany nie generuje wpisu w rejestrze. Ruch jednostajny i spoczynek są dla rejestru tym samym — brakiem zdarzenia. Rejestr nie odnotowuje 'ciało jest tutaj z pędem p' bo to nie jest zdarzenie. Rejestr odnotowuje tylko zmianę pędu.</w:t>
      </w:r>
    </w:p>
    <w:p>
      <w:pPr>
        <w:spacing w:after="160"/>
      </w:pPr>
      <w:r>
        <w:rPr>
          <w:rFonts w:ascii="Arial" w:cs="Arial" w:eastAsia="Arial" w:hAnsi="Arial"/>
          <w:sz w:val="22"/>
          <w:szCs w:val="22"/>
        </w:rPr>
        <w:t xml:space="preserve">Brzytwa Ockhama zastosowana do pierwszej zasady: jeśli natura nie rejestruje stanów statycznych to stany statyczne nie są bytami pierwotnymi. Bytem pierwotnym jest zmiana. Rejestr jest kalibratorem zmiany, nie magazynem stanów. To uzasadnia strukturalnie dlaczego rekord jest wektorem zmiany a nie skalarem nowej wartości — bo natura jest skalibrowana do rejestracji zmiany, nie wielkości statycznych.</w:t>
      </w:r>
    </w:p>
    <w:p>
      <w:pPr>
        <w:spacing w:after="160"/>
      </w:pPr>
      <w:r>
        <w:rPr>
          <w:rFonts w:ascii="Arial" w:cs="Arial" w:eastAsia="Arial" w:hAnsi="Arial"/>
          <w:sz w:val="22"/>
          <w:szCs w:val="22"/>
        </w:rPr>
        <w:t xml:space="preserve">Konsekwencja dla całego systemu: przestrzeń nie jest zbiorem pozycji — jest strukturą możliwych zmian. Czas nie jest sekwencją chwil — jest indeksem zmian. Masa nie jest ilością czegoś — jest oporem przed zmianą. Siła nie jest bytem — jest informacją o regularności zmian. Fizyka nie opisuje tego co jest. Opisuje to co się zmienia.</w:t>
      </w:r>
    </w:p>
    <w:p>
      <w:pPr>
        <w:spacing w:after="160"/>
      </w:pPr>
      <w:r>
        <w:rPr>
          <w:rFonts w:ascii="Arial" w:cs="Arial" w:eastAsia="Arial" w:hAnsi="Arial"/>
          <w:sz w:val="22"/>
          <w:szCs w:val="22"/>
        </w:rPr>
        <w:t xml:space="preserve">Pojedynczy rekord w rejestrze zawiera stan jako wektor: pęd, kierunek, wielkość zmiany. Siła nie jest wpisem w rejestrze — siła jest wzorcem regularnej różnicy między kolejnymi wpisami pędu. Nie istnieje w pojedynczym rekordzie. Istnieje tylko jako relacja między rekordami w czasie. Siła jest emergentna.</w:t>
      </w:r>
    </w:p>
    <w:p>
      <w:pPr>
        <w:spacing w:after="160"/>
      </w:pPr>
      <w:r>
        <w:rPr>
          <w:rFonts w:ascii="Arial" w:cs="Arial" w:eastAsia="Arial" w:hAnsi="Arial"/>
          <w:sz w:val="22"/>
          <w:szCs w:val="22"/>
        </w:rPr>
        <w:t xml:space="preserve">F=ma w języku rejestru: przyspieszenie to regularność różnicy pędu między kolejnymi wpisami. Masa to ilość relacji które każdy rekord musi zaktualizować przy wpisie. Siła to informacja o tej regularności — proporcjonalna do ilości relacji zakleszczonych w konfiguracji i do tempa tej regularności. F=ma jest stwierdzeniem że regularność różnicy pędu między rekordami jest proporcjonalna do ilości relacji zakleszczonych w konfiguracji.</w:t>
      </w:r>
    </w:p>
    <w:p>
      <w:pPr>
        <w:spacing w:after="160"/>
      </w:pPr>
      <w:r>
        <w:rPr>
          <w:rFonts w:ascii="Arial" w:cs="Arial" w:eastAsia="Arial" w:hAnsi="Arial"/>
          <w:sz w:val="22"/>
          <w:szCs w:val="22"/>
        </w:rPr>
        <w:t xml:space="preserve">Energia i siła w tym ujęciu: rekord jest wektorem — rejestruje nie tylko fakt kolapsu ale też jego kierunek i wielkość. Energia może być modułem tego wektora — tym co jest. Siła jest różnicą między kolejnymi wektorami — tym co się zmienia. Skalar i wektor tego samego bytu na dwóch poziomach opisu.</w:t>
      </w:r>
    </w:p>
    <w:p>
      <w:pPr>
        <w:spacing w:after="160"/>
      </w:pPr>
      <w:r>
        <w:rPr>
          <w:rFonts w:ascii="Arial" w:cs="Arial" w:eastAsia="Arial" w:hAnsi="Arial"/>
          <w:sz w:val="22"/>
          <w:szCs w:val="22"/>
        </w:rPr>
        <w:t xml:space="preserve">Konsekwencja — nieskończona siła przy v→c: gdy obiekt przyspiesza ku c każdy kolejny rekord musi zaktualizować coraz więcej relacji w coraz krótszym czasie lokalnym. W granicy c rejestr musiałby zaktualizować nieskończoną liczbę relacji w skończonym czasie — co przekracza skończoną pojemność lokalną rejestru. Opór rośnie nie dlatego że 'tak mówi wzór' ale dlatego że przepustowość rejestru jest skończona. Nieskończona siła potrzebna do osiągnięcia c jest konsekwencją strukturalną — nie postulatem. To odtwarza wynik szczególnej teorii względności ale z innego kierunku: Einstein przez geometrię czasoprzestrzeni, ten system przez skończoną pojemność rejestru.</w:t>
      </w:r>
    </w:p>
    <w:p>
      <w:pPr>
        <w:spacing w:after="160"/>
      </w:pPr>
      <w:r>
        <w:rPr>
          <w:rFonts w:ascii="Arial" w:cs="Arial" w:eastAsia="Arial" w:hAnsi="Arial"/>
          <w:sz w:val="22"/>
          <w:szCs w:val="22"/>
        </w:rPr>
        <w:t xml:space="preserve">Konsekwencja dla c: prędkość światła nie jest arbitralną stałą przyrody. Jest maksymalną prędkością przy której rejestr nadąża z aktualizacją relacji bez przeciążenia. c to taktowanie systemu — co jest spójne z założeniem A.3.</w:t>
      </w:r>
    </w:p>
    <w:p>
      <w:pPr>
        <w:spacing w:after="160"/>
      </w:pPr>
      <w:r>
        <w:rPr>
          <w:rFonts w:ascii="Arial" w:cs="Arial" w:eastAsia="Arial" w:hAnsi="Arial"/>
          <w:sz w:val="22"/>
          <w:szCs w:val="22"/>
        </w:rPr>
        <w:t xml:space="preserve">Dlaczego to jest najłatwiejsze do formalizacji: hipoteza operuje bezpośrednio na dyskretnych różnicach między rekordami. Nie wymaga geometrii Riemanna ani termodynamiki powierzchni. Wymaga definicji rekordu jako wektora i operacji różnicy na sekwencji — matematyki dyskretnej, nie analizy. To jest zadanie na tygodnie dla kogoś z właściwym aparatem, nie na lata.</w:t>
      </w:r>
    </w:p>
    <w:p>
      <w:pPr>
        <w:spacing w:after="160"/>
      </w:pPr>
      <w:r>
        <w:rPr>
          <w:rFonts w:ascii="Arial" w:cs="Arial" w:eastAsia="Arial" w:hAnsi="Arial"/>
          <w:sz w:val="22"/>
          <w:szCs w:val="22"/>
        </w:rPr>
        <w:t xml:space="preserve">Status: świeża intuicja wymagająca przemyślenia przed formalizacją. Zależna od H.0 — definicji masy jako ilości relacji które rekord aktualizuje przy wpisie.</w:t>
      </w:r>
    </w:p>
    <w:p>
      <w:r>
        <w:t xml:space="preserve"/>
      </w:r>
    </w:p>
    <w:p>
      <w:pPr>
        <w:spacing w:after="100" w:before="280"/>
      </w:pPr>
      <w:r>
        <w:rPr>
          <w:rFonts w:ascii="Arial" w:cs="Arial" w:eastAsia="Arial" w:hAnsi="Arial"/>
          <w:b/>
          <w:bCs/>
          <w:color w:val="888888"/>
          <w:sz w:val="26"/>
          <w:szCs w:val="26"/>
        </w:rPr>
        <w:t xml:space="preserve">H.8  </w:t>
      </w:r>
      <w:r>
        <w:rPr>
          <w:rFonts w:ascii="Arial" w:cs="Arial" w:eastAsia="Arial" w:hAnsi="Arial"/>
          <w:b/>
          <w:bCs/>
          <w:sz w:val="26"/>
          <w:szCs w:val="26"/>
        </w:rPr>
        <w:t xml:space="preserve">★★★ Grawitacja jako propagacja zmiany przez sieć relacji</w:t>
      </w:r>
    </w:p>
    <w:p>
      <w:pPr>
        <w:spacing w:after="160"/>
      </w:pPr>
      <w:r>
        <w:rPr>
          <w:rFonts w:ascii="Arial" w:cs="Arial" w:eastAsia="Arial" w:hAnsi="Arial"/>
          <w:sz w:val="22"/>
          <w:szCs w:val="22"/>
        </w:rPr>
        <w:t xml:space="preserve">Definicja: grawitacja to propagacja zmiany przez sieć relacji. Każda masa jest węzłem który propaguje zmiany swojego stanu do wszystkich węzłów z którymi jest w relacji. Te węzły propagują dalej. Zasięg i siła propagacji zależy od liczby relacji w węźle — czyli od masy.</w:t>
      </w:r>
    </w:p>
    <w:p>
      <w:pPr>
        <w:spacing w:after="160"/>
      </w:pPr>
      <w:r>
        <w:rPr>
          <w:rFonts w:ascii="Arial" w:cs="Arial" w:eastAsia="Arial" w:hAnsi="Arial"/>
          <w:sz w:val="22"/>
          <w:szCs w:val="22"/>
        </w:rPr>
        <w:t xml:space="preserve">Dlaczego grawitacja nie może być ujemna: rejestr jest append-only. Propagacja zawsze dodaje informację do kolejnych węzłów — nigdy jej nie usuwa. Nie ma mechanizmu anty-propagacji — nie można usunąć wpisu z rejestru sąsiedniego węzła. Grawitacja jako propagacja zmiany jest strukturalnie jednokierunkowa. Zawsze przyciągająca, nigdy odpychająca — nie jako postulat lecz jako konsekwencja natury rejestru.</w:t>
      </w:r>
    </w:p>
    <w:p>
      <w:pPr>
        <w:spacing w:after="160"/>
      </w:pPr>
      <w:r>
        <w:rPr>
          <w:rFonts w:ascii="Arial" w:cs="Arial" w:eastAsia="Arial" w:hAnsi="Arial"/>
          <w:sz w:val="22"/>
          <w:szCs w:val="22"/>
        </w:rPr>
        <w:t xml:space="preserve">Związek z masą: masa jest miarą liczby relacji w węźle — czyli miarą tego jak daleko i jak silnie węzeł propaguje zmiany. Większa masa to więcej relacji to więcej kanałów propagacji to silniejsza grawitacja. Związek między masą a grawitacją nie jest postulatem — wynika z definicji obu pojęć w języku rejestru.</w:t>
      </w:r>
    </w:p>
    <w:p>
      <w:pPr>
        <w:spacing w:after="160"/>
      </w:pPr>
      <w:r>
        <w:rPr>
          <w:rFonts w:ascii="Arial" w:cs="Arial" w:eastAsia="Arial" w:hAnsi="Arial"/>
          <w:sz w:val="22"/>
          <w:szCs w:val="22"/>
        </w:rPr>
        <w:t xml:space="preserve">Związek z dylatacją czasu: im więcej masy tym więcej relacji tym więcej kanałów propagacji tym więcej zmian do zarejestrowania lokalnie tym wolniejszy indeks rejestru. Dylatacja czasu nie jest osobnym zjawiskiem — jest bezpośrednią konsekwencją grawitacji jako propagacji przez gęstą sieć relacji. Rejestr w centrum gęstej sieci jest przeciążony nie dlatego że przestrzeń jest zakrzywiona ale dlatego że ma za dużo do zapisania.</w:t>
      </w:r>
    </w:p>
    <w:p>
      <w:pPr>
        <w:spacing w:after="160"/>
      </w:pPr>
      <w:r>
        <w:rPr>
          <w:rFonts w:ascii="Arial" w:cs="Arial" w:eastAsia="Arial" w:hAnsi="Arial"/>
          <w:sz w:val="22"/>
          <w:szCs w:val="22"/>
        </w:rPr>
        <w:t xml:space="preserve">Konsekwencja dla gwiazd neutronowych: gwiazda neutronowa to ekstremalny przypadek — każda zmiana w dowolnym miejscu musi być zarejestrowana przez wszystkich sąsiadów jednocześnie bo gęstość jest ekstremalna. Rejestr lokalny jest przeciążony nie przez jedną relację ale przez wszystkie naraz. Dylatacja czasu w gwieździe neutronowej jest funkcją gęstości sieci relacji — nie tylko masy i promienia. Dwie gwiazdy o tej samej masie ale różnej gęstości będą miały różną dylatację.</w:t>
      </w:r>
    </w:p>
    <w:p>
      <w:pPr>
        <w:pBdr>
          <w:left w:val="single" w:color="888888" w:sz="12" w:space="10"/>
        </w:pBdr>
        <w:spacing w:after="80" w:before="80"/>
        <w:ind w:left="720"/>
      </w:pPr>
      <w:r>
        <w:rPr>
          <w:rFonts w:ascii="Arial" w:cs="Arial" w:eastAsia="Arial" w:hAnsi="Arial"/>
          <w:i/>
          <w:iCs/>
          <w:color w:val="444444"/>
          <w:sz w:val="22"/>
          <w:szCs w:val="22"/>
        </w:rPr>
        <w:t xml:space="preserve">Jeden mechanizm — trzy zjawiska: grawitacja, związek z masą i dylatacja czasu. Einstein miał związek między masą a dylatacją jako postulat wynikający z zasady równoważności. Ten system ma go jako konsekwencję strukturalną — wyłania się z propagacji przez sieć relacji przy skończonej pojemności rejestru.</w:t>
      </w:r>
    </w:p>
    <w:p>
      <w:pPr>
        <w:spacing w:after="160"/>
      </w:pPr>
      <w:r>
        <w:rPr>
          <w:rFonts w:ascii="Arial" w:cs="Arial" w:eastAsia="Arial" w:hAnsi="Arial"/>
          <w:sz w:val="22"/>
          <w:szCs w:val="22"/>
        </w:rPr>
        <w:t xml:space="preserve">Status: świeża definicja wymagająca przemyślenia i formalizacji. Pierwsza definicja grawitacji wyprowadzona z natury rejestru — nie z geometrii przestrzeni.</w:t>
      </w:r>
    </w:p>
    <w:p>
      <w:r>
        <w:t xml:space="preserve"/>
      </w:r>
    </w:p>
    <w:p>
      <w:pPr>
        <w:spacing w:after="100" w:before="280"/>
      </w:pPr>
      <w:r>
        <w:rPr>
          <w:rFonts w:ascii="Arial" w:cs="Arial" w:eastAsia="Arial" w:hAnsi="Arial"/>
          <w:b/>
          <w:bCs/>
          <w:color w:val="888888"/>
          <w:sz w:val="26"/>
          <w:szCs w:val="26"/>
        </w:rPr>
        <w:t xml:space="preserve">H.9  </w:t>
      </w:r>
      <w:r>
        <w:rPr>
          <w:rFonts w:ascii="Arial" w:cs="Arial" w:eastAsia="Arial" w:hAnsi="Arial"/>
          <w:b/>
          <w:bCs/>
          <w:sz w:val="26"/>
          <w:szCs w:val="26"/>
        </w:rPr>
        <w:t xml:space="preserve">★★★ Temperatura jako amplituda fal wtórnych w sieci relacji — zero absolutne jest nieosiągalne</w:t>
      </w:r>
    </w:p>
    <w:p>
      <w:pPr>
        <w:spacing w:after="160"/>
      </w:pPr>
      <w:r>
        <w:rPr>
          <w:rFonts w:ascii="Arial" w:cs="Arial" w:eastAsia="Arial" w:hAnsi="Arial"/>
          <w:sz w:val="22"/>
          <w:szCs w:val="22"/>
        </w:rPr>
        <w:t xml:space="preserve">Geneza definicji: definicja wyłoniła się z obrazu gwiazdy neutronowej — nie z poszukiwania definicji temperatury. Gwiazda neutronowa musi się 'gotować' z samego faktu gęstości. Każda zmiana propaguje ze skończoną prędkością i musi być odzwierciedlona w każdym innym elemencie zbioru. Każdy element generuje swoją falę wtórną. Fale te nakładają się i wzmacniają lub osłabiają. Powstaje samopodtrzymujący się system zmiany.</w:t>
      </w:r>
    </w:p>
    <w:p>
      <w:pPr>
        <w:pBdr>
          <w:left w:val="single" w:color="888888" w:sz="12" w:space="10"/>
        </w:pBdr>
        <w:spacing w:after="80" w:before="80"/>
        <w:ind w:left="720"/>
      </w:pPr>
      <w:r>
        <w:rPr>
          <w:rFonts w:ascii="Arial" w:cs="Arial" w:eastAsia="Arial" w:hAnsi="Arial"/>
          <w:i/>
          <w:iCs/>
          <w:color w:val="444444"/>
          <w:sz w:val="22"/>
          <w:szCs w:val="22"/>
        </w:rPr>
        <w:t xml:space="preserve">Temperatura to amplituda zmiany — superpozycja wszystkich fal wtórnych generowanych przez węzły sieci w odpowiedzi na zmiany pierwotne.</w:t>
      </w:r>
    </w:p>
    <w:p>
      <w:pPr>
        <w:spacing w:after="160"/>
      </w:pPr>
      <w:r>
        <w:rPr>
          <w:rFonts w:ascii="Arial" w:cs="Arial" w:eastAsia="Arial" w:hAnsi="Arial"/>
          <w:sz w:val="22"/>
          <w:szCs w:val="22"/>
        </w:rPr>
        <w:t xml:space="preserve">Konsekwencja: temperatura nie jest własnością pojedynczego obiektu — jest własnością sieci. Izolowany węzeł nie ma temperatury. Temperatura pojawia się tylko gdy węzeł jest częścią sieci która generuje fale wtórne. To wyjaśnia dlaczego temperatura jest pojęciem statystycznym — jest superpozycją wszystkich fal wtórnych. Im więcej węzłów tym bardziej stabilna superpozycja.</w:t>
      </w:r>
    </w:p>
    <w:p>
      <w:pPr>
        <w:spacing w:after="160"/>
      </w:pPr>
      <w:r>
        <w:rPr>
          <w:rFonts w:ascii="Arial" w:cs="Arial" w:eastAsia="Arial" w:hAnsi="Arial"/>
          <w:sz w:val="22"/>
          <w:szCs w:val="22"/>
        </w:rPr>
        <w:t xml:space="preserve">Zimny obiekt: fale wtórne słabe, amplituda mała, superpozycja bliska zeru. Gorący obiekt: fale wtórne silne, amplituda duża, superpozycja chaotyczna — energia rozchodzi się we wszystkich kierunkach równomiernie. Gwiazda neutronowa: każdy element generuje falę wtórną do każdego innego — maksymalna gęstość superpozycji, ekstremalnie wysoka temperatura z samej struktury sieci.</w:t>
      </w:r>
    </w:p>
    <w:p>
      <w:pPr>
        <w:spacing w:after="160"/>
      </w:pPr>
      <w:r>
        <w:rPr>
          <w:rFonts w:ascii="Arial" w:cs="Arial" w:eastAsia="Arial" w:hAnsi="Arial"/>
          <w:sz w:val="22"/>
          <w:szCs w:val="22"/>
        </w:rPr>
        <w:t xml:space="preserve">Dlaczego zero absolutne jest nieosiągalne — dwa niezależne powody. Pierwszy, z sieci relacji: zero absolutne wymagałoby węzła bez węzłów bocznych — obiektu bez relacji z otoczeniem. Obiekt bez relacji z otoczeniem nie istnieje w rejestrze bo istnienie w rejestrze jest z definicji byciem w relacji. Brak relacji to brak fal wtórnych to brak temperatury to brak istnienia. Drugi, z definicji rejestru: zero absolutne to brak zmiany. Brak zmiany to brak wpisu. Brak wpisu to brak istnienia w rejestrze.</w:t>
      </w:r>
    </w:p>
    <w:p>
      <w:pPr>
        <w:spacing w:after="160"/>
      </w:pPr>
      <w:r>
        <w:rPr>
          <w:rFonts w:ascii="Arial" w:cs="Arial" w:eastAsia="Arial" w:hAnsi="Arial"/>
          <w:sz w:val="22"/>
          <w:szCs w:val="22"/>
        </w:rPr>
        <w:t xml:space="preserve">Zbieżność z innymi postulatami systemu: próżnia nie jest próżna — potencjalności zawsze istnieją gdzie istnieje metryka. Rejestr nie może być pusty tam gdzie istnieje przestrzeń. Zero absolutne koliduje z tym wszystkim jednocześnie.</w:t>
      </w:r>
    </w:p>
    <w:p>
      <w:pPr>
        <w:pBdr>
          <w:left w:val="single" w:color="888888" w:sz="12" w:space="10"/>
        </w:pBdr>
        <w:spacing w:after="80" w:before="80"/>
        <w:ind w:left="720"/>
      </w:pPr>
      <w:r>
        <w:rPr>
          <w:rFonts w:ascii="Arial" w:cs="Arial" w:eastAsia="Arial" w:hAnsi="Arial"/>
          <w:i/>
          <w:iCs/>
          <w:color w:val="444444"/>
          <w:sz w:val="22"/>
          <w:szCs w:val="22"/>
        </w:rPr>
        <w:t xml:space="preserve">Trzecia zasada termodynamiki mówi że zero absolutne jest nieosiągalne — ale nie mówi dlaczego. Ten system mówi dlaczego: bo izolacja węzła od wszystkich relacji jest ontologicznie niemożliwa, i bo brak zmiany oznacza brak wpisu oznacza brak istnienia.</w:t>
      </w:r>
    </w:p>
    <w:p>
      <w:pPr>
        <w:spacing w:after="160"/>
      </w:pPr>
      <w:r>
        <w:rPr>
          <w:rFonts w:ascii="Arial" w:cs="Arial" w:eastAsia="Arial" w:hAnsi="Arial"/>
          <w:sz w:val="22"/>
          <w:szCs w:val="22"/>
        </w:rPr>
        <w:t xml:space="preserve">Status: hipoteza wymagająca przemyślenia. Definicja temperatury jako amplitudy superpozycji fal wtórnych różni się od standardowej definicji termodynamicznej — wymaga sprawdzenia czy daje te same wyniki ilościowe.</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Część IV — Pytania otwarte</w:t>
      </w:r>
    </w:p>
    <w:p>
      <w:pPr>
        <w:spacing w:after="80" w:before="320"/>
      </w:pPr>
      <w:r>
        <w:rPr>
          <w:rFonts w:ascii="Arial" w:cs="Arial" w:eastAsia="Arial" w:hAnsi="Arial"/>
          <w:b/>
          <w:bCs/>
          <w:caps/>
          <w:color w:val="666666"/>
          <w:sz w:val="18"/>
          <w:szCs w:val="18"/>
        </w:rPr>
        <w:t xml:space="preserve">Poziom: zadania dla formalizacji matematycznej</w:t>
      </w:r>
    </w:p>
    <w:p>
      <w:r>
        <w:t xml:space="preserve"/>
      </w:r>
    </w:p>
    <w:p>
      <w:pPr>
        <w:pStyle w:val="Heading2"/>
      </w:pPr>
      <w:r>
        <w:rPr>
          <w:rFonts w:ascii="Arial" w:cs="Arial" w:eastAsia="Arial" w:hAnsi="Arial"/>
          <w:b/>
          <w:bCs/>
          <w:sz w:val="26"/>
          <w:szCs w:val="26"/>
        </w:rPr>
        <w:t xml:space="preserve">Największa otwarta tajemnica — struktura rekordu rzeczywistości</w:t>
      </w:r>
    </w:p>
    <w:p>
      <w:pPr>
        <w:pBdr>
          <w:left w:val="single" w:color="888888" w:sz="12" w:space="10"/>
        </w:pBdr>
        <w:spacing w:after="80" w:before="80"/>
        <w:ind w:left="720"/>
      </w:pPr>
      <w:r>
        <w:rPr>
          <w:rFonts w:ascii="Arial" w:cs="Arial" w:eastAsia="Arial" w:hAnsi="Arial"/>
          <w:i/>
          <w:iCs/>
          <w:color w:val="444444"/>
          <w:sz w:val="22"/>
          <w:szCs w:val="22"/>
        </w:rPr>
        <w:t xml:space="preserve">W tej chwili największą tajemnicą jest struktura samego rekordu rzeczywistości. Być może ludzkość nie rozpoznała jeszcze rzeczywistości w stopniu umożliwiającym precyzyjny opis jego struktury.</w:t>
      </w:r>
    </w:p>
    <w:p>
      <w:pPr>
        <w:spacing w:after="160"/>
      </w:pPr>
      <w:r>
        <w:rPr>
          <w:rFonts w:ascii="Arial" w:cs="Arial" w:eastAsia="Arial" w:hAnsi="Arial"/>
          <w:sz w:val="22"/>
          <w:szCs w:val="22"/>
        </w:rPr>
        <w:t xml:space="preserve">Cały system — założenia, twierdzenia, hipotezy — opisuje co rejestr robi i jakie ma własności. Nie opisuje czym rekord jest strukturalnie. Co jest jego polami. Jakie wymiary ma wektor który rejestruje zmianę. Co można w nim zapisać a czego nie.</w:t>
      </w:r>
    </w:p>
    <w:p>
      <w:pPr>
        <w:spacing w:after="160"/>
      </w:pPr>
      <w:r>
        <w:rPr>
          <w:rFonts w:ascii="Arial" w:cs="Arial" w:eastAsia="Arial" w:hAnsi="Arial"/>
          <w:sz w:val="22"/>
          <w:szCs w:val="22"/>
        </w:rPr>
        <w:t xml:space="preserve">Liczby kwantowe — spin, ładunek elektryczny, liczba barionowa, leptonowa, izospin — są prawdopodobnie polami strukturalnymi każdego rekordu. Standardowy Model jest w tym świetle katalogiem możliwych rekordów i reguł ich propagacji — odkrytym empirycznie bez świadomości że to właśnie robi. Temperatura i ładunek elektryczny jako pierwsze wielkości które stworzyły mechanikę kwantową mogą być kluczem do zrozumienia tej struktury — jedna odpowiedź może kryć drugą.</w:t>
      </w:r>
    </w:p>
    <w:p>
      <w:pPr>
        <w:spacing w:after="160"/>
      </w:pPr>
      <w:r>
        <w:rPr>
          <w:rFonts w:ascii="Arial" w:cs="Arial" w:eastAsia="Arial" w:hAnsi="Arial"/>
          <w:sz w:val="22"/>
          <w:szCs w:val="22"/>
        </w:rPr>
        <w:t xml:space="preserve">Struktura rekordu będzie prawdopodobnie hipotezą — elementem który trzeba dopasowywać aby całość była spójna i dawała opis świata. Nie jest to słabość systemu. Jest to właściwy porządek: najpierw logika rejestru, potem empiryczne odkrycie schematu rekordu, potem weryfikacja czy wszystko się zgadza.</w:t>
      </w:r>
    </w:p>
    <w:p>
      <w:pPr>
        <w:pBdr>
          <w:left w:val="single" w:color="888888" w:sz="12" w:space="10"/>
        </w:pBdr>
        <w:spacing w:after="80" w:before="80"/>
        <w:ind w:left="720"/>
      </w:pPr>
      <w:r>
        <w:rPr>
          <w:rFonts w:ascii="Arial" w:cs="Arial" w:eastAsia="Arial" w:hAnsi="Arial"/>
          <w:i/>
          <w:iCs/>
          <w:color w:val="444444"/>
          <w:sz w:val="22"/>
          <w:szCs w:val="22"/>
        </w:rPr>
        <w:t xml:space="preserve">Fizyka odkryła liczby kwantowe nie wiedząc że odkrywa pola rekordu. Zadaniem jest teraz odwrócenie tej kolejności — i wyprowadzenie liczb kwantowych z logiki rejestru zamiast przyjmowania ich jako aksjomatów.</w:t>
      </w:r>
    </w:p>
    <w:p>
      <w:r>
        <w:t xml:space="preserve"/>
      </w:r>
    </w:p>
    <w:p>
      <w:pPr>
        <w:pStyle w:val="Heading2"/>
      </w:pPr>
      <w:r>
        <w:rPr>
          <w:rFonts w:ascii="Arial" w:cs="Arial" w:eastAsia="Arial" w:hAnsi="Arial"/>
          <w:b/>
          <w:bCs/>
          <w:sz w:val="26"/>
          <w:szCs w:val="26"/>
        </w:rPr>
        <w:t xml:space="preserve">Pozostałe pytania otwarte</w:t>
      </w:r>
    </w:p>
    <w:p>
      <w:pPr>
        <w:pStyle w:val="ListParagraph"/>
        <w:numPr>
          <w:ilvl w:val="0"/>
          <w:numId w:val="2"/>
        </w:numPr>
        <w:spacing w:after="100"/>
      </w:pPr>
      <w:r>
        <w:rPr>
          <w:rFonts w:ascii="Arial" w:cs="Arial" w:eastAsia="Arial" w:hAnsi="Arial"/>
          <w:sz w:val="22"/>
          <w:szCs w:val="22"/>
        </w:rPr>
        <w:t xml:space="preserve">Czy całkowita liczba relacji w kolejce buforowej skaluje się z powierzchnią horyzontu? Jeśli tak — wyprowadzenie entropii Bekenstein-Hawkinga S ~ A/4 z pierwszych zasad systemu.</w:t>
      </w:r>
    </w:p>
    <w:p>
      <w:pPr>
        <w:pStyle w:val="ListParagraph"/>
        <w:numPr>
          <w:ilvl w:val="0"/>
          <w:numId w:val="2"/>
        </w:numPr>
        <w:spacing w:after="100"/>
      </w:pPr>
      <w:r>
        <w:rPr>
          <w:rFonts w:ascii="Arial" w:cs="Arial" w:eastAsia="Arial" w:hAnsi="Arial"/>
          <w:sz w:val="22"/>
          <w:szCs w:val="22"/>
        </w:rPr>
        <w:t xml:space="preserve">Jak dokładnie gęstość relacji skaluje się z gęstością materii? Czy wzrost jest wykładniczy i jaka jest stała tego wzrostu?</w:t>
      </w:r>
    </w:p>
    <w:p>
      <w:pPr>
        <w:pStyle w:val="ListParagraph"/>
        <w:numPr>
          <w:ilvl w:val="0"/>
          <w:numId w:val="2"/>
        </w:numPr>
        <w:spacing w:after="100"/>
      </w:pPr>
      <w:r>
        <w:rPr>
          <w:rFonts w:ascii="Arial" w:cs="Arial" w:eastAsia="Arial" w:hAnsi="Arial"/>
          <w:sz w:val="22"/>
          <w:szCs w:val="22"/>
        </w:rPr>
        <w:t xml:space="preserve">Czy tempo opróżniania kolejki przy danej pojemności odtwarza ilościowo T ~ 1/M?</w:t>
      </w:r>
    </w:p>
    <w:p>
      <w:pPr>
        <w:pStyle w:val="ListParagraph"/>
        <w:numPr>
          <w:ilvl w:val="0"/>
          <w:numId w:val="2"/>
        </w:numPr>
        <w:spacing w:after="100"/>
      </w:pPr>
      <w:r>
        <w:rPr>
          <w:rFonts w:ascii="Arial" w:cs="Arial" w:eastAsia="Arial" w:hAnsi="Arial"/>
          <w:sz w:val="22"/>
          <w:szCs w:val="22"/>
        </w:rPr>
        <w:t xml:space="preserve">Jaka jest formalna relacja między tym systemem a kauzalnymi zbiorami Sorkina? Sorkin opisuje log czasoprzestrzeni — niniejszy system opisuje czym ten log jest ontologicznie.</w:t>
      </w:r>
    </w:p>
    <w:p>
      <w:pPr>
        <w:pStyle w:val="ListParagraph"/>
        <w:numPr>
          <w:ilvl w:val="0"/>
          <w:numId w:val="2"/>
        </w:numPr>
        <w:spacing w:after="100"/>
      </w:pPr>
      <w:r>
        <w:rPr>
          <w:rFonts w:ascii="Arial" w:cs="Arial" w:eastAsia="Arial" w:hAnsi="Arial"/>
          <w:sz w:val="22"/>
          <w:szCs w:val="22"/>
        </w:rPr>
        <w:t xml:space="preserve">Czy kolaps jednego elementu splątanej pary wymusza kolaps drugiego? To jest otwarte pytanie empiryczne (H.4).</w:t>
      </w:r>
    </w:p>
    <w:p>
      <w:pPr>
        <w:pStyle w:val="ListParagraph"/>
        <w:numPr>
          <w:ilvl w:val="0"/>
          <w:numId w:val="2"/>
        </w:numPr>
        <w:spacing w:after="100"/>
      </w:pPr>
      <w:r>
        <w:rPr>
          <w:rFonts w:ascii="Arial" w:cs="Arial" w:eastAsia="Arial" w:hAnsi="Arial"/>
          <w:sz w:val="22"/>
          <w:szCs w:val="22"/>
        </w:rPr>
        <w:t xml:space="preserve">Jak zdefiniować formalnie 'głębokość zakleszczenia' jako miarę masy? Czy istnieje izomorfizm między tą miarą a masą inercjalną?</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Aneks — Strumień myśli do uporządkowania</w:t>
      </w:r>
    </w:p>
    <w:p>
      <w:pPr>
        <w:spacing w:after="80" w:before="320"/>
      </w:pPr>
      <w:r>
        <w:rPr>
          <w:rFonts w:ascii="Arial" w:cs="Arial" w:eastAsia="Arial" w:hAnsi="Arial"/>
          <w:b/>
          <w:bCs/>
          <w:caps/>
          <w:color w:val="999999"/>
          <w:sz w:val="18"/>
          <w:szCs w:val="18"/>
        </w:rPr>
        <w:t xml:space="preserve">Status: surowy materiał — nie skategoryzowany, nie przypisany do założeń/twierdzeń/hipotez</w:t>
      </w:r>
    </w:p>
    <w:p>
      <w:pPr>
        <w:spacing w:after="160"/>
      </w:pPr>
      <w:r>
        <w:rPr>
          <w:rFonts w:ascii="Arial" w:cs="Arial" w:eastAsia="Arial" w:hAnsi="Arial"/>
          <w:i/>
          <w:iCs/>
          <w:sz w:val="22"/>
          <w:szCs w:val="22"/>
        </w:rPr>
        <w:t xml:space="preserve">Poniższe koncepcje wyłoniły się w toku dalszej dyskusji. Wymagają przemyślenia i ewentualnego włączenia do głównej struktury dokumentu lub odrzucenia. Kolejność jest przypadkowa — to strumień myśli, nie argument.</w:t>
      </w:r>
    </w:p>
    <w:p>
      <w:r>
        <w:t xml:space="preserve"/>
      </w:r>
    </w:p>
    <w:p>
      <w:pPr>
        <w:pStyle w:val="Heading2"/>
      </w:pPr>
      <w:r>
        <w:rPr>
          <w:rFonts w:ascii="Arial" w:cs="Arial" w:eastAsia="Arial" w:hAnsi="Arial"/>
          <w:b/>
          <w:bCs/>
          <w:sz w:val="26"/>
          <w:szCs w:val="26"/>
        </w:rPr>
        <w:t xml:space="preserve">Nota o metaforach GIT i SQL</w:t>
      </w:r>
    </w:p>
    <w:p>
      <w:pPr>
        <w:pBdr>
          <w:left w:val="single" w:color="888888" w:sz="12" w:space="10"/>
        </w:pBdr>
        <w:spacing w:after="80" w:before="80"/>
        <w:ind w:left="720"/>
      </w:pPr>
      <w:r>
        <w:rPr>
          <w:rFonts w:ascii="Arial" w:cs="Arial" w:eastAsia="Arial" w:hAnsi="Arial"/>
          <w:i/>
          <w:iCs/>
          <w:color w:val="444444"/>
          <w:sz w:val="22"/>
          <w:szCs w:val="22"/>
        </w:rPr>
        <w:t xml:space="preserve">Metafory GIT i SQL perfekcyjnie ilustrują jak — według autora — informacja jest procesowana w rzeczywistości. Są one jednak wyłącznie narzędziem myślenia, nie twierdzeniem o strukturze fizycznej.</w:t>
      </w:r>
    </w:p>
    <w:p>
      <w:pPr>
        <w:spacing w:after="160"/>
      </w:pPr>
      <w:r>
        <w:rPr>
          <w:rFonts w:ascii="Arial" w:cs="Arial" w:eastAsia="Arial" w:hAnsi="Arial"/>
          <w:sz w:val="22"/>
          <w:szCs w:val="22"/>
        </w:rPr>
        <w:t xml:space="preserve">W toku dyskusji pojawily się porównania do systemów kontroli wersji (GIT) i relacyjnych baz danych (SQL/T-SQL). Te metafory są wygodnymi ilustracjami które dają intuicyjne odpowiedzi na pytania o strukturę rejestru — splątanie jako shared history, horyzont jako brak możliwości synchronizacji, masa jako payload a foton jako metadane.</w:t>
      </w:r>
    </w:p>
    <w:p>
      <w:pPr>
        <w:spacing w:after="160"/>
      </w:pPr>
      <w:r>
        <w:rPr>
          <w:rFonts w:ascii="Arial" w:cs="Arial" w:eastAsia="Arial" w:hAnsi="Arial"/>
          <w:sz w:val="22"/>
          <w:szCs w:val="22"/>
        </w:rPr>
        <w:t xml:space="preserve">Metafory te nie wchodzą do głównej struktury dokumentu z jednego powodu: nie znaleźliśmy jeszcze żadnych znanych mechanizmów fizycznych które sugerowałyby że rzeczywistość posiada coś analogicznego do procesora wykonującego te operacje. Metafora działa jako ilustracja — ale nie przetrwałaby brzytwy Ockhama jako twierdzenie. GIT sugeruje centralny serwer. SQL sugeruje administratora bazy danych. Rzeczywistość nie ma ani jednego ani drugiego.</w:t>
      </w:r>
    </w:p>
    <w:p>
      <w:pPr>
        <w:spacing w:after="160"/>
      </w:pPr>
      <w:r>
        <w:rPr>
          <w:rFonts w:ascii="Arial" w:cs="Arial" w:eastAsia="Arial" w:hAnsi="Arial"/>
          <w:sz w:val="22"/>
          <w:szCs w:val="22"/>
        </w:rPr>
        <w:t xml:space="preserve">Metafory pozostają w aneksie jako prywatne narzędzie myślenia autora — i jako potencjalny punkt wyjścia jeśli kiedyś pojawią się fizyczne opisy mechanizmów które by je uzasadniały.</w:t>
      </w:r>
    </w:p>
    <w:p>
      <w:r>
        <w:t xml:space="preserve"/>
      </w:r>
    </w:p>
    <w:p>
      <w:pPr>
        <w:pStyle w:val="Heading2"/>
      </w:pPr>
      <w:r>
        <w:rPr>
          <w:rFonts w:ascii="Arial" w:cs="Arial" w:eastAsia="Arial" w:hAnsi="Arial"/>
          <w:b/>
          <w:bCs/>
          <w:sz w:val="26"/>
          <w:szCs w:val="26"/>
        </w:rPr>
        <w:t xml:space="preserve">Foton jako same metadane</w:t>
      </w:r>
    </w:p>
    <w:p>
      <w:pPr>
        <w:spacing w:after="160"/>
      </w:pPr>
      <w:r>
        <w:rPr>
          <w:rFonts w:ascii="Arial" w:cs="Arial" w:eastAsia="Arial" w:hAnsi="Arial"/>
          <w:sz w:val="22"/>
          <w:szCs w:val="22"/>
        </w:rPr>
        <w:t xml:space="preserve">Masa to payload — ciężki commit który musi zostać wypchnięty przez PUSH i zaindeksowany w metryce, rzutując na strukturę przestrzeni wokół. Foton to same metadane — nagłówek transakcji zawierający wyłącznie informację o zmianie stanu między dwoma węzłami rejestru. Foton nie ma masy bo nie jest payloadem. Porusza się z prędkością c bo metadane rozchodzą się z maksymalną prędkością taktowania systemu — nie muszą być serializowane do metryki.</w:t>
      </w:r>
    </w:p>
    <w:p>
      <w:pPr>
        <w:spacing w:after="160"/>
      </w:pPr>
      <w:r>
        <w:rPr>
          <w:rFonts w:ascii="Arial" w:cs="Arial" w:eastAsia="Arial" w:hAnsi="Arial"/>
          <w:sz w:val="22"/>
          <w:szCs w:val="22"/>
        </w:rPr>
        <w:t xml:space="preserve">Konsekwencja: dualizm korpuskularno-falowy przestaje być zagadką. Cząstka to konkretny pakiet metadanych (wpis). Fala to sposób w jaki te metadane rozchodzą się po sieci relacji zanim zostaną odebrane przez inny węzeł.</w:t>
      </w:r>
    </w:p>
    <w:p>
      <w:pPr>
        <w:spacing w:after="160"/>
      </w:pPr>
      <w:r>
        <w:rPr>
          <w:rFonts w:ascii="Arial" w:cs="Arial" w:eastAsia="Arial" w:hAnsi="Arial"/>
          <w:sz w:val="22"/>
          <w:szCs w:val="22"/>
        </w:rPr>
        <w:t xml:space="preserve">Konsekwencja dla obserwacji: bez fotonów rejestr byłby ślepy — nie byłoby jak synchronizować stanów między obserwatorami. Foton to protokół synchronizacyjny rejestru.</w:t>
      </w:r>
    </w:p>
    <w:p>
      <w:r>
        <w:t xml:space="preserve"/>
      </w:r>
    </w:p>
    <w:p>
      <w:pPr>
        <w:pStyle w:val="Heading2"/>
      </w:pPr>
      <w:r>
        <w:rPr>
          <w:rFonts w:ascii="Arial" w:cs="Arial" w:eastAsia="Arial" w:hAnsi="Arial"/>
          <w:b/>
          <w:bCs/>
          <w:sz w:val="26"/>
          <w:szCs w:val="26"/>
        </w:rPr>
        <w:t xml:space="preserve">c jako taktowanie systemu</w:t>
      </w:r>
    </w:p>
    <w:p>
      <w:pPr>
        <w:spacing w:after="160"/>
      </w:pPr>
      <w:r>
        <w:rPr>
          <w:rFonts w:ascii="Arial" w:cs="Arial" w:eastAsia="Arial" w:hAnsi="Arial"/>
          <w:sz w:val="22"/>
          <w:szCs w:val="22"/>
        </w:rPr>
        <w:t xml:space="preserve">Prędkość światła c to nie prędkość 'czegoś' lecącego przez przestrzeń. To maksymalna częstotliwość propagacji metadanych między węzłami rejestru — prędkość z jaką jeden kolaps może wpłynąć na warunki potencjalności w sąsiedztwie. To taktowanie procesora rzeczywistości. Obiekty z masą (z payloadem) są opóźnione przez proces serializacji ich danych do metryki. Metadane (fotony) nie mają tego opóźnienia.</w:t>
      </w:r>
    </w:p>
    <w:p>
      <w:r>
        <w:t xml:space="preserve"/>
      </w:r>
    </w:p>
    <w:p>
      <w:pPr>
        <w:pStyle w:val="Heading2"/>
      </w:pPr>
      <w:r>
        <w:rPr>
          <w:rFonts w:ascii="Arial" w:cs="Arial" w:eastAsia="Arial" w:hAnsi="Arial"/>
          <w:b/>
          <w:bCs/>
          <w:sz w:val="26"/>
          <w:szCs w:val="26"/>
        </w:rPr>
        <w:t xml:space="preserve">Antymateria jako rozwiązanie konfliktu</w:t>
      </w:r>
    </w:p>
    <w:p>
      <w:pPr>
        <w:spacing w:after="160"/>
      </w:pPr>
      <w:r>
        <w:rPr>
          <w:rFonts w:ascii="Arial" w:cs="Arial" w:eastAsia="Arial" w:hAnsi="Arial"/>
          <w:sz w:val="22"/>
          <w:szCs w:val="22"/>
        </w:rPr>
        <w:t xml:space="preserve">Antymateria to zwykła materia — zakleszczona potencjalność. Sama z siebie nie różni się od materii. Różnica leży wyłącznie w sposobie zakleszczenia — topologia splotu jest komplementarna. Gdy materia i antymateria się spotykają dochodzi do merge conflict: dwa branche mają sprzeczne instrukcje dla tego samego wiersza rejestru. Rozwiązanie konfliktu eliminuje skomplikowaną strukturę zakleszczenia (payload znika) i redukuje całość do najprostszego możliwego wpisu — fotonu (samych metadanych).</w:t>
      </w:r>
    </w:p>
    <w:p>
      <w:pPr>
        <w:spacing w:after="160"/>
      </w:pPr>
      <w:r>
        <w:rPr>
          <w:rFonts w:ascii="Arial" w:cs="Arial" w:eastAsia="Arial" w:hAnsi="Arial"/>
          <w:sz w:val="22"/>
          <w:szCs w:val="22"/>
        </w:rPr>
        <w:t xml:space="preserve">Anihilacja to nie zniszczenie — to optymalizacja kodu do najprostszej postaci. Lokalna metryka na chwilę odzyskuje pełną swobodę (stan unstaged) po czym natychmiast kolapsuje do fotonów bo rejestr nie znosi pustki.</w:t>
      </w:r>
    </w:p>
    <w:p>
      <w:pPr>
        <w:spacing w:after="160"/>
      </w:pPr>
      <w:r>
        <w:rPr>
          <w:rFonts w:ascii="Arial" w:cs="Arial" w:eastAsia="Arial" w:hAnsi="Arial"/>
          <w:sz w:val="22"/>
          <w:szCs w:val="22"/>
        </w:rPr>
        <w:t xml:space="preserve">Prawa zachowania (energii, ładunku) to reguły integralności danych przy operacjach merge — rejestr nie może zgubić ani jednego bita przy rozwiązywaniu konfliktów.</w:t>
      </w:r>
    </w:p>
    <w:p>
      <w:r>
        <w:t xml:space="preserve"/>
      </w:r>
    </w:p>
    <w:p>
      <w:pPr>
        <w:pStyle w:val="Heading2"/>
      </w:pPr>
      <w:r>
        <w:rPr>
          <w:rFonts w:ascii="Arial" w:cs="Arial" w:eastAsia="Arial" w:hAnsi="Arial"/>
          <w:b/>
          <w:bCs/>
          <w:sz w:val="26"/>
          <w:szCs w:val="26"/>
        </w:rPr>
        <w:t xml:space="preserve">Rejestry są lokalne — model rozproszony</w:t>
      </w:r>
    </w:p>
    <w:p>
      <w:pPr>
        <w:spacing w:after="160"/>
      </w:pPr>
      <w:r>
        <w:rPr>
          <w:rFonts w:ascii="Arial" w:cs="Arial" w:eastAsia="Arial" w:hAnsi="Arial"/>
          <w:sz w:val="22"/>
          <w:szCs w:val="22"/>
        </w:rPr>
        <w:t xml:space="preserve">Każdy obserwator ma swój lokalny rejestr. W momencie kolapsu obserwowany byt pobiera repozytorium od obserwatora i tworzy w nim własny branch. Splątanie to shared history — dwa branche które mają ten sam ostatni wspólny commit. Rzeczywistość obiektywna to splot lokalnych rejestrów zsynchronizowanych przez wspólne zdarzenia.</w:t>
      </w:r>
    </w:p>
    <w:p>
      <w:pPr>
        <w:spacing w:after="160"/>
      </w:pPr>
      <w:r>
        <w:rPr>
          <w:rFonts w:ascii="Arial" w:cs="Arial" w:eastAsia="Arial" w:hAnsi="Arial"/>
          <w:sz w:val="22"/>
          <w:szCs w:val="22"/>
        </w:rPr>
        <w:t xml:space="preserve">Horyzont Hubble'a działa jak garbage collector: jeśli dwa repozytoria oddalają się szybciej niż c ich synchronizacja staje się niemożliwa. Wpisy w lokalnym rejestrze wciąż istnieją ale z punktu widzenia globalnej sieci relacji ten fragment staje się martwy — znika za horyzontem. Ciemna energia jako proces rozrywania splotów między lokalnymi rejestrami.</w:t>
      </w:r>
    </w:p>
    <w:p>
      <w:r>
        <w:t xml:space="preserve"/>
      </w:r>
    </w:p>
    <w:p>
      <w:pPr>
        <w:pStyle w:val="Heading2"/>
      </w:pPr>
      <w:r>
        <w:rPr>
          <w:rFonts w:ascii="Arial" w:cs="Arial" w:eastAsia="Arial" w:hAnsi="Arial"/>
          <w:b/>
          <w:bCs/>
          <w:sz w:val="26"/>
          <w:szCs w:val="26"/>
        </w:rPr>
        <w:t xml:space="preserve">Pierwszy kolaps jako git init — stałe fizyczne jako schemat tabeli</w:t>
      </w:r>
    </w:p>
    <w:p>
      <w:pPr>
        <w:spacing w:after="160"/>
      </w:pPr>
      <w:r>
        <w:rPr>
          <w:rFonts w:ascii="Arial" w:cs="Arial" w:eastAsia="Arial" w:hAnsi="Arial"/>
          <w:sz w:val="22"/>
          <w:szCs w:val="22"/>
        </w:rPr>
        <w:t xml:space="preserve">Pierwszy kolaps nie był zdarzeniem w czasie — był stworzeniem struktury tabeli rejestru. Ustalił schemat: jakie typy danych są dozwolone, jakie są relacje między polami, jakie są limity. Stałe fizyczne (c, h, G, ładunek elektronu) to typy danych i ograniczenia struktury — nie liczby które spadły z nieba. c to limit procesora. h to minimalna rozdzielczość wpisu. Ładunki cząstek to predefiniowane klucze określające jak dany wpis może łączyć się z innymi.</w:t>
      </w:r>
    </w:p>
    <w:p>
      <w:pPr>
        <w:spacing w:after="160"/>
      </w:pPr>
      <w:r>
        <w:rPr>
          <w:rFonts w:ascii="Arial" w:cs="Arial" w:eastAsia="Arial" w:hAnsi="Arial"/>
          <w:sz w:val="22"/>
          <w:szCs w:val="22"/>
        </w:rPr>
        <w:t xml:space="preserve">Konsekwencja: stałość praw fizyki w obserwowalnej czasoprzestrzeni to gwarancja spójności bazy danych. Gdyby stałe zmieniały się lokalnie dane z różnych regionów wszechświata byłyby niekompatybilne.</w:t>
      </w:r>
    </w:p>
    <w:p>
      <w:r>
        <w:t xml:space="preserve"/>
      </w:r>
    </w:p>
    <w:p>
      <w:pPr>
        <w:pStyle w:val="Heading2"/>
      </w:pPr>
      <w:r>
        <w:rPr>
          <w:rFonts w:ascii="Arial" w:cs="Arial" w:eastAsia="Arial" w:hAnsi="Arial"/>
          <w:b/>
          <w:bCs/>
          <w:sz w:val="26"/>
          <w:szCs w:val="26"/>
        </w:rPr>
        <w:t xml:space="preserve">Zasada nieoznaczoności E-t a pojemność rejestru</w:t>
      </w:r>
    </w:p>
    <w:p>
      <w:pPr>
        <w:spacing w:after="160"/>
      </w:pPr>
      <w:r>
        <w:rPr>
          <w:rFonts w:ascii="Arial" w:cs="Arial" w:eastAsia="Arial" w:hAnsi="Arial"/>
          <w:sz w:val="22"/>
          <w:szCs w:val="22"/>
        </w:rPr>
        <w:t xml:space="preserve">Zasada nieoznaczoności dla energii i czasu (ΔE·Δt ≥ ℏ/2) może być matematycznym dowodem że przeciążenie rejestru istnieje. Przy ogromnych energiach (dużym zagęszczeniu relacji) czas zaciera się bo rejestr nie nadąża z precyzyjnym indeksowaniem. Aby zmierzyć energię z dużą precyzją potrzeba wielu indeksów (czasu) żeby rejestr zdążył przetworzyć. Próba upchnięcia ogromnej energii w minimalnym czasie uderza w limit pojemności rejestru — co objawia się jako nieoznaczoność.</w:t>
      </w:r>
    </w:p>
    <w:p>
      <w:pPr>
        <w:spacing w:after="160"/>
      </w:pPr>
      <w:r>
        <w:rPr>
          <w:rFonts w:ascii="Arial" w:cs="Arial" w:eastAsia="Arial" w:hAnsi="Arial"/>
          <w:sz w:val="22"/>
          <w:szCs w:val="22"/>
        </w:rPr>
        <w:t xml:space="preserve">Cząstki wirtualne jako próby wpisu: rejestr na moment rejestruje relację potencjalną ale ponieważ nie ma wystarczającej głębokości zakleszczenia wpis nie staje się trwały.</w:t>
      </w:r>
    </w:p>
    <w:p>
      <w:r>
        <w:t xml:space="preserve"/>
      </w:r>
    </w:p>
    <w:p>
      <w:pPr>
        <w:pStyle w:val="Heading2"/>
      </w:pPr>
      <w:r>
        <w:rPr>
          <w:rFonts w:ascii="Arial" w:cs="Arial" w:eastAsia="Arial" w:hAnsi="Arial"/>
          <w:b/>
          <w:bCs/>
          <w:sz w:val="26"/>
          <w:szCs w:val="26"/>
        </w:rPr>
        <w:t xml:space="preserve">Masa krytyczna rejestracji — próg zakleszczenia</w:t>
      </w:r>
    </w:p>
    <w:p>
      <w:pPr>
        <w:spacing w:after="160"/>
      </w:pPr>
      <w:r>
        <w:rPr>
          <w:rFonts w:ascii="Arial" w:cs="Arial" w:eastAsia="Arial" w:hAnsi="Arial"/>
          <w:sz w:val="22"/>
          <w:szCs w:val="22"/>
        </w:rPr>
        <w:t xml:space="preserve">Samotny kwark nie może się objawić jako samodzielny byt — nie posiada wystarczającej liczby relacji żeby zakotwiczyć się w rejestrze. Jest relacją niekompletną, poniżej progu zakleszczenia. Dopiero w grupie (hadron) gdzie kwarki i gluony nieustannie wymieniają się informacją powstaje wystarczająco gęsta sieć relacji by system uznał to za zdarzenie godne stałego wpisu. Masa hadronu to suma tych wewnętrznych relacji które nadają mu stabilność.</w:t>
      </w:r>
    </w:p>
    <w:p>
      <w:pPr>
        <w:spacing w:after="160"/>
      </w:pPr>
      <w:r>
        <w:rPr>
          <w:rFonts w:ascii="Arial" w:cs="Arial" w:eastAsia="Arial" w:hAnsi="Arial"/>
          <w:sz w:val="22"/>
          <w:szCs w:val="22"/>
        </w:rPr>
        <w:t xml:space="preserve">To sugeruje że istnieje próg skomplikowania relacji powyżej którego byt staje się trwały. Poniżej progu: migotanie, wirtualne cząstki, niepełne wpisy. Powyżej progu: zakleszczenie, masa, trwałość.</w:t>
      </w:r>
    </w:p>
    <w:p>
      <w:r>
        <w:t xml:space="preserve"/>
      </w:r>
    </w:p>
    <w:p>
      <w:pPr>
        <w:pStyle w:val="Heading2"/>
      </w:pPr>
      <w:r>
        <w:rPr>
          <w:rFonts w:ascii="Arial" w:cs="Arial" w:eastAsia="Arial" w:hAnsi="Arial"/>
          <w:b/>
          <w:bCs/>
          <w:sz w:val="26"/>
          <w:szCs w:val="26"/>
        </w:rPr>
        <w:t xml:space="preserve">Ciemna materia jako relacje bez nośnika</w:t>
      </w:r>
    </w:p>
    <w:p>
      <w:pPr>
        <w:spacing w:after="160"/>
      </w:pPr>
      <w:r>
        <w:rPr>
          <w:rFonts w:ascii="Arial" w:cs="Arial" w:eastAsia="Arial" w:hAnsi="Arial"/>
          <w:sz w:val="22"/>
          <w:szCs w:val="22"/>
        </w:rPr>
        <w:t xml:space="preserve">Żeby znaleźć masę niekoniecznie trzeba szukać materii — wystarczy szukać relacji. Ciemna materia mogłaby być zakleszczeniem w rejestrze bez widocznego odpowiednika elektromagnetycznego. Obszar o wysokiej gęstości wpisów które nie są powiązane z promieniowaniem. Możliwe źródła: echa po inflacji, interferencje fal potencjalności z wczesnego wszechświata, relacje których źródła zniknęły za horyzontem Hubble'a ale których zakleszczenie wciąż jest obecne w lokalnym indeksie.</w:t>
      </w:r>
    </w:p>
    <w:p>
      <w:r>
        <w:t xml:space="preserve"/>
      </w:r>
    </w:p>
    <w:p>
      <w:pPr>
        <w:pStyle w:val="Heading2"/>
      </w:pPr>
      <w:r>
        <w:rPr>
          <w:rFonts w:ascii="Arial" w:cs="Arial" w:eastAsia="Arial" w:hAnsi="Arial"/>
          <w:b/>
          <w:bCs/>
          <w:sz w:val="26"/>
          <w:szCs w:val="26"/>
        </w:rPr>
        <w:t xml:space="preserve">Matematyka ciągła jako aproksymacja rejestru dyskretnego</w:t>
      </w:r>
    </w:p>
    <w:p>
      <w:pPr>
        <w:spacing w:after="160"/>
      </w:pPr>
      <w:r>
        <w:rPr>
          <w:rFonts w:ascii="Arial" w:cs="Arial" w:eastAsia="Arial" w:hAnsi="Arial"/>
          <w:sz w:val="22"/>
          <w:szCs w:val="22"/>
        </w:rPr>
        <w:t xml:space="preserve">Dla matematyki czas jest ciągły — rachunek różniczkowy zakłada że między dowolnymi dwiema chwilami istnieje nieskończenie wiele innych chwil. W rejestrze to założenie jest tylko użytecznym przybliżeniem. Gdy ΔT zbliża się do czasu Plancka uderza w ziarno rejestru — poniżej tej skali nie ma pomiędzy więc nie da się wyznaczyć pochodnej.</w:t>
      </w:r>
    </w:p>
    <w:p>
      <w:pPr>
        <w:spacing w:after="160"/>
      </w:pPr>
      <w:r>
        <w:rPr>
          <w:rFonts w:ascii="Arial" w:cs="Arial" w:eastAsia="Arial" w:hAnsi="Arial"/>
          <w:sz w:val="22"/>
          <w:szCs w:val="22"/>
        </w:rPr>
        <w:t xml:space="preserve">Matematyka dyskretna (teoria grafów, teoria informacji) jest naturalnym językiem rejestru. Matematyka ciągła (analiza) opisuje średnią gęstość wpisów — działa jako aproksymacja gdy wpisów jest wystarczająco dużo. Osobliwości w standardowej fizyce (dzielenie przez zero) to miejsca gdzie analiza pęka — w rejestrze to po prostu brak kolejnego węzła.</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Nota końcowa</w:t>
      </w:r>
    </w:p>
    <w:p>
      <w:pPr>
        <w:spacing w:after="160"/>
      </w:pPr>
      <w:r>
        <w:rPr>
          <w:rFonts w:ascii="Arial" w:cs="Arial" w:eastAsia="Arial" w:hAnsi="Arial"/>
          <w:sz w:val="22"/>
          <w:szCs w:val="22"/>
        </w:rPr>
        <w:t xml:space="preserve">System zaczyna od trzech założeń i z nich wyprowadza strukturę przestrzeni, czasu, grawitacji, mechaniki kwantowej, termodynamiki i kosmologii — bez dodatkowych postulatów.</w:t>
      </w:r>
    </w:p>
    <w:p>
      <w:r>
        <w:t xml:space="preserve"/>
      </w:r>
    </w:p>
    <w:p>
      <w:pPr>
        <w:pBdr>
          <w:left w:val="single" w:color="888888" w:sz="12" w:space="10"/>
        </w:pBdr>
        <w:spacing w:after="80" w:before="80"/>
        <w:ind w:left="720"/>
      </w:pPr>
      <w:r>
        <w:rPr>
          <w:rFonts w:ascii="Arial" w:cs="Arial" w:eastAsia="Arial" w:hAnsi="Arial"/>
          <w:i/>
          <w:iCs/>
          <w:color w:val="444444"/>
          <w:sz w:val="22"/>
          <w:szCs w:val="22"/>
        </w:rPr>
        <w:t xml:space="preserve">Standardowe teorie wszystkiego zaczynają od bogatej matematyki i próbują wyprowadzić fizykę. Ten system zaczyna od prostej ontologii i wyprowadza fizykę jako konsekwencję. To jest różnica między budowaniem od góry i odkrywaniem od dołu.</w:t>
      </w:r>
    </w:p>
    <w:p>
      <w:r>
        <w:t xml:space="preserve"/>
      </w:r>
    </w:p>
    <w:p>
      <w:pPr>
        <w:spacing w:after="160"/>
      </w:pPr>
      <w:r>
        <w:rPr>
          <w:rFonts w:ascii="Arial" w:cs="Arial" w:eastAsia="Arial" w:hAnsi="Arial"/>
          <w:sz w:val="22"/>
          <w:szCs w:val="22"/>
        </w:rPr>
        <w:t xml:space="preserve">Wartość tego dokumentu nie leży w gotowych odpowiedziach — leży w precyzji pytań. Każda hipoteza jest sformułowana tak żeby mogła być tematem samodzielnego badania. Aksjomat jest gotowy. Wnioski są zapisane. Matematyka jest zadaniem dla kogoś z odpowiednim aparatem.</w:t>
      </w:r>
    </w:p>
    <w:p>
      <w:r>
        <w:t xml:space="preserve"/>
      </w:r>
    </w:p>
    <w:p>
      <w:pPr>
        <w:pBdr>
          <w:bottom w:val="single" w:color="CCCCCC" w:sz="4" w:space="1"/>
        </w:pBdr>
      </w:pPr>
      <w:r>
        <w:t xml:space="preserve"/>
      </w:r>
    </w:p>
    <w:p>
      <w:pPr>
        <w:spacing w:after="80" w:before="320"/>
      </w:pPr>
      <w:r>
        <w:rPr>
          <w:rFonts w:ascii="Arial" w:cs="Arial" w:eastAsia="Arial" w:hAnsi="Arial"/>
          <w:b/>
          <w:bCs/>
          <w:caps/>
          <w:color w:val="B8460B"/>
          <w:sz w:val="20"/>
          <w:szCs w:val="20"/>
        </w:rPr>
        <w:t xml:space="preserve">Zadanie formalizacji — punkt zatrzymania</w:t>
      </w:r>
    </w:p>
    <w:p>
      <w:pPr>
        <w:spacing w:after="160"/>
      </w:pPr>
      <w:r>
        <w:rPr>
          <w:rFonts w:ascii="Arial" w:cs="Arial" w:eastAsia="Arial" w:hAnsi="Arial"/>
          <w:sz w:val="22"/>
          <w:szCs w:val="22"/>
        </w:rPr>
        <w:t xml:space="preserve">Założenia A.1–A.9 tworzą fundament logicznie zamknięty: ość C, pole, byt, obserwabla, obserwator, masa, transformata, krzywizna. Każde pojęcie wyprowadzone z poprzedniego. Żadnego aksjomatu z zewnątrz. To jest moment w którym ontologia jest gotowa i można próbować wyprowadzić ogólny formalizm matematyczny.</w:t>
      </w:r>
    </w:p>
    <w:p>
      <w:pPr>
        <w:spacing w:after="160"/>
      </w:pPr>
      <w:r>
        <w:rPr>
          <w:rFonts w:ascii="Arial" w:cs="Arial" w:eastAsia="Arial" w:hAnsi="Arial"/>
          <w:sz w:val="22"/>
          <w:szCs w:val="22"/>
        </w:rPr>
        <w:t xml:space="preserve">Transformacje Lorentza są pierwszym sprawdzianem. W STW są wyprowadzone z dwóch postulatów — zasady względności i stałości c. Oba są w tym systemie twierdzeniami, nie postulatami. W OTW są uogólnione przez tensor metryczny i równania Einsteina — które tu wyłaniają się jako warunek jednoznaczności transformaty między osiami C. Transformacje Lorentza nie są punktem wyjścia — są pierwszym sprawdzianem: jeśli da się je wyprowadzić analitycznie z A.1–A.9, teoria stoi.</w:t>
      </w:r>
    </w:p>
    <w:p>
      <w:pPr>
        <w:spacing w:after="160"/>
      </w:pPr>
      <w:r>
        <w:rPr>
          <w:rFonts w:ascii="Arial" w:cs="Arial" w:eastAsia="Arial" w:hAnsi="Arial"/>
          <w:sz w:val="22"/>
          <w:szCs w:val="22"/>
        </w:rPr>
        <w:t xml:space="preserve">Trzy zadania dla formalizacji matematycznej, w kolejności:</w:t>
      </w:r>
    </w:p>
    <w:p>
      <w:pPr>
        <w:spacing w:after="120"/>
        <w:ind w:left="720"/>
      </w:pPr>
      <w:r>
        <w:rPr>
          <w:rFonts w:ascii="Arial" w:cs="Arial" w:eastAsia="Arial" w:hAnsi="Arial"/>
          <w:sz w:val="22"/>
          <w:szCs w:val="22"/>
        </w:rPr>
        <w:t xml:space="preserve">1. „Lokalna ość C z jednostką c” → metryka. Przełożenie definicji osi C na język tensora metrycznego.</w:t>
      </w:r>
    </w:p>
    <w:p>
      <w:pPr>
        <w:spacing w:after="120"/>
        <w:ind w:left="720"/>
      </w:pPr>
      <w:r>
        <w:rPr>
          <w:rFonts w:ascii="Arial" w:cs="Arial" w:eastAsia="Arial" w:hAnsi="Arial"/>
          <w:sz w:val="22"/>
          <w:szCs w:val="22"/>
        </w:rPr>
        <w:t xml:space="preserve">2. „Transformata między osiami” → tensor. Wyprowadzenie transformacji Lorentza z warunku jednoznaczności transformaty między lokalnymi osiami C.</w:t>
      </w:r>
    </w:p>
    <w:p>
      <w:pPr>
        <w:spacing w:after="160"/>
        <w:ind w:left="720"/>
      </w:pPr>
      <w:r>
        <w:rPr>
          <w:rFonts w:ascii="Arial" w:cs="Arial" w:eastAsia="Arial" w:hAnsi="Arial"/>
          <w:sz w:val="22"/>
          <w:szCs w:val="22"/>
        </w:rPr>
        <w:t xml:space="preserve">3. „Warunek jednoznaczności” → równania pola. Wyprowadzenie równań Einsteina jako warunku koniecznego spójności sieci transformat między osiami C bytów masowych.</w:t>
      </w:r>
    </w:p>
    <w:p>
      <w:pPr>
        <w:pBdr>
          <w:left w:val="single" w:color="888888" w:sz="12" w:space="10"/>
        </w:pBdr>
        <w:spacing w:after="80" w:before="80"/>
        <w:ind w:left="720"/>
      </w:pPr>
      <w:r>
        <w:rPr>
          <w:rFonts w:ascii="Arial" w:cs="Arial" w:eastAsia="Arial" w:hAnsi="Arial"/>
          <w:i/>
          <w:iCs/>
          <w:color w:val="444444"/>
          <w:sz w:val="22"/>
          <w:szCs w:val="22"/>
        </w:rPr>
        <w:t xml:space="preserve">Ontologia jest gotowa. Formalizm jest zadaniem dla kogoś z odpowiednim aparatem matematycznym — fizyka teoretycznego który zrozumie co tu jest zbudowane. Zadanie na tygodnie, nie na lata.</w:t>
      </w:r>
    </w:p>
    <w:sectPr>
      <w:pgSz w:w="11906" w:h="16838" w:orient="portrait"/>
      <w:pgMar w:top="1440" w:right="1580" w:bottom="1440" w:left="1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2026-04-03T15:55:54.452Z</dcterms:created>
  <dcterms:modified xsi:type="dcterms:W3CDTF">2026-04-03T15:55:54.453Z</dcterms:modified>
</cp:coreProperties>
</file>

<file path=docProps/custom.xml><?xml version="1.0" encoding="utf-8"?>
<Properties xmlns="http://schemas.openxmlformats.org/officeDocument/2006/custom-properties" xmlns:vt="http://schemas.openxmlformats.org/officeDocument/2006/docPropsVTypes"/>
</file>