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C9" w:rsidRDefault="00F5342D">
      <w:pPr>
        <w:pStyle w:val="Antrat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Priedai</w:t>
      </w:r>
    </w:p>
    <w:p w:rsidR="004130C9" w:rsidRDefault="00F5342D">
      <w:pPr>
        <w:pStyle w:val="Antrat1"/>
        <w:keepLines w:val="0"/>
        <w:spacing w:after="60" w:line="240" w:lineRule="auto"/>
        <w:ind w:left="360" w:firstLine="0"/>
        <w:jc w:val="center"/>
      </w:pPr>
      <w:r>
        <w:rPr>
          <w:rFonts w:ascii="Times New Roman" w:hAnsi="Times New Roman"/>
          <w:color w:val="auto"/>
        </w:rPr>
        <w:t xml:space="preserve">Vartotojo </w:t>
      </w:r>
      <w:r>
        <w:rPr>
          <w:rFonts w:ascii="Times New Roman" w:hAnsi="Times New Roman"/>
          <w:color w:val="auto"/>
          <w:sz w:val="28"/>
        </w:rPr>
        <w:t>vadovas</w:t>
      </w:r>
    </w:p>
    <w:p w:rsidR="004130C9" w:rsidRDefault="00F5342D">
      <w:r>
        <w:rPr>
          <w:b w:val="0"/>
        </w:rPr>
        <w:t xml:space="preserve">Prisijungiama į žiniatinklio aplikaciją, kurio domeno vardas,- </w:t>
      </w:r>
      <w:hyperlink r:id="rId7" w:history="1">
        <w:r>
          <w:rPr>
            <w:rStyle w:val="Hipersaitas"/>
            <w:b w:val="0"/>
          </w:rPr>
          <w:t>www.pirkejoapmokejimas.lt</w:t>
        </w:r>
      </w:hyperlink>
    </w:p>
    <w:p w:rsidR="004130C9" w:rsidRDefault="00F5342D">
      <w:pPr>
        <w:jc w:val="center"/>
      </w:pPr>
      <w:r>
        <w:rPr>
          <w:sz w:val="28"/>
          <w:lang w:val="en-GB"/>
        </w:rPr>
        <w:t xml:space="preserve">1.1 </w:t>
      </w:r>
      <w:proofErr w:type="spellStart"/>
      <w:r>
        <w:rPr>
          <w:sz w:val="28"/>
          <w:lang w:val="en-GB"/>
        </w:rPr>
        <w:t>Prisijungimo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vartotojo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vadovas</w:t>
      </w:r>
      <w:proofErr w:type="spellEnd"/>
    </w:p>
    <w:p w:rsidR="004130C9" w:rsidRDefault="00F5342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305437</wp:posOffset>
            </wp:positionV>
            <wp:extent cx="5850258" cy="3990971"/>
            <wp:effectExtent l="0" t="0" r="0" b="0"/>
            <wp:wrapTopAndBottom/>
            <wp:docPr id="1" name="Paveikslėlis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58" cy="39909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30C9" w:rsidRDefault="00F5342D">
      <w:pPr>
        <w:rPr>
          <w:b w:val="0"/>
          <w:lang w:eastAsia="en-GB"/>
        </w:rPr>
      </w:pPr>
      <w:r>
        <w:rPr>
          <w:b w:val="0"/>
          <w:lang w:eastAsia="en-GB"/>
        </w:rPr>
        <w:t xml:space="preserve">Vartotojas ar administratorius prisijungia naudodamas jau sukurtais duomenimis. Vartotojo „Vardas“ – vardas, „Slaptažodis“ – vardas. Administratoriaus prisijungimo „Vardas“ – </w:t>
      </w:r>
      <w:proofErr w:type="spellStart"/>
      <w:r>
        <w:rPr>
          <w:b w:val="0"/>
          <w:lang w:eastAsia="en-GB"/>
        </w:rPr>
        <w:t>admin</w:t>
      </w:r>
      <w:proofErr w:type="spellEnd"/>
      <w:r>
        <w:rPr>
          <w:b w:val="0"/>
          <w:lang w:eastAsia="en-GB"/>
        </w:rPr>
        <w:t xml:space="preserve">, „Slaptažodis“ – </w:t>
      </w:r>
      <w:proofErr w:type="spellStart"/>
      <w:r>
        <w:rPr>
          <w:b w:val="0"/>
          <w:lang w:eastAsia="en-GB"/>
        </w:rPr>
        <w:t>admin</w:t>
      </w:r>
      <w:proofErr w:type="spellEnd"/>
      <w:r>
        <w:rPr>
          <w:b w:val="0"/>
          <w:lang w:eastAsia="en-GB"/>
        </w:rPr>
        <w:t xml:space="preserve">. </w:t>
      </w:r>
    </w:p>
    <w:p w:rsidR="004130C9" w:rsidRDefault="00F5342D">
      <w:pPr>
        <w:jc w:val="center"/>
      </w:pPr>
      <w:r>
        <w:rPr>
          <w:sz w:val="28"/>
        </w:rPr>
        <w:lastRenderedPageBreak/>
        <w:t>1.2 Administratoriaus panelės vadovas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273048</wp:posOffset>
            </wp:positionV>
            <wp:extent cx="5838828" cy="1456053"/>
            <wp:effectExtent l="0" t="0" r="9522" b="0"/>
            <wp:wrapTopAndBottom/>
            <wp:docPr id="2" name="Paveikslėlis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8" cy="14560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30C9" w:rsidRDefault="00F5342D">
      <w:pPr>
        <w:ind w:firstLine="0"/>
        <w:rPr>
          <w:b w:val="0"/>
          <w:lang w:eastAsia="en-GB"/>
        </w:rPr>
      </w:pPr>
      <w:r>
        <w:rPr>
          <w:b w:val="0"/>
          <w:lang w:eastAsia="en-GB"/>
        </w:rPr>
        <w:t>Matome administratoriaus užduočių juostą, esančių vartotojų vardus ir jų ID. Administratoriaus užduočių juostą, leidžia administratoriui: pakeisti slaptažodį, pridėti vartotoją arba ištrinti vartotoją. Taip pat administratorius gali atsijungti iš savo prieigos.</w:t>
      </w:r>
    </w:p>
    <w:p w:rsidR="004130C9" w:rsidRDefault="00F5342D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>
            <wp:extent cx="4133846" cy="4190996"/>
            <wp:effectExtent l="0" t="0" r="4" b="4"/>
            <wp:docPr id="3" name="Paveikslėlis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46" cy="41909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130C9" w:rsidRDefault="00F5342D">
      <w:pPr>
        <w:ind w:firstLine="0"/>
        <w:rPr>
          <w:b w:val="0"/>
          <w:lang w:eastAsia="en-GB"/>
        </w:rPr>
      </w:pPr>
      <w:r>
        <w:rPr>
          <w:b w:val="0"/>
          <w:lang w:eastAsia="en-GB"/>
        </w:rPr>
        <w:t>Norint pakeisti egzistuojančio vartotojo slaptažodį, turite suvesti egzistuojančio vartotojo ID, kurie yra matomi administratoriaus užduočių juostos lange. Taip pat slaptažodžiai turi sutapti.</w:t>
      </w:r>
    </w:p>
    <w:p w:rsidR="004130C9" w:rsidRDefault="00F5342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057650" cy="4067178"/>
            <wp:effectExtent l="0" t="0" r="0" b="9522"/>
            <wp:docPr id="4" name="Paveikslėli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67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130C9" w:rsidRDefault="00F5342D">
      <w:pPr>
        <w:ind w:firstLine="0"/>
        <w:rPr>
          <w:b w:val="0"/>
          <w:lang w:eastAsia="en-GB"/>
        </w:rPr>
      </w:pPr>
      <w:r>
        <w:rPr>
          <w:b w:val="0"/>
          <w:lang w:eastAsia="en-GB"/>
        </w:rPr>
        <w:t>Norint sukurti nauja vartotoją, vartotojo vardas turi būti neužimtas ir parašyti slaptažodžiai turi sutapti.</w:t>
      </w:r>
    </w:p>
    <w:p w:rsidR="004130C9" w:rsidRDefault="00F5342D">
      <w:pPr>
        <w:ind w:firstLine="0"/>
      </w:pPr>
      <w:r>
        <w:rPr>
          <w:noProof/>
        </w:rPr>
        <w:drawing>
          <wp:inline distT="0" distB="0" distL="0" distR="0">
            <wp:extent cx="5731514" cy="2740657"/>
            <wp:effectExtent l="0" t="0" r="2536" b="2543"/>
            <wp:docPr id="5" name="Paveikslėlis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740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130C9" w:rsidRDefault="00F5342D">
      <w:pPr>
        <w:ind w:firstLine="0"/>
        <w:rPr>
          <w:b w:val="0"/>
          <w:lang w:eastAsia="en-GB"/>
        </w:rPr>
      </w:pPr>
      <w:r>
        <w:rPr>
          <w:b w:val="0"/>
          <w:lang w:eastAsia="en-GB"/>
        </w:rPr>
        <w:t>Norint ištrinti vartotoją, turi įrašyti vartotojo ID, kuris jau egzistuoja.</w:t>
      </w:r>
    </w:p>
    <w:p w:rsidR="004130C9" w:rsidRDefault="004130C9">
      <w:pPr>
        <w:ind w:firstLine="0"/>
        <w:rPr>
          <w:b w:val="0"/>
          <w:lang w:eastAsia="en-GB"/>
        </w:rPr>
      </w:pPr>
    </w:p>
    <w:p w:rsidR="004130C9" w:rsidRDefault="004130C9">
      <w:pPr>
        <w:ind w:firstLine="0"/>
        <w:rPr>
          <w:lang w:eastAsia="en-GB"/>
        </w:rPr>
      </w:pPr>
    </w:p>
    <w:p w:rsidR="004130C9" w:rsidRDefault="00F5342D">
      <w:pPr>
        <w:jc w:val="center"/>
        <w:rPr>
          <w:sz w:val="28"/>
        </w:rPr>
      </w:pPr>
      <w:r>
        <w:rPr>
          <w:sz w:val="28"/>
        </w:rPr>
        <w:lastRenderedPageBreak/>
        <w:t>1.3 Vartotojo vadovas</w:t>
      </w:r>
    </w:p>
    <w:p w:rsidR="004130C9" w:rsidRDefault="00F5342D">
      <w:pPr>
        <w:jc w:val="center"/>
      </w:pPr>
      <w:r>
        <w:rPr>
          <w:noProof/>
        </w:rPr>
        <w:drawing>
          <wp:inline distT="0" distB="0" distL="0" distR="0">
            <wp:extent cx="5731514" cy="1383660"/>
            <wp:effectExtent l="0" t="0" r="2536" b="6990"/>
            <wp:docPr id="6" name="Paveikslėlis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383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130C9" w:rsidRDefault="00F5342D">
      <w:pPr>
        <w:rPr>
          <w:b w:val="0"/>
          <w:lang w:eastAsia="en-GB"/>
        </w:rPr>
      </w:pPr>
      <w:r>
        <w:rPr>
          <w:b w:val="0"/>
          <w:lang w:eastAsia="en-GB"/>
        </w:rPr>
        <w:t>Paspaudus mygtuką „</w:t>
      </w:r>
      <w:proofErr w:type="spellStart"/>
      <w:r>
        <w:rPr>
          <w:b w:val="0"/>
          <w:lang w:eastAsia="en-GB"/>
        </w:rPr>
        <w:t>Choose</w:t>
      </w:r>
      <w:proofErr w:type="spellEnd"/>
      <w:r>
        <w:rPr>
          <w:b w:val="0"/>
          <w:lang w:eastAsia="en-GB"/>
        </w:rPr>
        <w:t xml:space="preserve"> File“ </w:t>
      </w:r>
      <w:proofErr w:type="spellStart"/>
      <w:r>
        <w:rPr>
          <w:b w:val="0"/>
          <w:lang w:eastAsia="en-GB"/>
        </w:rPr>
        <w:t>pasirienkas</w:t>
      </w:r>
      <w:proofErr w:type="spellEnd"/>
      <w:r>
        <w:rPr>
          <w:b w:val="0"/>
          <w:lang w:eastAsia="en-GB"/>
        </w:rPr>
        <w:t xml:space="preserve"> </w:t>
      </w:r>
      <w:proofErr w:type="spellStart"/>
      <w:r>
        <w:rPr>
          <w:b w:val="0"/>
          <w:lang w:eastAsia="en-GB"/>
        </w:rPr>
        <w:t>excelio</w:t>
      </w:r>
      <w:proofErr w:type="spellEnd"/>
      <w:r>
        <w:rPr>
          <w:b w:val="0"/>
          <w:lang w:eastAsia="en-GB"/>
        </w:rPr>
        <w:t xml:space="preserve"> failas. Pasirink</w:t>
      </w:r>
      <w:r w:rsidR="00A4768C">
        <w:rPr>
          <w:b w:val="0"/>
          <w:lang w:eastAsia="en-GB"/>
        </w:rPr>
        <w:t>ti</w:t>
      </w:r>
      <w:r>
        <w:rPr>
          <w:b w:val="0"/>
          <w:lang w:eastAsia="en-GB"/>
        </w:rPr>
        <w:t xml:space="preserve"> </w:t>
      </w:r>
      <w:proofErr w:type="spellStart"/>
      <w:r>
        <w:rPr>
          <w:b w:val="0"/>
          <w:lang w:eastAsia="en-GB"/>
        </w:rPr>
        <w:t>excelio</w:t>
      </w:r>
      <w:proofErr w:type="spellEnd"/>
      <w:r>
        <w:rPr>
          <w:b w:val="0"/>
          <w:lang w:eastAsia="en-GB"/>
        </w:rPr>
        <w:t xml:space="preserve"> failą, </w:t>
      </w:r>
      <w:r w:rsidR="00A4768C">
        <w:rPr>
          <w:b w:val="0"/>
          <w:lang w:eastAsia="en-GB"/>
        </w:rPr>
        <w:t xml:space="preserve">iš </w:t>
      </w:r>
      <w:proofErr w:type="spellStart"/>
      <w:r w:rsidR="00A4768C">
        <w:rPr>
          <w:b w:val="0"/>
          <w:lang w:eastAsia="en-GB"/>
        </w:rPr>
        <w:t>gitHub</w:t>
      </w:r>
      <w:proofErr w:type="spellEnd"/>
      <w:r w:rsidR="00A4768C">
        <w:rPr>
          <w:b w:val="0"/>
          <w:lang w:eastAsia="en-GB"/>
        </w:rPr>
        <w:t xml:space="preserve">, </w:t>
      </w:r>
      <w:r>
        <w:rPr>
          <w:b w:val="0"/>
          <w:lang w:eastAsia="en-GB"/>
        </w:rPr>
        <w:t>kuris atitinka reikalavimus, galima importuoti duomenis į duomenų bazę.</w:t>
      </w:r>
    </w:p>
    <w:p w:rsidR="004130C9" w:rsidRDefault="00F5342D">
      <w:pPr>
        <w:jc w:val="center"/>
      </w:pPr>
      <w:r>
        <w:rPr>
          <w:noProof/>
        </w:rPr>
        <w:drawing>
          <wp:inline distT="0" distB="0" distL="0" distR="0">
            <wp:extent cx="5124453" cy="1362071"/>
            <wp:effectExtent l="0" t="0" r="0" b="0"/>
            <wp:docPr id="7" name="Paveikslėlis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3" cy="13620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130C9" w:rsidRDefault="00F5342D">
      <w:pPr>
        <w:jc w:val="left"/>
        <w:rPr>
          <w:b w:val="0"/>
        </w:rPr>
      </w:pPr>
      <w:r>
        <w:rPr>
          <w:b w:val="0"/>
        </w:rPr>
        <w:t>Įrašius  į laukelį “tiekėjas”  egzistuojančia įmonę duomenų bazėje yra atvaizduojami visi įrašai susiję su įrašyta įmonę.  Įrašius atitinkama suma ir paspaudus mygtuką „Paskirstyti“ paskirsto sumą laukelyje „Įrašomą“.</w:t>
      </w:r>
      <w:r w:rsidR="00A4768C">
        <w:rPr>
          <w:b w:val="0"/>
        </w:rPr>
        <w:t xml:space="preserve"> Vieni iš geriausiu pavyzdžių ir pavadinimų : </w:t>
      </w:r>
      <w:proofErr w:type="spellStart"/>
      <w:r w:rsidR="00A4768C" w:rsidRPr="00A4768C">
        <w:rPr>
          <w:b w:val="0"/>
        </w:rPr>
        <w:t>Eižulų</w:t>
      </w:r>
      <w:proofErr w:type="spellEnd"/>
      <w:r w:rsidR="00A4768C" w:rsidRPr="00A4768C">
        <w:rPr>
          <w:b w:val="0"/>
        </w:rPr>
        <w:t xml:space="preserve"> Grupė UAB</w:t>
      </w:r>
      <w:r w:rsidR="00A4768C">
        <w:rPr>
          <w:b w:val="0"/>
        </w:rPr>
        <w:t xml:space="preserve">, </w:t>
      </w:r>
      <w:r w:rsidR="00A4768C" w:rsidRPr="00A4768C">
        <w:rPr>
          <w:b w:val="0"/>
        </w:rPr>
        <w:t xml:space="preserve">Garnyras </w:t>
      </w:r>
      <w:proofErr w:type="spellStart"/>
      <w:r w:rsidR="00A4768C" w:rsidRPr="00A4768C">
        <w:rPr>
          <w:b w:val="0"/>
        </w:rPr>
        <w:t>Lizdenis</w:t>
      </w:r>
      <w:proofErr w:type="spellEnd"/>
      <w:r w:rsidR="00A4768C">
        <w:rPr>
          <w:b w:val="0"/>
        </w:rPr>
        <w:t xml:space="preserve"> ir </w:t>
      </w:r>
      <w:r w:rsidR="00A4768C" w:rsidRPr="00A4768C">
        <w:rPr>
          <w:b w:val="0"/>
        </w:rPr>
        <w:t>Bėdų ieškotojai, UAB</w:t>
      </w:r>
    </w:p>
    <w:p w:rsidR="004130C9" w:rsidRDefault="00F5342D">
      <w:pPr>
        <w:jc w:val="left"/>
      </w:pPr>
      <w:r>
        <w:rPr>
          <w:noProof/>
        </w:rPr>
        <w:drawing>
          <wp:inline distT="0" distB="0" distL="0" distR="0">
            <wp:extent cx="5785829" cy="948708"/>
            <wp:effectExtent l="0" t="0" r="5371" b="3792"/>
            <wp:docPr id="8" name="Paveikslėlis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5829" cy="9487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4768C" w:rsidRDefault="00F5342D">
      <w:pPr>
        <w:ind w:firstLine="0"/>
        <w:rPr>
          <w:b w:val="0"/>
        </w:rPr>
      </w:pPr>
      <w:r>
        <w:rPr>
          <w:b w:val="0"/>
        </w:rPr>
        <w:t xml:space="preserve">Visas finansinės operacijas užtikrinti ir įrašyti į duomenų bazę, reikia paspausti mygtuką „įrašyti“, bet kad į duomenų bazę būtu galima įrašyti, turi būti būtinai užžymėtas langelis „Formuoti finansines operacijas“. </w:t>
      </w:r>
    </w:p>
    <w:p w:rsidR="004130C9" w:rsidRDefault="00A4768C">
      <w:pPr>
        <w:ind w:firstLine="0"/>
      </w:pPr>
      <w:r>
        <w:rPr>
          <w:b w:val="0"/>
        </w:rPr>
        <w:t>Kol kas mygtuko įrašyti funkcionalumas nėra suprogramuotas.</w:t>
      </w:r>
      <w:bookmarkStart w:id="0" w:name="_GoBack"/>
      <w:bookmarkEnd w:id="0"/>
      <w:r w:rsidR="00F5342D">
        <w:rPr>
          <w:noProof/>
        </w:rPr>
        <w:drawing>
          <wp:inline distT="0" distB="0" distL="0" distR="0">
            <wp:extent cx="5686425" cy="647696"/>
            <wp:effectExtent l="0" t="0" r="9525" b="4"/>
            <wp:docPr id="9" name="Paveikslėlis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130C9" w:rsidRDefault="004130C9">
      <w:pPr>
        <w:ind w:firstLine="0"/>
        <w:rPr>
          <w:b w:val="0"/>
        </w:rPr>
      </w:pPr>
    </w:p>
    <w:p w:rsidR="004130C9" w:rsidRDefault="004130C9">
      <w:pPr>
        <w:ind w:firstLine="0"/>
        <w:rPr>
          <w:b w:val="0"/>
        </w:rPr>
      </w:pPr>
    </w:p>
    <w:p w:rsidR="004130C9" w:rsidRDefault="00F5342D">
      <w:pPr>
        <w:ind w:firstLine="0"/>
        <w:rPr>
          <w:b w:val="0"/>
        </w:rPr>
      </w:pPr>
      <w:r>
        <w:rPr>
          <w:b w:val="0"/>
        </w:rPr>
        <w:t>Norėdamas vartotojas išeiti iš programos ir atgal įrašyti į duomenų failą, turi paspausti mygtuką išeiti, kas automatiškai ištrins duomenų bazę.</w:t>
      </w:r>
    </w:p>
    <w:p w:rsidR="004130C9" w:rsidRDefault="00F5342D">
      <w:pPr>
        <w:ind w:firstLine="0"/>
        <w:jc w:val="center"/>
      </w:pPr>
      <w:r>
        <w:rPr>
          <w:noProof/>
        </w:rPr>
        <w:drawing>
          <wp:inline distT="0" distB="0" distL="0" distR="0">
            <wp:extent cx="3438528" cy="1885950"/>
            <wp:effectExtent l="0" t="0" r="9522" b="0"/>
            <wp:docPr id="10" name="Paveikslėlis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8" cy="1885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130C9">
      <w:pgSz w:w="11906" w:h="16838"/>
      <w:pgMar w:top="1440" w:right="1440" w:bottom="1440" w:left="1440" w:header="567" w:footer="567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E0A" w:rsidRDefault="00F54E0A">
      <w:pPr>
        <w:spacing w:after="0" w:line="240" w:lineRule="auto"/>
      </w:pPr>
      <w:r>
        <w:separator/>
      </w:r>
    </w:p>
  </w:endnote>
  <w:endnote w:type="continuationSeparator" w:id="0">
    <w:p w:rsidR="00F54E0A" w:rsidRDefault="00F5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E0A" w:rsidRDefault="00F54E0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54E0A" w:rsidRDefault="00F54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CCC"/>
    <w:multiLevelType w:val="multilevel"/>
    <w:tmpl w:val="B97A3018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2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5072E65"/>
    <w:multiLevelType w:val="multilevel"/>
    <w:tmpl w:val="21169EB6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2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299E4DDF"/>
    <w:multiLevelType w:val="multilevel"/>
    <w:tmpl w:val="67DC0072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2.%2"/>
      <w:lvlJc w:val="left"/>
      <w:pPr>
        <w:ind w:left="36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E2E0142"/>
    <w:multiLevelType w:val="multilevel"/>
    <w:tmpl w:val="C0702F48"/>
    <w:styleLink w:val="WWOutlineListStyle3"/>
    <w:lvl w:ilvl="0">
      <w:start w:val="1"/>
      <w:numFmt w:val="none"/>
      <w:lvlText w:val=""/>
      <w:lvlJc w:val="left"/>
    </w:lvl>
    <w:lvl w:ilvl="1">
      <w:start w:val="1"/>
      <w:numFmt w:val="decimal"/>
      <w:pStyle w:val="antrat2"/>
      <w:lvlText w:val="2.%2"/>
      <w:lvlJc w:val="left"/>
      <w:pPr>
        <w:ind w:left="360" w:hanging="360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C9"/>
    <w:rsid w:val="001F6055"/>
    <w:rsid w:val="004130C9"/>
    <w:rsid w:val="00A4768C"/>
    <w:rsid w:val="00F5342D"/>
    <w:rsid w:val="00F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B820"/>
  <w15:docId w15:val="{1523AD68-2AAB-4CBC-BFCF-2C0FA91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pPr>
      <w:suppressAutoHyphens/>
      <w:spacing w:line="360" w:lineRule="auto"/>
      <w:ind w:firstLine="567"/>
      <w:jc w:val="both"/>
    </w:pPr>
    <w:rPr>
      <w:rFonts w:ascii="Times New Roman" w:hAnsi="Times New Roman"/>
      <w:b/>
      <w:sz w:val="24"/>
      <w:lang w:val="lt-LT"/>
    </w:rPr>
  </w:style>
  <w:style w:type="paragraph" w:styleId="Antrat1">
    <w:name w:val="heading 1"/>
    <w:basedOn w:val="prastasis"/>
    <w:next w:val="prastasis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Antrat20">
    <w:name w:val="heading 2"/>
    <w:basedOn w:val="prastasis"/>
    <w:next w:val="prastasis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numbering" w:customStyle="1" w:styleId="WWOutlineListStyle3">
    <w:name w:val="WW_OutlineListStyle_3"/>
    <w:basedOn w:val="Sraonra"/>
    <w:pPr>
      <w:numPr>
        <w:numId w:val="1"/>
      </w:numPr>
    </w:pPr>
  </w:style>
  <w:style w:type="paragraph" w:customStyle="1" w:styleId="antrat2">
    <w:name w:val="antraštė 2"/>
    <w:basedOn w:val="Antrat20"/>
    <w:next w:val="prastasis"/>
    <w:pPr>
      <w:numPr>
        <w:ilvl w:val="1"/>
        <w:numId w:val="1"/>
      </w:numPr>
      <w:spacing w:before="200"/>
    </w:pPr>
    <w:rPr>
      <w:rFonts w:ascii="Times New Roman" w:hAnsi="Times New Roman"/>
      <w:bCs/>
      <w:color w:val="000000"/>
      <w:sz w:val="28"/>
      <w:lang w:eastAsia="en-GB"/>
    </w:rPr>
  </w:style>
  <w:style w:type="character" w:customStyle="1" w:styleId="Antrat1Diagrama">
    <w:name w:val="Antraštė 1 Diagrama"/>
    <w:basedOn w:val="Numatytasispastraiposriftas"/>
    <w:rPr>
      <w:rFonts w:ascii="Calibri Light" w:eastAsia="Times New Roman" w:hAnsi="Calibri Light" w:cs="Times New Roman"/>
      <w:b/>
      <w:color w:val="2F5496"/>
      <w:sz w:val="32"/>
      <w:szCs w:val="32"/>
      <w:lang w:val="lt-LT"/>
    </w:rPr>
  </w:style>
  <w:style w:type="paragraph" w:styleId="Antrat">
    <w:name w:val="caption"/>
    <w:basedOn w:val="prastasis"/>
    <w:next w:val="prastasis"/>
    <w:pPr>
      <w:spacing w:after="0" w:line="240" w:lineRule="auto"/>
    </w:pPr>
    <w:rPr>
      <w:rFonts w:eastAsia="Times New Roman"/>
      <w:bCs/>
      <w:sz w:val="20"/>
      <w:szCs w:val="20"/>
      <w:lang w:val="en-GB"/>
    </w:rPr>
  </w:style>
  <w:style w:type="character" w:customStyle="1" w:styleId="antrat2Diagrama">
    <w:name w:val="antraštė 2 Diagrama"/>
    <w:basedOn w:val="Antrat2Diagrama0"/>
    <w:rPr>
      <w:rFonts w:ascii="Times New Roman" w:eastAsia="Times New Roman" w:hAnsi="Times New Roman" w:cs="Times New Roman"/>
      <w:b/>
      <w:bCs/>
      <w:color w:val="000000"/>
      <w:sz w:val="28"/>
      <w:szCs w:val="26"/>
      <w:lang w:val="lt-LT" w:eastAsia="en-GB"/>
    </w:rPr>
  </w:style>
  <w:style w:type="character" w:customStyle="1" w:styleId="Antrat2Diagrama0">
    <w:name w:val="Antraštė 2 Diagrama"/>
    <w:basedOn w:val="Numatytasispastraiposriftas"/>
    <w:rPr>
      <w:rFonts w:ascii="Calibri Light" w:eastAsia="Times New Roman" w:hAnsi="Calibri Light" w:cs="Times New Roman"/>
      <w:b/>
      <w:color w:val="2F5496"/>
      <w:sz w:val="26"/>
      <w:szCs w:val="26"/>
      <w:lang w:val="lt-LT"/>
    </w:rPr>
  </w:style>
  <w:style w:type="paragraph" w:styleId="Debesliotekstas">
    <w:name w:val="Balloon Text"/>
    <w:basedOn w:val="prastasis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rPr>
      <w:rFonts w:ascii="Segoe UI" w:hAnsi="Segoe UI" w:cs="Segoe UI"/>
      <w:b/>
      <w:sz w:val="18"/>
      <w:szCs w:val="18"/>
      <w:lang w:val="lt-LT"/>
    </w:rPr>
  </w:style>
  <w:style w:type="character" w:styleId="Hipersaitas">
    <w:name w:val="Hyperlink"/>
    <w:basedOn w:val="Numatytasispastraiposriftas"/>
    <w:rPr>
      <w:color w:val="0563C1"/>
      <w:u w:val="single"/>
    </w:rPr>
  </w:style>
  <w:style w:type="character" w:styleId="Neapdorotaspaminjimas">
    <w:name w:val="Unresolved Mention"/>
    <w:basedOn w:val="Numatytasispastraiposriftas"/>
    <w:rPr>
      <w:color w:val="605E5C"/>
      <w:shd w:val="clear" w:color="auto" w:fill="E1DFDD"/>
    </w:rPr>
  </w:style>
  <w:style w:type="numbering" w:customStyle="1" w:styleId="WWOutlineListStyle2">
    <w:name w:val="WW_OutlineListStyle_2"/>
    <w:basedOn w:val="Sraonra"/>
    <w:pPr>
      <w:numPr>
        <w:numId w:val="2"/>
      </w:numPr>
    </w:pPr>
  </w:style>
  <w:style w:type="numbering" w:customStyle="1" w:styleId="WWOutlineListStyle1">
    <w:name w:val="WW_OutlineListStyle_1"/>
    <w:basedOn w:val="Sraonra"/>
    <w:pPr>
      <w:numPr>
        <w:numId w:val="3"/>
      </w:numPr>
    </w:pPr>
  </w:style>
  <w:style w:type="numbering" w:customStyle="1" w:styleId="WWOutlineListStyle">
    <w:name w:val="WW_OutlineListStyle"/>
    <w:basedOn w:val="Sraonr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irkejoapmokejimas.l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1300</Words>
  <Characters>742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Rimvydas Poškus</dc:creator>
  <dc:description/>
  <cp:lastModifiedBy>Rimvydas Poškus</cp:lastModifiedBy>
  <cp:revision>3</cp:revision>
  <dcterms:created xsi:type="dcterms:W3CDTF">2020-01-13T23:52:00Z</dcterms:created>
  <dcterms:modified xsi:type="dcterms:W3CDTF">2020-01-23T16:18:00Z</dcterms:modified>
</cp:coreProperties>
</file>