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Проект «Симулятор садовника» - это игра, написанная с помощью библиотеки pygame.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Игра нацелена на широкую аудиторию и выполняет функции антистресс-развлечения. Сюжет простой: перед игроком появляется картинка с ярко выделяющимся газоном и созданными в случайных местах объектами-препятствиями, препятствия бывают двух типов: ящики с подстриженной травой и ящики с цветами, задача игрока - скосить всю траву (по возможности) и перейти на следующий уровень. Игрок сам выбирает когда менять ландшафт, начинать уровень сначала или ставить игру на паузу. Ножницы передвигаются от препятствия к препятствию, так же не могу выйти за пределы окна. При движении анимированная картинка под характерный звук сменяет блоки нестриженой травы на блоки с подстриженным газоном. Ножницы двигаются в направлении заданным кнопкой и поворачиваются в сторону движения.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Включает в себя игровое окно размером 250х400, которое содержит: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Начальный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с пояснением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Игровой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Экран с подсчетом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Начальный экран представляет из себя графическую заставку(фото) с минимальным функционалом - при нажатии кнопки мыши или любой клавиши меняется на пояснительный экран.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Экран с пояснением представляет из себя графическую заставку(фото) и включает в себя информацию о кнопках для перезапуска игры(SHIFT), ее завершения(SPACE), создания новой карты(CTRL) и движения объекта-игрока (клавиши стрелок). При нажатии любой кнопки меняется на игровой экран.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Игровой экран - поле, состоящее из спрайтов, имеет вид некошеного газона со случайно генерирующимися объектами-препятствиями (ящики с цветами и простой травой). В случайном месте на поле появляется объект-игрок (анимированный спрайт ножниц).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Игрок имеет возможность передвигаться по карте от препятствия к препятствию по направлению, заданному клавишей-движения.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Передвигаясь игрок оставляет за собой линию скошенного газона(спрайт с четко-выраженной травой меняется на более блеклую версию), звучит характерный лязг ножниц, срезающих траву.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Игра продолжается до момента пока блоков некошеной травы не останется или срезать их будет невозможно, в таком случае игрок игрок генерирует следующий уровень, соответствующей клавишей.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Для подсчета результатов вызывается финальный экран, содержащий количество пройденных карт и информацию о возвращении в игру. Подсчитанные карты - объект pygame.font, отображенный на surface подготовленной ранее картинки-финального экрана с информацией о возвращении в игру.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протяжении всей игры звучит зацикленная фоновая мелодия.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