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7475" w:rsidRPr="002A7A4B" w:rsidRDefault="00D37475" w:rsidP="009A1A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>Цель проекта — проанализировать ключевые метрики сервиса доставки еды «</w:t>
      </w:r>
      <w:proofErr w:type="spellStart"/>
      <w:proofErr w:type="gramStart"/>
      <w:r w:rsidRPr="002A7A4B">
        <w:rPr>
          <w:rFonts w:ascii="Times New Roman" w:hAnsi="Times New Roman" w:cs="Times New Roman"/>
          <w:sz w:val="24"/>
          <w:szCs w:val="24"/>
        </w:rPr>
        <w:t>Всё.из.кафе</w:t>
      </w:r>
      <w:proofErr w:type="spellEnd"/>
      <w:proofErr w:type="gramEnd"/>
      <w:r w:rsidRPr="002A7A4B">
        <w:rPr>
          <w:rFonts w:ascii="Times New Roman" w:hAnsi="Times New Roman" w:cs="Times New Roman"/>
          <w:sz w:val="24"/>
          <w:szCs w:val="24"/>
        </w:rPr>
        <w:t>» в Саранске за период с 1 мая по 30 июня 2021 года.</w:t>
      </w:r>
    </w:p>
    <w:p w:rsidR="00D37475" w:rsidRPr="002A7A4B" w:rsidRDefault="00D37475" w:rsidP="009A1A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>Автор:</w:t>
      </w:r>
      <w:r w:rsidRPr="002A7A4B">
        <w:rPr>
          <w:rFonts w:ascii="Times New Roman" w:hAnsi="Times New Roman" w:cs="Times New Roman"/>
          <w:sz w:val="24"/>
          <w:szCs w:val="24"/>
        </w:rPr>
        <w:t xml:space="preserve"> Яфаров Ринат</w:t>
      </w:r>
    </w:p>
    <w:p w:rsidR="00D37475" w:rsidRPr="002A7A4B" w:rsidRDefault="00D37475" w:rsidP="009A1A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>Дата:</w:t>
      </w:r>
      <w:r w:rsidRPr="002A7A4B">
        <w:rPr>
          <w:rFonts w:ascii="Times New Roman" w:hAnsi="Times New Roman" w:cs="Times New Roman"/>
          <w:sz w:val="24"/>
          <w:szCs w:val="24"/>
        </w:rPr>
        <w:t xml:space="preserve"> 07.02.2025</w:t>
      </w:r>
    </w:p>
    <w:p w:rsidR="00D37475" w:rsidRPr="002A7A4B" w:rsidRDefault="00D37475" w:rsidP="009A1A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>Результаты анализа ключевых метрик:</w:t>
      </w:r>
    </w:p>
    <w:p w:rsidR="00D37475" w:rsidRPr="002A7A4B" w:rsidRDefault="00D37475" w:rsidP="009A1AE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A7A4B">
        <w:rPr>
          <w:rFonts w:ascii="Times New Roman" w:hAnsi="Times New Roman" w:cs="Times New Roman"/>
          <w:b/>
          <w:sz w:val="24"/>
          <w:szCs w:val="24"/>
        </w:rPr>
        <w:t xml:space="preserve">DAU </w:t>
      </w:r>
      <w:r w:rsidRPr="002A7A4B">
        <w:rPr>
          <w:rFonts w:ascii="Times New Roman" w:hAnsi="Times New Roman" w:cs="Times New Roman"/>
          <w:b/>
          <w:sz w:val="24"/>
          <w:szCs w:val="24"/>
        </w:rPr>
        <w:t>(активные пользователи за день)</w:t>
      </w:r>
    </w:p>
    <w:p w:rsidR="00D37475" w:rsidRPr="002A7A4B" w:rsidRDefault="00D37475" w:rsidP="009A1A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 xml:space="preserve"> </w:t>
      </w:r>
      <w:r w:rsidRPr="002A7A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9A9C65" wp14:editId="591AEAB3">
            <wp:extent cx="5940425" cy="14141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75" w:rsidRPr="002A7A4B" w:rsidRDefault="00D37475" w:rsidP="009A1A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 xml:space="preserve">Из графика </w:t>
      </w:r>
      <w:r w:rsidRPr="002A7A4B">
        <w:rPr>
          <w:rFonts w:ascii="Times New Roman" w:hAnsi="Times New Roman" w:cs="Times New Roman"/>
          <w:sz w:val="24"/>
          <w:szCs w:val="24"/>
          <w:lang w:val="en-US"/>
        </w:rPr>
        <w:t>DAU</w:t>
      </w:r>
      <w:r w:rsidRPr="002A7A4B">
        <w:rPr>
          <w:rFonts w:ascii="Times New Roman" w:hAnsi="Times New Roman" w:cs="Times New Roman"/>
          <w:sz w:val="24"/>
          <w:szCs w:val="24"/>
        </w:rPr>
        <w:t xml:space="preserve"> можно увидеть тенденцию</w:t>
      </w:r>
      <w:r w:rsidR="00E362A6" w:rsidRPr="002A7A4B">
        <w:rPr>
          <w:rFonts w:ascii="Times New Roman" w:hAnsi="Times New Roman" w:cs="Times New Roman"/>
          <w:sz w:val="24"/>
          <w:szCs w:val="24"/>
        </w:rPr>
        <w:t xml:space="preserve"> </w:t>
      </w:r>
      <w:r w:rsidRPr="002A7A4B">
        <w:rPr>
          <w:rFonts w:ascii="Times New Roman" w:hAnsi="Times New Roman" w:cs="Times New Roman"/>
          <w:sz w:val="24"/>
          <w:szCs w:val="24"/>
        </w:rPr>
        <w:t>показатели метрики достаточно стабильны,</w:t>
      </w:r>
      <w:r w:rsidR="00E362A6" w:rsidRPr="002A7A4B">
        <w:rPr>
          <w:rFonts w:ascii="Times New Roman" w:hAnsi="Times New Roman" w:cs="Times New Roman"/>
          <w:sz w:val="24"/>
          <w:szCs w:val="24"/>
        </w:rPr>
        <w:t xml:space="preserve"> но заметен</w:t>
      </w:r>
      <w:r w:rsidRPr="002A7A4B">
        <w:rPr>
          <w:rFonts w:ascii="Times New Roman" w:hAnsi="Times New Roman" w:cs="Times New Roman"/>
          <w:sz w:val="24"/>
          <w:szCs w:val="24"/>
        </w:rPr>
        <w:t xml:space="preserve"> резкий скачок</w:t>
      </w:r>
      <w:r w:rsidR="00E362A6" w:rsidRPr="002A7A4B">
        <w:rPr>
          <w:rFonts w:ascii="Times New Roman" w:hAnsi="Times New Roman" w:cs="Times New Roman"/>
          <w:sz w:val="24"/>
          <w:szCs w:val="24"/>
        </w:rPr>
        <w:t xml:space="preserve"> </w:t>
      </w:r>
      <w:r w:rsidRPr="002A7A4B">
        <w:rPr>
          <w:rFonts w:ascii="Times New Roman" w:hAnsi="Times New Roman" w:cs="Times New Roman"/>
          <w:sz w:val="24"/>
          <w:szCs w:val="24"/>
        </w:rPr>
        <w:t xml:space="preserve">в некоторые дни, как в положительную, так и в отрицательное сторону. Это может быть связано с выходными днями, когда люди более охотно заказывают еду из ресторанов, собираться дома за семейным столом. Но кроме этого предположения у таких скачков могут быть другие причины, которые необходимо дополнительно </w:t>
      </w:r>
      <w:r w:rsidR="00A9463C" w:rsidRPr="002A7A4B">
        <w:rPr>
          <w:rFonts w:ascii="Times New Roman" w:hAnsi="Times New Roman" w:cs="Times New Roman"/>
          <w:sz w:val="24"/>
          <w:szCs w:val="24"/>
        </w:rPr>
        <w:t>проанализировать</w:t>
      </w:r>
      <w:r w:rsidRPr="002A7A4B">
        <w:rPr>
          <w:rFonts w:ascii="Times New Roman" w:hAnsi="Times New Roman" w:cs="Times New Roman"/>
          <w:sz w:val="24"/>
          <w:szCs w:val="24"/>
        </w:rPr>
        <w:t xml:space="preserve"> и вычислить дополнительные метрики</w:t>
      </w:r>
      <w:r w:rsidR="00A9463C" w:rsidRPr="002A7A4B">
        <w:rPr>
          <w:rFonts w:ascii="Times New Roman" w:hAnsi="Times New Roman" w:cs="Times New Roman"/>
          <w:sz w:val="24"/>
          <w:szCs w:val="24"/>
        </w:rPr>
        <w:t>.</w:t>
      </w:r>
    </w:p>
    <w:p w:rsidR="00D37475" w:rsidRPr="002A7A4B" w:rsidRDefault="00D37475" w:rsidP="009A1AE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A7A4B">
        <w:rPr>
          <w:rFonts w:ascii="Times New Roman" w:hAnsi="Times New Roman" w:cs="Times New Roman"/>
          <w:b/>
          <w:sz w:val="24"/>
          <w:szCs w:val="24"/>
        </w:rPr>
        <w:t>Conversi</w:t>
      </w:r>
      <w:r w:rsidR="009A1AEB" w:rsidRPr="002A7A4B">
        <w:rPr>
          <w:rFonts w:ascii="Times New Roman" w:hAnsi="Times New Roman" w:cs="Times New Roman"/>
          <w:b/>
          <w:sz w:val="24"/>
          <w:szCs w:val="24"/>
        </w:rPr>
        <w:t>on</w:t>
      </w:r>
      <w:proofErr w:type="spellEnd"/>
      <w:r w:rsidR="009A1AEB" w:rsidRPr="002A7A4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A1AEB" w:rsidRPr="002A7A4B">
        <w:rPr>
          <w:rFonts w:ascii="Times New Roman" w:hAnsi="Times New Roman" w:cs="Times New Roman"/>
          <w:b/>
          <w:sz w:val="24"/>
          <w:szCs w:val="24"/>
        </w:rPr>
        <w:t>Rate</w:t>
      </w:r>
      <w:proofErr w:type="spellEnd"/>
      <w:r w:rsidR="009A1AEB" w:rsidRPr="002A7A4B">
        <w:rPr>
          <w:rFonts w:ascii="Times New Roman" w:hAnsi="Times New Roman" w:cs="Times New Roman"/>
          <w:b/>
          <w:sz w:val="24"/>
          <w:szCs w:val="24"/>
        </w:rPr>
        <w:t xml:space="preserve"> (коэффициент конверсии)</w:t>
      </w:r>
    </w:p>
    <w:p w:rsidR="00A9463C" w:rsidRPr="002A7A4B" w:rsidRDefault="00A9463C" w:rsidP="009A1AE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6B2830" wp14:editId="2A251745">
            <wp:extent cx="5940425" cy="1426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3C" w:rsidRPr="002A7A4B" w:rsidRDefault="00A9463C" w:rsidP="009A1A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 xml:space="preserve">Линейный график </w:t>
      </w:r>
      <w:r w:rsidRPr="002A7A4B">
        <w:rPr>
          <w:rFonts w:ascii="Times New Roman" w:hAnsi="Times New Roman" w:cs="Times New Roman"/>
          <w:sz w:val="24"/>
          <w:szCs w:val="24"/>
          <w:lang w:val="en-US"/>
        </w:rPr>
        <w:t>CR</w:t>
      </w:r>
      <w:r w:rsidRPr="002A7A4B">
        <w:rPr>
          <w:rFonts w:ascii="Times New Roman" w:hAnsi="Times New Roman" w:cs="Times New Roman"/>
          <w:sz w:val="24"/>
          <w:szCs w:val="24"/>
        </w:rPr>
        <w:t xml:space="preserve"> достаточно похож на график с </w:t>
      </w:r>
      <w:r w:rsidRPr="002A7A4B">
        <w:rPr>
          <w:rFonts w:ascii="Times New Roman" w:hAnsi="Times New Roman" w:cs="Times New Roman"/>
          <w:sz w:val="24"/>
          <w:szCs w:val="24"/>
          <w:lang w:val="en-US"/>
        </w:rPr>
        <w:t>DAU</w:t>
      </w:r>
      <w:r w:rsidRPr="002A7A4B">
        <w:rPr>
          <w:rFonts w:ascii="Times New Roman" w:hAnsi="Times New Roman" w:cs="Times New Roman"/>
          <w:sz w:val="24"/>
          <w:szCs w:val="24"/>
        </w:rPr>
        <w:t xml:space="preserve">. </w:t>
      </w:r>
      <w:r w:rsidR="00F904FB" w:rsidRPr="002A7A4B">
        <w:rPr>
          <w:rFonts w:ascii="Times New Roman" w:hAnsi="Times New Roman" w:cs="Times New Roman"/>
          <w:sz w:val="24"/>
          <w:szCs w:val="24"/>
        </w:rPr>
        <w:t>Данные метрики довольна стабильны, но з</w:t>
      </w:r>
      <w:r w:rsidRPr="002A7A4B">
        <w:rPr>
          <w:rFonts w:ascii="Times New Roman" w:hAnsi="Times New Roman" w:cs="Times New Roman"/>
          <w:sz w:val="24"/>
          <w:szCs w:val="24"/>
        </w:rPr>
        <w:t>аметна тенденция увеличения данной метрики ближе к выходным дням.</w:t>
      </w:r>
      <w:r w:rsidR="00F904FB" w:rsidRPr="002A7A4B">
        <w:rPr>
          <w:rFonts w:ascii="Times New Roman" w:hAnsi="Times New Roman" w:cs="Times New Roman"/>
          <w:sz w:val="24"/>
          <w:szCs w:val="24"/>
        </w:rPr>
        <w:t xml:space="preserve"> Также стоит проанализировать дни самого низкого показателя конверсии, что могло повлиять на столь резкие понижения </w:t>
      </w:r>
      <w:r w:rsidR="00F904FB" w:rsidRPr="002A7A4B">
        <w:rPr>
          <w:rFonts w:ascii="Times New Roman" w:hAnsi="Times New Roman" w:cs="Times New Roman"/>
          <w:sz w:val="24"/>
          <w:szCs w:val="24"/>
          <w:lang w:val="en-US"/>
        </w:rPr>
        <w:t>CR</w:t>
      </w:r>
      <w:r w:rsidR="00F904FB" w:rsidRPr="002A7A4B">
        <w:rPr>
          <w:rFonts w:ascii="Times New Roman" w:hAnsi="Times New Roman" w:cs="Times New Roman"/>
          <w:sz w:val="24"/>
          <w:szCs w:val="24"/>
        </w:rPr>
        <w:t>.</w:t>
      </w:r>
    </w:p>
    <w:p w:rsidR="00F904FB" w:rsidRPr="002A7A4B" w:rsidRDefault="00F904FB" w:rsidP="009A1AE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A7A4B">
        <w:rPr>
          <w:rFonts w:ascii="Times New Roman" w:hAnsi="Times New Roman" w:cs="Times New Roman"/>
          <w:b/>
          <w:sz w:val="24"/>
          <w:szCs w:val="24"/>
        </w:rPr>
        <w:t>Средний чек</w:t>
      </w:r>
    </w:p>
    <w:p w:rsidR="00F904FB" w:rsidRPr="002A7A4B" w:rsidRDefault="00F904FB" w:rsidP="009A1A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>В ходе анализа был рассчитан средний чек одного заказа в мае и июне.</w:t>
      </w:r>
    </w:p>
    <w:p w:rsidR="00F904FB" w:rsidRPr="002A7A4B" w:rsidRDefault="00F904FB" w:rsidP="009A1A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>В мае было совершенно 2111 заказов на общую сумму комиссии 286 852 р. и средний чек равен 135,88 р.</w:t>
      </w:r>
    </w:p>
    <w:p w:rsidR="00F904FB" w:rsidRPr="002A7A4B" w:rsidRDefault="00F904FB" w:rsidP="009A1A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>В июне было совершенно 2225 заказов на общую сумму комиссии 328 539 р. и средний чек равен 147,66 р.</w:t>
      </w:r>
    </w:p>
    <w:p w:rsidR="00F904FB" w:rsidRPr="002A7A4B" w:rsidRDefault="00F904FB" w:rsidP="009A1A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lastRenderedPageBreak/>
        <w:t>Из результатов мы видим:</w:t>
      </w:r>
    </w:p>
    <w:p w:rsidR="00F904FB" w:rsidRPr="002A7A4B" w:rsidRDefault="00F904FB" w:rsidP="009A1A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>В и</w:t>
      </w:r>
      <w:r w:rsidRPr="002A7A4B">
        <w:rPr>
          <w:rFonts w:ascii="Times New Roman" w:hAnsi="Times New Roman" w:cs="Times New Roman"/>
          <w:sz w:val="24"/>
          <w:szCs w:val="24"/>
        </w:rPr>
        <w:t>юне было совершено</w:t>
      </w:r>
      <w:r w:rsidRPr="002A7A4B">
        <w:rPr>
          <w:rFonts w:ascii="Times New Roman" w:hAnsi="Times New Roman" w:cs="Times New Roman"/>
          <w:sz w:val="24"/>
          <w:szCs w:val="24"/>
        </w:rPr>
        <w:t xml:space="preserve"> на 114 заказов </w:t>
      </w:r>
      <w:r w:rsidRPr="002A7A4B">
        <w:rPr>
          <w:rFonts w:ascii="Times New Roman" w:hAnsi="Times New Roman" w:cs="Times New Roman"/>
          <w:sz w:val="24"/>
          <w:szCs w:val="24"/>
        </w:rPr>
        <w:t>больше, чем в мае</w:t>
      </w:r>
      <w:r w:rsidRPr="002A7A4B">
        <w:rPr>
          <w:rFonts w:ascii="Times New Roman" w:hAnsi="Times New Roman" w:cs="Times New Roman"/>
          <w:sz w:val="24"/>
          <w:szCs w:val="24"/>
        </w:rPr>
        <w:t>. Это может свидетельствовать о росте популярности сервиса доставки еды или о проведении эффе</w:t>
      </w:r>
      <w:r w:rsidRPr="002A7A4B">
        <w:rPr>
          <w:rFonts w:ascii="Times New Roman" w:hAnsi="Times New Roman" w:cs="Times New Roman"/>
          <w:sz w:val="24"/>
          <w:szCs w:val="24"/>
        </w:rPr>
        <w:t>ктивных маркетинговых кампаний.</w:t>
      </w:r>
    </w:p>
    <w:p w:rsidR="00F904FB" w:rsidRPr="002A7A4B" w:rsidRDefault="00F904FB" w:rsidP="009A1A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>Средний чек</w:t>
      </w:r>
      <w:r w:rsidRPr="002A7A4B">
        <w:rPr>
          <w:rFonts w:ascii="Times New Roman" w:hAnsi="Times New Roman" w:cs="Times New Roman"/>
          <w:sz w:val="24"/>
          <w:szCs w:val="24"/>
        </w:rPr>
        <w:t xml:space="preserve"> в июне </w:t>
      </w:r>
      <w:r w:rsidRPr="002A7A4B">
        <w:rPr>
          <w:rFonts w:ascii="Times New Roman" w:hAnsi="Times New Roman" w:cs="Times New Roman"/>
          <w:sz w:val="24"/>
          <w:szCs w:val="24"/>
        </w:rPr>
        <w:t>на 11,7</w:t>
      </w:r>
      <w:r w:rsidRPr="002A7A4B">
        <w:rPr>
          <w:rFonts w:ascii="Times New Roman" w:hAnsi="Times New Roman" w:cs="Times New Roman"/>
          <w:sz w:val="24"/>
          <w:szCs w:val="24"/>
        </w:rPr>
        <w:t>8 р. выше, чем в мае</w:t>
      </w:r>
      <w:r w:rsidRPr="002A7A4B">
        <w:rPr>
          <w:rFonts w:ascii="Times New Roman" w:hAnsi="Times New Roman" w:cs="Times New Roman"/>
          <w:sz w:val="24"/>
          <w:szCs w:val="24"/>
        </w:rPr>
        <w:t>. Это может указывать на то, что клиенты стали заказывать более дорогие блюда или добавлять дополнит</w:t>
      </w:r>
      <w:r w:rsidRPr="002A7A4B">
        <w:rPr>
          <w:rFonts w:ascii="Times New Roman" w:hAnsi="Times New Roman" w:cs="Times New Roman"/>
          <w:sz w:val="24"/>
          <w:szCs w:val="24"/>
        </w:rPr>
        <w:t>ельные позиции к своим заказам.</w:t>
      </w:r>
    </w:p>
    <w:p w:rsidR="00F904FB" w:rsidRPr="002A7A4B" w:rsidRDefault="00F904FB" w:rsidP="009A1A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>Общая сумма коми</w:t>
      </w:r>
      <w:r w:rsidRPr="002A7A4B">
        <w:rPr>
          <w:rFonts w:ascii="Times New Roman" w:hAnsi="Times New Roman" w:cs="Times New Roman"/>
          <w:sz w:val="24"/>
          <w:szCs w:val="24"/>
        </w:rPr>
        <w:t xml:space="preserve">ссии в июне </w:t>
      </w:r>
      <w:r w:rsidRPr="002A7A4B">
        <w:rPr>
          <w:rFonts w:ascii="Times New Roman" w:hAnsi="Times New Roman" w:cs="Times New Roman"/>
          <w:sz w:val="24"/>
          <w:szCs w:val="24"/>
        </w:rPr>
        <w:t>на 41 687 р</w:t>
      </w:r>
      <w:r w:rsidRPr="002A7A4B">
        <w:rPr>
          <w:rFonts w:ascii="Times New Roman" w:hAnsi="Times New Roman" w:cs="Times New Roman"/>
          <w:sz w:val="24"/>
          <w:szCs w:val="24"/>
        </w:rPr>
        <w:t>. больше, чем в мае</w:t>
      </w:r>
      <w:r w:rsidRPr="002A7A4B">
        <w:rPr>
          <w:rFonts w:ascii="Times New Roman" w:hAnsi="Times New Roman" w:cs="Times New Roman"/>
          <w:sz w:val="24"/>
          <w:szCs w:val="24"/>
        </w:rPr>
        <w:t>. Это подтверждает, что как количество заказов,</w:t>
      </w:r>
      <w:r w:rsidRPr="002A7A4B">
        <w:rPr>
          <w:rFonts w:ascii="Times New Roman" w:hAnsi="Times New Roman" w:cs="Times New Roman"/>
          <w:sz w:val="24"/>
          <w:szCs w:val="24"/>
        </w:rPr>
        <w:t xml:space="preserve"> так и средний чек увеличились.</w:t>
      </w:r>
    </w:p>
    <w:p w:rsidR="00F904FB" w:rsidRPr="002A7A4B" w:rsidRDefault="00F904FB" w:rsidP="009A1A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>В целом видна положительная динамика как в разрезе увеличения заказов, так и в разрезе среднего чека.</w:t>
      </w:r>
    </w:p>
    <w:p w:rsidR="00D37475" w:rsidRPr="002A7A4B" w:rsidRDefault="00D37475" w:rsidP="009A1AE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A7A4B">
        <w:rPr>
          <w:rFonts w:ascii="Times New Roman" w:hAnsi="Times New Roman" w:cs="Times New Roman"/>
          <w:b/>
          <w:sz w:val="24"/>
          <w:szCs w:val="24"/>
        </w:rPr>
        <w:t>Retention</w:t>
      </w:r>
      <w:proofErr w:type="spellEnd"/>
      <w:r w:rsidRPr="002A7A4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A7A4B">
        <w:rPr>
          <w:rFonts w:ascii="Times New Roman" w:hAnsi="Times New Roman" w:cs="Times New Roman"/>
          <w:b/>
          <w:sz w:val="24"/>
          <w:szCs w:val="24"/>
        </w:rPr>
        <w:t>Rate</w:t>
      </w:r>
      <w:proofErr w:type="spellEnd"/>
      <w:r w:rsidRPr="002A7A4B">
        <w:rPr>
          <w:rFonts w:ascii="Times New Roman" w:hAnsi="Times New Roman" w:cs="Times New Roman"/>
          <w:b/>
          <w:sz w:val="24"/>
          <w:szCs w:val="24"/>
        </w:rPr>
        <w:t xml:space="preserve"> (коэфф</w:t>
      </w:r>
      <w:r w:rsidR="00F904FB" w:rsidRPr="002A7A4B">
        <w:rPr>
          <w:rFonts w:ascii="Times New Roman" w:hAnsi="Times New Roman" w:cs="Times New Roman"/>
          <w:b/>
          <w:sz w:val="24"/>
          <w:szCs w:val="24"/>
        </w:rPr>
        <w:t>ициент удержания пользователей)</w:t>
      </w:r>
    </w:p>
    <w:p w:rsidR="007E39A8" w:rsidRPr="002A7A4B" w:rsidRDefault="007E39A8" w:rsidP="00E36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>Общий показатель возврата пользователей за два месяца составляет 4%. Это значение относительно низкое и может указывать на необходимость улучшения удержания клиентов.</w:t>
      </w:r>
    </w:p>
    <w:p w:rsidR="007E39A8" w:rsidRPr="002A7A4B" w:rsidRDefault="007E39A8" w:rsidP="00E36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>Показатели RR по месяцам составляют 5% в мае и 3% в июне. Снижение на 2% в июне может быть тревожным сигналом, указывающим на возможные проблемы с удержанием пользователей в этом месяце</w:t>
      </w:r>
    </w:p>
    <w:p w:rsidR="007E39A8" w:rsidRPr="002A7A4B" w:rsidRDefault="007E39A8" w:rsidP="00E36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>Указание на то, что показатели возвратности стабильны день ото дня и не зависят от месяца, может говорить о том, что пользователи имеют схожие привычки и поведение вне зависимости от времени года или других факторов. Это также может указывать на отсутствие сезонных колебаний в спросе на сервис.</w:t>
      </w:r>
    </w:p>
    <w:p w:rsidR="007E39A8" w:rsidRPr="002A7A4B" w:rsidRDefault="007E39A8" w:rsidP="00E36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>Наибольшие потери пользователей происходят на первый день после регистрации, когда остается лишь 13-14% пользователей. Это говорит о том, что сервис не успевает заинтересовать новых клиентов или не предоставляет им достаточной ценности сразу после регистрации.</w:t>
      </w:r>
    </w:p>
    <w:p w:rsidR="009A1AEB" w:rsidRPr="002A7A4B" w:rsidRDefault="00D37475" w:rsidP="009A1AE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A7A4B">
        <w:rPr>
          <w:rFonts w:ascii="Times New Roman" w:hAnsi="Times New Roman" w:cs="Times New Roman"/>
          <w:b/>
          <w:sz w:val="24"/>
          <w:szCs w:val="24"/>
        </w:rPr>
        <w:t>Топ-3 ресторанов по LTV</w:t>
      </w:r>
    </w:p>
    <w:p w:rsidR="007E39A8" w:rsidRPr="002A7A4B" w:rsidRDefault="007E39A8" w:rsidP="009A1AE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A7A4B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685C1C6" wp14:editId="63D85B1B">
            <wp:extent cx="3376612" cy="20606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4521" cy="207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39A8" w:rsidRPr="002A7A4B" w:rsidRDefault="007E39A8" w:rsidP="007E39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 xml:space="preserve">Топ 3 ресторана по показателю </w:t>
      </w:r>
      <w:r w:rsidRPr="002A7A4B">
        <w:rPr>
          <w:rFonts w:ascii="Times New Roman" w:hAnsi="Times New Roman" w:cs="Times New Roman"/>
          <w:sz w:val="24"/>
          <w:szCs w:val="24"/>
          <w:lang w:val="en-US"/>
        </w:rPr>
        <w:t>LTV</w:t>
      </w:r>
      <w:r w:rsidRPr="002A7A4B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7E39A8" w:rsidRPr="002A7A4B" w:rsidRDefault="007E39A8" w:rsidP="007E39A8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7A4B">
        <w:rPr>
          <w:rFonts w:ascii="Times New Roman" w:hAnsi="Times New Roman" w:cs="Times New Roman"/>
          <w:sz w:val="24"/>
          <w:szCs w:val="24"/>
        </w:rPr>
        <w:t xml:space="preserve">«Гурманское наслаждение» - </w:t>
      </w:r>
      <w:r w:rsidRPr="002A7A4B">
        <w:rPr>
          <w:rFonts w:ascii="Times New Roman" w:hAnsi="Times New Roman" w:cs="Times New Roman"/>
          <w:sz w:val="24"/>
          <w:szCs w:val="24"/>
          <w:lang w:val="en-US"/>
        </w:rPr>
        <w:t>LTV</w:t>
      </w:r>
      <w:r w:rsidRPr="002A7A4B">
        <w:rPr>
          <w:rFonts w:ascii="Times New Roman" w:hAnsi="Times New Roman" w:cs="Times New Roman"/>
          <w:sz w:val="24"/>
          <w:szCs w:val="24"/>
        </w:rPr>
        <w:t xml:space="preserve"> = 1</w:t>
      </w:r>
      <w:r w:rsidRPr="002A7A4B">
        <w:rPr>
          <w:rFonts w:ascii="Times New Roman" w:hAnsi="Times New Roman" w:cs="Times New Roman"/>
          <w:sz w:val="24"/>
          <w:szCs w:val="24"/>
          <w:lang w:val="en-US"/>
        </w:rPr>
        <w:t>70 479,19</w:t>
      </w:r>
    </w:p>
    <w:p w:rsidR="007E39A8" w:rsidRPr="002A7A4B" w:rsidRDefault="007E39A8" w:rsidP="007E39A8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7A4B">
        <w:rPr>
          <w:rFonts w:ascii="Times New Roman" w:hAnsi="Times New Roman" w:cs="Times New Roman"/>
          <w:sz w:val="24"/>
          <w:szCs w:val="24"/>
        </w:rPr>
        <w:t xml:space="preserve">«Гастрономический Шторм» - </w:t>
      </w:r>
      <w:r w:rsidRPr="002A7A4B">
        <w:rPr>
          <w:rFonts w:ascii="Times New Roman" w:hAnsi="Times New Roman" w:cs="Times New Roman"/>
          <w:sz w:val="24"/>
          <w:szCs w:val="24"/>
          <w:lang w:val="en-US"/>
        </w:rPr>
        <w:t>LTV = 164 508,16</w:t>
      </w:r>
    </w:p>
    <w:p w:rsidR="007E39A8" w:rsidRPr="002A7A4B" w:rsidRDefault="007E39A8" w:rsidP="007E39A8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7A4B">
        <w:rPr>
          <w:rFonts w:ascii="Times New Roman" w:hAnsi="Times New Roman" w:cs="Times New Roman"/>
          <w:sz w:val="24"/>
          <w:szCs w:val="24"/>
        </w:rPr>
        <w:t xml:space="preserve">«Шоколадный рай» - </w:t>
      </w:r>
      <w:r w:rsidRPr="002A7A4B">
        <w:rPr>
          <w:rFonts w:ascii="Times New Roman" w:hAnsi="Times New Roman" w:cs="Times New Roman"/>
          <w:sz w:val="24"/>
          <w:szCs w:val="24"/>
          <w:lang w:val="en-US"/>
        </w:rPr>
        <w:t>LTV = 61 199,76</w:t>
      </w:r>
    </w:p>
    <w:p w:rsidR="00164F9C" w:rsidRPr="002A7A4B" w:rsidRDefault="00164F9C" w:rsidP="00164F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 xml:space="preserve">Рестораны «Гурманское наслаждение» и «Гастрономический Шторм» демонстрируют значительно высокий </w:t>
      </w:r>
      <w:r w:rsidRPr="002A7A4B">
        <w:rPr>
          <w:rFonts w:ascii="Times New Roman" w:hAnsi="Times New Roman" w:cs="Times New Roman"/>
          <w:sz w:val="24"/>
          <w:szCs w:val="24"/>
          <w:lang w:val="en-US"/>
        </w:rPr>
        <w:t>LTV</w:t>
      </w:r>
      <w:r w:rsidRPr="002A7A4B">
        <w:rPr>
          <w:rFonts w:ascii="Times New Roman" w:hAnsi="Times New Roman" w:cs="Times New Roman"/>
          <w:sz w:val="24"/>
          <w:szCs w:val="24"/>
        </w:rPr>
        <w:t>, что указывает на то, что клиенты этих ресторанов приносят большую ценность в течение всего времени своего взаимодействия с сервисом. Это может быть связано с качеством еды, уровнем обслуживания или уникальными предложениями.</w:t>
      </w:r>
    </w:p>
    <w:p w:rsidR="00164F9C" w:rsidRPr="002A7A4B" w:rsidRDefault="00164F9C" w:rsidP="00164F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>Разница в LTV между «Гурманское наслаждение» и «Гастрономический Шторм» составляет около 1 970,03, что говорит о близком уровне удержания клиентов и доходности для этих двух ресторанов. Однако разрыв между ними и «Шоколадным раем» очень значительный — более 100 000. Это может указывать на то, что «Шоколадный рай» нуждается в улучшении своих предложений или маркетинговых стратегий для увеличения своей клиентской базы и удержания.</w:t>
      </w:r>
    </w:p>
    <w:p w:rsidR="00164F9C" w:rsidRPr="00164F9C" w:rsidRDefault="00164F9C" w:rsidP="00164F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39A8" w:rsidRPr="002A7A4B" w:rsidRDefault="00164F9C" w:rsidP="00164F9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A7A4B">
        <w:rPr>
          <w:rFonts w:ascii="Times New Roman" w:hAnsi="Times New Roman" w:cs="Times New Roman"/>
          <w:b/>
          <w:sz w:val="24"/>
          <w:szCs w:val="24"/>
        </w:rPr>
        <w:t xml:space="preserve">Топ 5 блюд ресторанов «Гастрономический Шторм» и «Гурманское Наслаждение» в зависимости от показателя </w:t>
      </w:r>
      <w:r w:rsidRPr="002A7A4B">
        <w:rPr>
          <w:rFonts w:ascii="Times New Roman" w:hAnsi="Times New Roman" w:cs="Times New Roman"/>
          <w:b/>
          <w:sz w:val="24"/>
          <w:szCs w:val="24"/>
          <w:lang w:val="en-US"/>
        </w:rPr>
        <w:t>LTV</w:t>
      </w:r>
      <w:r w:rsidRPr="002A7A4B">
        <w:rPr>
          <w:rFonts w:ascii="Times New Roman" w:hAnsi="Times New Roman" w:cs="Times New Roman"/>
          <w:b/>
          <w:sz w:val="24"/>
          <w:szCs w:val="24"/>
        </w:rPr>
        <w:t>.</w:t>
      </w:r>
    </w:p>
    <w:p w:rsidR="00164F9C" w:rsidRPr="002A7A4B" w:rsidRDefault="00164F9C" w:rsidP="00164F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0BEE4A" wp14:editId="6E19493F">
            <wp:extent cx="5940425" cy="13531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A8" w:rsidRPr="002A7A4B" w:rsidRDefault="001B5B03" w:rsidP="00164F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>Топ выстроился следующим образом:</w:t>
      </w:r>
    </w:p>
    <w:p w:rsidR="001B5B03" w:rsidRPr="002A7A4B" w:rsidRDefault="001B5B03" w:rsidP="001B5B0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>Брокколи, запеченные в духовке с яйцами и травами (</w:t>
      </w:r>
      <w:r w:rsidRPr="002A7A4B">
        <w:rPr>
          <w:rFonts w:ascii="Times New Roman" w:hAnsi="Times New Roman" w:cs="Times New Roman"/>
          <w:sz w:val="24"/>
          <w:szCs w:val="24"/>
          <w:lang w:val="en-US"/>
        </w:rPr>
        <w:t>LTV</w:t>
      </w:r>
      <w:r w:rsidRPr="002A7A4B">
        <w:rPr>
          <w:rFonts w:ascii="Times New Roman" w:hAnsi="Times New Roman" w:cs="Times New Roman"/>
          <w:sz w:val="24"/>
          <w:szCs w:val="24"/>
        </w:rPr>
        <w:t xml:space="preserve"> = 41 140)</w:t>
      </w:r>
    </w:p>
    <w:p w:rsidR="001B5B03" w:rsidRPr="002A7A4B" w:rsidRDefault="001B5B03" w:rsidP="001B5B0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 xml:space="preserve">Говяжьи шашлыки в </w:t>
      </w:r>
      <w:proofErr w:type="spellStart"/>
      <w:r w:rsidRPr="002A7A4B">
        <w:rPr>
          <w:rFonts w:ascii="Times New Roman" w:hAnsi="Times New Roman" w:cs="Times New Roman"/>
          <w:sz w:val="24"/>
          <w:szCs w:val="24"/>
        </w:rPr>
        <w:t>песто</w:t>
      </w:r>
      <w:proofErr w:type="spellEnd"/>
      <w:r w:rsidRPr="002A7A4B">
        <w:rPr>
          <w:rFonts w:ascii="Times New Roman" w:hAnsi="Times New Roman" w:cs="Times New Roman"/>
          <w:sz w:val="24"/>
          <w:szCs w:val="24"/>
        </w:rPr>
        <w:t xml:space="preserve"> из кинзы (</w:t>
      </w:r>
      <w:r w:rsidRPr="002A7A4B">
        <w:rPr>
          <w:rFonts w:ascii="Times New Roman" w:hAnsi="Times New Roman" w:cs="Times New Roman"/>
          <w:sz w:val="24"/>
          <w:szCs w:val="24"/>
          <w:lang w:val="en-US"/>
        </w:rPr>
        <w:t>LTV</w:t>
      </w:r>
      <w:r w:rsidRPr="002A7A4B">
        <w:rPr>
          <w:rFonts w:ascii="Times New Roman" w:hAnsi="Times New Roman" w:cs="Times New Roman"/>
          <w:sz w:val="24"/>
          <w:szCs w:val="24"/>
        </w:rPr>
        <w:t>=36 676)</w:t>
      </w:r>
    </w:p>
    <w:p w:rsidR="001B5B03" w:rsidRPr="002A7A4B" w:rsidRDefault="001B5B03" w:rsidP="001B5B0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>Медальоны из лосося (</w:t>
      </w:r>
      <w:r w:rsidRPr="002A7A4B">
        <w:rPr>
          <w:rFonts w:ascii="Times New Roman" w:hAnsi="Times New Roman" w:cs="Times New Roman"/>
          <w:sz w:val="24"/>
          <w:szCs w:val="24"/>
          <w:lang w:val="en-US"/>
        </w:rPr>
        <w:t>LTV = 14 946)</w:t>
      </w:r>
    </w:p>
    <w:p w:rsidR="001B5B03" w:rsidRPr="002A7A4B" w:rsidRDefault="001B5B03" w:rsidP="001B5B0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>Мясные языки (</w:t>
      </w:r>
      <w:r w:rsidRPr="002A7A4B">
        <w:rPr>
          <w:rFonts w:ascii="Times New Roman" w:hAnsi="Times New Roman" w:cs="Times New Roman"/>
          <w:sz w:val="24"/>
          <w:szCs w:val="24"/>
          <w:lang w:val="en-US"/>
        </w:rPr>
        <w:t>LTV = 14 337)</w:t>
      </w:r>
    </w:p>
    <w:p w:rsidR="001B5B03" w:rsidRPr="002A7A4B" w:rsidRDefault="001B5B03" w:rsidP="001B5B0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>Телятина с соусом из белого вина и петрушки (</w:t>
      </w:r>
      <w:r w:rsidRPr="002A7A4B">
        <w:rPr>
          <w:rFonts w:ascii="Times New Roman" w:hAnsi="Times New Roman" w:cs="Times New Roman"/>
          <w:sz w:val="24"/>
          <w:szCs w:val="24"/>
          <w:lang w:val="en-US"/>
        </w:rPr>
        <w:t>LTV</w:t>
      </w:r>
      <w:r w:rsidRPr="002A7A4B">
        <w:rPr>
          <w:rFonts w:ascii="Times New Roman" w:hAnsi="Times New Roman" w:cs="Times New Roman"/>
          <w:sz w:val="24"/>
          <w:szCs w:val="24"/>
        </w:rPr>
        <w:t xml:space="preserve"> = 13 980)</w:t>
      </w:r>
    </w:p>
    <w:p w:rsidR="001B5B03" w:rsidRPr="002A7A4B" w:rsidRDefault="001B5B03" w:rsidP="001B5B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>Видно, что все позиции из этого топа имеют один признак: все содержат мясо.</w:t>
      </w:r>
    </w:p>
    <w:p w:rsidR="000F5C86" w:rsidRPr="002A7A4B" w:rsidRDefault="009A1AEB" w:rsidP="001B5B0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A7A4B">
        <w:rPr>
          <w:rFonts w:ascii="Times New Roman" w:hAnsi="Times New Roman" w:cs="Times New Roman"/>
          <w:b/>
          <w:sz w:val="24"/>
          <w:szCs w:val="24"/>
        </w:rPr>
        <w:t>О</w:t>
      </w:r>
      <w:r w:rsidR="001B5B03" w:rsidRPr="002A7A4B">
        <w:rPr>
          <w:rFonts w:ascii="Times New Roman" w:hAnsi="Times New Roman" w:cs="Times New Roman"/>
          <w:b/>
          <w:sz w:val="24"/>
          <w:szCs w:val="24"/>
        </w:rPr>
        <w:t>бщие рекомендации</w:t>
      </w:r>
    </w:p>
    <w:p w:rsidR="001B5B03" w:rsidRPr="002A7A4B" w:rsidRDefault="001B5B03" w:rsidP="001B5B03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>Провести более глубокий анализ причин резких изменений в DAU и CR. Это может включать изучение влияния маркетинговых акций, сезонных факторов или внешних событий (например, праздников).</w:t>
      </w:r>
    </w:p>
    <w:p w:rsidR="001B5B03" w:rsidRPr="002A7A4B" w:rsidRDefault="001B5B03" w:rsidP="001B5B03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>Учитывая повышенный интерес к заказам в выходные дни, стоит разработать специальные предложения или акции, которые будут стимулировать заказы именно в эти дни.</w:t>
      </w:r>
    </w:p>
    <w:p w:rsidR="001B5B03" w:rsidRPr="002A7A4B" w:rsidRDefault="001B5B03" w:rsidP="001B5B03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>Обратить внимание на то, как сервис взаимодействует с новыми пользователями. Разработать программы вовлечения, такие как приветственные скидки или специальные предложения для новых клиентов, чтобы повысить их интерес и удержание.</w:t>
      </w:r>
    </w:p>
    <w:p w:rsidR="001B5B03" w:rsidRPr="002A7A4B" w:rsidRDefault="001B5B03" w:rsidP="001B5B03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>Провести опросы среди пользователей, которые не вернулись после первого заказа, чтобы понять их причины и выявить возможные проблемы в сервисе или предложениях.</w:t>
      </w:r>
    </w:p>
    <w:p w:rsidR="001B5B03" w:rsidRPr="002A7A4B" w:rsidRDefault="001B5B03" w:rsidP="001B5B03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 xml:space="preserve">Внедрить стратегии </w:t>
      </w:r>
      <w:r w:rsidRPr="002A7A4B">
        <w:rPr>
          <w:rFonts w:ascii="Times New Roman" w:hAnsi="Times New Roman" w:cs="Times New Roman"/>
          <w:sz w:val="24"/>
          <w:szCs w:val="24"/>
        </w:rPr>
        <w:t>предложения</w:t>
      </w:r>
      <w:r w:rsidRPr="002A7A4B">
        <w:rPr>
          <w:rFonts w:ascii="Times New Roman" w:hAnsi="Times New Roman" w:cs="Times New Roman"/>
          <w:sz w:val="24"/>
          <w:szCs w:val="24"/>
        </w:rPr>
        <w:t xml:space="preserve"> дополнения к основным блюдам или комплекты по специальной цене.</w:t>
      </w:r>
    </w:p>
    <w:p w:rsidR="001B5B03" w:rsidRPr="002A7A4B" w:rsidRDefault="001B5B03" w:rsidP="001B5B03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>Учитывая, что блюда с мясом имеют высокий LTV, стоит рассмотреть возможность расширения меню с акцентом на мясные блюда или создание специальных наборов.</w:t>
      </w:r>
    </w:p>
    <w:p w:rsidR="001B5B03" w:rsidRPr="002A7A4B" w:rsidRDefault="001B5B03" w:rsidP="001B5B03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t>Использовать данные о предпочтениях клиентов для создания целевых маркетинговых кампаний. Например, продвигать популярные блюда из топа LTV через социальные сети и рекламные рассылки.</w:t>
      </w:r>
    </w:p>
    <w:p w:rsidR="001B5B03" w:rsidRDefault="001B5B03" w:rsidP="001B5B0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A7A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CBB726" wp14:editId="76E65418">
            <wp:extent cx="6108921" cy="3355172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1169" cy="336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4B" w:rsidRPr="002A7A4B" w:rsidRDefault="002A7A4B" w:rsidP="001B5B0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7A4B" w:rsidRPr="009A1AEB" w:rsidRDefault="002A7A4B" w:rsidP="001B5B0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7A4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3481288" wp14:editId="310D5F90">
            <wp:extent cx="6146789" cy="3319463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501" cy="332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7A4B" w:rsidRPr="009A1A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AE50C2"/>
    <w:multiLevelType w:val="hybridMultilevel"/>
    <w:tmpl w:val="14DC816A"/>
    <w:lvl w:ilvl="0" w:tplc="A4BAFD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6803163"/>
    <w:multiLevelType w:val="hybridMultilevel"/>
    <w:tmpl w:val="F8F206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2B78AD"/>
    <w:multiLevelType w:val="hybridMultilevel"/>
    <w:tmpl w:val="B2D4E79E"/>
    <w:lvl w:ilvl="0" w:tplc="82B28E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2DC"/>
    <w:rsid w:val="000F5C86"/>
    <w:rsid w:val="00164F9C"/>
    <w:rsid w:val="001B5B03"/>
    <w:rsid w:val="002A7A4B"/>
    <w:rsid w:val="0041680B"/>
    <w:rsid w:val="006432DC"/>
    <w:rsid w:val="007E39A8"/>
    <w:rsid w:val="009A1AEB"/>
    <w:rsid w:val="00A9463C"/>
    <w:rsid w:val="00D37475"/>
    <w:rsid w:val="00E362A6"/>
    <w:rsid w:val="00F90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7C26A"/>
  <w15:chartTrackingRefBased/>
  <w15:docId w15:val="{E6ABA8EA-9B19-49B7-B7C4-594FC167C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39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1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8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1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07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4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7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7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818</Words>
  <Characters>4669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ринат яфаров</dc:creator>
  <cp:keywords/>
  <dc:description/>
  <cp:lastModifiedBy>ринат яфаров</cp:lastModifiedBy>
  <cp:revision>6</cp:revision>
  <dcterms:created xsi:type="dcterms:W3CDTF">2025-02-07T12:38:00Z</dcterms:created>
  <dcterms:modified xsi:type="dcterms:W3CDTF">2025-02-07T13:34:00Z</dcterms:modified>
</cp:coreProperties>
</file>