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31.2" w:lineRule="auto"/>
        <w:jc w:val="center"/>
        <w:rPr>
          <w:rFonts w:ascii="Times New Roman" w:cs="Times New Roman" w:eastAsia="Times New Roman" w:hAnsi="Times New Roman"/>
          <w:b w:val="1"/>
          <w:sz w:val="28"/>
          <w:szCs w:val="28"/>
        </w:rPr>
      </w:pPr>
      <w:bookmarkStart w:colFirst="0" w:colLast="0" w:name="_8u2a8krlr9te"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p>
    <w:p w:rsidR="00000000" w:rsidDel="00000000" w:rsidP="00000000" w:rsidRDefault="00000000" w:rsidRPr="00000000" w14:paraId="00000002">
      <w:pPr>
        <w:spacing w:after="240" w:before="240"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Sensor Jarak (Ultrasonic)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3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Rindi Rica Farma Dinata</w:t>
      </w:r>
    </w:p>
    <w:p w:rsidR="00000000" w:rsidDel="00000000" w:rsidP="00000000" w:rsidRDefault="00000000" w:rsidRPr="00000000" w14:paraId="00000005">
      <w:pPr>
        <w:spacing w:after="240" w:before="240" w:line="3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w:t>
      </w:r>
      <w:r w:rsidDel="00000000" w:rsidR="00000000" w:rsidRPr="00000000">
        <w:rPr>
          <w:rFonts w:ascii="Times New Roman" w:cs="Times New Roman" w:eastAsia="Times New Roman" w:hAnsi="Times New Roman"/>
          <w:i w:val="1"/>
          <w:color w:val="1155cc"/>
          <w:sz w:val="24"/>
          <w:szCs w:val="24"/>
          <w:u w:val="single"/>
          <w:rtl w:val="0"/>
        </w:rPr>
        <w:t xml:space="preserve">rindyrica@gmail.com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31.2"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3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experiment aims to simulate the use of ultrasonic proximity sensor (HC-SR04) using Wokwi platform and Visual Studio Code. The practice is done by designing circuit diagram and program code virtually on Wokwi and simulating the functionality of the proximity sensor using Visual Studio Code. The results of the experiment show that Wokwi facilitates the design and editing of code flexibly, while Visual Studio Code effectively assists in the simulation and debugging process. In conclusion, the combination of these two platforms can improve efficiency in the development, testing, and monitoring of microcontroller-based systems.</w:t>
      </w:r>
    </w:p>
    <w:p w:rsidR="00000000" w:rsidDel="00000000" w:rsidP="00000000" w:rsidRDefault="00000000" w:rsidRPr="00000000" w14:paraId="0000000A">
      <w:pPr>
        <w:spacing w:after="240" w:before="240" w:line="331.2"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—Ultrasonic Sensor, HC-SR04, Wokwi, Visual Studio Code, Microcontroller</w:t>
      </w:r>
    </w:p>
    <w:p w:rsidR="00000000" w:rsidDel="00000000" w:rsidP="00000000" w:rsidRDefault="00000000" w:rsidRPr="00000000" w14:paraId="0000000B">
      <w:pPr>
        <w:spacing w:after="240" w:before="240" w:line="331.2"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D">
      <w:pPr>
        <w:spacing w:after="240" w:before="240" w:line="3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Eksperimen ini bertujuan untuk mensimulasikan penggunaan sensor jarak ultrasonik (HC-SR04) menggunakan platform Wokwi dan Visual Studio Code. Praktik dilakukan dengan merancang diagram rangkaian dan kode program secara virtual pada Wokwi dan mensimulasikan fungsionalitas sensor jarak menggunakan Visual Studio Code. Hasil eksperimen menunjukkan bahwa Wokwi mempermudah perancangan dan pengeditan kode secara fleksibel, sementara Visual Studio Code secara efektif membantu dalam proses simulasi dan debugging. Kesimpulannya, kombinasi kedua platform ini dapat meningkatkan efisiensi dalam pengembangan, pengujian, dan pemantauan sistem berbasis mikrokontroler.</w:t>
      </w:r>
    </w:p>
    <w:p w:rsidR="00000000" w:rsidDel="00000000" w:rsidP="00000000" w:rsidRDefault="00000000" w:rsidRPr="00000000" w14:paraId="0000000E">
      <w:pPr>
        <w:spacing w:after="240" w:before="240" w:line="331.2"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—Sensor Ultrasonik, HC-SR04, Wokwi, Visual Studio Code, Mikrokontroler</w:t>
      </w:r>
    </w:p>
    <w:p w:rsidR="00000000" w:rsidDel="00000000" w:rsidP="00000000" w:rsidRDefault="00000000" w:rsidRPr="00000000" w14:paraId="0000000F">
      <w:pPr>
        <w:spacing w:after="240" w:before="240" w:line="331.2"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331.2"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berkembang pesat dalam berbagai aplikasi, termasuk sistem pemantauan, otomatisasi, dan pengukuran jarak. Salah satu sensor yang banyak digunakan dalam sistem berbasis IoT adalah sensor ultrasonik (HC-SR04), yang berfungsi untuk mengukur jarak objek dengan memanfaatkan gelombang ultrasonik. Sensor ini sering digunakan dalam berbagai proyek, seperti robotika, sistem parkir otomatis, dan perangkat keamanan.</w:t>
      </w:r>
    </w:p>
    <w:p w:rsidR="00000000" w:rsidDel="00000000" w:rsidP="00000000" w:rsidRDefault="00000000" w:rsidRPr="00000000" w14:paraId="00000014">
      <w:pPr>
        <w:spacing w:after="240" w:before="240" w:line="331.2"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dilakukan simulasi penggunaan sensor jarak ultrasonik (HC-SR04) menggunakan platform Wokwi untuk perancangan diagram rangkaian dan kode program secara virtual dan Visual Studio Code sebagai proses simulasi dan debugging. Simulasi ini bertujuan untuk memahami cara kerja sensor jarak ultrasonik (HC-SR04) dalam sistem berbasis mikrokontroler.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7">
      <w:pPr>
        <w:spacing w:after="240" w:before="240" w:line="331.2"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kode program dan diagram sensor jarak ultrasonik (HC-SR04) secara virtual pada platform Wokwi.</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Mensimulasikan penggunaan sensor jarak ultrasonik (HC-SR04) menggunakan platform Visual Studio Code.</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efektivitas penggunaan Wokwi dan Visual Studio Code dalam pengembangan dan simulasi sistem IoT.</w:t>
      </w:r>
    </w:p>
    <w:p w:rsidR="00000000" w:rsidDel="00000000" w:rsidP="00000000" w:rsidRDefault="00000000" w:rsidRPr="00000000" w14:paraId="0000001B">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1D">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1F">
      <w:pPr>
        <w:spacing w:after="240" w:before="240" w:line="33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 Visual Studio Code, ESP32, HC-SR04, dan web browser (Google Chrome, Mozilla Firefox)</w:t>
      </w:r>
    </w:p>
    <w:p w:rsidR="00000000" w:rsidDel="00000000" w:rsidP="00000000" w:rsidRDefault="00000000" w:rsidRPr="00000000" w14:paraId="00000020">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Perancangan kode program dan diagram di Wokwi</w:t>
      </w:r>
    </w:p>
    <w:p w:rsidR="00000000" w:rsidDel="00000000" w:rsidP="00000000" w:rsidRDefault="00000000" w:rsidRPr="00000000" w14:paraId="00000023">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 Wokwi dan membuat proyek baru.</w:t>
      </w:r>
    </w:p>
    <w:p w:rsidR="00000000" w:rsidDel="00000000" w:rsidP="00000000" w:rsidRDefault="00000000" w:rsidRPr="00000000" w14:paraId="00000024">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diagram dengan menambahkan komponen HC-SR04.</w:t>
      </w:r>
    </w:p>
    <w:p w:rsidR="00000000" w:rsidDel="00000000" w:rsidP="00000000" w:rsidRDefault="00000000" w:rsidRPr="00000000" w14:paraId="00000025">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HC-SR04 dengan mikrokontroler ESP32.</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logika kode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Mensimulasikan sensor jarak ultrasonik (HC-SR04) menggunakan Visual Studio Code</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Visual Studio Code.</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proyek baru di PlatformIO.</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Menyalin kode program yang telah dibuat pada platform Wokwi ke file main.cpp.</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Mengedit kode di file platformio.ini.</w:t>
      </w:r>
    </w:p>
    <w:p w:rsidR="00000000" w:rsidDel="00000000" w:rsidP="00000000" w:rsidRDefault="00000000" w:rsidRPr="00000000" w14:paraId="0000002D">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diagram.json dan menyalin kode diagram.json pada Wokwi.</w:t>
      </w:r>
    </w:p>
    <w:p w:rsidR="00000000" w:rsidDel="00000000" w:rsidP="00000000" w:rsidRDefault="00000000" w:rsidRPr="00000000" w14:paraId="0000002E">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dengan nama wokwi.toml.</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kompilasi kode program main.cpp dan akan mendapatkan file firmware.bin dan firmware.elf.</w:t>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Sebelum memulai simulasi, harus menjalankan perintah &gt; Wokwi: Request a New License.</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Terakhir, mengetik command &gt; Wokwi: Start Simulator.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4">
      <w:pPr>
        <w:spacing w:after="240" w:before="24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36">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5013" cy="306592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5013" cy="30659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5013" cy="337860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5013" cy="337860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331.2"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Appendix (Lampiran, jika diperlukan)</w:t>
      </w:r>
    </w:p>
    <w:p w:rsidR="00000000" w:rsidDel="00000000" w:rsidP="00000000" w:rsidRDefault="00000000" w:rsidRPr="00000000" w14:paraId="0000003A">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5013" cy="391395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5013" cy="391395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5013" cy="239496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5013" cy="23949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