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29D6B" w14:textId="25C11223" w:rsidR="00F05B20" w:rsidRPr="00317162" w:rsidRDefault="001762F2" w:rsidP="0088157C">
      <w:pPr>
        <w:jc w:val="center"/>
        <w:rPr>
          <w:b/>
          <w:bCs/>
          <w:sz w:val="28"/>
          <w:szCs w:val="28"/>
        </w:rPr>
      </w:pPr>
      <w:r w:rsidRPr="00317162">
        <w:rPr>
          <w:b/>
          <w:bCs/>
          <w:sz w:val="28"/>
          <w:szCs w:val="28"/>
          <w:u w:val="single"/>
        </w:rPr>
        <w:t>2</w:t>
      </w:r>
      <w:r w:rsidRPr="00317162">
        <w:rPr>
          <w:b/>
          <w:bCs/>
          <w:sz w:val="28"/>
          <w:szCs w:val="28"/>
          <w:u w:val="single"/>
          <w:vertAlign w:val="superscript"/>
        </w:rPr>
        <w:t>ème</w:t>
      </w:r>
      <w:r w:rsidRPr="00317162">
        <w:rPr>
          <w:b/>
          <w:bCs/>
          <w:sz w:val="28"/>
          <w:szCs w:val="28"/>
          <w:u w:val="single"/>
        </w:rPr>
        <w:t xml:space="preserve"> </w:t>
      </w:r>
      <w:r w:rsidR="0088157C" w:rsidRPr="00317162">
        <w:rPr>
          <w:b/>
          <w:bCs/>
          <w:sz w:val="28"/>
          <w:szCs w:val="28"/>
          <w:u w:val="single"/>
        </w:rPr>
        <w:t>Contrôle Continu</w:t>
      </w:r>
      <w:r w:rsidR="00317162">
        <w:rPr>
          <w:b/>
          <w:bCs/>
          <w:sz w:val="28"/>
          <w:szCs w:val="28"/>
        </w:rPr>
        <w:t> :</w:t>
      </w:r>
      <w:r w:rsidR="0088157C" w:rsidRPr="00317162">
        <w:rPr>
          <w:b/>
          <w:bCs/>
          <w:sz w:val="28"/>
          <w:szCs w:val="28"/>
        </w:rPr>
        <w:t xml:space="preserve"> </w:t>
      </w:r>
      <w:r w:rsidRPr="00317162">
        <w:rPr>
          <w:b/>
          <w:bCs/>
          <w:sz w:val="28"/>
          <w:szCs w:val="28"/>
          <w:u w:val="single"/>
        </w:rPr>
        <w:t>Initiation Ressources Humaines</w:t>
      </w:r>
      <w:r w:rsidRPr="00317162">
        <w:rPr>
          <w:b/>
          <w:bCs/>
          <w:sz w:val="28"/>
          <w:szCs w:val="28"/>
        </w:rPr>
        <w:t xml:space="preserve"> </w:t>
      </w:r>
    </w:p>
    <w:p w14:paraId="5F9FA587" w14:textId="0A9E15EC" w:rsidR="001762F2" w:rsidRDefault="001762F2" w:rsidP="001762F2"/>
    <w:p w14:paraId="1357B71A" w14:textId="751BEEDF" w:rsidR="001762F2" w:rsidRDefault="001762F2" w:rsidP="001762F2">
      <w:pPr>
        <w:pStyle w:val="Paragraphedeliste"/>
        <w:numPr>
          <w:ilvl w:val="0"/>
          <w:numId w:val="1"/>
        </w:numPr>
      </w:pPr>
      <w:r>
        <w:t>Voici les démarches qu’une entreprise doit suivre si elle veut recruter un nouveau salarié :</w:t>
      </w:r>
    </w:p>
    <w:p w14:paraId="4BA7D3A7" w14:textId="6A2BE130" w:rsidR="001762F2" w:rsidRDefault="001762F2" w:rsidP="001762F2">
      <w:pPr>
        <w:pStyle w:val="Paragraphedeliste"/>
        <w:numPr>
          <w:ilvl w:val="0"/>
          <w:numId w:val="2"/>
        </w:numPr>
      </w:pPr>
      <w:r>
        <w:t xml:space="preserve">Décrire le poste à pourvoir </w:t>
      </w:r>
    </w:p>
    <w:p w14:paraId="306AE9B2" w14:textId="5A5CAFC9" w:rsidR="001762F2" w:rsidRDefault="001762F2" w:rsidP="001762F2">
      <w:pPr>
        <w:pStyle w:val="Paragraphedeliste"/>
        <w:numPr>
          <w:ilvl w:val="0"/>
          <w:numId w:val="2"/>
        </w:numPr>
      </w:pPr>
      <w:r>
        <w:t xml:space="preserve">Définir le profil recherché </w:t>
      </w:r>
    </w:p>
    <w:p w14:paraId="7F320865" w14:textId="3A8B19AC" w:rsidR="001762F2" w:rsidRDefault="001762F2" w:rsidP="001762F2">
      <w:pPr>
        <w:pStyle w:val="Paragraphedeliste"/>
        <w:numPr>
          <w:ilvl w:val="0"/>
          <w:numId w:val="2"/>
        </w:numPr>
      </w:pPr>
      <w:r>
        <w:t xml:space="preserve">Diffuser une annonce interne </w:t>
      </w:r>
    </w:p>
    <w:p w14:paraId="7891F5DE" w14:textId="025604B9" w:rsidR="001762F2" w:rsidRDefault="001762F2" w:rsidP="00BE5DA4">
      <w:pPr>
        <w:pStyle w:val="Paragraphedeliste"/>
        <w:numPr>
          <w:ilvl w:val="0"/>
          <w:numId w:val="2"/>
        </w:numPr>
      </w:pPr>
      <w:r>
        <w:t>Recherche</w:t>
      </w:r>
      <w:r w:rsidR="00BE5DA4">
        <w:t xml:space="preserve"> </w:t>
      </w:r>
      <w:r>
        <w:t>des candidat</w:t>
      </w:r>
      <w:r w:rsidR="00BE5DA4">
        <w:t>ures</w:t>
      </w:r>
    </w:p>
    <w:p w14:paraId="78D5D297" w14:textId="7ABC1B4D" w:rsidR="001762F2" w:rsidRDefault="001762F2" w:rsidP="001762F2">
      <w:pPr>
        <w:pStyle w:val="Paragraphedeliste"/>
        <w:numPr>
          <w:ilvl w:val="0"/>
          <w:numId w:val="2"/>
        </w:numPr>
      </w:pPr>
      <w:r>
        <w:t xml:space="preserve">Sélection du candidat </w:t>
      </w:r>
    </w:p>
    <w:p w14:paraId="1D705DF9" w14:textId="7ACEEBCE" w:rsidR="001762F2" w:rsidRDefault="001762F2" w:rsidP="001762F2">
      <w:pPr>
        <w:pStyle w:val="Paragraphedeliste"/>
        <w:numPr>
          <w:ilvl w:val="0"/>
          <w:numId w:val="2"/>
        </w:numPr>
      </w:pPr>
      <w:r>
        <w:t xml:space="preserve">Accueil et intégration </w:t>
      </w:r>
    </w:p>
    <w:p w14:paraId="15B94CC4" w14:textId="77777777" w:rsidR="00EC4870" w:rsidRDefault="00EC4870" w:rsidP="00EC4870">
      <w:pPr>
        <w:pStyle w:val="Paragraphedeliste"/>
        <w:ind w:left="644"/>
      </w:pPr>
    </w:p>
    <w:p w14:paraId="3165E53A" w14:textId="069832B8" w:rsidR="00EC4870" w:rsidRDefault="00EC4870" w:rsidP="00EC4870">
      <w:pPr>
        <w:pStyle w:val="Paragraphedeliste"/>
        <w:numPr>
          <w:ilvl w:val="0"/>
          <w:numId w:val="1"/>
        </w:numPr>
      </w:pPr>
      <w:r>
        <w:t xml:space="preserve">Les éléments constitutifs du contrat de travail : </w:t>
      </w:r>
    </w:p>
    <w:p w14:paraId="17DE7B69" w14:textId="4FD3EE98" w:rsidR="00EC4870" w:rsidRDefault="00EC4870" w:rsidP="00EC4870">
      <w:pPr>
        <w:pStyle w:val="Paragraphedeliste"/>
        <w:numPr>
          <w:ilvl w:val="0"/>
          <w:numId w:val="2"/>
        </w:numPr>
      </w:pPr>
      <w:r>
        <w:t>Une prestation de travail</w:t>
      </w:r>
    </w:p>
    <w:p w14:paraId="10750A40" w14:textId="4686EE1C" w:rsidR="00EC4870" w:rsidRDefault="00EC4870" w:rsidP="00EC4870">
      <w:pPr>
        <w:pStyle w:val="Paragraphedeliste"/>
        <w:numPr>
          <w:ilvl w:val="0"/>
          <w:numId w:val="2"/>
        </w:numPr>
      </w:pPr>
      <w:r>
        <w:t xml:space="preserve">Une rémunération </w:t>
      </w:r>
    </w:p>
    <w:p w14:paraId="5E03CD2C" w14:textId="3042A4A3" w:rsidR="00EC4870" w:rsidRDefault="00EC4870" w:rsidP="00EC4870">
      <w:pPr>
        <w:pStyle w:val="Paragraphedeliste"/>
        <w:numPr>
          <w:ilvl w:val="0"/>
          <w:numId w:val="2"/>
        </w:numPr>
      </w:pPr>
      <w:r>
        <w:t>Un lien de subordination juridique</w:t>
      </w:r>
    </w:p>
    <w:p w14:paraId="65D080C3" w14:textId="77A5E6EE" w:rsidR="001762F2" w:rsidRDefault="00EC4870" w:rsidP="00CA650A">
      <w:pPr>
        <w:ind w:left="720"/>
      </w:pPr>
      <w:r>
        <w:t xml:space="preserve">Le contrat qui présente le plus d’avantages pour les salariés est le CDI car </w:t>
      </w:r>
      <w:r w:rsidR="00CA650A">
        <w:t>c’est un contrat sans limitation de durée, conclu à temps plein ou à temps partiel, entre un employeur et un salarié. Les salariés bénéficient d’une meilleure protection et d’un revenu pérenne.</w:t>
      </w:r>
    </w:p>
    <w:p w14:paraId="3E408949" w14:textId="70E423C8" w:rsidR="00CA650A" w:rsidRDefault="00CA650A" w:rsidP="00CA650A">
      <w:pPr>
        <w:pStyle w:val="Paragraphedeliste"/>
        <w:numPr>
          <w:ilvl w:val="0"/>
          <w:numId w:val="1"/>
        </w:numPr>
      </w:pPr>
      <w:r>
        <w:t>Les deux aspects de la cessation du contrat de travail :</w:t>
      </w:r>
    </w:p>
    <w:p w14:paraId="7B3DB686" w14:textId="733686EB" w:rsidR="00CA650A" w:rsidRDefault="00CA650A" w:rsidP="00CA650A">
      <w:pPr>
        <w:pStyle w:val="Paragraphedeliste"/>
        <w:numPr>
          <w:ilvl w:val="0"/>
          <w:numId w:val="2"/>
        </w:numPr>
      </w:pPr>
      <w:r>
        <w:t xml:space="preserve">Licenciement </w:t>
      </w:r>
    </w:p>
    <w:p w14:paraId="0DE2D16C" w14:textId="778CA529" w:rsidR="008716EA" w:rsidRDefault="008716EA" w:rsidP="00CA650A">
      <w:pPr>
        <w:pStyle w:val="Paragraphedeliste"/>
        <w:numPr>
          <w:ilvl w:val="0"/>
          <w:numId w:val="2"/>
        </w:numPr>
      </w:pPr>
      <w:r>
        <w:t>Démission</w:t>
      </w:r>
    </w:p>
    <w:p w14:paraId="2C6435AE" w14:textId="1B6C0F68" w:rsidR="00CA650A" w:rsidRDefault="00CA650A" w:rsidP="00CA650A">
      <w:pPr>
        <w:pStyle w:val="Paragraphedeliste"/>
        <w:ind w:left="1080"/>
      </w:pPr>
    </w:p>
    <w:tbl>
      <w:tblPr>
        <w:tblStyle w:val="Grilledutableau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2693"/>
        <w:gridCol w:w="3084"/>
      </w:tblGrid>
      <w:tr w:rsidR="008716EA" w14:paraId="5AB8FA5E" w14:textId="77777777" w:rsidTr="008716EA">
        <w:trPr>
          <w:trHeight w:val="617"/>
        </w:trPr>
        <w:tc>
          <w:tcPr>
            <w:tcW w:w="1843" w:type="dxa"/>
            <w:vAlign w:val="center"/>
          </w:tcPr>
          <w:p w14:paraId="5A5D80E4" w14:textId="42E8AD05" w:rsidR="008716EA" w:rsidRDefault="008716EA" w:rsidP="008716EA">
            <w:pPr>
              <w:pStyle w:val="Paragraphedeliste"/>
              <w:ind w:left="0"/>
              <w:jc w:val="center"/>
            </w:pPr>
            <w:r>
              <w:t>Aspects</w:t>
            </w:r>
          </w:p>
        </w:tc>
        <w:tc>
          <w:tcPr>
            <w:tcW w:w="2693" w:type="dxa"/>
            <w:vAlign w:val="center"/>
          </w:tcPr>
          <w:p w14:paraId="50269048" w14:textId="05322392" w:rsidR="008716EA" w:rsidRDefault="008716EA" w:rsidP="008716EA">
            <w:pPr>
              <w:pStyle w:val="Paragraphedeliste"/>
              <w:ind w:left="0"/>
              <w:jc w:val="center"/>
            </w:pPr>
            <w:r>
              <w:t>Licenciement</w:t>
            </w:r>
          </w:p>
        </w:tc>
        <w:tc>
          <w:tcPr>
            <w:tcW w:w="3084" w:type="dxa"/>
            <w:vAlign w:val="center"/>
          </w:tcPr>
          <w:p w14:paraId="7279F1BF" w14:textId="6F8B5015" w:rsidR="008716EA" w:rsidRDefault="008716EA" w:rsidP="008716EA">
            <w:pPr>
              <w:pStyle w:val="Paragraphedeliste"/>
              <w:ind w:left="0"/>
              <w:jc w:val="center"/>
            </w:pPr>
            <w:r>
              <w:t>Démission</w:t>
            </w:r>
          </w:p>
        </w:tc>
      </w:tr>
      <w:tr w:rsidR="008716EA" w14:paraId="6AE69EA1" w14:textId="77777777" w:rsidTr="008716EA">
        <w:trPr>
          <w:trHeight w:val="840"/>
        </w:trPr>
        <w:tc>
          <w:tcPr>
            <w:tcW w:w="1843" w:type="dxa"/>
            <w:vAlign w:val="center"/>
          </w:tcPr>
          <w:p w14:paraId="0569D180" w14:textId="734280BD" w:rsidR="008716EA" w:rsidRDefault="008716EA" w:rsidP="008716EA">
            <w:pPr>
              <w:pStyle w:val="Paragraphedeliste"/>
              <w:ind w:left="0"/>
              <w:jc w:val="center"/>
            </w:pPr>
            <w:r>
              <w:t>Définition</w:t>
            </w:r>
          </w:p>
        </w:tc>
        <w:tc>
          <w:tcPr>
            <w:tcW w:w="2693" w:type="dxa"/>
            <w:vAlign w:val="center"/>
          </w:tcPr>
          <w:p w14:paraId="4796DDD0" w14:textId="5E460598" w:rsidR="008716EA" w:rsidRDefault="008716EA" w:rsidP="008716EA">
            <w:pPr>
              <w:pStyle w:val="Paragraphedeliste"/>
              <w:ind w:left="0"/>
              <w:jc w:val="center"/>
            </w:pPr>
            <w:r>
              <w:t>L’employeur met fin au contrat de travail qui le lie à un salarié</w:t>
            </w:r>
          </w:p>
        </w:tc>
        <w:tc>
          <w:tcPr>
            <w:tcW w:w="3084" w:type="dxa"/>
            <w:vAlign w:val="center"/>
          </w:tcPr>
          <w:p w14:paraId="01C844E4" w14:textId="45F97956" w:rsidR="008716EA" w:rsidRDefault="008716EA" w:rsidP="008716EA">
            <w:pPr>
              <w:pStyle w:val="Paragraphedeliste"/>
              <w:ind w:left="0"/>
              <w:jc w:val="center"/>
            </w:pPr>
            <w:r>
              <w:t>Le salarié renonce volontairement à son travail</w:t>
            </w:r>
          </w:p>
        </w:tc>
      </w:tr>
      <w:tr w:rsidR="008716EA" w14:paraId="42190979" w14:textId="77777777" w:rsidTr="00CC4156">
        <w:trPr>
          <w:trHeight w:val="979"/>
        </w:trPr>
        <w:tc>
          <w:tcPr>
            <w:tcW w:w="1843" w:type="dxa"/>
            <w:vAlign w:val="center"/>
          </w:tcPr>
          <w:p w14:paraId="2C6088F1" w14:textId="5951D063" w:rsidR="008716EA" w:rsidRDefault="008716EA" w:rsidP="008716EA">
            <w:pPr>
              <w:pStyle w:val="Paragraphedeliste"/>
              <w:ind w:left="0"/>
              <w:jc w:val="center"/>
            </w:pPr>
            <w:r>
              <w:t>Exemple</w:t>
            </w:r>
          </w:p>
        </w:tc>
        <w:tc>
          <w:tcPr>
            <w:tcW w:w="2693" w:type="dxa"/>
            <w:vAlign w:val="center"/>
          </w:tcPr>
          <w:p w14:paraId="0E72422C" w14:textId="32B0DC20" w:rsidR="008716EA" w:rsidRDefault="008716EA" w:rsidP="008716EA">
            <w:pPr>
              <w:pStyle w:val="Paragraphedeliste"/>
              <w:ind w:left="0"/>
              <w:jc w:val="center"/>
            </w:pPr>
            <w:r>
              <w:t>Licenciement économique ou disciplinaire</w:t>
            </w:r>
          </w:p>
        </w:tc>
        <w:tc>
          <w:tcPr>
            <w:tcW w:w="3084" w:type="dxa"/>
            <w:vAlign w:val="center"/>
          </w:tcPr>
          <w:p w14:paraId="50614370" w14:textId="4D4A4FBC" w:rsidR="008716EA" w:rsidRDefault="00CC4156" w:rsidP="00CC4156">
            <w:pPr>
              <w:pStyle w:val="Paragraphedeliste"/>
              <w:ind w:left="0"/>
              <w:jc w:val="center"/>
            </w:pPr>
            <w:r>
              <w:t>Déménagement pour suivi du conjoint(e)</w:t>
            </w:r>
          </w:p>
        </w:tc>
      </w:tr>
    </w:tbl>
    <w:p w14:paraId="1B97CF4B" w14:textId="109B59A9" w:rsidR="00CA650A" w:rsidRDefault="00CA650A" w:rsidP="00CA650A">
      <w:pPr>
        <w:pStyle w:val="Paragraphedeliste"/>
        <w:ind w:left="1080"/>
      </w:pPr>
    </w:p>
    <w:p w14:paraId="32CB5295" w14:textId="51B32B1B" w:rsidR="00CC4156" w:rsidRDefault="00CC4156" w:rsidP="00CC4156">
      <w:pPr>
        <w:pStyle w:val="Paragraphedeliste"/>
        <w:numPr>
          <w:ilvl w:val="0"/>
          <w:numId w:val="1"/>
        </w:numPr>
      </w:pPr>
      <w:r>
        <w:t>Les missions et les rôles des entités et personnes suivantes :</w:t>
      </w:r>
    </w:p>
    <w:p w14:paraId="65D5B958" w14:textId="0681ED83" w:rsidR="00CC4156" w:rsidRDefault="00CC4156" w:rsidP="00CC4156">
      <w:pPr>
        <w:pStyle w:val="Paragraphedeliste"/>
        <w:ind w:left="644"/>
      </w:pPr>
    </w:p>
    <w:tbl>
      <w:tblPr>
        <w:tblStyle w:val="Grilledutableau"/>
        <w:tblW w:w="10491" w:type="dxa"/>
        <w:tblInd w:w="-431" w:type="dxa"/>
        <w:tblLook w:val="04A0" w:firstRow="1" w:lastRow="0" w:firstColumn="1" w:lastColumn="0" w:noHBand="0" w:noVBand="1"/>
      </w:tblPr>
      <w:tblGrid>
        <w:gridCol w:w="1849"/>
        <w:gridCol w:w="2546"/>
        <w:gridCol w:w="2014"/>
        <w:gridCol w:w="2097"/>
        <w:gridCol w:w="1985"/>
      </w:tblGrid>
      <w:tr w:rsidR="00E14436" w14:paraId="07F9B2A8" w14:textId="77777777" w:rsidTr="00E14436">
        <w:trPr>
          <w:trHeight w:val="665"/>
        </w:trPr>
        <w:tc>
          <w:tcPr>
            <w:tcW w:w="1849" w:type="dxa"/>
            <w:vAlign w:val="center"/>
          </w:tcPr>
          <w:p w14:paraId="69337A20" w14:textId="743457F9" w:rsidR="00CC4156" w:rsidRDefault="00CC4156" w:rsidP="00CC4156">
            <w:pPr>
              <w:pStyle w:val="Paragraphedeliste"/>
              <w:ind w:left="0"/>
              <w:jc w:val="center"/>
            </w:pPr>
            <w:r>
              <w:t>Entités/personnes</w:t>
            </w:r>
          </w:p>
        </w:tc>
        <w:tc>
          <w:tcPr>
            <w:tcW w:w="2546" w:type="dxa"/>
            <w:vAlign w:val="center"/>
          </w:tcPr>
          <w:p w14:paraId="76E111D6" w14:textId="5E8E8E9D" w:rsidR="00CC4156" w:rsidRDefault="00CC4156" w:rsidP="00CC4156">
            <w:pPr>
              <w:pStyle w:val="Paragraphedeliste"/>
              <w:ind w:left="0"/>
              <w:jc w:val="center"/>
            </w:pPr>
            <w:r>
              <w:t>Inspection du travail</w:t>
            </w:r>
          </w:p>
        </w:tc>
        <w:tc>
          <w:tcPr>
            <w:tcW w:w="2014" w:type="dxa"/>
            <w:vAlign w:val="center"/>
          </w:tcPr>
          <w:p w14:paraId="33763FD8" w14:textId="6A9E87B8" w:rsidR="00CC4156" w:rsidRDefault="00CC4156" w:rsidP="00CC4156">
            <w:pPr>
              <w:pStyle w:val="Paragraphedeliste"/>
              <w:ind w:left="0"/>
              <w:jc w:val="center"/>
            </w:pPr>
            <w:r>
              <w:t>DP</w:t>
            </w:r>
          </w:p>
        </w:tc>
        <w:tc>
          <w:tcPr>
            <w:tcW w:w="2097" w:type="dxa"/>
            <w:vAlign w:val="center"/>
          </w:tcPr>
          <w:p w14:paraId="5A7C1A1C" w14:textId="7DC50BEB" w:rsidR="00CC4156" w:rsidRDefault="00CC4156" w:rsidP="00CC4156">
            <w:pPr>
              <w:pStyle w:val="Paragraphedeliste"/>
              <w:ind w:left="0"/>
              <w:jc w:val="center"/>
            </w:pPr>
            <w:r>
              <w:t>DRH</w:t>
            </w:r>
          </w:p>
        </w:tc>
        <w:tc>
          <w:tcPr>
            <w:tcW w:w="1985" w:type="dxa"/>
            <w:vAlign w:val="center"/>
          </w:tcPr>
          <w:p w14:paraId="66027970" w14:textId="647FD422" w:rsidR="00CC4156" w:rsidRDefault="00CC4156" w:rsidP="00CC4156">
            <w:pPr>
              <w:pStyle w:val="Paragraphedeliste"/>
              <w:ind w:left="0"/>
              <w:jc w:val="center"/>
            </w:pPr>
            <w:r>
              <w:t>OIT</w:t>
            </w:r>
          </w:p>
        </w:tc>
      </w:tr>
      <w:tr w:rsidR="00317162" w14:paraId="7358101F" w14:textId="77777777" w:rsidTr="006D4E98">
        <w:trPr>
          <w:trHeight w:val="2265"/>
        </w:trPr>
        <w:tc>
          <w:tcPr>
            <w:tcW w:w="1849" w:type="dxa"/>
            <w:vAlign w:val="center"/>
          </w:tcPr>
          <w:p w14:paraId="6B5F08FB" w14:textId="77777777" w:rsidR="00317162" w:rsidRDefault="00317162" w:rsidP="00CC4156">
            <w:pPr>
              <w:pStyle w:val="Paragraphedeliste"/>
              <w:ind w:left="0"/>
              <w:jc w:val="center"/>
            </w:pPr>
            <w:r>
              <w:t xml:space="preserve">Missions/Rôles </w:t>
            </w:r>
          </w:p>
          <w:p w14:paraId="114778E7" w14:textId="6FD1B0BD" w:rsidR="00317162" w:rsidRDefault="00317162" w:rsidP="00CC4156">
            <w:pPr>
              <w:pStyle w:val="Paragraphedeliste"/>
              <w:ind w:left="0"/>
              <w:jc w:val="center"/>
            </w:pPr>
          </w:p>
        </w:tc>
        <w:tc>
          <w:tcPr>
            <w:tcW w:w="2546" w:type="dxa"/>
            <w:vAlign w:val="center"/>
          </w:tcPr>
          <w:p w14:paraId="5F9A496A" w14:textId="77777777" w:rsidR="00317162" w:rsidRDefault="00317162" w:rsidP="00CC4156">
            <w:pPr>
              <w:pStyle w:val="Paragraphedeliste"/>
              <w:ind w:left="0"/>
              <w:jc w:val="center"/>
            </w:pPr>
            <w:r>
              <w:t xml:space="preserve">Fournir des informations et des techniques </w:t>
            </w:r>
          </w:p>
          <w:p w14:paraId="01669E49" w14:textId="77777777" w:rsidR="00317162" w:rsidRDefault="00317162" w:rsidP="00CC4156">
            <w:pPr>
              <w:pStyle w:val="Paragraphedeliste"/>
              <w:ind w:left="0"/>
              <w:jc w:val="center"/>
            </w:pPr>
          </w:p>
          <w:p w14:paraId="7DF5ED49" w14:textId="5A762497" w:rsidR="00317162" w:rsidRDefault="00317162" w:rsidP="00CC4156">
            <w:pPr>
              <w:pStyle w:val="Paragraphedeliste"/>
              <w:ind w:left="0"/>
              <w:jc w:val="center"/>
            </w:pPr>
            <w:r>
              <w:t>Assurer l’application des dispositions législatives et règlementaires relatives aux conditions de travail</w:t>
            </w:r>
          </w:p>
        </w:tc>
        <w:tc>
          <w:tcPr>
            <w:tcW w:w="2014" w:type="dxa"/>
            <w:vAlign w:val="center"/>
          </w:tcPr>
          <w:p w14:paraId="09A86E89" w14:textId="14960F8D" w:rsidR="00317162" w:rsidRDefault="00317162" w:rsidP="00CC4156">
            <w:pPr>
              <w:pStyle w:val="Paragraphedeliste"/>
              <w:ind w:left="0"/>
              <w:jc w:val="center"/>
            </w:pPr>
            <w:r>
              <w:t>Saisir l’inspection du travail</w:t>
            </w:r>
          </w:p>
          <w:p w14:paraId="30B809E4" w14:textId="77777777" w:rsidR="00317162" w:rsidRDefault="00317162" w:rsidP="00CC4156">
            <w:pPr>
              <w:pStyle w:val="Paragraphedeliste"/>
              <w:ind w:left="0"/>
              <w:jc w:val="center"/>
            </w:pPr>
          </w:p>
          <w:p w14:paraId="5E9D12A3" w14:textId="58D2F96F" w:rsidR="00317162" w:rsidRDefault="00317162" w:rsidP="00CC4156">
            <w:pPr>
              <w:pStyle w:val="Paragraphedeliste"/>
              <w:ind w:left="0"/>
              <w:jc w:val="center"/>
            </w:pPr>
            <w:r>
              <w:t xml:space="preserve">Présenter aux employeurs toutes les réclamations individuelles ou collectives </w:t>
            </w:r>
          </w:p>
        </w:tc>
        <w:tc>
          <w:tcPr>
            <w:tcW w:w="2097" w:type="dxa"/>
            <w:vAlign w:val="center"/>
          </w:tcPr>
          <w:p w14:paraId="6DA824F3" w14:textId="77777777" w:rsidR="00317162" w:rsidRDefault="00317162" w:rsidP="00317162">
            <w:pPr>
              <w:pStyle w:val="Paragraphedeliste"/>
              <w:ind w:left="0"/>
              <w:jc w:val="center"/>
            </w:pPr>
            <w:r>
              <w:t xml:space="preserve">Être capable de passer des messages difficiles auprès de la direction comme des employés </w:t>
            </w:r>
          </w:p>
          <w:p w14:paraId="612E8DD5" w14:textId="77777777" w:rsidR="00317162" w:rsidRDefault="00317162" w:rsidP="00317162">
            <w:pPr>
              <w:pStyle w:val="Paragraphedeliste"/>
              <w:ind w:left="0"/>
              <w:jc w:val="center"/>
            </w:pPr>
          </w:p>
          <w:p w14:paraId="4AE0E0A3" w14:textId="1157679C" w:rsidR="00317162" w:rsidRDefault="00317162" w:rsidP="00317162">
            <w:pPr>
              <w:pStyle w:val="Paragraphedeliste"/>
              <w:ind w:left="0"/>
              <w:jc w:val="center"/>
            </w:pPr>
            <w:r>
              <w:t xml:space="preserve">Définir la stratégie RH </w:t>
            </w:r>
          </w:p>
        </w:tc>
        <w:tc>
          <w:tcPr>
            <w:tcW w:w="1985" w:type="dxa"/>
            <w:vAlign w:val="center"/>
          </w:tcPr>
          <w:p w14:paraId="2A736454" w14:textId="77777777" w:rsidR="00317162" w:rsidRDefault="00317162" w:rsidP="00317162">
            <w:pPr>
              <w:pStyle w:val="Paragraphedeliste"/>
              <w:ind w:left="0"/>
            </w:pPr>
            <w:r>
              <w:t>Promouvoir la justice sociale, les droits de l’homme et les droits au travail reconnus à l’international</w:t>
            </w:r>
          </w:p>
          <w:p w14:paraId="3016BCDC" w14:textId="7E66DEF8" w:rsidR="00317162" w:rsidRDefault="00317162" w:rsidP="00317162">
            <w:pPr>
              <w:pStyle w:val="Paragraphedeliste"/>
              <w:ind w:left="0"/>
            </w:pPr>
            <w:r>
              <w:t xml:space="preserve">Développer la protection sociale </w:t>
            </w:r>
          </w:p>
        </w:tc>
      </w:tr>
    </w:tbl>
    <w:p w14:paraId="464B00E7" w14:textId="1F11011F" w:rsidR="00317162" w:rsidRDefault="0043042F" w:rsidP="004A2FA1">
      <w:pPr>
        <w:pStyle w:val="Paragraphedeliste"/>
        <w:numPr>
          <w:ilvl w:val="0"/>
          <w:numId w:val="1"/>
        </w:numPr>
      </w:pPr>
      <w:r>
        <w:t xml:space="preserve">Fiche de paie de </w:t>
      </w:r>
      <w:proofErr w:type="spellStart"/>
      <w:r>
        <w:t>Rasoa</w:t>
      </w:r>
      <w:proofErr w:type="spellEnd"/>
      <w:r>
        <w:t xml:space="preserve"> pour ce mois de février 2023 </w:t>
      </w:r>
    </w:p>
    <w:p w14:paraId="41CACBC9" w14:textId="420899E2" w:rsidR="0010328B" w:rsidRDefault="0010328B" w:rsidP="0010328B">
      <w:pPr>
        <w:pStyle w:val="Paragraphedeliste"/>
        <w:ind w:left="644"/>
      </w:pPr>
    </w:p>
    <w:tbl>
      <w:tblPr>
        <w:tblStyle w:val="Grilledutableau"/>
        <w:tblW w:w="0" w:type="auto"/>
        <w:tblInd w:w="-147" w:type="dxa"/>
        <w:tblLook w:val="04A0" w:firstRow="1" w:lastRow="0" w:firstColumn="1" w:lastColumn="0" w:noHBand="0" w:noVBand="1"/>
      </w:tblPr>
      <w:tblGrid>
        <w:gridCol w:w="3970"/>
        <w:gridCol w:w="2471"/>
        <w:gridCol w:w="2768"/>
      </w:tblGrid>
      <w:tr w:rsidR="004A2FA1" w14:paraId="0FA7F0AD" w14:textId="77777777" w:rsidTr="004A2FA1">
        <w:trPr>
          <w:trHeight w:val="1822"/>
        </w:trPr>
        <w:tc>
          <w:tcPr>
            <w:tcW w:w="3970" w:type="dxa"/>
          </w:tcPr>
          <w:p w14:paraId="5AE35099" w14:textId="77777777" w:rsidR="004A2FA1" w:rsidRDefault="004A2FA1" w:rsidP="004A2FA1">
            <w:pPr>
              <w:pStyle w:val="Paragraphedeliste"/>
              <w:numPr>
                <w:ilvl w:val="0"/>
                <w:numId w:val="5"/>
              </w:numPr>
              <w:rPr>
                <w:b/>
                <w:bCs/>
                <w:u w:val="single"/>
              </w:rPr>
            </w:pPr>
            <w:r w:rsidRPr="004A2FA1">
              <w:rPr>
                <w:b/>
                <w:bCs/>
                <w:u w:val="single"/>
              </w:rPr>
              <w:lastRenderedPageBreak/>
              <w:t>Rémunération à caractère fixe</w:t>
            </w:r>
            <w:r>
              <w:rPr>
                <w:b/>
                <w:bCs/>
                <w:u w:val="single"/>
              </w:rPr>
              <w:t> :</w:t>
            </w:r>
          </w:p>
          <w:p w14:paraId="41E1CDA1" w14:textId="77777777" w:rsidR="004A2FA1" w:rsidRPr="004A2FA1" w:rsidRDefault="004A2FA1" w:rsidP="004A2FA1">
            <w:pPr>
              <w:pStyle w:val="Paragraphedeliste"/>
              <w:numPr>
                <w:ilvl w:val="0"/>
                <w:numId w:val="2"/>
              </w:numPr>
              <w:rPr>
                <w:b/>
                <w:bCs/>
                <w:u w:val="single"/>
              </w:rPr>
            </w:pPr>
            <w:r>
              <w:t xml:space="preserve">Salaire de base </w:t>
            </w:r>
          </w:p>
          <w:p w14:paraId="2DC8EFD6" w14:textId="77777777" w:rsidR="004A2FA1" w:rsidRPr="004A2FA1" w:rsidRDefault="004A2FA1" w:rsidP="004A2FA1">
            <w:pPr>
              <w:pStyle w:val="Paragraphedeliste"/>
              <w:numPr>
                <w:ilvl w:val="0"/>
                <w:numId w:val="2"/>
              </w:numPr>
              <w:rPr>
                <w:b/>
                <w:bCs/>
                <w:u w:val="single"/>
              </w:rPr>
            </w:pPr>
            <w:r>
              <w:t xml:space="preserve">Heures supplémentaires </w:t>
            </w:r>
          </w:p>
          <w:p w14:paraId="3B3B39B1" w14:textId="77777777" w:rsidR="004A2FA1" w:rsidRPr="004A2FA1" w:rsidRDefault="004A2FA1" w:rsidP="004A2FA1">
            <w:pPr>
              <w:pStyle w:val="Paragraphedeliste"/>
              <w:numPr>
                <w:ilvl w:val="0"/>
                <w:numId w:val="2"/>
              </w:numPr>
              <w:rPr>
                <w:b/>
                <w:bCs/>
                <w:u w:val="single"/>
              </w:rPr>
            </w:pPr>
            <w:r>
              <w:t xml:space="preserve">Primes diverses </w:t>
            </w:r>
          </w:p>
          <w:p w14:paraId="1549E700" w14:textId="2A1ADC7B" w:rsidR="004A2FA1" w:rsidRPr="004A2FA1" w:rsidRDefault="004A2FA1" w:rsidP="004A2FA1">
            <w:pPr>
              <w:pStyle w:val="Paragraphedeliste"/>
              <w:numPr>
                <w:ilvl w:val="0"/>
                <w:numId w:val="2"/>
              </w:numPr>
              <w:rPr>
                <w:b/>
                <w:bCs/>
                <w:u w:val="single"/>
              </w:rPr>
            </w:pPr>
            <w:r>
              <w:t xml:space="preserve">Indemnités </w:t>
            </w:r>
            <w:r>
              <w:rPr>
                <w:b/>
                <w:bCs/>
                <w:u w:val="single"/>
              </w:rPr>
              <w:t xml:space="preserve"> </w:t>
            </w:r>
            <w:r w:rsidRPr="004A2FA1">
              <w:rPr>
                <w:b/>
                <w:bCs/>
                <w:u w:val="single"/>
              </w:rPr>
              <w:t xml:space="preserve"> </w:t>
            </w:r>
          </w:p>
        </w:tc>
        <w:tc>
          <w:tcPr>
            <w:tcW w:w="2471" w:type="dxa"/>
          </w:tcPr>
          <w:p w14:paraId="4BE68909" w14:textId="77777777" w:rsidR="004A2FA1" w:rsidRDefault="004A2FA1" w:rsidP="0010328B">
            <w:pPr>
              <w:pStyle w:val="Paragraphedeliste"/>
              <w:ind w:left="0"/>
            </w:pPr>
          </w:p>
          <w:p w14:paraId="6DEA2B92" w14:textId="77777777" w:rsidR="004A2FA1" w:rsidRDefault="004A2FA1" w:rsidP="0010328B">
            <w:pPr>
              <w:pStyle w:val="Paragraphedeliste"/>
              <w:ind w:left="0"/>
            </w:pPr>
            <w:r>
              <w:t xml:space="preserve">265 821 Ar </w:t>
            </w:r>
          </w:p>
          <w:p w14:paraId="77174B72" w14:textId="77777777" w:rsidR="004A2FA1" w:rsidRDefault="004A2FA1" w:rsidP="0010328B">
            <w:pPr>
              <w:pStyle w:val="Paragraphedeliste"/>
              <w:ind w:left="0"/>
            </w:pPr>
            <w:r>
              <w:t>172 136 Ar</w:t>
            </w:r>
          </w:p>
          <w:p w14:paraId="1FB585E1" w14:textId="2F1F5200" w:rsidR="004A2FA1" w:rsidRDefault="004A2FA1" w:rsidP="004A2FA1">
            <w:pPr>
              <w:pStyle w:val="Paragraphedeliste"/>
              <w:ind w:left="0"/>
              <w:jc w:val="both"/>
            </w:pPr>
            <w:r>
              <w:t xml:space="preserve">        X</w:t>
            </w:r>
          </w:p>
          <w:p w14:paraId="4F2FB1A8" w14:textId="4C257B08" w:rsidR="004A2FA1" w:rsidRDefault="004A2FA1" w:rsidP="0010328B">
            <w:pPr>
              <w:pStyle w:val="Paragraphedeliste"/>
              <w:ind w:left="0"/>
            </w:pPr>
            <w:r>
              <w:t xml:space="preserve">130 000 Ar </w:t>
            </w:r>
          </w:p>
        </w:tc>
        <w:tc>
          <w:tcPr>
            <w:tcW w:w="2768" w:type="dxa"/>
          </w:tcPr>
          <w:p w14:paraId="41158DDA" w14:textId="61BC68A0" w:rsidR="004A2FA1" w:rsidRDefault="004A2FA1" w:rsidP="00290FF0">
            <w:r>
              <w:t xml:space="preserve">Heure supp= 65h-40h= 25h </w:t>
            </w:r>
          </w:p>
          <w:p w14:paraId="523317A7" w14:textId="51004DD3" w:rsidR="004A2FA1" w:rsidRDefault="004A2FA1" w:rsidP="0010328B">
            <w:pPr>
              <w:pStyle w:val="Paragraphedeliste"/>
              <w:ind w:left="0"/>
            </w:pPr>
            <w:r>
              <w:t>(108,33h de plus par mois)</w:t>
            </w:r>
          </w:p>
          <w:p w14:paraId="7928FBC1" w14:textId="271C1402" w:rsidR="004A2FA1" w:rsidRDefault="00290FF0" w:rsidP="0010328B">
            <w:pPr>
              <w:pStyle w:val="Paragraphedeliste"/>
              <w:ind w:left="0"/>
            </w:pPr>
            <w:r>
              <w:t xml:space="preserve">437 957 Ar – 265 821 Ar </w:t>
            </w:r>
          </w:p>
          <w:p w14:paraId="5AF1777F" w14:textId="77777777" w:rsidR="00290FF0" w:rsidRDefault="00290FF0" w:rsidP="00290FF0"/>
          <w:p w14:paraId="73BF5EE2" w14:textId="1664DE24" w:rsidR="00290FF0" w:rsidRPr="00290FF0" w:rsidRDefault="00290FF0" w:rsidP="00290FF0">
            <w:r>
              <w:t xml:space="preserve">Transport + Crédit </w:t>
            </w:r>
          </w:p>
        </w:tc>
      </w:tr>
      <w:tr w:rsidR="004A2FA1" w14:paraId="3DAB19E7" w14:textId="77777777" w:rsidTr="004A2FA1">
        <w:trPr>
          <w:trHeight w:val="416"/>
        </w:trPr>
        <w:tc>
          <w:tcPr>
            <w:tcW w:w="3970" w:type="dxa"/>
          </w:tcPr>
          <w:p w14:paraId="38C8D7F8" w14:textId="4E7F426C" w:rsidR="004A2FA1" w:rsidRDefault="004A2FA1" w:rsidP="004A2FA1">
            <w:pPr>
              <w:pStyle w:val="Paragraphedeliste"/>
              <w:ind w:left="0"/>
              <w:jc w:val="right"/>
            </w:pPr>
            <w:r>
              <w:t>Total revenu net</w:t>
            </w:r>
            <w:r w:rsidR="00077AA2">
              <w:t> :</w:t>
            </w:r>
            <w:r>
              <w:t xml:space="preserve"> </w:t>
            </w:r>
          </w:p>
        </w:tc>
        <w:tc>
          <w:tcPr>
            <w:tcW w:w="2471" w:type="dxa"/>
          </w:tcPr>
          <w:p w14:paraId="0C1204A3" w14:textId="09561870" w:rsidR="004A2FA1" w:rsidRDefault="004A2FA1" w:rsidP="0010328B">
            <w:pPr>
              <w:pStyle w:val="Paragraphedeliste"/>
              <w:ind w:left="0"/>
            </w:pPr>
            <w:r>
              <w:t xml:space="preserve">567 957 Ar </w:t>
            </w:r>
          </w:p>
        </w:tc>
        <w:tc>
          <w:tcPr>
            <w:tcW w:w="2768" w:type="dxa"/>
          </w:tcPr>
          <w:p w14:paraId="2A4895E4" w14:textId="77777777" w:rsidR="004A2FA1" w:rsidRDefault="004A2FA1" w:rsidP="0010328B">
            <w:pPr>
              <w:pStyle w:val="Paragraphedeliste"/>
              <w:ind w:left="0"/>
            </w:pPr>
          </w:p>
        </w:tc>
      </w:tr>
      <w:tr w:rsidR="004A2FA1" w14:paraId="5771C772" w14:textId="77777777" w:rsidTr="004A2FA1">
        <w:trPr>
          <w:trHeight w:val="1414"/>
        </w:trPr>
        <w:tc>
          <w:tcPr>
            <w:tcW w:w="3970" w:type="dxa"/>
          </w:tcPr>
          <w:p w14:paraId="655C3D41" w14:textId="77777777" w:rsidR="004A2FA1" w:rsidRDefault="00290FF0" w:rsidP="004A2FA1">
            <w:pPr>
              <w:pStyle w:val="Paragraphedeliste"/>
              <w:numPr>
                <w:ilvl w:val="0"/>
                <w:numId w:val="5"/>
              </w:numPr>
              <w:rPr>
                <w:b/>
                <w:bCs/>
                <w:u w:val="single"/>
              </w:rPr>
            </w:pPr>
            <w:r w:rsidRPr="00290FF0">
              <w:rPr>
                <w:b/>
                <w:bCs/>
                <w:u w:val="single"/>
              </w:rPr>
              <w:t xml:space="preserve">Déductions obligatoires </w:t>
            </w:r>
          </w:p>
          <w:p w14:paraId="5BDACC8B" w14:textId="77777777" w:rsidR="00290FF0" w:rsidRDefault="00290FF0" w:rsidP="00290FF0">
            <w:pPr>
              <w:ind w:left="360"/>
            </w:pPr>
          </w:p>
          <w:p w14:paraId="714C2214" w14:textId="5DFD5CB7" w:rsidR="00290FF0" w:rsidRDefault="00290FF0" w:rsidP="00290FF0">
            <w:pPr>
              <w:ind w:left="360"/>
            </w:pPr>
            <w:r>
              <w:t xml:space="preserve">CNAPS </w:t>
            </w:r>
          </w:p>
          <w:p w14:paraId="64951CA9" w14:textId="77777777" w:rsidR="00290FF0" w:rsidRDefault="00290FF0" w:rsidP="00290FF0">
            <w:pPr>
              <w:ind w:left="360"/>
            </w:pPr>
          </w:p>
          <w:p w14:paraId="2F6576B0" w14:textId="77777777" w:rsidR="00290FF0" w:rsidRDefault="00290FF0" w:rsidP="00290FF0">
            <w:pPr>
              <w:ind w:left="360"/>
            </w:pPr>
            <w:r>
              <w:t>OSTIE</w:t>
            </w:r>
          </w:p>
          <w:p w14:paraId="73AADED5" w14:textId="77777777" w:rsidR="00290FF0" w:rsidRDefault="00290FF0" w:rsidP="00290FF0">
            <w:pPr>
              <w:ind w:left="360"/>
            </w:pPr>
          </w:p>
          <w:p w14:paraId="3D7EF556" w14:textId="77777777" w:rsidR="00290FF0" w:rsidRDefault="00290FF0" w:rsidP="00290FF0">
            <w:pPr>
              <w:ind w:left="360"/>
            </w:pPr>
            <w:r>
              <w:t>IRSA</w:t>
            </w:r>
          </w:p>
          <w:p w14:paraId="130A08AF" w14:textId="77777777" w:rsidR="00290FF0" w:rsidRDefault="00290FF0" w:rsidP="00290FF0">
            <w:pPr>
              <w:ind w:left="360"/>
            </w:pPr>
          </w:p>
          <w:p w14:paraId="15D2D405" w14:textId="77777777" w:rsidR="00290FF0" w:rsidRDefault="00290FF0" w:rsidP="00290FF0">
            <w:pPr>
              <w:ind w:left="360"/>
            </w:pPr>
            <w:r>
              <w:t xml:space="preserve">Avance ou acompte </w:t>
            </w:r>
          </w:p>
          <w:p w14:paraId="643B9CDB" w14:textId="77777777" w:rsidR="00290FF0" w:rsidRDefault="00290FF0" w:rsidP="00290FF0">
            <w:pPr>
              <w:ind w:left="360"/>
            </w:pPr>
          </w:p>
          <w:p w14:paraId="680D9718" w14:textId="541C7EDC" w:rsidR="00290FF0" w:rsidRPr="00290FF0" w:rsidRDefault="00290FF0" w:rsidP="00290FF0">
            <w:pPr>
              <w:ind w:left="360"/>
            </w:pPr>
          </w:p>
        </w:tc>
        <w:tc>
          <w:tcPr>
            <w:tcW w:w="2471" w:type="dxa"/>
          </w:tcPr>
          <w:p w14:paraId="53A3DEFD" w14:textId="77777777" w:rsidR="004A2FA1" w:rsidRDefault="004A2FA1" w:rsidP="0010328B">
            <w:pPr>
              <w:pStyle w:val="Paragraphedeliste"/>
              <w:ind w:left="0"/>
            </w:pPr>
          </w:p>
          <w:p w14:paraId="1B561885" w14:textId="77777777" w:rsidR="00290FF0" w:rsidRDefault="00290FF0" w:rsidP="0010328B">
            <w:pPr>
              <w:pStyle w:val="Paragraphedeliste"/>
              <w:ind w:left="0"/>
            </w:pPr>
          </w:p>
          <w:p w14:paraId="5EE0D7E6" w14:textId="77777777" w:rsidR="00290FF0" w:rsidRDefault="00290FF0" w:rsidP="0010328B">
            <w:pPr>
              <w:pStyle w:val="Paragraphedeliste"/>
              <w:ind w:left="0"/>
            </w:pPr>
            <w:r>
              <w:t>5 679 Ar</w:t>
            </w:r>
          </w:p>
          <w:p w14:paraId="6A78EF20" w14:textId="77777777" w:rsidR="00290FF0" w:rsidRDefault="00290FF0" w:rsidP="0010328B">
            <w:pPr>
              <w:pStyle w:val="Paragraphedeliste"/>
              <w:ind w:left="0"/>
            </w:pPr>
          </w:p>
          <w:p w14:paraId="1F03DBB2" w14:textId="77777777" w:rsidR="00290FF0" w:rsidRDefault="00290FF0" w:rsidP="0010328B">
            <w:pPr>
              <w:pStyle w:val="Paragraphedeliste"/>
              <w:ind w:left="0"/>
            </w:pPr>
            <w:r>
              <w:t xml:space="preserve">5 679 Ar  </w:t>
            </w:r>
          </w:p>
          <w:p w14:paraId="69E877A4" w14:textId="77777777" w:rsidR="00290FF0" w:rsidRDefault="00290FF0" w:rsidP="00290FF0"/>
          <w:p w14:paraId="40C704E9" w14:textId="77777777" w:rsidR="00290FF0" w:rsidRDefault="00290FF0" w:rsidP="00290FF0">
            <w:r>
              <w:t xml:space="preserve">85 193 Ar </w:t>
            </w:r>
          </w:p>
          <w:p w14:paraId="56B9B662" w14:textId="77777777" w:rsidR="00290FF0" w:rsidRDefault="00290FF0" w:rsidP="00290FF0"/>
          <w:p w14:paraId="6C6A6E4D" w14:textId="50D276CD" w:rsidR="00290FF0" w:rsidRPr="00290FF0" w:rsidRDefault="00290FF0" w:rsidP="00290FF0">
            <w:r>
              <w:t xml:space="preserve">     X</w:t>
            </w:r>
          </w:p>
        </w:tc>
        <w:tc>
          <w:tcPr>
            <w:tcW w:w="2768" w:type="dxa"/>
          </w:tcPr>
          <w:p w14:paraId="15A03962" w14:textId="77777777" w:rsidR="004A2FA1" w:rsidRDefault="004A2FA1" w:rsidP="0010328B">
            <w:pPr>
              <w:pStyle w:val="Paragraphedeliste"/>
              <w:ind w:left="0"/>
            </w:pPr>
          </w:p>
          <w:p w14:paraId="517C7E97" w14:textId="77777777" w:rsidR="00290FF0" w:rsidRDefault="00290FF0" w:rsidP="0010328B">
            <w:pPr>
              <w:pStyle w:val="Paragraphedeliste"/>
              <w:ind w:left="0"/>
            </w:pPr>
          </w:p>
          <w:p w14:paraId="634D2279" w14:textId="7D5432D0" w:rsidR="00290FF0" w:rsidRDefault="00290FF0" w:rsidP="0010328B">
            <w:pPr>
              <w:pStyle w:val="Paragraphedeliste"/>
              <w:ind w:left="0"/>
            </w:pPr>
            <w:r>
              <w:t>(1%) : 567 957/ 100</w:t>
            </w:r>
          </w:p>
          <w:p w14:paraId="5AA8131E" w14:textId="77777777" w:rsidR="00290FF0" w:rsidRDefault="00290FF0" w:rsidP="0010328B">
            <w:pPr>
              <w:pStyle w:val="Paragraphedeliste"/>
              <w:ind w:left="0"/>
            </w:pPr>
          </w:p>
          <w:p w14:paraId="50493201" w14:textId="64571F2F" w:rsidR="00290FF0" w:rsidRDefault="00290FF0" w:rsidP="0010328B">
            <w:pPr>
              <w:pStyle w:val="Paragraphedeliste"/>
              <w:ind w:left="0"/>
            </w:pPr>
            <w:r>
              <w:t>(1%) : 567 957/ 100</w:t>
            </w:r>
          </w:p>
          <w:p w14:paraId="3E273EF3" w14:textId="77777777" w:rsidR="00290FF0" w:rsidRDefault="00290FF0" w:rsidP="00290FF0"/>
          <w:p w14:paraId="4A16601B" w14:textId="6B3C4AA5" w:rsidR="00290FF0" w:rsidRPr="00290FF0" w:rsidRDefault="00290FF0" w:rsidP="00290FF0">
            <w:r>
              <w:t>(15%) : 15 x 567 957/ 100</w:t>
            </w:r>
          </w:p>
        </w:tc>
      </w:tr>
      <w:tr w:rsidR="004A2FA1" w14:paraId="0190A615" w14:textId="77777777" w:rsidTr="00290FF0">
        <w:trPr>
          <w:trHeight w:val="705"/>
        </w:trPr>
        <w:tc>
          <w:tcPr>
            <w:tcW w:w="3970" w:type="dxa"/>
          </w:tcPr>
          <w:p w14:paraId="42FD3FDF" w14:textId="6CAFEE57" w:rsidR="004A2FA1" w:rsidRDefault="00290FF0" w:rsidP="0010328B">
            <w:pPr>
              <w:pStyle w:val="Paragraphedeliste"/>
              <w:ind w:left="0"/>
            </w:pPr>
            <w:r>
              <w:t>Total des déductions obligatoires :</w:t>
            </w:r>
          </w:p>
        </w:tc>
        <w:tc>
          <w:tcPr>
            <w:tcW w:w="2471" w:type="dxa"/>
          </w:tcPr>
          <w:p w14:paraId="08883797" w14:textId="4B6B4A96" w:rsidR="004A2FA1" w:rsidRDefault="00290FF0" w:rsidP="0010328B">
            <w:pPr>
              <w:pStyle w:val="Paragraphedeliste"/>
              <w:ind w:left="0"/>
            </w:pPr>
            <w:r>
              <w:t xml:space="preserve">96 551 Ar </w:t>
            </w:r>
          </w:p>
        </w:tc>
        <w:tc>
          <w:tcPr>
            <w:tcW w:w="2768" w:type="dxa"/>
          </w:tcPr>
          <w:p w14:paraId="6CC94CB5" w14:textId="4E543A11" w:rsidR="004A2FA1" w:rsidRDefault="00077AA2" w:rsidP="0010328B">
            <w:pPr>
              <w:pStyle w:val="Paragraphedeliste"/>
              <w:ind w:left="0"/>
            </w:pPr>
            <w:r>
              <w:t xml:space="preserve">CNAPS + OSTIE + IRSA </w:t>
            </w:r>
          </w:p>
        </w:tc>
      </w:tr>
      <w:tr w:rsidR="004A2FA1" w14:paraId="09CD3953" w14:textId="77777777" w:rsidTr="00290FF0">
        <w:trPr>
          <w:trHeight w:val="418"/>
        </w:trPr>
        <w:tc>
          <w:tcPr>
            <w:tcW w:w="3970" w:type="dxa"/>
          </w:tcPr>
          <w:p w14:paraId="25401D84" w14:textId="14778EAC" w:rsidR="004A2FA1" w:rsidRDefault="00290FF0" w:rsidP="00290FF0">
            <w:pPr>
              <w:pStyle w:val="Paragraphedeliste"/>
              <w:ind w:left="0"/>
              <w:jc w:val="right"/>
            </w:pPr>
            <w:r>
              <w:t xml:space="preserve">Revenu net : </w:t>
            </w:r>
          </w:p>
        </w:tc>
        <w:tc>
          <w:tcPr>
            <w:tcW w:w="2471" w:type="dxa"/>
          </w:tcPr>
          <w:p w14:paraId="27B9190A" w14:textId="41A2834F" w:rsidR="004A2FA1" w:rsidRDefault="00077AA2" w:rsidP="0010328B">
            <w:pPr>
              <w:pStyle w:val="Paragraphedeliste"/>
              <w:ind w:left="0"/>
            </w:pPr>
            <w:r>
              <w:t xml:space="preserve">471 436 Ar </w:t>
            </w:r>
          </w:p>
        </w:tc>
        <w:tc>
          <w:tcPr>
            <w:tcW w:w="2768" w:type="dxa"/>
          </w:tcPr>
          <w:p w14:paraId="03024993" w14:textId="3A17140A" w:rsidR="004A2FA1" w:rsidRDefault="00077AA2" w:rsidP="0010328B">
            <w:pPr>
              <w:pStyle w:val="Paragraphedeliste"/>
              <w:ind w:left="0"/>
            </w:pPr>
            <w:r>
              <w:t xml:space="preserve">567 957 Ar – 96 551 Ar </w:t>
            </w:r>
          </w:p>
        </w:tc>
      </w:tr>
      <w:tr w:rsidR="004A2FA1" w14:paraId="26E7EAEF" w14:textId="77777777" w:rsidTr="00077AA2">
        <w:trPr>
          <w:trHeight w:val="849"/>
        </w:trPr>
        <w:tc>
          <w:tcPr>
            <w:tcW w:w="3970" w:type="dxa"/>
          </w:tcPr>
          <w:p w14:paraId="6144BC8E" w14:textId="77777777" w:rsidR="004A2FA1" w:rsidRDefault="00077AA2" w:rsidP="00077AA2">
            <w:pPr>
              <w:pStyle w:val="Paragraphedeliste"/>
              <w:numPr>
                <w:ilvl w:val="0"/>
                <w:numId w:val="5"/>
              </w:numPr>
              <w:rPr>
                <w:b/>
                <w:bCs/>
                <w:u w:val="single"/>
              </w:rPr>
            </w:pPr>
            <w:r w:rsidRPr="00077AA2">
              <w:rPr>
                <w:b/>
                <w:bCs/>
                <w:u w:val="single"/>
              </w:rPr>
              <w:t>L’allocation familiale</w:t>
            </w:r>
            <w:r>
              <w:rPr>
                <w:b/>
                <w:bCs/>
                <w:u w:val="single"/>
              </w:rPr>
              <w:t> :</w:t>
            </w:r>
          </w:p>
          <w:p w14:paraId="211CE7BB" w14:textId="7235528F" w:rsidR="00077AA2" w:rsidRPr="00077AA2" w:rsidRDefault="00077AA2" w:rsidP="00077AA2">
            <w:pPr>
              <w:ind w:left="360"/>
            </w:pPr>
            <w:r>
              <w:t xml:space="preserve">Selon le nombre d’enfants </w:t>
            </w:r>
          </w:p>
        </w:tc>
        <w:tc>
          <w:tcPr>
            <w:tcW w:w="2471" w:type="dxa"/>
          </w:tcPr>
          <w:p w14:paraId="46A6EC13" w14:textId="77777777" w:rsidR="004A2FA1" w:rsidRDefault="004A2FA1" w:rsidP="0010328B">
            <w:pPr>
              <w:pStyle w:val="Paragraphedeliste"/>
              <w:ind w:left="0"/>
            </w:pPr>
          </w:p>
          <w:p w14:paraId="6CF2B718" w14:textId="2EDD3C01" w:rsidR="00077AA2" w:rsidRDefault="00E71AF1" w:rsidP="0010328B">
            <w:pPr>
              <w:pStyle w:val="Paragraphedeliste"/>
              <w:ind w:left="0"/>
            </w:pPr>
            <w:r>
              <w:t xml:space="preserve">8 </w:t>
            </w:r>
            <w:r w:rsidR="00077AA2">
              <w:t xml:space="preserve">000 Ar </w:t>
            </w:r>
          </w:p>
        </w:tc>
        <w:tc>
          <w:tcPr>
            <w:tcW w:w="2768" w:type="dxa"/>
          </w:tcPr>
          <w:p w14:paraId="43C4B6CD" w14:textId="27BD3DB1" w:rsidR="00077AA2" w:rsidRDefault="00077AA2" w:rsidP="0010328B">
            <w:pPr>
              <w:pStyle w:val="Paragraphedeliste"/>
              <w:ind w:left="0"/>
            </w:pPr>
            <w:r>
              <w:t xml:space="preserve">1 enfant = </w:t>
            </w:r>
            <w:r w:rsidR="00E71AF1">
              <w:t>4</w:t>
            </w:r>
            <w:r>
              <w:t xml:space="preserve"> 000 Ar </w:t>
            </w:r>
          </w:p>
          <w:p w14:paraId="3666F593" w14:textId="3A66BC78" w:rsidR="00077AA2" w:rsidRDefault="00E71AF1" w:rsidP="0010328B">
            <w:pPr>
              <w:pStyle w:val="Paragraphedeliste"/>
              <w:ind w:left="0"/>
            </w:pPr>
            <w:r>
              <w:t>4</w:t>
            </w:r>
            <w:r w:rsidR="00077AA2">
              <w:t xml:space="preserve"> 000 Ar x 2 </w:t>
            </w:r>
          </w:p>
        </w:tc>
      </w:tr>
      <w:tr w:rsidR="004A2FA1" w14:paraId="674C8C1E" w14:textId="77777777" w:rsidTr="004A2FA1">
        <w:tc>
          <w:tcPr>
            <w:tcW w:w="3970" w:type="dxa"/>
          </w:tcPr>
          <w:p w14:paraId="2A2CA732" w14:textId="0919ADED" w:rsidR="004A2FA1" w:rsidRDefault="00077AA2" w:rsidP="0010328B">
            <w:pPr>
              <w:pStyle w:val="Paragraphedeliste"/>
              <w:ind w:left="0"/>
            </w:pPr>
            <w:r>
              <w:t xml:space="preserve">Montant total à payer : </w:t>
            </w:r>
          </w:p>
        </w:tc>
        <w:tc>
          <w:tcPr>
            <w:tcW w:w="2471" w:type="dxa"/>
          </w:tcPr>
          <w:p w14:paraId="0E16F0E0" w14:textId="63772F13" w:rsidR="004A2FA1" w:rsidRDefault="00E71AF1" w:rsidP="0010328B">
            <w:pPr>
              <w:pStyle w:val="Paragraphedeliste"/>
              <w:ind w:left="0"/>
            </w:pPr>
            <w:r>
              <w:t>463 436</w:t>
            </w:r>
            <w:r w:rsidR="00077AA2">
              <w:t xml:space="preserve"> Ar </w:t>
            </w:r>
          </w:p>
        </w:tc>
        <w:tc>
          <w:tcPr>
            <w:tcW w:w="2768" w:type="dxa"/>
          </w:tcPr>
          <w:p w14:paraId="21236E56" w14:textId="416A2B28" w:rsidR="004A2FA1" w:rsidRDefault="00077AA2" w:rsidP="0010328B">
            <w:pPr>
              <w:pStyle w:val="Paragraphedeliste"/>
              <w:ind w:left="0"/>
            </w:pPr>
            <w:r>
              <w:t xml:space="preserve">471 436 </w:t>
            </w:r>
            <w:r w:rsidR="007B43CB">
              <w:t xml:space="preserve">Ar – </w:t>
            </w:r>
            <w:r w:rsidR="00E71AF1">
              <w:t>8</w:t>
            </w:r>
            <w:r w:rsidR="007B43CB">
              <w:t xml:space="preserve"> 000 Ar </w:t>
            </w:r>
          </w:p>
        </w:tc>
      </w:tr>
      <w:tr w:rsidR="00077AA2" w14:paraId="406D5DD6" w14:textId="77777777" w:rsidTr="00774B5C">
        <w:trPr>
          <w:trHeight w:val="1829"/>
        </w:trPr>
        <w:tc>
          <w:tcPr>
            <w:tcW w:w="9209" w:type="dxa"/>
            <w:gridSpan w:val="3"/>
          </w:tcPr>
          <w:p w14:paraId="29E139A6" w14:textId="2E0DB0AB" w:rsidR="00077AA2" w:rsidRDefault="00077AA2" w:rsidP="00077AA2">
            <w:pPr>
              <w:pStyle w:val="Paragraphedeliste"/>
              <w:ind w:left="0"/>
              <w:jc w:val="right"/>
            </w:pPr>
            <w:r>
              <w:t xml:space="preserve">Signature de l’intéressé </w:t>
            </w:r>
          </w:p>
        </w:tc>
      </w:tr>
    </w:tbl>
    <w:p w14:paraId="5F045D20" w14:textId="77777777" w:rsidR="004A2FA1" w:rsidRDefault="004A2FA1" w:rsidP="0010328B">
      <w:pPr>
        <w:pStyle w:val="Paragraphedeliste"/>
        <w:ind w:left="644"/>
      </w:pPr>
    </w:p>
    <w:p w14:paraId="4FC8DC6F" w14:textId="318EC5A4" w:rsidR="00CC4156" w:rsidRDefault="00BE5DA4" w:rsidP="00CC4156">
      <w:pPr>
        <w:pStyle w:val="Paragraphedeliste"/>
        <w:ind w:left="644"/>
      </w:pPr>
      <w:r>
        <w:t>B- Notion d’allocation de congé : le salaire mensuel perçu par le travailleur plus les indemnités auxquelles il a droit durant la suspension de son travail y compris les avantages en espèces dont il ne va pas bénéficier.</w:t>
      </w:r>
    </w:p>
    <w:p w14:paraId="612041A9" w14:textId="2D83E0B7" w:rsidR="00BE5DA4" w:rsidRDefault="00BE5DA4" w:rsidP="00CC4156">
      <w:pPr>
        <w:pStyle w:val="Paragraphedeliste"/>
        <w:ind w:left="644"/>
      </w:pPr>
    </w:p>
    <w:p w14:paraId="37508AAC" w14:textId="25FAD20C" w:rsidR="00BE5DA4" w:rsidRDefault="00BE5DA4" w:rsidP="00CC4156">
      <w:pPr>
        <w:pStyle w:val="Paragraphedeliste"/>
        <w:ind w:left="644"/>
      </w:pPr>
      <w:proofErr w:type="spellStart"/>
      <w:r>
        <w:t>Rasoa</w:t>
      </w:r>
      <w:proofErr w:type="spellEnd"/>
      <w:r>
        <w:t xml:space="preserve"> peut </w:t>
      </w:r>
      <w:r w:rsidR="00E71AF1">
        <w:t>partir en congé à partir du 2 -ème semaine du mois de Mai soit un mois et demi de sa DPA.</w:t>
      </w:r>
    </w:p>
    <w:p w14:paraId="114FF7C7" w14:textId="77777777" w:rsidR="00E71AF1" w:rsidRDefault="00E71AF1" w:rsidP="00CC4156">
      <w:pPr>
        <w:pStyle w:val="Paragraphedeliste"/>
        <w:ind w:left="644"/>
      </w:pPr>
    </w:p>
    <w:p w14:paraId="43508F33" w14:textId="435AE6AB" w:rsidR="00E71AF1" w:rsidRDefault="00E71AF1" w:rsidP="00CC4156">
      <w:pPr>
        <w:pStyle w:val="Paragraphedeliste"/>
        <w:ind w:left="644"/>
      </w:pPr>
      <w:r>
        <w:t>Voici les avantages qu’elle peut bénéficier :</w:t>
      </w:r>
    </w:p>
    <w:p w14:paraId="74A539A5" w14:textId="0A65C4DB" w:rsidR="00E71AF1" w:rsidRDefault="00E71AF1" w:rsidP="00E71AF1">
      <w:pPr>
        <w:pStyle w:val="Paragraphedeliste"/>
        <w:numPr>
          <w:ilvl w:val="0"/>
          <w:numId w:val="2"/>
        </w:numPr>
      </w:pPr>
      <w:r>
        <w:t xml:space="preserve">Une indemnité journalière équivalent à un demi-salaire </w:t>
      </w:r>
    </w:p>
    <w:p w14:paraId="7D3DB522" w14:textId="69A44250" w:rsidR="00E71AF1" w:rsidRDefault="00E71AF1" w:rsidP="00E71AF1">
      <w:pPr>
        <w:pStyle w:val="Paragraphedeliste"/>
        <w:numPr>
          <w:ilvl w:val="0"/>
          <w:numId w:val="2"/>
        </w:numPr>
      </w:pPr>
      <w:r>
        <w:t xml:space="preserve">Une allocation prénatale </w:t>
      </w:r>
    </w:p>
    <w:p w14:paraId="5D90D5EC" w14:textId="21067AF8" w:rsidR="00E71AF1" w:rsidRDefault="00E71AF1" w:rsidP="00E71AF1">
      <w:pPr>
        <w:pStyle w:val="Paragraphedeliste"/>
        <w:numPr>
          <w:ilvl w:val="0"/>
          <w:numId w:val="2"/>
        </w:numPr>
      </w:pPr>
      <w:r>
        <w:t xml:space="preserve">Une allocation de maternité </w:t>
      </w:r>
    </w:p>
    <w:p w14:paraId="10A842FB" w14:textId="77777777" w:rsidR="00E71AF1" w:rsidRDefault="00E71AF1" w:rsidP="00E71AF1">
      <w:pPr>
        <w:ind w:left="720"/>
      </w:pPr>
    </w:p>
    <w:sectPr w:rsidR="00E71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C5EBA"/>
    <w:multiLevelType w:val="hybridMultilevel"/>
    <w:tmpl w:val="D6F0486A"/>
    <w:lvl w:ilvl="0" w:tplc="3294E2B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D2465"/>
    <w:multiLevelType w:val="hybridMultilevel"/>
    <w:tmpl w:val="063A3CA2"/>
    <w:lvl w:ilvl="0" w:tplc="F80697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1B26B5"/>
    <w:multiLevelType w:val="hybridMultilevel"/>
    <w:tmpl w:val="7294FA7A"/>
    <w:lvl w:ilvl="0" w:tplc="040C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15C60"/>
    <w:multiLevelType w:val="hybridMultilevel"/>
    <w:tmpl w:val="ED5435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22529"/>
    <w:multiLevelType w:val="hybridMultilevel"/>
    <w:tmpl w:val="4B72CC22"/>
    <w:lvl w:ilvl="0" w:tplc="9C086C1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83532">
    <w:abstractNumId w:val="2"/>
  </w:num>
  <w:num w:numId="2" w16cid:durableId="1757244092">
    <w:abstractNumId w:val="1"/>
  </w:num>
  <w:num w:numId="3" w16cid:durableId="456460059">
    <w:abstractNumId w:val="4"/>
  </w:num>
  <w:num w:numId="4" w16cid:durableId="1802766183">
    <w:abstractNumId w:val="0"/>
  </w:num>
  <w:num w:numId="5" w16cid:durableId="263348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7C"/>
    <w:rsid w:val="00077AA2"/>
    <w:rsid w:val="0010328B"/>
    <w:rsid w:val="001762F2"/>
    <w:rsid w:val="00290FF0"/>
    <w:rsid w:val="00317162"/>
    <w:rsid w:val="0043042F"/>
    <w:rsid w:val="004A2FA1"/>
    <w:rsid w:val="007B43CB"/>
    <w:rsid w:val="008716EA"/>
    <w:rsid w:val="00881024"/>
    <w:rsid w:val="0088157C"/>
    <w:rsid w:val="00BE5DA4"/>
    <w:rsid w:val="00CA650A"/>
    <w:rsid w:val="00CC4156"/>
    <w:rsid w:val="00E14436"/>
    <w:rsid w:val="00E71AF1"/>
    <w:rsid w:val="00EC4870"/>
    <w:rsid w:val="00ED5D76"/>
    <w:rsid w:val="00F0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BD4F0"/>
  <w15:chartTrackingRefBased/>
  <w15:docId w15:val="{02C367C3-1349-400E-AC56-44C78291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62F2"/>
    <w:pPr>
      <w:ind w:left="720"/>
      <w:contextualSpacing/>
    </w:pPr>
  </w:style>
  <w:style w:type="table" w:styleId="Grilledutableau">
    <w:name w:val="Table Grid"/>
    <w:basedOn w:val="TableauNormal"/>
    <w:uiPriority w:val="39"/>
    <w:rsid w:val="00CA6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462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2023-02-12T10:06:00Z</dcterms:created>
  <dcterms:modified xsi:type="dcterms:W3CDTF">2023-02-13T03:50:00Z</dcterms:modified>
</cp:coreProperties>
</file>