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FF727A" w14:textId="1C30FA07" w:rsidR="001F2513" w:rsidRDefault="00841F3D">
      <w:pPr>
        <w:jc w:val="center"/>
        <w:rPr>
          <w:b/>
          <w:sz w:val="28"/>
          <w:u w:val="single"/>
        </w:rPr>
      </w:pPr>
      <w:r>
        <w:rPr>
          <w:b/>
          <w:sz w:val="28"/>
          <w:u w:val="single"/>
        </w:rPr>
        <w:t xml:space="preserve">Script Agent OBC: </w:t>
      </w:r>
      <w:r w:rsidR="00C9655D">
        <w:rPr>
          <w:b/>
          <w:sz w:val="28"/>
          <w:u w:val="single"/>
        </w:rPr>
        <w:t>PSB Cross Selling</w:t>
      </w:r>
    </w:p>
    <w:tbl>
      <w:tblPr>
        <w:tblStyle w:val="LightGrid-Accent11"/>
        <w:tblW w:w="10403"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65"/>
        <w:gridCol w:w="8538"/>
      </w:tblGrid>
      <w:tr w:rsidR="00CB2AE5" w:rsidRPr="00875E4F" w14:paraId="027201FC" w14:textId="77777777" w:rsidTr="00875E4F">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865" w:type="dxa"/>
            <w:tcBorders>
              <w:top w:val="none" w:sz="0" w:space="0" w:color="auto"/>
              <w:left w:val="none" w:sz="0" w:space="0" w:color="auto"/>
              <w:bottom w:val="none" w:sz="0" w:space="0" w:color="auto"/>
              <w:right w:val="none" w:sz="0" w:space="0" w:color="auto"/>
            </w:tcBorders>
            <w:vAlign w:val="center"/>
          </w:tcPr>
          <w:p w14:paraId="4BD7BC30" w14:textId="3179AF51" w:rsidR="00CB2AE5" w:rsidRPr="00875E4F" w:rsidRDefault="00CB2AE5" w:rsidP="00CB2AE5">
            <w:pPr>
              <w:spacing w:after="0"/>
              <w:rPr>
                <w:rFonts w:cstheme="minorHAnsi"/>
                <w:sz w:val="20"/>
                <w:szCs w:val="20"/>
              </w:rPr>
            </w:pPr>
            <w:r>
              <w:rPr>
                <w:rFonts w:cstheme="minorHAnsi"/>
              </w:rPr>
              <w:t>Campaign Owner</w:t>
            </w:r>
          </w:p>
        </w:tc>
        <w:tc>
          <w:tcPr>
            <w:tcW w:w="8538" w:type="dxa"/>
            <w:tcBorders>
              <w:top w:val="none" w:sz="0" w:space="0" w:color="auto"/>
              <w:left w:val="none" w:sz="0" w:space="0" w:color="auto"/>
              <w:bottom w:val="none" w:sz="0" w:space="0" w:color="auto"/>
              <w:right w:val="none" w:sz="0" w:space="0" w:color="auto"/>
            </w:tcBorders>
            <w:vAlign w:val="center"/>
          </w:tcPr>
          <w:p w14:paraId="2E5B5FAB" w14:textId="6676A965" w:rsidR="00CB2AE5" w:rsidRPr="00875E4F" w:rsidRDefault="00CB2AE5" w:rsidP="00CB2AE5">
            <w:pPr>
              <w:spacing w:after="0"/>
              <w:cnfStyle w:val="100000000000" w:firstRow="1" w:lastRow="0" w:firstColumn="0" w:lastColumn="0" w:oddVBand="0" w:evenVBand="0" w:oddHBand="0" w:evenHBand="0" w:firstRowFirstColumn="0" w:firstRowLastColumn="0" w:lastRowFirstColumn="0" w:lastRowLastColumn="0"/>
              <w:rPr>
                <w:b w:val="0"/>
                <w:sz w:val="20"/>
                <w:szCs w:val="20"/>
              </w:rPr>
            </w:pPr>
            <w:r>
              <w:rPr>
                <w:b w:val="0"/>
              </w:rPr>
              <w:t>Postpaid GTM &amp; Partnership</w:t>
            </w:r>
          </w:p>
        </w:tc>
      </w:tr>
      <w:tr w:rsidR="00CB2AE5" w:rsidRPr="00875E4F" w14:paraId="53C270FE" w14:textId="77777777" w:rsidTr="00875E4F">
        <w:trPr>
          <w:trHeight w:val="263"/>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6AC2D25F" w14:textId="414468D6" w:rsidR="00CB2AE5" w:rsidRPr="00875E4F" w:rsidRDefault="00CB2AE5" w:rsidP="00CB2AE5">
            <w:pPr>
              <w:spacing w:after="0"/>
              <w:rPr>
                <w:rFonts w:cstheme="minorHAnsi"/>
                <w:sz w:val="20"/>
                <w:szCs w:val="20"/>
              </w:rPr>
            </w:pPr>
            <w:r>
              <w:rPr>
                <w:rFonts w:cstheme="minorHAnsi"/>
              </w:rPr>
              <w:t>Version</w:t>
            </w:r>
          </w:p>
        </w:tc>
        <w:tc>
          <w:tcPr>
            <w:tcW w:w="8538" w:type="dxa"/>
            <w:shd w:val="clear" w:color="auto" w:fill="FDE9D9" w:themeFill="accent6" w:themeFillTint="33"/>
            <w:vAlign w:val="center"/>
          </w:tcPr>
          <w:p w14:paraId="4F0D7EB3" w14:textId="25B455C8" w:rsidR="00CB2AE5" w:rsidRPr="00875E4F" w:rsidRDefault="00CB2AE5" w:rsidP="00CB2AE5">
            <w:pPr>
              <w:spacing w:after="0"/>
              <w:cnfStyle w:val="000000000000" w:firstRow="0" w:lastRow="0" w:firstColumn="0" w:lastColumn="0" w:oddVBand="0" w:evenVBand="0" w:oddHBand="0" w:evenHBand="0" w:firstRowFirstColumn="0" w:firstRowLastColumn="0" w:lastRowFirstColumn="0" w:lastRowLastColumn="0"/>
              <w:rPr>
                <w:sz w:val="20"/>
                <w:szCs w:val="20"/>
              </w:rPr>
            </w:pPr>
            <w:r>
              <w:t>5.1</w:t>
            </w:r>
            <w:r w:rsidR="003F44FD">
              <w:t>4</w:t>
            </w:r>
          </w:p>
        </w:tc>
      </w:tr>
      <w:tr w:rsidR="00CB2AE5" w:rsidRPr="00875E4F" w14:paraId="253D14DE"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575A38D" w14:textId="450C22E5" w:rsidR="00CB2AE5" w:rsidRPr="00875E4F" w:rsidRDefault="00CB2AE5" w:rsidP="00CB2AE5">
            <w:pPr>
              <w:spacing w:after="0"/>
              <w:rPr>
                <w:rFonts w:cstheme="minorHAnsi"/>
                <w:sz w:val="20"/>
                <w:szCs w:val="20"/>
              </w:rPr>
            </w:pPr>
            <w:r>
              <w:rPr>
                <w:rFonts w:cstheme="minorHAnsi"/>
              </w:rPr>
              <w:t>Status</w:t>
            </w:r>
          </w:p>
        </w:tc>
        <w:tc>
          <w:tcPr>
            <w:tcW w:w="8538" w:type="dxa"/>
            <w:vAlign w:val="center"/>
          </w:tcPr>
          <w:p w14:paraId="6D104BE9" w14:textId="037B895E" w:rsidR="00CB2AE5" w:rsidRPr="00875E4F" w:rsidRDefault="00CB2AE5" w:rsidP="00CB2AE5">
            <w:pPr>
              <w:spacing w:after="0"/>
              <w:cnfStyle w:val="000000000000" w:firstRow="0" w:lastRow="0" w:firstColumn="0" w:lastColumn="0" w:oddVBand="0" w:evenVBand="0" w:oddHBand="0" w:evenHBand="0" w:firstRowFirstColumn="0" w:firstRowLastColumn="0" w:lastRowFirstColumn="0" w:lastRowLastColumn="0"/>
              <w:rPr>
                <w:sz w:val="20"/>
                <w:szCs w:val="20"/>
              </w:rPr>
            </w:pPr>
            <w:r>
              <w:t>Final</w:t>
            </w:r>
          </w:p>
        </w:tc>
      </w:tr>
      <w:tr w:rsidR="00CB2AE5" w:rsidRPr="00875E4F" w14:paraId="55BA45F4"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33565FCB" w14:textId="174C059B" w:rsidR="00CB2AE5" w:rsidRPr="00875E4F" w:rsidRDefault="00CB2AE5" w:rsidP="00CB2AE5">
            <w:pPr>
              <w:spacing w:after="0"/>
              <w:rPr>
                <w:rFonts w:cstheme="minorHAnsi"/>
                <w:sz w:val="20"/>
                <w:szCs w:val="20"/>
              </w:rPr>
            </w:pPr>
            <w:r>
              <w:rPr>
                <w:rFonts w:cstheme="minorHAnsi"/>
              </w:rPr>
              <w:t>Prepared by</w:t>
            </w:r>
          </w:p>
        </w:tc>
        <w:tc>
          <w:tcPr>
            <w:tcW w:w="8538" w:type="dxa"/>
            <w:shd w:val="clear" w:color="auto" w:fill="FDE9D9" w:themeFill="accent6" w:themeFillTint="33"/>
            <w:vAlign w:val="center"/>
          </w:tcPr>
          <w:p w14:paraId="13A5ABBE" w14:textId="750E50ED" w:rsidR="00CB2AE5" w:rsidRPr="00875E4F" w:rsidRDefault="00CB2AE5" w:rsidP="00CB2AE5">
            <w:pPr>
              <w:spacing w:after="0"/>
              <w:cnfStyle w:val="000000000000" w:firstRow="0" w:lastRow="0" w:firstColumn="0" w:lastColumn="0" w:oddVBand="0" w:evenVBand="0" w:oddHBand="0" w:evenHBand="0" w:firstRowFirstColumn="0" w:firstRowLastColumn="0" w:lastRowFirstColumn="0" w:lastRowLastColumn="0"/>
              <w:rPr>
                <w:sz w:val="20"/>
                <w:szCs w:val="20"/>
              </w:rPr>
            </w:pPr>
            <w:r>
              <w:t>Mhd. Faiq Pradhila</w:t>
            </w:r>
          </w:p>
        </w:tc>
      </w:tr>
      <w:tr w:rsidR="00CB2AE5" w:rsidRPr="00875E4F" w14:paraId="543D861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61A88BD" w14:textId="566F78CF" w:rsidR="00CB2AE5" w:rsidRPr="00875E4F" w:rsidRDefault="00CB2AE5" w:rsidP="00CB2AE5">
            <w:pPr>
              <w:spacing w:after="0"/>
              <w:rPr>
                <w:rFonts w:cstheme="minorHAnsi"/>
                <w:sz w:val="20"/>
                <w:szCs w:val="20"/>
              </w:rPr>
            </w:pPr>
            <w:r>
              <w:rPr>
                <w:rFonts w:cstheme="minorHAnsi"/>
              </w:rPr>
              <w:t>Update</w:t>
            </w:r>
          </w:p>
        </w:tc>
        <w:tc>
          <w:tcPr>
            <w:tcW w:w="8538" w:type="dxa"/>
            <w:vAlign w:val="center"/>
          </w:tcPr>
          <w:p w14:paraId="22FCB878" w14:textId="0D089B9E" w:rsidR="00CB2AE5" w:rsidRPr="00875E4F" w:rsidRDefault="00F51958" w:rsidP="00CB2AE5">
            <w:pPr>
              <w:spacing w:after="0"/>
              <w:cnfStyle w:val="000000000000" w:firstRow="0" w:lastRow="0" w:firstColumn="0" w:lastColumn="0" w:oddVBand="0" w:evenVBand="0" w:oddHBand="0" w:evenHBand="0" w:firstRowFirstColumn="0" w:firstRowLastColumn="0" w:lastRowFirstColumn="0" w:lastRowLastColumn="0"/>
              <w:rPr>
                <w:sz w:val="20"/>
                <w:szCs w:val="20"/>
                <w:lang w:val="id-ID"/>
              </w:rPr>
            </w:pPr>
            <w:r>
              <w:t>11 Nov</w:t>
            </w:r>
            <w:r w:rsidR="00CB2AE5">
              <w:t xml:space="preserve"> 2023</w:t>
            </w:r>
          </w:p>
        </w:tc>
      </w:tr>
      <w:tr w:rsidR="00CB2AE5" w:rsidRPr="00875E4F" w14:paraId="0DDCDC52"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574E30E4" w14:textId="6C4CEFCF" w:rsidR="00CB2AE5" w:rsidRPr="00875E4F" w:rsidRDefault="00CB2AE5" w:rsidP="00CB2AE5">
            <w:pPr>
              <w:spacing w:after="0"/>
              <w:rPr>
                <w:rFonts w:eastAsia="Calibri" w:cstheme="minorHAnsi"/>
                <w:sz w:val="20"/>
                <w:szCs w:val="20"/>
              </w:rPr>
            </w:pPr>
            <w:r>
              <w:rPr>
                <w:rFonts w:eastAsia="Calibri" w:cstheme="minorHAnsi"/>
              </w:rPr>
              <w:t>Description</w:t>
            </w:r>
          </w:p>
        </w:tc>
        <w:tc>
          <w:tcPr>
            <w:tcW w:w="8538" w:type="dxa"/>
            <w:shd w:val="clear" w:color="auto" w:fill="FDE9D9" w:themeFill="accent6" w:themeFillTint="33"/>
            <w:vAlign w:val="center"/>
          </w:tcPr>
          <w:p w14:paraId="6DB6836D" w14:textId="23F5AFBE" w:rsidR="00CB2AE5" w:rsidRPr="00875E4F" w:rsidRDefault="00CB2AE5" w:rsidP="00CB2AE5">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Pr>
                <w:rFonts w:ascii="Calibri" w:eastAsia="Calibri" w:hAnsi="Calibri" w:cs="Calibri"/>
              </w:rPr>
              <w:t>Skrip ini merupakan panduan untuk Agent dalam melakukan penawaran Telkomsel Halo dengan paket penawaran baru (Halo</w:t>
            </w:r>
            <w:r>
              <w:rPr>
                <w:rFonts w:ascii="Calibri" w:eastAsia="Calibri" w:hAnsi="Calibri" w:cs="Calibri"/>
                <w:vertAlign w:val="superscript"/>
              </w:rPr>
              <w:t>+</w:t>
            </w:r>
            <w:r>
              <w:rPr>
                <w:rFonts w:ascii="Calibri" w:eastAsia="Calibri" w:hAnsi="Calibri" w:cs="Calibri"/>
              </w:rPr>
              <w:t>) kepada pelanggan Indihome Telkomsel (Cross Selling). Secara garis besar berisi penawaran, syarat dan ketentuan, dan akad persetujuan.</w:t>
            </w:r>
          </w:p>
        </w:tc>
      </w:tr>
      <w:tr w:rsidR="00CB2AE5" w:rsidRPr="00875E4F" w14:paraId="6C80B10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CFCE2AB" w14:textId="479921EF" w:rsidR="00CB2AE5" w:rsidRPr="00875E4F" w:rsidRDefault="00CB2AE5" w:rsidP="00CB2AE5">
            <w:pPr>
              <w:spacing w:after="0"/>
              <w:rPr>
                <w:rFonts w:eastAsia="Calibri" w:cstheme="minorHAnsi"/>
                <w:sz w:val="20"/>
                <w:szCs w:val="20"/>
              </w:rPr>
            </w:pPr>
            <w:r>
              <w:rPr>
                <w:rFonts w:eastAsia="Calibri" w:cstheme="minorHAnsi"/>
              </w:rPr>
              <w:t>Pre-requisite</w:t>
            </w:r>
          </w:p>
        </w:tc>
        <w:tc>
          <w:tcPr>
            <w:tcW w:w="8538" w:type="dxa"/>
            <w:vAlign w:val="center"/>
          </w:tcPr>
          <w:p w14:paraId="1AD87D37" w14:textId="77777777" w:rsidR="00CB2AE5"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Agent Call Center dipastikan telah membaca script.</w:t>
            </w:r>
          </w:p>
          <w:p w14:paraId="7E485C07" w14:textId="77777777" w:rsidR="00CB2AE5"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Tulisan </w:t>
            </w:r>
            <w:r>
              <w:rPr>
                <w:rFonts w:ascii="Calibri" w:eastAsia="Calibri" w:hAnsi="Calibri" w:cs="Calibri"/>
                <w:color w:val="FF0000"/>
              </w:rPr>
              <w:t xml:space="preserve">berwarna merah </w:t>
            </w:r>
            <w:r>
              <w:rPr>
                <w:rFonts w:ascii="Calibri" w:eastAsia="Calibri" w:hAnsi="Calibri" w:cs="Calibri"/>
              </w:rPr>
              <w:t>harus dipahami sebagai pengetahuan untuk Agent, sebelum berbicara dengan pelanggan sesuai script.</w:t>
            </w:r>
          </w:p>
          <w:p w14:paraId="38FF6976" w14:textId="77777777" w:rsidR="00CB2AE5"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Tulisan </w:t>
            </w:r>
            <w:r>
              <w:rPr>
                <w:rFonts w:ascii="Calibri" w:eastAsia="Calibri" w:hAnsi="Calibri" w:cs="Calibri"/>
                <w:color w:val="00B050"/>
              </w:rPr>
              <w:t xml:space="preserve">berwarna hijau </w:t>
            </w:r>
            <w:r>
              <w:rPr>
                <w:rFonts w:ascii="Calibri" w:eastAsia="Calibri" w:hAnsi="Calibri" w:cs="Calibri"/>
              </w:rPr>
              <w:t>menandakan konten penjelasan dapat berubah sesuai penawaran paket dan kondisi pelanggan.</w:t>
            </w:r>
          </w:p>
          <w:p w14:paraId="397DA384" w14:textId="77777777" w:rsidR="00CB2AE5"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id-ID"/>
              </w:rPr>
            </w:pPr>
            <w:r>
              <w:rPr>
                <w:rFonts w:ascii="Calibri" w:eastAsia="Calibri" w:hAnsi="Calibri" w:cs="Calibri"/>
              </w:rPr>
              <w:t xml:space="preserve">Highlight </w:t>
            </w:r>
            <w:r>
              <w:rPr>
                <w:rFonts w:ascii="Calibri" w:eastAsia="Calibri" w:hAnsi="Calibri" w:cs="Calibri"/>
                <w:highlight w:val="yellow"/>
              </w:rPr>
              <w:t>berwarna kuning</w:t>
            </w:r>
            <w:r>
              <w:rPr>
                <w:rFonts w:ascii="Calibri" w:eastAsia="Calibri" w:hAnsi="Calibri" w:cs="Calibri"/>
              </w:rPr>
              <w:t xml:space="preserve"> merupakan perubahan dari versi script sebelumnya</w:t>
            </w:r>
          </w:p>
          <w:p w14:paraId="72777998" w14:textId="23F6DC04" w:rsidR="00CB2AE5" w:rsidRPr="00875E4F" w:rsidRDefault="00CB2AE5" w:rsidP="00CB2AE5">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Pr>
                <w:rFonts w:ascii="Calibri" w:eastAsia="Calibri" w:hAnsi="Calibri" w:cs="Calibri"/>
              </w:rPr>
              <w:t>Agent diperbolehkan modifikasi konten pembicaraan selama dirasa masih sesuai, mohon untuk bertanya kepada pelanggan jika dirasa waktu pelanggan diam terlalu panjang.</w:t>
            </w:r>
          </w:p>
        </w:tc>
      </w:tr>
      <w:tr w:rsidR="00CB2AE5" w:rsidRPr="00875E4F" w14:paraId="0C4E3198" w14:textId="77777777" w:rsidTr="00875E4F">
        <w:trPr>
          <w:trHeight w:val="1040"/>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201460A4" w14:textId="0CFB6C90" w:rsidR="00CB2AE5" w:rsidRPr="00875E4F" w:rsidRDefault="00CB2AE5" w:rsidP="00CB2AE5">
            <w:pPr>
              <w:pStyle w:val="ListParagraph"/>
              <w:numPr>
                <w:ilvl w:val="0"/>
                <w:numId w:val="2"/>
              </w:numPr>
              <w:spacing w:after="0" w:line="240" w:lineRule="auto"/>
              <w:contextualSpacing w:val="0"/>
              <w:rPr>
                <w:rFonts w:eastAsia="Calibri" w:cstheme="minorHAnsi"/>
                <w:sz w:val="20"/>
                <w:szCs w:val="20"/>
              </w:rPr>
            </w:pPr>
            <w:r>
              <w:rPr>
                <w:rFonts w:eastAsia="Calibri" w:cstheme="minorHAnsi"/>
              </w:rPr>
              <w:t>Changelog</w:t>
            </w:r>
          </w:p>
        </w:tc>
        <w:tc>
          <w:tcPr>
            <w:tcW w:w="8538" w:type="dxa"/>
            <w:shd w:val="clear" w:color="auto" w:fill="FDE9D9" w:themeFill="accent6" w:themeFillTint="33"/>
            <w:vAlign w:val="center"/>
          </w:tcPr>
          <w:p w14:paraId="1936770A" w14:textId="474182DF" w:rsidR="003F44FD" w:rsidRDefault="003F44FD" w:rsidP="00F5195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Pr>
                <w:rFonts w:ascii="Calibri" w:eastAsia="Calibri" w:hAnsi="Calibri" w:cs="Calibri"/>
                <w:b/>
                <w:bCs/>
              </w:rPr>
              <w:t>V5.1</w:t>
            </w:r>
            <w:r>
              <w:rPr>
                <w:rFonts w:ascii="Calibri" w:eastAsia="Calibri" w:hAnsi="Calibri" w:cs="Calibri"/>
                <w:b/>
                <w:bCs/>
              </w:rPr>
              <w:t>4</w:t>
            </w:r>
          </w:p>
          <w:p w14:paraId="6BCFD670" w14:textId="077CC3D2" w:rsidR="003F44FD" w:rsidRPr="003F44FD" w:rsidRDefault="003F44FD" w:rsidP="00F51958">
            <w:pPr>
              <w:pStyle w:val="ListParagraph"/>
              <w:numPr>
                <w:ilvl w:val="0"/>
                <w:numId w:val="2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003F44FD">
              <w:rPr>
                <w:rFonts w:ascii="Calibri" w:eastAsia="Calibri" w:hAnsi="Calibri" w:cs="Calibri"/>
              </w:rPr>
              <w:t>Perubahan pengumpulan data pelanggan</w:t>
            </w:r>
            <w:r>
              <w:rPr>
                <w:rFonts w:ascii="Calibri" w:eastAsia="Calibri" w:hAnsi="Calibri" w:cs="Calibri"/>
              </w:rPr>
              <w:t>: semua data pelanggan di kumpulkan oleh agent OBC</w:t>
            </w:r>
          </w:p>
          <w:p w14:paraId="59A00182" w14:textId="04C346A8" w:rsidR="003F44FD" w:rsidRPr="003F44FD" w:rsidRDefault="003F44FD" w:rsidP="00F51958">
            <w:pPr>
              <w:pStyle w:val="ListParagraph"/>
              <w:numPr>
                <w:ilvl w:val="0"/>
                <w:numId w:val="2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3F44FD">
              <w:rPr>
                <w:rFonts w:ascii="Calibri" w:eastAsia="Calibri" w:hAnsi="Calibri" w:cs="Calibri"/>
              </w:rPr>
              <w:t>Penegasan jika pelanggan melengkapi data pribadi dalam 14 hari maka tidak perlu membayar upfront</w:t>
            </w:r>
          </w:p>
          <w:p w14:paraId="647BE6EB" w14:textId="5C3B58F0" w:rsidR="00CB2AE5" w:rsidRPr="003F44FD" w:rsidRDefault="00CB2AE5" w:rsidP="00F51958">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003F44FD">
              <w:rPr>
                <w:rFonts w:ascii="Calibri" w:eastAsia="Calibri" w:hAnsi="Calibri" w:cs="Calibri"/>
                <w:b/>
                <w:bCs/>
              </w:rPr>
              <w:t>V5.1</w:t>
            </w:r>
            <w:r w:rsidR="00006F2A" w:rsidRPr="003F44FD">
              <w:rPr>
                <w:rFonts w:ascii="Calibri" w:eastAsia="Calibri" w:hAnsi="Calibri" w:cs="Calibri"/>
                <w:b/>
                <w:bCs/>
              </w:rPr>
              <w:t>3</w:t>
            </w:r>
          </w:p>
          <w:p w14:paraId="658722C8" w14:textId="6FB4BAD5" w:rsidR="00CB2AE5" w:rsidRPr="00F51958" w:rsidRDefault="00006F2A" w:rsidP="00F51958">
            <w:pPr>
              <w:pStyle w:val="ListParagraph"/>
              <w:numPr>
                <w:ilvl w:val="0"/>
                <w:numId w:val="26"/>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00006F2A">
              <w:rPr>
                <w:rFonts w:ascii="Calibri" w:eastAsia="Calibri" w:hAnsi="Calibri" w:cs="Calibri"/>
              </w:rPr>
              <w:t>Tambahan</w:t>
            </w:r>
            <w:r>
              <w:rPr>
                <w:rFonts w:ascii="Calibri" w:eastAsia="Calibri" w:hAnsi="Calibri" w:cs="Calibri"/>
              </w:rPr>
              <w:t xml:space="preserve"> informasi syarat &amp; ketentuan Telkomsel Halo</w:t>
            </w:r>
          </w:p>
        </w:tc>
      </w:tr>
    </w:tbl>
    <w:p w14:paraId="2ED14D04" w14:textId="77777777" w:rsidR="001F2513" w:rsidRDefault="00841F3D">
      <w:pPr>
        <w:pStyle w:val="Heading1"/>
        <w:spacing w:before="240"/>
      </w:pPr>
      <w:r>
        <w:t>1) Penawaran Halo</w:t>
      </w:r>
      <w:r>
        <w:rPr>
          <w:vertAlign w:val="superscript"/>
        </w:rPr>
        <w:t>+</w:t>
      </w:r>
    </w:p>
    <w:p w14:paraId="0F0DEB9D" w14:textId="77777777" w:rsidR="003F44FD" w:rsidRDefault="006B6E2F" w:rsidP="003F44FD">
      <w:pPr>
        <w:pStyle w:val="Heading1"/>
        <w:spacing w:before="240"/>
        <w:ind w:left="180"/>
        <w:rPr>
          <w:rFonts w:eastAsia="Times New Roman"/>
          <w:b w:val="0"/>
          <w:bCs/>
        </w:rPr>
      </w:pPr>
      <w:r>
        <w:rPr>
          <w:rFonts w:eastAsia="Times New Roman"/>
          <w:b w:val="0"/>
          <w:bCs/>
          <w:noProof/>
        </w:rPr>
        <w:drawing>
          <wp:inline distT="0" distB="0" distL="0" distR="0" wp14:anchorId="56B439B7" wp14:editId="3A8D8F17">
            <wp:extent cx="5907633" cy="30236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7710" cy="3049249"/>
                    </a:xfrm>
                    <a:prstGeom prst="rect">
                      <a:avLst/>
                    </a:prstGeom>
                    <a:noFill/>
                  </pic:spPr>
                </pic:pic>
              </a:graphicData>
            </a:graphic>
          </wp:inline>
        </w:drawing>
      </w:r>
    </w:p>
    <w:p w14:paraId="36903E56" w14:textId="7B29D644" w:rsidR="006B6E2F" w:rsidRDefault="006B6E2F" w:rsidP="003F44FD">
      <w:pPr>
        <w:pStyle w:val="Heading1"/>
        <w:spacing w:before="240"/>
        <w:ind w:left="270"/>
        <w:rPr>
          <w:rFonts w:eastAsia="Times New Roman"/>
          <w:b w:val="0"/>
          <w:bCs/>
        </w:rPr>
      </w:pPr>
      <w:r w:rsidRPr="00D670DA">
        <w:rPr>
          <w:rFonts w:eastAsia="Times New Roman"/>
          <w:b w:val="0"/>
          <w:bCs/>
        </w:rPr>
        <w:t xml:space="preserve">* Total Data All net + </w:t>
      </w:r>
      <w:r>
        <w:rPr>
          <w:rFonts w:eastAsia="Times New Roman"/>
          <w:b w:val="0"/>
          <w:bCs/>
        </w:rPr>
        <w:t>Welcome Bonus + Appreciation Bonus</w:t>
      </w:r>
    </w:p>
    <w:p w14:paraId="555D9D00" w14:textId="77777777" w:rsidR="007E0329" w:rsidRPr="007E0329" w:rsidRDefault="007E0329" w:rsidP="007E0329"/>
    <w:p w14:paraId="53D72DBC" w14:textId="77777777" w:rsidR="007E0329" w:rsidRDefault="007E0329" w:rsidP="007E0329">
      <w:pPr>
        <w:pStyle w:val="Heading2"/>
        <w:spacing w:after="0"/>
      </w:pPr>
      <w:r w:rsidRPr="000114C9">
        <w:lastRenderedPageBreak/>
        <w:t>Keterangan Paket Halo</w:t>
      </w:r>
      <w:r w:rsidRPr="000114C9">
        <w:rPr>
          <w:vertAlign w:val="superscript"/>
        </w:rPr>
        <w:t>+</w:t>
      </w:r>
    </w:p>
    <w:p w14:paraId="010263A3" w14:textId="77777777" w:rsidR="007E0329" w:rsidRDefault="007E0329" w:rsidP="007E0329">
      <w:pPr>
        <w:pStyle w:val="ListParagraph"/>
        <w:numPr>
          <w:ilvl w:val="0"/>
          <w:numId w:val="4"/>
        </w:numPr>
        <w:tabs>
          <w:tab w:val="right" w:pos="10467"/>
        </w:tabs>
      </w:pPr>
      <w:r>
        <w:t>Harga belum termasuk PPN 11%</w:t>
      </w:r>
    </w:p>
    <w:p w14:paraId="53B50BA0" w14:textId="77777777" w:rsidR="007E0329" w:rsidRDefault="007E0329" w:rsidP="007E0329">
      <w:pPr>
        <w:pStyle w:val="ListParagraph"/>
        <w:numPr>
          <w:ilvl w:val="0"/>
          <w:numId w:val="4"/>
        </w:numPr>
        <w:tabs>
          <w:tab w:val="right" w:pos="10467"/>
        </w:tabs>
      </w:pPr>
      <w:r>
        <w:t>Biaya paket akan dikenakan proporsional (pro-rata).</w:t>
      </w:r>
    </w:p>
    <w:p w14:paraId="638BE7CB" w14:textId="77777777" w:rsidR="007E0329" w:rsidRDefault="007E0329" w:rsidP="007E0329">
      <w:pPr>
        <w:pStyle w:val="ListParagraph"/>
        <w:numPr>
          <w:ilvl w:val="0"/>
          <w:numId w:val="4"/>
        </w:numPr>
        <w:tabs>
          <w:tab w:val="right" w:pos="10467"/>
        </w:tabs>
      </w:pPr>
      <w:r>
        <w:t>Paket merupakan paket utama yang bersifat berlangganan (otomatis diperpanjang pada periode tagihan selanjutnya).</w:t>
      </w:r>
    </w:p>
    <w:p w14:paraId="094846EB" w14:textId="77777777" w:rsidR="007E0329" w:rsidRDefault="007E0329" w:rsidP="007E0329">
      <w:pPr>
        <w:pStyle w:val="ListParagraph"/>
        <w:numPr>
          <w:ilvl w:val="0"/>
          <w:numId w:val="4"/>
        </w:numPr>
        <w:tabs>
          <w:tab w:val="right" w:pos="10467"/>
        </w:tabs>
      </w:pPr>
      <w:r>
        <w:t>Kuota data dapat digunakan di seluruh jaringan Telkomsel tak terbatas aplikasi maupun waktu tertentu.</w:t>
      </w:r>
    </w:p>
    <w:p w14:paraId="34D555A0" w14:textId="77777777" w:rsidR="007E0329" w:rsidRDefault="007E0329" w:rsidP="007E0329">
      <w:pPr>
        <w:pStyle w:val="ListParagraph"/>
        <w:numPr>
          <w:ilvl w:val="0"/>
          <w:numId w:val="4"/>
        </w:numPr>
        <w:tabs>
          <w:tab w:val="right" w:pos="10467"/>
        </w:tabs>
      </w:pPr>
      <w:r>
        <w:t>Kuota telepon &amp; SMS berlaku untuk seluruh operator domestik (tidak berlaku untuk panggilan internasional yang akan dikenakan biaya terpisah)</w:t>
      </w:r>
    </w:p>
    <w:p w14:paraId="7742B410" w14:textId="77777777" w:rsidR="007E0329" w:rsidRDefault="007E0329" w:rsidP="007E0329">
      <w:pPr>
        <w:pStyle w:val="ListParagraph"/>
        <w:numPr>
          <w:ilvl w:val="0"/>
          <w:numId w:val="4"/>
        </w:numPr>
        <w:tabs>
          <w:tab w:val="right" w:pos="10467"/>
        </w:tabs>
      </w:pPr>
      <w:r>
        <w:t>Apabila pelanggan memiliki Paket Ekstra Kuota atau Ekstra Nelpon, kuota Ekstra Kuota atau Ekstra Nelpon akan dikonsumsi terlebih dahulu sebelum kuota Paket Utama.</w:t>
      </w:r>
    </w:p>
    <w:p w14:paraId="5502BAF4" w14:textId="77777777" w:rsidR="007E0329" w:rsidRDefault="007E0329" w:rsidP="007E0329">
      <w:pPr>
        <w:pStyle w:val="ListParagraph"/>
        <w:numPr>
          <w:ilvl w:val="0"/>
          <w:numId w:val="4"/>
        </w:numPr>
        <w:tabs>
          <w:tab w:val="right" w:pos="10467"/>
        </w:tabs>
      </w:pPr>
      <w:r>
        <w:t>Setelah kuota internet habis, aktifkan paket Ekstra Kuota untuk tetap dapat mengakses internet.</w:t>
      </w:r>
    </w:p>
    <w:p w14:paraId="64CB0744" w14:textId="77777777" w:rsidR="007E0329" w:rsidRDefault="007E0329" w:rsidP="007E0329">
      <w:pPr>
        <w:pStyle w:val="ListParagraph"/>
        <w:numPr>
          <w:ilvl w:val="0"/>
          <w:numId w:val="4"/>
        </w:numPr>
        <w:tabs>
          <w:tab w:val="right" w:pos="10467"/>
        </w:tabs>
      </w:pPr>
      <w:r>
        <w:t>Kuota Roaming Halo akan aktif bersamaan dengan Paket Halo+, masa berlaku kuota mengikuti periode tagihan dan otomatis diperpanjang.</w:t>
      </w:r>
    </w:p>
    <w:p w14:paraId="5BE2B9BB" w14:textId="77777777" w:rsidR="007E0329" w:rsidRDefault="007E0329" w:rsidP="007E0329">
      <w:pPr>
        <w:pStyle w:val="ListParagraph"/>
        <w:numPr>
          <w:ilvl w:val="0"/>
          <w:numId w:val="4"/>
        </w:numPr>
        <w:tabs>
          <w:tab w:val="right" w:pos="10467"/>
        </w:tabs>
      </w:pPr>
      <w:r>
        <w:t>Kuota Roaming Halo dapat digunakan di lebih dari 100 negara dan akan terkonsumsi jika pelanggan melakukan perjalanan di negara tersebut.</w:t>
      </w:r>
    </w:p>
    <w:p w14:paraId="23FC28B5" w14:textId="77777777" w:rsidR="007E0329" w:rsidRDefault="007E0329" w:rsidP="007E0329">
      <w:pPr>
        <w:pStyle w:val="ListParagraph"/>
        <w:numPr>
          <w:ilvl w:val="0"/>
          <w:numId w:val="4"/>
        </w:numPr>
        <w:tabs>
          <w:tab w:val="right" w:pos="10467"/>
        </w:tabs>
      </w:pPr>
      <w:r>
        <w:t xml:space="preserve">Pelanggan dapat melakukan tukar POIN dengan berbagai benefit yang menarik melalui Aplikasi MyTelkomsel atau melalui </w:t>
      </w:r>
      <w:hyperlink r:id="rId13" w:history="1">
        <w:r>
          <w:rPr>
            <w:rStyle w:val="Hyperlink"/>
          </w:rPr>
          <w:t>https://tsel.id/HaloPoin</w:t>
        </w:r>
      </w:hyperlink>
      <w:r>
        <w:t>.</w:t>
      </w:r>
    </w:p>
    <w:p w14:paraId="1BB25F34" w14:textId="77777777" w:rsidR="007E0329" w:rsidRDefault="007E0329" w:rsidP="007E0329">
      <w:pPr>
        <w:pStyle w:val="ListParagraph"/>
        <w:numPr>
          <w:ilvl w:val="0"/>
          <w:numId w:val="4"/>
        </w:numPr>
        <w:tabs>
          <w:tab w:val="right" w:pos="10467"/>
        </w:tabs>
      </w:pPr>
      <w:r>
        <w:t>Bonus POIN akan masuk paling lambat 3x24 jam setelah aktivasi Halo</w:t>
      </w:r>
      <w:r>
        <w:rPr>
          <w:vertAlign w:val="superscript"/>
        </w:rPr>
        <w:t>+</w:t>
      </w:r>
    </w:p>
    <w:p w14:paraId="24FB1141" w14:textId="77777777" w:rsidR="007E0329" w:rsidRDefault="007E0329" w:rsidP="007E0329">
      <w:pPr>
        <w:pStyle w:val="ListParagraph"/>
        <w:numPr>
          <w:ilvl w:val="0"/>
          <w:numId w:val="4"/>
        </w:numPr>
        <w:tabs>
          <w:tab w:val="right" w:pos="10467"/>
        </w:tabs>
      </w:pPr>
      <w:r>
        <w:t xml:space="preserve">Informasi lebih lengkap dapat diakses di </w:t>
      </w:r>
      <w:hyperlink r:id="rId14" w:history="1">
        <w:r>
          <w:rPr>
            <w:rStyle w:val="Hyperlink"/>
          </w:rPr>
          <w:t>https://tsel.me/myhalo</w:t>
        </w:r>
      </w:hyperlink>
      <w:r>
        <w:t xml:space="preserve"> atau menghubungi Call Center 188.</w:t>
      </w:r>
    </w:p>
    <w:p w14:paraId="4ED1A967" w14:textId="77777777" w:rsidR="007E0329" w:rsidRPr="000114C9" w:rsidRDefault="007E0329" w:rsidP="007E0329">
      <w:pPr>
        <w:pStyle w:val="ListParagraph"/>
        <w:numPr>
          <w:ilvl w:val="0"/>
          <w:numId w:val="5"/>
        </w:numPr>
      </w:pPr>
      <w:bookmarkStart w:id="0" w:name="_Hlk31725969"/>
      <w:r>
        <w:t xml:space="preserve">Apabila kuota roaming habis, pelanggan disarankan untuk membeli paket roaming di MyTelkomsel Apps atau *266#, atau akan </w:t>
      </w:r>
      <w:r w:rsidRPr="000114C9">
        <w:t>dikenakan tarif PAYU (pay as you use)</w:t>
      </w:r>
      <w:bookmarkEnd w:id="0"/>
      <w:r w:rsidRPr="000114C9">
        <w:t xml:space="preserve"> sebesar Rp2000.-/MB dengan maksimum Rp200,000.-/hari </w:t>
      </w:r>
    </w:p>
    <w:p w14:paraId="6FECE940" w14:textId="77777777" w:rsidR="00B104CA" w:rsidRPr="000114C9" w:rsidRDefault="00B104CA">
      <w:pPr>
        <w:pStyle w:val="ListParagraph"/>
      </w:pPr>
    </w:p>
    <w:p w14:paraId="40320DDC" w14:textId="77777777" w:rsidR="001F2513" w:rsidRPr="000114C9" w:rsidRDefault="00841F3D">
      <w:pPr>
        <w:pStyle w:val="Heading2"/>
        <w:spacing w:after="0"/>
        <w:rPr>
          <w:b w:val="0"/>
          <w:bCs w:val="0"/>
        </w:rPr>
      </w:pPr>
      <w:r w:rsidRPr="000114C9">
        <w:rPr>
          <w:rStyle w:val="Heading2Char"/>
          <w:b/>
          <w:bCs/>
        </w:rPr>
        <w:t>Keterangan ExtraBenefit Halo+</w:t>
      </w:r>
    </w:p>
    <w:p w14:paraId="5B4A96C9" w14:textId="77777777" w:rsidR="001F2513" w:rsidRPr="000114C9" w:rsidRDefault="00841F3D">
      <w:pPr>
        <w:pStyle w:val="ListParagraph"/>
        <w:spacing w:after="0" w:line="240" w:lineRule="auto"/>
        <w:ind w:left="360"/>
        <w:contextualSpacing w:val="0"/>
        <w:jc w:val="both"/>
        <w:rPr>
          <w:rFonts w:cstheme="minorHAnsi"/>
        </w:rPr>
      </w:pPr>
      <w:r w:rsidRPr="000114C9">
        <w:rPr>
          <w:rFonts w:cstheme="minorHAnsi"/>
        </w:rPr>
        <w:t xml:space="preserve">Informasi mengenai program ExtraBenefit dapat diakses di aplikasi MyTelkomsel dengan CTA </w:t>
      </w:r>
      <w:hyperlink r:id="rId15" w:history="1">
        <w:r w:rsidRPr="000114C9">
          <w:rPr>
            <w:rStyle w:val="Hyperlink"/>
            <w:rFonts w:cstheme="minorHAnsi"/>
          </w:rPr>
          <w:t>https://tsel.id/extrabenefit</w:t>
        </w:r>
      </w:hyperlink>
      <w:r w:rsidRPr="000114C9">
        <w:rPr>
          <w:rFonts w:cstheme="minorHAnsi"/>
        </w:rPr>
        <w:t xml:space="preserve"> dengan sub kategori katalog sebagai berikut:</w:t>
      </w:r>
    </w:p>
    <w:p w14:paraId="578787B7" w14:textId="77777777" w:rsidR="001F2513" w:rsidRPr="000114C9" w:rsidRDefault="001F2513">
      <w:pPr>
        <w:pStyle w:val="ListParagraph"/>
        <w:ind w:left="360"/>
        <w:jc w:val="both"/>
        <w:rPr>
          <w:rFonts w:cstheme="minorHAnsi"/>
        </w:rPr>
      </w:pPr>
    </w:p>
    <w:tbl>
      <w:tblPr>
        <w:tblStyle w:val="TableGrid"/>
        <w:tblW w:w="10210" w:type="dxa"/>
        <w:tblInd w:w="360" w:type="dxa"/>
        <w:tblLook w:val="04A0" w:firstRow="1" w:lastRow="0" w:firstColumn="1" w:lastColumn="0" w:noHBand="0" w:noVBand="1"/>
      </w:tblPr>
      <w:tblGrid>
        <w:gridCol w:w="1660"/>
        <w:gridCol w:w="2121"/>
        <w:gridCol w:w="3350"/>
        <w:gridCol w:w="3079"/>
      </w:tblGrid>
      <w:tr w:rsidR="001F2513" w:rsidRPr="000114C9" w14:paraId="746FB05F" w14:textId="77777777">
        <w:trPr>
          <w:trHeight w:val="391"/>
        </w:trPr>
        <w:tc>
          <w:tcPr>
            <w:tcW w:w="1660" w:type="dxa"/>
            <w:shd w:val="clear" w:color="auto" w:fill="FF0000"/>
            <w:vAlign w:val="center"/>
          </w:tcPr>
          <w:p w14:paraId="056E6A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Nama Katalog</w:t>
            </w:r>
          </w:p>
        </w:tc>
        <w:tc>
          <w:tcPr>
            <w:tcW w:w="2121" w:type="dxa"/>
            <w:shd w:val="clear" w:color="auto" w:fill="FF0000"/>
            <w:vAlign w:val="center"/>
          </w:tcPr>
          <w:p w14:paraId="77F85D01"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Target Pelanggan</w:t>
            </w:r>
          </w:p>
        </w:tc>
        <w:tc>
          <w:tcPr>
            <w:tcW w:w="3350" w:type="dxa"/>
            <w:shd w:val="clear" w:color="auto" w:fill="FF0000"/>
            <w:vAlign w:val="center"/>
          </w:tcPr>
          <w:p w14:paraId="0E14EB86" w14:textId="77777777" w:rsidR="001F2513" w:rsidRPr="000114C9" w:rsidRDefault="00841F3D">
            <w:pPr>
              <w:pStyle w:val="ListParagraph"/>
              <w:ind w:left="0"/>
              <w:jc w:val="center"/>
              <w:rPr>
                <w:rFonts w:cstheme="minorHAnsi"/>
                <w:b/>
                <w:bCs/>
                <w:color w:val="FFFFFF" w:themeColor="background1"/>
                <w:sz w:val="20"/>
                <w:szCs w:val="20"/>
              </w:rPr>
            </w:pPr>
            <w:r w:rsidRPr="000114C9">
              <w:rPr>
                <w:rFonts w:cstheme="minorHAnsi"/>
                <w:b/>
                <w:bCs/>
                <w:color w:val="FFFFFF" w:themeColor="background1"/>
                <w:sz w:val="20"/>
                <w:szCs w:val="20"/>
              </w:rPr>
              <w:t>Detail</w:t>
            </w:r>
          </w:p>
          <w:p w14:paraId="539C2668"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Katalog</w:t>
            </w:r>
          </w:p>
        </w:tc>
        <w:tc>
          <w:tcPr>
            <w:tcW w:w="3079" w:type="dxa"/>
            <w:shd w:val="clear" w:color="auto" w:fill="FF0000"/>
            <w:vAlign w:val="center"/>
          </w:tcPr>
          <w:p w14:paraId="287A3C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CTA</w:t>
            </w:r>
          </w:p>
        </w:tc>
      </w:tr>
      <w:tr w:rsidR="001F2513" w14:paraId="0BDB6477" w14:textId="77777777">
        <w:trPr>
          <w:trHeight w:val="587"/>
        </w:trPr>
        <w:tc>
          <w:tcPr>
            <w:tcW w:w="1660" w:type="dxa"/>
          </w:tcPr>
          <w:p w14:paraId="561E299E"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Halo Lifestyle</w:t>
            </w:r>
          </w:p>
        </w:tc>
        <w:tc>
          <w:tcPr>
            <w:tcW w:w="2121" w:type="dxa"/>
          </w:tcPr>
          <w:p w14:paraId="5E2F7381"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Pelanggan Halo+</w:t>
            </w:r>
          </w:p>
        </w:tc>
        <w:tc>
          <w:tcPr>
            <w:tcW w:w="3350" w:type="dxa"/>
          </w:tcPr>
          <w:p w14:paraId="5D6F0549"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 xml:space="preserve">Pelanggan mendapatkan digital benefit sejumlah 1/2/3 sesuai dengan tier paket utama </w:t>
            </w:r>
          </w:p>
        </w:tc>
        <w:tc>
          <w:tcPr>
            <w:tcW w:w="3079" w:type="dxa"/>
          </w:tcPr>
          <w:p w14:paraId="072AB12B" w14:textId="77777777" w:rsidR="001F2513" w:rsidRDefault="00000000">
            <w:pPr>
              <w:pStyle w:val="ListParagraph"/>
              <w:spacing w:after="0" w:line="240" w:lineRule="auto"/>
              <w:ind w:left="0"/>
              <w:rPr>
                <w:rFonts w:cstheme="minorHAnsi"/>
                <w:sz w:val="20"/>
                <w:szCs w:val="20"/>
              </w:rPr>
            </w:pPr>
            <w:hyperlink r:id="rId16" w:history="1">
              <w:r w:rsidR="00841F3D" w:rsidRPr="000114C9">
                <w:rPr>
                  <w:rStyle w:val="Hyperlink"/>
                  <w:rFonts w:cstheme="minorHAnsi"/>
                  <w:sz w:val="20"/>
                  <w:szCs w:val="20"/>
                </w:rPr>
                <w:t>https://tsel.id/halolifestyle</w:t>
              </w:r>
            </w:hyperlink>
            <w:r w:rsidR="00841F3D">
              <w:rPr>
                <w:rFonts w:cstheme="minorHAnsi"/>
                <w:sz w:val="20"/>
                <w:szCs w:val="20"/>
              </w:rPr>
              <w:t xml:space="preserve"> </w:t>
            </w:r>
          </w:p>
        </w:tc>
      </w:tr>
      <w:tr w:rsidR="001F2513" w14:paraId="5ADFCB11" w14:textId="77777777">
        <w:trPr>
          <w:trHeight w:val="703"/>
        </w:trPr>
        <w:tc>
          <w:tcPr>
            <w:tcW w:w="1660" w:type="dxa"/>
          </w:tcPr>
          <w:p w14:paraId="7AA9D24A" w14:textId="67FDE9E6" w:rsidR="001F2513" w:rsidRDefault="00841F3D">
            <w:pPr>
              <w:pStyle w:val="ListParagraph"/>
              <w:spacing w:after="0" w:line="240" w:lineRule="auto"/>
              <w:ind w:left="0"/>
              <w:rPr>
                <w:rFonts w:cstheme="minorHAnsi"/>
                <w:sz w:val="20"/>
                <w:szCs w:val="20"/>
              </w:rPr>
            </w:pPr>
            <w:r>
              <w:rPr>
                <w:rFonts w:cstheme="minorHAnsi"/>
                <w:sz w:val="20"/>
                <w:szCs w:val="20"/>
              </w:rPr>
              <w:t xml:space="preserve">Halo </w:t>
            </w:r>
            <w:r w:rsidR="003F44FD">
              <w:rPr>
                <w:rFonts w:cstheme="minorHAnsi"/>
                <w:sz w:val="20"/>
                <w:szCs w:val="20"/>
              </w:rPr>
              <w:t>Reward</w:t>
            </w:r>
          </w:p>
        </w:tc>
        <w:tc>
          <w:tcPr>
            <w:tcW w:w="2121" w:type="dxa"/>
          </w:tcPr>
          <w:p w14:paraId="5FF54F67"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Halo+</w:t>
            </w:r>
          </w:p>
        </w:tc>
        <w:tc>
          <w:tcPr>
            <w:tcW w:w="3350" w:type="dxa"/>
          </w:tcPr>
          <w:p w14:paraId="60F3F942"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berhak mendapatkan salah satu dari seluruh penawaran yang ada di katalog selama periode program setiap bulan</w:t>
            </w:r>
          </w:p>
        </w:tc>
        <w:tc>
          <w:tcPr>
            <w:tcW w:w="3079" w:type="dxa"/>
          </w:tcPr>
          <w:p w14:paraId="0AAE46D3" w14:textId="77777777" w:rsidR="001F2513" w:rsidRDefault="00000000">
            <w:pPr>
              <w:pStyle w:val="ListParagraph"/>
              <w:spacing w:after="0" w:line="240" w:lineRule="auto"/>
              <w:ind w:left="0"/>
              <w:rPr>
                <w:rFonts w:cstheme="minorHAnsi"/>
                <w:sz w:val="20"/>
                <w:szCs w:val="20"/>
              </w:rPr>
            </w:pPr>
            <w:hyperlink r:id="rId17" w:history="1">
              <w:r w:rsidR="00841F3D">
                <w:rPr>
                  <w:rStyle w:val="Hyperlink"/>
                  <w:rFonts w:cstheme="minorHAnsi"/>
                  <w:sz w:val="20"/>
                  <w:szCs w:val="20"/>
                </w:rPr>
                <w:t>https://tsel.id/halomembership</w:t>
              </w:r>
            </w:hyperlink>
            <w:r w:rsidR="00841F3D">
              <w:rPr>
                <w:rFonts w:cstheme="minorHAnsi"/>
                <w:sz w:val="20"/>
                <w:szCs w:val="20"/>
              </w:rPr>
              <w:t xml:space="preserve"> </w:t>
            </w:r>
          </w:p>
        </w:tc>
      </w:tr>
      <w:tr w:rsidR="001F2513" w14:paraId="115937E6" w14:textId="77777777">
        <w:trPr>
          <w:trHeight w:val="529"/>
        </w:trPr>
        <w:tc>
          <w:tcPr>
            <w:tcW w:w="1660" w:type="dxa"/>
          </w:tcPr>
          <w:p w14:paraId="567E30C7" w14:textId="77777777" w:rsidR="001F2513" w:rsidRDefault="00841F3D">
            <w:pPr>
              <w:pStyle w:val="ListParagraph"/>
              <w:spacing w:after="0" w:line="240" w:lineRule="auto"/>
              <w:ind w:left="0"/>
              <w:rPr>
                <w:rFonts w:cstheme="minorHAnsi"/>
                <w:sz w:val="20"/>
                <w:szCs w:val="20"/>
              </w:rPr>
            </w:pPr>
            <w:r>
              <w:rPr>
                <w:rFonts w:cstheme="minorHAnsi"/>
                <w:sz w:val="20"/>
                <w:szCs w:val="20"/>
              </w:rPr>
              <w:t>Halo POIN</w:t>
            </w:r>
          </w:p>
        </w:tc>
        <w:tc>
          <w:tcPr>
            <w:tcW w:w="2121" w:type="dxa"/>
          </w:tcPr>
          <w:p w14:paraId="422227D2"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Halo+</w:t>
            </w:r>
          </w:p>
        </w:tc>
        <w:tc>
          <w:tcPr>
            <w:tcW w:w="3350" w:type="dxa"/>
          </w:tcPr>
          <w:p w14:paraId="335E81DA" w14:textId="77777777" w:rsidR="001F2513" w:rsidRDefault="00841F3D">
            <w:pPr>
              <w:pStyle w:val="ListParagraph"/>
              <w:spacing w:after="0" w:line="240" w:lineRule="auto"/>
              <w:ind w:left="0"/>
              <w:rPr>
                <w:rFonts w:cstheme="minorHAnsi"/>
                <w:sz w:val="20"/>
                <w:szCs w:val="20"/>
              </w:rPr>
            </w:pPr>
            <w:r>
              <w:rPr>
                <w:rFonts w:cstheme="minorHAnsi"/>
                <w:sz w:val="20"/>
                <w:szCs w:val="20"/>
              </w:rPr>
              <w:t>Pelanggan berhak seluruh penawaran yang ada di katalog dengan menukarkan POIN</w:t>
            </w:r>
          </w:p>
        </w:tc>
        <w:tc>
          <w:tcPr>
            <w:tcW w:w="3079" w:type="dxa"/>
          </w:tcPr>
          <w:p w14:paraId="4BA84483" w14:textId="77777777" w:rsidR="001F2513" w:rsidRDefault="00000000">
            <w:pPr>
              <w:pStyle w:val="ListParagraph"/>
              <w:spacing w:after="0" w:line="240" w:lineRule="auto"/>
              <w:ind w:left="0"/>
              <w:rPr>
                <w:rFonts w:cstheme="minorHAnsi"/>
                <w:sz w:val="20"/>
                <w:szCs w:val="20"/>
              </w:rPr>
            </w:pPr>
            <w:hyperlink r:id="rId18" w:history="1">
              <w:r w:rsidR="00841F3D">
                <w:rPr>
                  <w:rStyle w:val="Hyperlink"/>
                  <w:rFonts w:cstheme="minorHAnsi"/>
                  <w:sz w:val="20"/>
                  <w:szCs w:val="20"/>
                </w:rPr>
                <w:t>https://tsel.id/HaloPoin</w:t>
              </w:r>
            </w:hyperlink>
            <w:r w:rsidR="00841F3D">
              <w:rPr>
                <w:rFonts w:cstheme="minorHAnsi"/>
                <w:sz w:val="20"/>
                <w:szCs w:val="20"/>
              </w:rPr>
              <w:t xml:space="preserve"> </w:t>
            </w:r>
          </w:p>
        </w:tc>
      </w:tr>
    </w:tbl>
    <w:p w14:paraId="26C23205" w14:textId="77777777" w:rsidR="001F2513" w:rsidRDefault="001F2513">
      <w:pPr>
        <w:spacing w:after="0"/>
        <w:rPr>
          <w:rStyle w:val="Heading2Char"/>
          <w:b w:val="0"/>
          <w:bCs w:val="0"/>
        </w:rPr>
      </w:pPr>
    </w:p>
    <w:p w14:paraId="0305BDE4" w14:textId="33A98864" w:rsidR="001F2513" w:rsidRDefault="00841F3D">
      <w:pPr>
        <w:pStyle w:val="Heading2"/>
        <w:spacing w:after="0"/>
        <w:rPr>
          <w:b w:val="0"/>
          <w:bCs w:val="0"/>
        </w:rPr>
      </w:pPr>
      <w:r>
        <w:rPr>
          <w:rStyle w:val="Heading2Char"/>
          <w:b/>
          <w:bCs/>
        </w:rPr>
        <w:t xml:space="preserve">Keterangan </w:t>
      </w:r>
      <w:r w:rsidR="00582EFC">
        <w:rPr>
          <w:rStyle w:val="Heading2Char"/>
          <w:b/>
          <w:bCs/>
        </w:rPr>
        <w:t>Welcome &amp; Migration Bonus</w:t>
      </w:r>
    </w:p>
    <w:p w14:paraId="0E527FAA" w14:textId="77777777" w:rsidR="001F2513" w:rsidRDefault="00841F3D">
      <w:pPr>
        <w:spacing w:after="0"/>
        <w:rPr>
          <w:b/>
          <w:bCs/>
          <w:color w:val="1F497D" w:themeColor="text2"/>
        </w:rPr>
      </w:pPr>
      <w:r>
        <w:rPr>
          <w:i/>
          <w:iCs/>
          <w:color w:val="1F497D" w:themeColor="text2"/>
        </w:rPr>
        <w:t>(Tidak perlu disebutkan ke Pelanggan, kecuali jika Pelanggan bertanya)</w:t>
      </w:r>
    </w:p>
    <w:p w14:paraId="0DF85A34" w14:textId="77777777" w:rsidR="001F2513" w:rsidRDefault="00841F3D">
      <w:pPr>
        <w:pStyle w:val="ListParagraph"/>
        <w:numPr>
          <w:ilvl w:val="0"/>
          <w:numId w:val="6"/>
        </w:numPr>
        <w:tabs>
          <w:tab w:val="right" w:pos="10467"/>
        </w:tabs>
        <w:rPr>
          <w:b/>
        </w:rPr>
      </w:pPr>
      <w:r>
        <w:rPr>
          <w:rFonts w:cstheme="minorHAnsi"/>
        </w:rPr>
        <w:t>Berlaku untuk pemakaian domestik.</w:t>
      </w:r>
    </w:p>
    <w:p w14:paraId="0BA94546" w14:textId="77777777" w:rsidR="001F2513" w:rsidRDefault="00841F3D">
      <w:pPr>
        <w:pStyle w:val="ListParagraph"/>
        <w:numPr>
          <w:ilvl w:val="0"/>
          <w:numId w:val="6"/>
        </w:numPr>
        <w:tabs>
          <w:tab w:val="right" w:pos="10467"/>
        </w:tabs>
        <w:rPr>
          <w:b/>
        </w:rPr>
      </w:pPr>
      <w:r>
        <w:rPr>
          <w:rFonts w:cstheme="minorHAnsi"/>
        </w:rPr>
        <w:t xml:space="preserve">Bonus Data berlaku </w:t>
      </w:r>
      <w:r>
        <w:t>24 jam di seluruh jaringan baik 2G/3G/4G.</w:t>
      </w:r>
    </w:p>
    <w:p w14:paraId="431D48EF" w14:textId="77777777" w:rsidR="00AB5C05" w:rsidRDefault="00AB5C05" w:rsidP="00AB5C05">
      <w:pPr>
        <w:pStyle w:val="ListParagraph"/>
        <w:numPr>
          <w:ilvl w:val="0"/>
          <w:numId w:val="6"/>
        </w:numPr>
      </w:pPr>
      <w:r>
        <w:t>Welcome Bonus berlaku selama 30 Hari (tidak mengikuti Billing Cycle)</w:t>
      </w:r>
    </w:p>
    <w:p w14:paraId="5583DA74" w14:textId="675CC3F8" w:rsidR="00AB5C05" w:rsidRDefault="00A57C23" w:rsidP="00AB5C05">
      <w:pPr>
        <w:pStyle w:val="ListParagraph"/>
        <w:numPr>
          <w:ilvl w:val="0"/>
          <w:numId w:val="6"/>
        </w:numPr>
      </w:pPr>
      <w:r>
        <w:t>Migration</w:t>
      </w:r>
      <w:r w:rsidR="00AB5C05">
        <w:t xml:space="preserve"> Bonus berlaku selama 6 bulan (mengikuti Billing Cycle)</w:t>
      </w:r>
    </w:p>
    <w:p w14:paraId="3E6087FB" w14:textId="77777777" w:rsidR="00AB5C05" w:rsidRDefault="00AB5C05" w:rsidP="00AB5C05">
      <w:pPr>
        <w:pStyle w:val="ListParagraph"/>
        <w:numPr>
          <w:ilvl w:val="0"/>
          <w:numId w:val="6"/>
        </w:numPr>
        <w:spacing w:after="0"/>
      </w:pPr>
      <w:r>
        <w:t>Welcome Bonus diaktivasi dengan Offer “</w:t>
      </w:r>
      <w:r>
        <w:rPr>
          <w:b/>
          <w:bCs/>
          <w:i/>
          <w:iCs/>
          <w:color w:val="00B050"/>
        </w:rPr>
        <w:t>Gimmick Data 20GB 30 Hari</w:t>
      </w:r>
      <w:r>
        <w:t>” di DSC setelah Halo aktif</w:t>
      </w:r>
    </w:p>
    <w:p w14:paraId="00A270D3" w14:textId="0BCE3A06" w:rsidR="003C0E00" w:rsidRDefault="008135C7">
      <w:pPr>
        <w:pStyle w:val="ListParagraph"/>
        <w:numPr>
          <w:ilvl w:val="0"/>
          <w:numId w:val="6"/>
        </w:numPr>
        <w:spacing w:after="0"/>
      </w:pPr>
      <w:r>
        <w:t>Migration</w:t>
      </w:r>
      <w:r w:rsidR="00841F3D">
        <w:t xml:space="preserve"> Bonus diaktivasi dengan Offer “</w:t>
      </w:r>
      <w:r w:rsidR="00841F3D">
        <w:rPr>
          <w:b/>
          <w:bCs/>
          <w:i/>
          <w:iCs/>
          <w:color w:val="00B050"/>
        </w:rPr>
        <w:t>Free Data 10/15/20/25GB</w:t>
      </w:r>
      <w:r w:rsidR="00841F3D">
        <w:t>” di DSC setelah Halo aktif</w:t>
      </w:r>
      <w:bookmarkStart w:id="1" w:name="_Cara_komunikasi_detil"/>
      <w:bookmarkEnd w:id="1"/>
    </w:p>
    <w:p w14:paraId="1BEA0603" w14:textId="77777777" w:rsidR="001F2513" w:rsidRDefault="00841F3D">
      <w:pPr>
        <w:pStyle w:val="Heading2"/>
        <w:spacing w:after="0"/>
      </w:pPr>
      <w:bookmarkStart w:id="2" w:name="_Tabel_referensi_nominal"/>
      <w:bookmarkEnd w:id="2"/>
      <w:r>
        <w:t>Tabel referensi nominal PPN 11%</w:t>
      </w:r>
    </w:p>
    <w:p w14:paraId="7BF55563" w14:textId="77777777" w:rsidR="001F2513" w:rsidRDefault="00841F3D">
      <w:pPr>
        <w:rPr>
          <w:rFonts w:cstheme="minorHAnsi"/>
          <w:i/>
          <w:iCs/>
        </w:rPr>
      </w:pPr>
      <w:r>
        <w:rPr>
          <w:rFonts w:cstheme="minorHAnsi"/>
          <w:i/>
          <w:iCs/>
        </w:rPr>
        <w:t>(Jika kesulitan menyebutkan nominal setelah pajak, agent dapat menyebutkan angka kisaran saja)</w:t>
      </w:r>
    </w:p>
    <w:tbl>
      <w:tblPr>
        <w:tblStyle w:val="TableGrid"/>
        <w:tblW w:w="0" w:type="auto"/>
        <w:tblLook w:val="04A0" w:firstRow="1" w:lastRow="0" w:firstColumn="1" w:lastColumn="0" w:noHBand="0" w:noVBand="1"/>
      </w:tblPr>
      <w:tblGrid>
        <w:gridCol w:w="2491"/>
        <w:gridCol w:w="2491"/>
      </w:tblGrid>
      <w:tr w:rsidR="001F2513" w14:paraId="2F106AB0" w14:textId="77777777" w:rsidTr="00CF1801">
        <w:trPr>
          <w:trHeight w:val="247"/>
        </w:trPr>
        <w:tc>
          <w:tcPr>
            <w:tcW w:w="2491" w:type="dxa"/>
            <w:vAlign w:val="center"/>
          </w:tcPr>
          <w:p w14:paraId="0DD9BA6E" w14:textId="77777777" w:rsidR="001F2513" w:rsidRDefault="00841F3D">
            <w:pPr>
              <w:spacing w:after="0" w:line="240" w:lineRule="auto"/>
              <w:jc w:val="center"/>
              <w:rPr>
                <w:rFonts w:cstheme="minorHAnsi"/>
                <w:b/>
                <w:bCs/>
                <w:sz w:val="18"/>
                <w:szCs w:val="18"/>
              </w:rPr>
            </w:pPr>
            <w:r>
              <w:rPr>
                <w:rFonts w:cstheme="minorHAnsi"/>
                <w:b/>
                <w:bCs/>
                <w:sz w:val="18"/>
                <w:szCs w:val="18"/>
              </w:rPr>
              <w:lastRenderedPageBreak/>
              <w:t>Nominal Sebelum PPN</w:t>
            </w:r>
          </w:p>
        </w:tc>
        <w:tc>
          <w:tcPr>
            <w:tcW w:w="2491" w:type="dxa"/>
            <w:vAlign w:val="center"/>
          </w:tcPr>
          <w:p w14:paraId="74D1C8C7" w14:textId="77777777" w:rsidR="001F2513" w:rsidRDefault="00841F3D">
            <w:pPr>
              <w:spacing w:after="0" w:line="240" w:lineRule="auto"/>
              <w:jc w:val="center"/>
              <w:rPr>
                <w:rFonts w:cstheme="minorHAnsi"/>
                <w:b/>
                <w:bCs/>
                <w:sz w:val="18"/>
                <w:szCs w:val="18"/>
              </w:rPr>
            </w:pPr>
            <w:r>
              <w:rPr>
                <w:rFonts w:cstheme="minorHAnsi"/>
                <w:b/>
                <w:bCs/>
                <w:sz w:val="18"/>
                <w:szCs w:val="18"/>
              </w:rPr>
              <w:t>Nominal Setelah PPN</w:t>
            </w:r>
          </w:p>
        </w:tc>
      </w:tr>
      <w:tr w:rsidR="001F2513" w14:paraId="53F9BD4C" w14:textId="77777777" w:rsidTr="00CF1801">
        <w:trPr>
          <w:trHeight w:val="247"/>
        </w:trPr>
        <w:tc>
          <w:tcPr>
            <w:tcW w:w="2491" w:type="dxa"/>
            <w:vAlign w:val="center"/>
          </w:tcPr>
          <w:p w14:paraId="23D9A719" w14:textId="77777777" w:rsidR="001F2513" w:rsidRDefault="00841F3D">
            <w:pPr>
              <w:spacing w:after="0" w:line="240" w:lineRule="auto"/>
              <w:jc w:val="center"/>
              <w:rPr>
                <w:rFonts w:cstheme="minorHAnsi"/>
                <w:sz w:val="18"/>
                <w:szCs w:val="18"/>
              </w:rPr>
            </w:pPr>
            <w:r>
              <w:rPr>
                <w:rFonts w:cstheme="minorHAnsi"/>
                <w:sz w:val="18"/>
                <w:szCs w:val="18"/>
              </w:rPr>
              <w:t>100,000</w:t>
            </w:r>
          </w:p>
        </w:tc>
        <w:tc>
          <w:tcPr>
            <w:tcW w:w="2491" w:type="dxa"/>
            <w:vAlign w:val="center"/>
          </w:tcPr>
          <w:p w14:paraId="6FEC36A8" w14:textId="77777777" w:rsidR="001F2513" w:rsidRDefault="00841F3D">
            <w:pPr>
              <w:spacing w:after="0" w:line="240" w:lineRule="auto"/>
              <w:jc w:val="center"/>
              <w:rPr>
                <w:rFonts w:cstheme="minorHAnsi"/>
                <w:sz w:val="18"/>
                <w:szCs w:val="18"/>
              </w:rPr>
            </w:pPr>
            <w:r>
              <w:rPr>
                <w:rFonts w:cstheme="minorHAnsi"/>
                <w:sz w:val="18"/>
                <w:szCs w:val="18"/>
              </w:rPr>
              <w:t>111,000</w:t>
            </w:r>
          </w:p>
        </w:tc>
      </w:tr>
      <w:tr w:rsidR="001F2513" w14:paraId="7C1D37F2" w14:textId="77777777" w:rsidTr="00CF1801">
        <w:trPr>
          <w:trHeight w:val="241"/>
        </w:trPr>
        <w:tc>
          <w:tcPr>
            <w:tcW w:w="2491" w:type="dxa"/>
            <w:vAlign w:val="center"/>
          </w:tcPr>
          <w:p w14:paraId="2EDFE69A" w14:textId="77777777" w:rsidR="001F2513" w:rsidRDefault="00841F3D">
            <w:pPr>
              <w:spacing w:after="0" w:line="240" w:lineRule="auto"/>
              <w:jc w:val="center"/>
              <w:rPr>
                <w:rFonts w:cstheme="minorHAnsi"/>
                <w:sz w:val="18"/>
                <w:szCs w:val="18"/>
              </w:rPr>
            </w:pPr>
            <w:r>
              <w:rPr>
                <w:rFonts w:cstheme="minorHAnsi"/>
                <w:sz w:val="18"/>
                <w:szCs w:val="18"/>
              </w:rPr>
              <w:t>120,000</w:t>
            </w:r>
          </w:p>
        </w:tc>
        <w:tc>
          <w:tcPr>
            <w:tcW w:w="2491" w:type="dxa"/>
            <w:vAlign w:val="center"/>
          </w:tcPr>
          <w:p w14:paraId="5E9E5B30" w14:textId="77777777" w:rsidR="001F2513" w:rsidRDefault="00841F3D">
            <w:pPr>
              <w:spacing w:after="0" w:line="240" w:lineRule="auto"/>
              <w:jc w:val="center"/>
              <w:rPr>
                <w:rFonts w:cstheme="minorHAnsi"/>
                <w:sz w:val="18"/>
                <w:szCs w:val="18"/>
              </w:rPr>
            </w:pPr>
            <w:r>
              <w:rPr>
                <w:rFonts w:cstheme="minorHAnsi"/>
                <w:sz w:val="18"/>
                <w:szCs w:val="18"/>
              </w:rPr>
              <w:t>133,200</w:t>
            </w:r>
          </w:p>
        </w:tc>
      </w:tr>
      <w:tr w:rsidR="001F2513" w14:paraId="15DD0707" w14:textId="77777777" w:rsidTr="00CF1801">
        <w:trPr>
          <w:trHeight w:val="241"/>
        </w:trPr>
        <w:tc>
          <w:tcPr>
            <w:tcW w:w="2491" w:type="dxa"/>
            <w:vAlign w:val="center"/>
          </w:tcPr>
          <w:p w14:paraId="07F83441" w14:textId="77777777" w:rsidR="001F2513" w:rsidRDefault="00841F3D">
            <w:pPr>
              <w:spacing w:after="0" w:line="240" w:lineRule="auto"/>
              <w:jc w:val="center"/>
              <w:rPr>
                <w:rFonts w:cstheme="minorHAnsi"/>
                <w:sz w:val="18"/>
                <w:szCs w:val="18"/>
              </w:rPr>
            </w:pPr>
            <w:r>
              <w:rPr>
                <w:rFonts w:cstheme="minorHAnsi"/>
                <w:sz w:val="18"/>
                <w:szCs w:val="18"/>
              </w:rPr>
              <w:t>140,000</w:t>
            </w:r>
          </w:p>
        </w:tc>
        <w:tc>
          <w:tcPr>
            <w:tcW w:w="2491" w:type="dxa"/>
            <w:vAlign w:val="center"/>
          </w:tcPr>
          <w:p w14:paraId="57F96679" w14:textId="77777777" w:rsidR="001F2513" w:rsidRDefault="00841F3D">
            <w:pPr>
              <w:spacing w:after="0" w:line="240" w:lineRule="auto"/>
              <w:jc w:val="center"/>
              <w:rPr>
                <w:rFonts w:cstheme="minorHAnsi"/>
                <w:sz w:val="18"/>
                <w:szCs w:val="18"/>
              </w:rPr>
            </w:pPr>
            <w:r>
              <w:rPr>
                <w:rFonts w:cstheme="minorHAnsi"/>
                <w:sz w:val="18"/>
                <w:szCs w:val="18"/>
              </w:rPr>
              <w:t>155,400</w:t>
            </w:r>
          </w:p>
        </w:tc>
      </w:tr>
      <w:tr w:rsidR="001F2513" w14:paraId="1C423516" w14:textId="77777777" w:rsidTr="00CF1801">
        <w:trPr>
          <w:trHeight w:val="247"/>
        </w:trPr>
        <w:tc>
          <w:tcPr>
            <w:tcW w:w="2491" w:type="dxa"/>
            <w:vAlign w:val="center"/>
          </w:tcPr>
          <w:p w14:paraId="5B634D91" w14:textId="77777777" w:rsidR="001F2513" w:rsidRDefault="00841F3D">
            <w:pPr>
              <w:spacing w:after="0" w:line="240" w:lineRule="auto"/>
              <w:jc w:val="center"/>
              <w:rPr>
                <w:rFonts w:cstheme="minorHAnsi"/>
                <w:sz w:val="18"/>
                <w:szCs w:val="18"/>
              </w:rPr>
            </w:pPr>
            <w:r>
              <w:rPr>
                <w:rFonts w:cstheme="minorHAnsi"/>
                <w:sz w:val="18"/>
                <w:szCs w:val="18"/>
              </w:rPr>
              <w:t>150,000</w:t>
            </w:r>
          </w:p>
        </w:tc>
        <w:tc>
          <w:tcPr>
            <w:tcW w:w="2491" w:type="dxa"/>
            <w:vAlign w:val="center"/>
          </w:tcPr>
          <w:p w14:paraId="0BA38C18" w14:textId="77777777" w:rsidR="001F2513" w:rsidRDefault="00841F3D">
            <w:pPr>
              <w:spacing w:after="0" w:line="240" w:lineRule="auto"/>
              <w:jc w:val="center"/>
              <w:rPr>
                <w:rFonts w:cstheme="minorHAnsi"/>
                <w:sz w:val="18"/>
                <w:szCs w:val="18"/>
              </w:rPr>
            </w:pPr>
            <w:r>
              <w:rPr>
                <w:rFonts w:cstheme="minorHAnsi"/>
                <w:sz w:val="18"/>
                <w:szCs w:val="18"/>
              </w:rPr>
              <w:t>166,500</w:t>
            </w:r>
          </w:p>
        </w:tc>
      </w:tr>
      <w:tr w:rsidR="001F2513" w14:paraId="435AF774" w14:textId="77777777" w:rsidTr="00CF1801">
        <w:trPr>
          <w:trHeight w:val="247"/>
        </w:trPr>
        <w:tc>
          <w:tcPr>
            <w:tcW w:w="2491" w:type="dxa"/>
            <w:vAlign w:val="center"/>
          </w:tcPr>
          <w:p w14:paraId="32FB4198" w14:textId="77777777" w:rsidR="001F2513" w:rsidRDefault="00841F3D">
            <w:pPr>
              <w:spacing w:after="0" w:line="240" w:lineRule="auto"/>
              <w:jc w:val="center"/>
              <w:rPr>
                <w:rFonts w:cstheme="minorHAnsi"/>
                <w:sz w:val="18"/>
                <w:szCs w:val="18"/>
              </w:rPr>
            </w:pPr>
            <w:r>
              <w:rPr>
                <w:rFonts w:cstheme="minorHAnsi"/>
                <w:sz w:val="18"/>
                <w:szCs w:val="18"/>
              </w:rPr>
              <w:t>160,000</w:t>
            </w:r>
          </w:p>
        </w:tc>
        <w:tc>
          <w:tcPr>
            <w:tcW w:w="2491" w:type="dxa"/>
            <w:vAlign w:val="center"/>
          </w:tcPr>
          <w:p w14:paraId="6C102B53" w14:textId="77777777" w:rsidR="001F2513" w:rsidRDefault="00841F3D">
            <w:pPr>
              <w:spacing w:after="0" w:line="240" w:lineRule="auto"/>
              <w:jc w:val="center"/>
              <w:rPr>
                <w:rFonts w:cstheme="minorHAnsi"/>
                <w:sz w:val="18"/>
                <w:szCs w:val="18"/>
              </w:rPr>
            </w:pPr>
            <w:r>
              <w:rPr>
                <w:rFonts w:cstheme="minorHAnsi"/>
                <w:sz w:val="18"/>
                <w:szCs w:val="18"/>
              </w:rPr>
              <w:t>177,600</w:t>
            </w:r>
          </w:p>
        </w:tc>
      </w:tr>
      <w:tr w:rsidR="001F2513" w14:paraId="1ADCAFB3" w14:textId="77777777" w:rsidTr="00CF1801">
        <w:trPr>
          <w:trHeight w:val="247"/>
        </w:trPr>
        <w:tc>
          <w:tcPr>
            <w:tcW w:w="2491" w:type="dxa"/>
            <w:vAlign w:val="center"/>
          </w:tcPr>
          <w:p w14:paraId="13D3F0FD" w14:textId="77777777" w:rsidR="001F2513" w:rsidRDefault="00841F3D">
            <w:pPr>
              <w:spacing w:after="0" w:line="240" w:lineRule="auto"/>
              <w:jc w:val="center"/>
              <w:rPr>
                <w:rFonts w:cstheme="minorHAnsi"/>
                <w:sz w:val="18"/>
                <w:szCs w:val="18"/>
              </w:rPr>
            </w:pPr>
            <w:r>
              <w:rPr>
                <w:rFonts w:cstheme="minorHAnsi"/>
                <w:sz w:val="18"/>
                <w:szCs w:val="18"/>
              </w:rPr>
              <w:t>180,000</w:t>
            </w:r>
          </w:p>
        </w:tc>
        <w:tc>
          <w:tcPr>
            <w:tcW w:w="2491" w:type="dxa"/>
            <w:vAlign w:val="center"/>
          </w:tcPr>
          <w:p w14:paraId="44D0D734" w14:textId="77777777" w:rsidR="001F2513" w:rsidRDefault="00841F3D">
            <w:pPr>
              <w:spacing w:after="0" w:line="240" w:lineRule="auto"/>
              <w:jc w:val="center"/>
              <w:rPr>
                <w:rFonts w:cstheme="minorHAnsi"/>
                <w:sz w:val="18"/>
                <w:szCs w:val="18"/>
              </w:rPr>
            </w:pPr>
            <w:r>
              <w:rPr>
                <w:rFonts w:cstheme="minorHAnsi"/>
                <w:sz w:val="18"/>
                <w:szCs w:val="18"/>
              </w:rPr>
              <w:t>199,800</w:t>
            </w:r>
          </w:p>
        </w:tc>
      </w:tr>
      <w:tr w:rsidR="001F2513" w14:paraId="5B9D06DC" w14:textId="77777777" w:rsidTr="00CF1801">
        <w:trPr>
          <w:trHeight w:val="247"/>
        </w:trPr>
        <w:tc>
          <w:tcPr>
            <w:tcW w:w="2491" w:type="dxa"/>
            <w:vAlign w:val="center"/>
          </w:tcPr>
          <w:p w14:paraId="1F4D1649" w14:textId="77777777" w:rsidR="001F2513" w:rsidRDefault="00841F3D">
            <w:pPr>
              <w:spacing w:after="0" w:line="240" w:lineRule="auto"/>
              <w:jc w:val="center"/>
              <w:rPr>
                <w:rFonts w:cstheme="minorHAnsi"/>
                <w:sz w:val="18"/>
                <w:szCs w:val="18"/>
              </w:rPr>
            </w:pPr>
            <w:r>
              <w:rPr>
                <w:rFonts w:cstheme="minorHAnsi"/>
                <w:sz w:val="18"/>
                <w:szCs w:val="18"/>
              </w:rPr>
              <w:t>200,000</w:t>
            </w:r>
          </w:p>
        </w:tc>
        <w:tc>
          <w:tcPr>
            <w:tcW w:w="2491" w:type="dxa"/>
            <w:vAlign w:val="center"/>
          </w:tcPr>
          <w:p w14:paraId="6B5CA118" w14:textId="77777777" w:rsidR="001F2513" w:rsidRDefault="00841F3D">
            <w:pPr>
              <w:spacing w:after="0" w:line="240" w:lineRule="auto"/>
              <w:jc w:val="center"/>
              <w:rPr>
                <w:rFonts w:cstheme="minorHAnsi"/>
                <w:sz w:val="18"/>
                <w:szCs w:val="18"/>
              </w:rPr>
            </w:pPr>
            <w:r>
              <w:rPr>
                <w:rFonts w:cstheme="minorHAnsi"/>
                <w:sz w:val="18"/>
                <w:szCs w:val="18"/>
              </w:rPr>
              <w:t>222,000</w:t>
            </w:r>
          </w:p>
        </w:tc>
      </w:tr>
      <w:tr w:rsidR="001F2513" w14:paraId="4084E43C" w14:textId="77777777" w:rsidTr="00CF1801">
        <w:trPr>
          <w:trHeight w:val="247"/>
        </w:trPr>
        <w:tc>
          <w:tcPr>
            <w:tcW w:w="2491" w:type="dxa"/>
            <w:vAlign w:val="center"/>
          </w:tcPr>
          <w:p w14:paraId="321D0A8D" w14:textId="77777777" w:rsidR="001F2513" w:rsidRDefault="00841F3D">
            <w:pPr>
              <w:spacing w:after="0" w:line="240" w:lineRule="auto"/>
              <w:jc w:val="center"/>
              <w:rPr>
                <w:rFonts w:cstheme="minorHAnsi"/>
                <w:sz w:val="18"/>
                <w:szCs w:val="18"/>
              </w:rPr>
            </w:pPr>
            <w:r>
              <w:rPr>
                <w:rFonts w:cstheme="minorHAnsi"/>
                <w:sz w:val="18"/>
                <w:szCs w:val="18"/>
              </w:rPr>
              <w:t>250,000</w:t>
            </w:r>
          </w:p>
        </w:tc>
        <w:tc>
          <w:tcPr>
            <w:tcW w:w="2491" w:type="dxa"/>
            <w:vAlign w:val="center"/>
          </w:tcPr>
          <w:p w14:paraId="1F2A9AE4" w14:textId="77777777" w:rsidR="001F2513" w:rsidRDefault="00841F3D">
            <w:pPr>
              <w:spacing w:after="0" w:line="240" w:lineRule="auto"/>
              <w:jc w:val="center"/>
              <w:rPr>
                <w:rFonts w:cstheme="minorHAnsi"/>
                <w:sz w:val="18"/>
                <w:szCs w:val="18"/>
              </w:rPr>
            </w:pPr>
            <w:r>
              <w:rPr>
                <w:rFonts w:cstheme="minorHAnsi"/>
                <w:sz w:val="18"/>
                <w:szCs w:val="18"/>
              </w:rPr>
              <w:t>277,500</w:t>
            </w:r>
          </w:p>
        </w:tc>
      </w:tr>
      <w:tr w:rsidR="001F2513" w14:paraId="21179310" w14:textId="77777777" w:rsidTr="00CF1801">
        <w:trPr>
          <w:trHeight w:val="247"/>
        </w:trPr>
        <w:tc>
          <w:tcPr>
            <w:tcW w:w="2491" w:type="dxa"/>
            <w:vAlign w:val="center"/>
          </w:tcPr>
          <w:p w14:paraId="4534AF9B" w14:textId="77777777" w:rsidR="001F2513" w:rsidRDefault="00841F3D">
            <w:pPr>
              <w:spacing w:after="0" w:line="240" w:lineRule="auto"/>
              <w:jc w:val="center"/>
              <w:rPr>
                <w:rFonts w:cstheme="minorHAnsi"/>
                <w:sz w:val="18"/>
                <w:szCs w:val="18"/>
              </w:rPr>
            </w:pPr>
            <w:r>
              <w:rPr>
                <w:rFonts w:cstheme="minorHAnsi"/>
                <w:sz w:val="18"/>
                <w:szCs w:val="18"/>
              </w:rPr>
              <w:t>300,000</w:t>
            </w:r>
          </w:p>
        </w:tc>
        <w:tc>
          <w:tcPr>
            <w:tcW w:w="2491" w:type="dxa"/>
            <w:vAlign w:val="center"/>
          </w:tcPr>
          <w:p w14:paraId="1141B709" w14:textId="77777777" w:rsidR="001F2513" w:rsidRDefault="00841F3D">
            <w:pPr>
              <w:spacing w:after="0" w:line="240" w:lineRule="auto"/>
              <w:jc w:val="center"/>
              <w:rPr>
                <w:rFonts w:cstheme="minorHAnsi"/>
                <w:sz w:val="18"/>
                <w:szCs w:val="18"/>
              </w:rPr>
            </w:pPr>
            <w:r>
              <w:rPr>
                <w:rFonts w:cstheme="minorHAnsi"/>
                <w:sz w:val="18"/>
                <w:szCs w:val="18"/>
              </w:rPr>
              <w:t>333,000</w:t>
            </w:r>
          </w:p>
        </w:tc>
      </w:tr>
      <w:tr w:rsidR="001F2513" w14:paraId="262068F3" w14:textId="77777777" w:rsidTr="00CF1801">
        <w:trPr>
          <w:trHeight w:val="247"/>
        </w:trPr>
        <w:tc>
          <w:tcPr>
            <w:tcW w:w="2491" w:type="dxa"/>
            <w:vAlign w:val="center"/>
          </w:tcPr>
          <w:p w14:paraId="20718888" w14:textId="77777777" w:rsidR="001F2513" w:rsidRDefault="00841F3D">
            <w:pPr>
              <w:spacing w:after="0" w:line="240" w:lineRule="auto"/>
              <w:jc w:val="center"/>
              <w:rPr>
                <w:rFonts w:cstheme="minorHAnsi"/>
                <w:sz w:val="18"/>
                <w:szCs w:val="18"/>
              </w:rPr>
            </w:pPr>
            <w:r>
              <w:rPr>
                <w:rFonts w:cstheme="minorHAnsi"/>
                <w:sz w:val="18"/>
                <w:szCs w:val="18"/>
              </w:rPr>
              <w:t>550,000</w:t>
            </w:r>
          </w:p>
        </w:tc>
        <w:tc>
          <w:tcPr>
            <w:tcW w:w="2491" w:type="dxa"/>
            <w:vAlign w:val="center"/>
          </w:tcPr>
          <w:p w14:paraId="3E8F9A54" w14:textId="77777777" w:rsidR="001F2513" w:rsidRDefault="00841F3D">
            <w:pPr>
              <w:spacing w:after="0" w:line="240" w:lineRule="auto"/>
              <w:jc w:val="center"/>
              <w:rPr>
                <w:rFonts w:cstheme="minorHAnsi"/>
                <w:sz w:val="18"/>
                <w:szCs w:val="18"/>
              </w:rPr>
            </w:pPr>
            <w:r>
              <w:rPr>
                <w:rFonts w:cstheme="minorHAnsi"/>
                <w:sz w:val="18"/>
                <w:szCs w:val="18"/>
              </w:rPr>
              <w:t>610,500</w:t>
            </w:r>
          </w:p>
        </w:tc>
      </w:tr>
    </w:tbl>
    <w:p w14:paraId="4467035A" w14:textId="77777777" w:rsidR="001F2513" w:rsidRDefault="001F2513">
      <w:pPr>
        <w:spacing w:after="0"/>
      </w:pPr>
    </w:p>
    <w:p w14:paraId="2F60FA52" w14:textId="44981DFE" w:rsidR="001F2513" w:rsidRDefault="006617D4">
      <w:pPr>
        <w:pStyle w:val="Heading1"/>
      </w:pPr>
      <w:r>
        <w:t>2</w:t>
      </w:r>
      <w:r w:rsidR="00841F3D">
        <w:t>) Periode Tagihan atau Billing Cycle (BC)</w:t>
      </w:r>
    </w:p>
    <w:p w14:paraId="366FDE1A" w14:textId="77777777" w:rsidR="001F2513" w:rsidRDefault="00841F3D">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untuk semua penawaran, termasuk offering akhir bulan. </w:t>
      </w:r>
    </w:p>
    <w:p w14:paraId="7CA85BC4" w14:textId="77777777" w:rsidR="001F2513" w:rsidRDefault="00841F3D">
      <w:pPr>
        <w:tabs>
          <w:tab w:val="right" w:pos="10467"/>
        </w:tabs>
        <w:rPr>
          <w:rFonts w:eastAsia="Times New Roman"/>
          <w:color w:val="FF0000"/>
        </w:rPr>
      </w:pPr>
      <w:r>
        <w:rPr>
          <w:rFonts w:eastAsia="Times New Roman"/>
          <w:color w:val="FF0000"/>
        </w:rPr>
        <w:t>Penjelasan periode tagihan sesuai tabel di bawah ini (disarankan agent menggunakan nama bulan ex Januari, Februari dll untuk menjelaskan ke pelanggan)</w:t>
      </w:r>
    </w:p>
    <w:tbl>
      <w:tblPr>
        <w:tblW w:w="10429" w:type="dxa"/>
        <w:tblBorders>
          <w:top w:val="outset" w:sz="6" w:space="0" w:color="auto"/>
          <w:left w:val="outset" w:sz="6" w:space="0" w:color="auto"/>
          <w:bottom w:val="outset" w:sz="6" w:space="0" w:color="auto"/>
          <w:right w:val="outset" w:sz="6" w:space="0" w:color="auto"/>
        </w:tblBorders>
        <w:tblCellMar>
          <w:left w:w="28" w:type="dxa"/>
          <w:right w:w="28" w:type="dxa"/>
        </w:tblCellMar>
        <w:tblLook w:val="04A0" w:firstRow="1" w:lastRow="0" w:firstColumn="1" w:lastColumn="0" w:noHBand="0" w:noVBand="1"/>
      </w:tblPr>
      <w:tblGrid>
        <w:gridCol w:w="682"/>
        <w:gridCol w:w="2024"/>
        <w:gridCol w:w="1539"/>
        <w:gridCol w:w="1809"/>
        <w:gridCol w:w="1629"/>
        <w:gridCol w:w="1311"/>
        <w:gridCol w:w="1435"/>
      </w:tblGrid>
      <w:tr w:rsidR="001F2513" w14:paraId="1B691DAF" w14:textId="77777777">
        <w:trPr>
          <w:trHeight w:val="269"/>
        </w:trPr>
        <w:tc>
          <w:tcPr>
            <w:tcW w:w="682"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25B7026" w14:textId="77777777" w:rsidR="001F2513" w:rsidRDefault="00841F3D">
            <w:pPr>
              <w:spacing w:before="100" w:beforeAutospacing="1" w:after="100" w:afterAutospacing="1" w:line="240" w:lineRule="auto"/>
              <w:jc w:val="center"/>
              <w:rPr>
                <w:rFonts w:eastAsia="Times New Roman"/>
              </w:rPr>
            </w:pPr>
            <w:r>
              <w:rPr>
                <w:rFonts w:eastAsia="Times New Roman"/>
                <w:b/>
                <w:bCs/>
              </w:rPr>
              <w:t>BC</w:t>
            </w:r>
          </w:p>
        </w:tc>
        <w:tc>
          <w:tcPr>
            <w:tcW w:w="2024"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8EA5426" w14:textId="77777777" w:rsidR="001F2513" w:rsidRDefault="00841F3D">
            <w:pPr>
              <w:spacing w:before="100" w:beforeAutospacing="1" w:after="100" w:afterAutospacing="1" w:line="240" w:lineRule="auto"/>
              <w:jc w:val="center"/>
              <w:rPr>
                <w:rFonts w:eastAsia="Times New Roman"/>
              </w:rPr>
            </w:pPr>
            <w:r>
              <w:rPr>
                <w:rFonts w:eastAsia="Times New Roman"/>
                <w:b/>
                <w:bCs/>
              </w:rPr>
              <w:t>Periode Pemakaian</w:t>
            </w:r>
          </w:p>
        </w:tc>
        <w:tc>
          <w:tcPr>
            <w:tcW w:w="153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0AAF052" w14:textId="77777777" w:rsidR="001F2513" w:rsidRDefault="00841F3D">
            <w:pPr>
              <w:spacing w:before="100" w:beforeAutospacing="1" w:after="100" w:afterAutospacing="1" w:line="240" w:lineRule="auto"/>
              <w:jc w:val="center"/>
              <w:rPr>
                <w:rFonts w:eastAsia="Times New Roman"/>
              </w:rPr>
            </w:pPr>
            <w:r>
              <w:rPr>
                <w:rFonts w:eastAsia="Times New Roman"/>
                <w:b/>
                <w:bCs/>
              </w:rPr>
              <w:t>Pengiriman Invoice</w:t>
            </w:r>
          </w:p>
        </w:tc>
        <w:tc>
          <w:tcPr>
            <w:tcW w:w="180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8D274AB" w14:textId="77777777" w:rsidR="001F2513" w:rsidRDefault="00841F3D">
            <w:pPr>
              <w:spacing w:before="100" w:beforeAutospacing="1" w:after="100" w:afterAutospacing="1" w:line="240" w:lineRule="auto"/>
              <w:jc w:val="center"/>
              <w:rPr>
                <w:rFonts w:eastAsia="Times New Roman"/>
              </w:rPr>
            </w:pPr>
            <w:r>
              <w:rPr>
                <w:rFonts w:eastAsia="Times New Roman"/>
                <w:b/>
                <w:bCs/>
              </w:rPr>
              <w:t>Periode Pembayaran</w:t>
            </w:r>
          </w:p>
        </w:tc>
        <w:tc>
          <w:tcPr>
            <w:tcW w:w="162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D2C020" w14:textId="77777777" w:rsidR="001F2513" w:rsidRDefault="00841F3D">
            <w:pPr>
              <w:spacing w:before="100" w:beforeAutospacing="1" w:after="100" w:afterAutospacing="1" w:line="240" w:lineRule="auto"/>
              <w:jc w:val="center"/>
              <w:rPr>
                <w:rFonts w:eastAsia="Times New Roman"/>
              </w:rPr>
            </w:pPr>
            <w:r>
              <w:rPr>
                <w:rFonts w:eastAsia="Times New Roman"/>
                <w:b/>
                <w:bCs/>
              </w:rPr>
              <w:t>Batas Akhir Pembayaran</w:t>
            </w:r>
          </w:p>
        </w:tc>
        <w:tc>
          <w:tcPr>
            <w:tcW w:w="1311"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217D10" w14:textId="77777777" w:rsidR="001F2513" w:rsidRDefault="00841F3D">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BC7CF50" w14:textId="77777777" w:rsidR="001F2513" w:rsidRDefault="00841F3D">
            <w:pPr>
              <w:spacing w:after="0" w:line="240" w:lineRule="auto"/>
              <w:jc w:val="center"/>
              <w:rPr>
                <w:rFonts w:eastAsia="Times New Roman"/>
              </w:rPr>
            </w:pPr>
            <w:r>
              <w:rPr>
                <w:rFonts w:eastAsia="Times New Roman"/>
                <w:b/>
                <w:bCs/>
              </w:rPr>
              <w:t>Blocked 2</w:t>
            </w:r>
          </w:p>
        </w:tc>
      </w:tr>
      <w:tr w:rsidR="001F2513" w14:paraId="322094FB" w14:textId="77777777">
        <w:trPr>
          <w:trHeight w:val="269"/>
        </w:trPr>
        <w:tc>
          <w:tcPr>
            <w:tcW w:w="682"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AA49273" w14:textId="77777777" w:rsidR="001F2513" w:rsidRDefault="001F2513">
            <w:pPr>
              <w:spacing w:after="0" w:line="240" w:lineRule="auto"/>
              <w:rPr>
                <w:rFonts w:eastAsia="Times New Roman"/>
              </w:rPr>
            </w:pPr>
          </w:p>
        </w:tc>
        <w:tc>
          <w:tcPr>
            <w:tcW w:w="2024"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6931162" w14:textId="77777777" w:rsidR="001F2513" w:rsidRDefault="001F2513">
            <w:pPr>
              <w:spacing w:after="0" w:line="240" w:lineRule="auto"/>
              <w:rPr>
                <w:rFonts w:eastAsia="Times New Roman"/>
              </w:rPr>
            </w:pPr>
          </w:p>
        </w:tc>
        <w:tc>
          <w:tcPr>
            <w:tcW w:w="153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30E9AA4" w14:textId="77777777" w:rsidR="001F2513" w:rsidRDefault="001F2513">
            <w:pPr>
              <w:spacing w:after="0" w:line="240" w:lineRule="auto"/>
              <w:rPr>
                <w:rFonts w:eastAsia="Times New Roman"/>
              </w:rPr>
            </w:pPr>
          </w:p>
        </w:tc>
        <w:tc>
          <w:tcPr>
            <w:tcW w:w="180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24F6EB3" w14:textId="77777777" w:rsidR="001F2513" w:rsidRDefault="001F2513">
            <w:pPr>
              <w:spacing w:after="0" w:line="240" w:lineRule="auto"/>
              <w:rPr>
                <w:rFonts w:eastAsia="Times New Roman"/>
              </w:rPr>
            </w:pPr>
          </w:p>
        </w:tc>
        <w:tc>
          <w:tcPr>
            <w:tcW w:w="162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56C328" w14:textId="77777777" w:rsidR="001F2513" w:rsidRDefault="001F2513">
            <w:pPr>
              <w:spacing w:after="0" w:line="240" w:lineRule="auto"/>
              <w:rPr>
                <w:rFonts w:eastAsia="Times New Roman"/>
              </w:rPr>
            </w:pPr>
          </w:p>
        </w:tc>
        <w:tc>
          <w:tcPr>
            <w:tcW w:w="1311"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789D8BB" w14:textId="77777777" w:rsidR="001F2513" w:rsidRDefault="001F2513">
            <w:pPr>
              <w:spacing w:after="0" w:line="240" w:lineRule="auto"/>
              <w:rPr>
                <w:rFonts w:eastAsia="Times New Roman"/>
              </w:rPr>
            </w:pPr>
          </w:p>
        </w:tc>
        <w:tc>
          <w:tcPr>
            <w:tcW w:w="1435"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E4C59DE" w14:textId="77777777" w:rsidR="001F2513" w:rsidRDefault="001F2513">
            <w:pPr>
              <w:spacing w:after="0" w:line="240" w:lineRule="auto"/>
              <w:rPr>
                <w:rFonts w:eastAsia="Times New Roman"/>
              </w:rPr>
            </w:pPr>
          </w:p>
        </w:tc>
      </w:tr>
      <w:tr w:rsidR="001F2513" w14:paraId="3027BE26" w14:textId="77777777">
        <w:trPr>
          <w:trHeight w:hRule="exact" w:val="825"/>
        </w:trPr>
        <w:tc>
          <w:tcPr>
            <w:tcW w:w="682" w:type="dxa"/>
            <w:tcBorders>
              <w:top w:val="outset" w:sz="6" w:space="0" w:color="auto"/>
              <w:left w:val="outset" w:sz="6" w:space="0" w:color="auto"/>
              <w:bottom w:val="outset" w:sz="6" w:space="0" w:color="auto"/>
              <w:right w:val="outset" w:sz="6" w:space="0" w:color="auto"/>
            </w:tcBorders>
            <w:vAlign w:val="center"/>
          </w:tcPr>
          <w:p w14:paraId="27003A46" w14:textId="77777777" w:rsidR="001F2513" w:rsidRDefault="00841F3D">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sz="6" w:space="0" w:color="auto"/>
              <w:left w:val="outset" w:sz="6" w:space="0" w:color="auto"/>
              <w:bottom w:val="outset" w:sz="6" w:space="0" w:color="auto"/>
              <w:right w:val="outset" w:sz="6" w:space="0" w:color="auto"/>
            </w:tcBorders>
            <w:vAlign w:val="center"/>
          </w:tcPr>
          <w:p w14:paraId="4EC86825" w14:textId="77777777" w:rsidR="001F2513" w:rsidRDefault="00841F3D">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s.d. </w:t>
            </w:r>
            <w:r>
              <w:rPr>
                <w:rFonts w:eastAsia="Times New Roman"/>
                <w:b/>
              </w:rPr>
              <w:t>30</w:t>
            </w:r>
            <w:r>
              <w:rPr>
                <w:rFonts w:eastAsia="Times New Roman"/>
              </w:rPr>
              <w:t xml:space="preserve">                </w:t>
            </w:r>
          </w:p>
        </w:tc>
        <w:tc>
          <w:tcPr>
            <w:tcW w:w="1539" w:type="dxa"/>
            <w:tcBorders>
              <w:top w:val="outset" w:sz="6" w:space="0" w:color="auto"/>
              <w:left w:val="outset" w:sz="6" w:space="0" w:color="auto"/>
              <w:bottom w:val="outset" w:sz="6" w:space="0" w:color="auto"/>
              <w:right w:val="outset" w:sz="6" w:space="0" w:color="auto"/>
            </w:tcBorders>
            <w:vAlign w:val="center"/>
          </w:tcPr>
          <w:p w14:paraId="79502FAD" w14:textId="77777777" w:rsidR="001F2513" w:rsidRDefault="00841F3D">
            <w:pPr>
              <w:spacing w:before="100" w:beforeAutospacing="1" w:after="100" w:afterAutospacing="1" w:line="240" w:lineRule="auto"/>
              <w:jc w:val="center"/>
              <w:rPr>
                <w:rFonts w:eastAsia="Times New Roman"/>
                <w:lang w:val="id-ID"/>
              </w:rPr>
            </w:pPr>
            <w:r>
              <w:rPr>
                <w:rFonts w:eastAsia="Times New Roman"/>
              </w:rPr>
              <w:t xml:space="preserve">Mulai          tanggal </w:t>
            </w:r>
            <w:r>
              <w:rPr>
                <w:rFonts w:eastAsia="Times New Roman"/>
                <w:b/>
              </w:rPr>
              <w:t>2</w:t>
            </w:r>
            <w:r>
              <w:rPr>
                <w:rFonts w:eastAsia="Times New Roman"/>
                <w:lang w:val="id-ID"/>
              </w:rPr>
              <w:t xml:space="preserve"> bulan berikutnya</w:t>
            </w:r>
          </w:p>
        </w:tc>
        <w:tc>
          <w:tcPr>
            <w:tcW w:w="1809" w:type="dxa"/>
            <w:tcBorders>
              <w:top w:val="outset" w:sz="6" w:space="0" w:color="auto"/>
              <w:left w:val="outset" w:sz="6" w:space="0" w:color="auto"/>
              <w:bottom w:val="outset" w:sz="6" w:space="0" w:color="auto"/>
              <w:right w:val="outset" w:sz="6" w:space="0" w:color="auto"/>
            </w:tcBorders>
            <w:vAlign w:val="center"/>
          </w:tcPr>
          <w:p w14:paraId="1441F0B1" w14:textId="77777777" w:rsidR="001F2513" w:rsidRDefault="00841F3D">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s.d. </w:t>
            </w:r>
            <w:r>
              <w:rPr>
                <w:rFonts w:eastAsia="Times New Roman"/>
                <w:b/>
              </w:rPr>
              <w:t>20</w:t>
            </w:r>
            <w:r>
              <w:rPr>
                <w:rFonts w:eastAsia="Times New Roman"/>
              </w:rPr>
              <w:t xml:space="preserve">            bulan </w:t>
            </w:r>
            <w:r>
              <w:rPr>
                <w:rFonts w:eastAsia="Times New Roman"/>
                <w:lang w:val="id-ID"/>
              </w:rPr>
              <w:t>berikutnya</w:t>
            </w:r>
          </w:p>
        </w:tc>
        <w:tc>
          <w:tcPr>
            <w:tcW w:w="1629" w:type="dxa"/>
            <w:tcBorders>
              <w:top w:val="outset" w:sz="6" w:space="0" w:color="auto"/>
              <w:left w:val="outset" w:sz="6" w:space="0" w:color="auto"/>
              <w:bottom w:val="outset" w:sz="6" w:space="0" w:color="auto"/>
              <w:right w:val="outset" w:sz="6" w:space="0" w:color="auto"/>
            </w:tcBorders>
            <w:vAlign w:val="center"/>
          </w:tcPr>
          <w:p w14:paraId="40BB7F0E" w14:textId="77777777" w:rsidR="001F2513" w:rsidRDefault="00841F3D">
            <w:pPr>
              <w:spacing w:before="100" w:beforeAutospacing="1" w:after="100" w:afterAutospacing="1" w:line="240" w:lineRule="auto"/>
              <w:jc w:val="center"/>
              <w:rPr>
                <w:rFonts w:eastAsia="Times New Roman"/>
                <w:b/>
              </w:rPr>
            </w:pPr>
            <w:r>
              <w:rPr>
                <w:rFonts w:eastAsia="Times New Roman"/>
                <w:color w:val="FF0000"/>
              </w:rPr>
              <w:t>Tanggal</w:t>
            </w:r>
            <w:r>
              <w:rPr>
                <w:rFonts w:eastAsia="Times New Roman"/>
                <w:b/>
                <w:color w:val="FF0000"/>
              </w:rPr>
              <w:t xml:space="preserve"> 20</w:t>
            </w:r>
          </w:p>
        </w:tc>
        <w:tc>
          <w:tcPr>
            <w:tcW w:w="1311" w:type="dxa"/>
            <w:tcBorders>
              <w:top w:val="outset" w:sz="6" w:space="0" w:color="auto"/>
              <w:left w:val="outset" w:sz="6" w:space="0" w:color="auto"/>
              <w:bottom w:val="outset" w:sz="6" w:space="0" w:color="auto"/>
              <w:right w:val="outset" w:sz="6" w:space="0" w:color="auto"/>
            </w:tcBorders>
            <w:vAlign w:val="center"/>
          </w:tcPr>
          <w:p w14:paraId="7406243C" w14:textId="77777777" w:rsidR="001F2513" w:rsidRDefault="00841F3D">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21</w:t>
            </w:r>
            <w:r>
              <w:rPr>
                <w:rFonts w:eastAsia="Times New Roman"/>
                <w:lang w:val="id-ID"/>
              </w:rPr>
              <w:t xml:space="preserve"> bulan berikutnya</w:t>
            </w:r>
          </w:p>
        </w:tc>
        <w:tc>
          <w:tcPr>
            <w:tcW w:w="1435" w:type="dxa"/>
            <w:tcBorders>
              <w:top w:val="outset" w:sz="6" w:space="0" w:color="auto"/>
              <w:left w:val="outset" w:sz="6" w:space="0" w:color="auto"/>
              <w:bottom w:val="outset" w:sz="6" w:space="0" w:color="auto"/>
              <w:right w:val="outset" w:sz="6" w:space="0" w:color="auto"/>
            </w:tcBorders>
            <w:vAlign w:val="center"/>
          </w:tcPr>
          <w:p w14:paraId="2AA8FE12" w14:textId="77777777" w:rsidR="001F2513" w:rsidRDefault="00841F3D">
            <w:pPr>
              <w:spacing w:before="100" w:beforeAutospacing="1" w:after="100" w:afterAutospacing="1" w:line="240" w:lineRule="auto"/>
              <w:jc w:val="center"/>
              <w:rPr>
                <w:rFonts w:eastAsia="Times New Roman"/>
                <w:lang w:val="id-ID"/>
              </w:rPr>
            </w:pPr>
            <w:r>
              <w:rPr>
                <w:rFonts w:eastAsia="Times New Roman"/>
              </w:rPr>
              <w:t xml:space="preserve">Tanggal </w:t>
            </w:r>
            <w:r>
              <w:rPr>
                <w:rFonts w:eastAsia="Times New Roman"/>
                <w:b/>
              </w:rPr>
              <w:t>1</w:t>
            </w:r>
            <w:r>
              <w:rPr>
                <w:rFonts w:eastAsia="Times New Roman"/>
                <w:lang w:val="id-ID"/>
              </w:rPr>
              <w:t xml:space="preserve"> pada 2 bulan berikutnya</w:t>
            </w:r>
          </w:p>
        </w:tc>
      </w:tr>
    </w:tbl>
    <w:p w14:paraId="7FB687D3" w14:textId="77777777" w:rsidR="001F2513" w:rsidRDefault="001F2513">
      <w:pPr>
        <w:tabs>
          <w:tab w:val="right" w:pos="10467"/>
        </w:tabs>
        <w:rPr>
          <w:b/>
        </w:rPr>
      </w:pPr>
    </w:p>
    <w:p w14:paraId="4EFB9B0F" w14:textId="77777777" w:rsidR="001F2513" w:rsidRDefault="001F2513">
      <w:pPr>
        <w:rPr>
          <w:b/>
        </w:rPr>
        <w:sectPr w:rsidR="001F2513">
          <w:headerReference w:type="even" r:id="rId19"/>
          <w:headerReference w:type="default" r:id="rId20"/>
          <w:footerReference w:type="even" r:id="rId21"/>
          <w:footerReference w:type="default" r:id="rId22"/>
          <w:headerReference w:type="first" r:id="rId23"/>
          <w:footerReference w:type="first" r:id="rId24"/>
          <w:pgSz w:w="11907" w:h="16839"/>
          <w:pgMar w:top="720" w:right="720" w:bottom="720" w:left="720" w:header="720" w:footer="720" w:gutter="0"/>
          <w:cols w:space="720"/>
          <w:docGrid w:linePitch="360"/>
        </w:sectPr>
      </w:pPr>
    </w:p>
    <w:p w14:paraId="2578619F" w14:textId="77777777" w:rsidR="001F2513" w:rsidRDefault="00841F3D">
      <w:pPr>
        <w:pStyle w:val="Heading1"/>
      </w:pPr>
      <w:r>
        <w:lastRenderedPageBreak/>
        <w:t>5) Script Dialog Penawaran</w:t>
      </w:r>
    </w:p>
    <w:tbl>
      <w:tblPr>
        <w:tblStyle w:val="LightGrid-Accent11"/>
        <w:tblW w:w="10490" w:type="dxa"/>
        <w:tblInd w:w="-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1"/>
        <w:gridCol w:w="1582"/>
        <w:gridCol w:w="16"/>
        <w:gridCol w:w="8451"/>
      </w:tblGrid>
      <w:tr w:rsidR="001F2513" w14:paraId="79EC5945" w14:textId="77777777" w:rsidTr="00D551E1">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left w:val="single" w:sz="4" w:space="0" w:color="auto"/>
              <w:bottom w:val="single" w:sz="4" w:space="0" w:color="808080" w:themeColor="background1" w:themeShade="80"/>
            </w:tcBorders>
            <w:shd w:val="clear" w:color="auto" w:fill="FFFFFF" w:themeFill="background1"/>
            <w:vAlign w:val="center"/>
          </w:tcPr>
          <w:p w14:paraId="1645DC11" w14:textId="77777777" w:rsidR="001F2513" w:rsidRDefault="00841F3D">
            <w:pPr>
              <w:spacing w:after="0"/>
              <w:rPr>
                <w:rFonts w:cstheme="minorHAnsi"/>
                <w:sz w:val="18"/>
                <w:szCs w:val="20"/>
              </w:rPr>
            </w:pPr>
            <w:r>
              <w:rPr>
                <w:rFonts w:cstheme="minorHAnsi"/>
                <w:sz w:val="18"/>
                <w:szCs w:val="20"/>
              </w:rPr>
              <w:t>No</w:t>
            </w:r>
          </w:p>
        </w:tc>
        <w:tc>
          <w:tcPr>
            <w:tcW w:w="1598" w:type="dxa"/>
            <w:gridSpan w:val="2"/>
            <w:tcBorders>
              <w:top w:val="single" w:sz="4" w:space="0" w:color="auto"/>
              <w:left w:val="nil"/>
              <w:bottom w:val="single" w:sz="4" w:space="0" w:color="808080" w:themeColor="background1" w:themeShade="80"/>
            </w:tcBorders>
            <w:shd w:val="clear" w:color="auto" w:fill="FFFFFF" w:themeFill="background1"/>
            <w:vAlign w:val="center"/>
          </w:tcPr>
          <w:p w14:paraId="111840B6"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Kategori</w:t>
            </w:r>
          </w:p>
        </w:tc>
        <w:tc>
          <w:tcPr>
            <w:tcW w:w="8451" w:type="dxa"/>
            <w:tcBorders>
              <w:top w:val="single" w:sz="4" w:space="0" w:color="auto"/>
              <w:left w:val="nil"/>
              <w:bottom w:val="single" w:sz="4" w:space="0" w:color="808080" w:themeColor="background1" w:themeShade="80"/>
              <w:right w:val="single" w:sz="4" w:space="0" w:color="auto"/>
            </w:tcBorders>
            <w:shd w:val="clear" w:color="auto" w:fill="FFFFFF" w:themeFill="background1"/>
            <w:vAlign w:val="center"/>
          </w:tcPr>
          <w:p w14:paraId="6A7732FF"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Script/Wording</w:t>
            </w:r>
          </w:p>
        </w:tc>
      </w:tr>
      <w:tr w:rsidR="001F2513" w14:paraId="67FC6D1E" w14:textId="77777777" w:rsidTr="00D551E1">
        <w:trPr>
          <w:trHeight w:val="16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7B2996D6" w14:textId="77777777" w:rsidR="001F2513" w:rsidRDefault="00841F3D">
            <w:pPr>
              <w:spacing w:after="0"/>
              <w:rPr>
                <w:rFonts w:cstheme="minorHAnsi"/>
                <w:sz w:val="18"/>
                <w:szCs w:val="20"/>
              </w:rPr>
            </w:pPr>
            <w:r>
              <w:rPr>
                <w:rFonts w:cstheme="minorHAnsi"/>
                <w:sz w:val="18"/>
                <w:szCs w:val="20"/>
              </w:rPr>
              <w:t>1</w:t>
            </w:r>
          </w:p>
        </w:tc>
        <w:tc>
          <w:tcPr>
            <w:tcW w:w="1598" w:type="dxa"/>
            <w:gridSpan w:val="2"/>
            <w:shd w:val="clear" w:color="auto" w:fill="FFFFFF" w:themeFill="background1"/>
            <w:vAlign w:val="center"/>
          </w:tcPr>
          <w:p w14:paraId="058C89C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Opening</w:t>
            </w:r>
          </w:p>
        </w:tc>
        <w:tc>
          <w:tcPr>
            <w:tcW w:w="8451" w:type="dxa"/>
            <w:tcBorders>
              <w:right w:val="single" w:sz="4" w:space="0" w:color="auto"/>
            </w:tcBorders>
            <w:shd w:val="clear" w:color="auto" w:fill="FFFFFF" w:themeFill="background1"/>
            <w:vAlign w:val="center"/>
          </w:tcPr>
          <w:p w14:paraId="7B8F5343"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r>
              <w:t>Selamat Pagi/Siang/Sore, bapak/ibu, Saya … (</w:t>
            </w:r>
            <w:r>
              <w:rPr>
                <w:i/>
                <w:iCs/>
                <w:color w:val="00B050"/>
              </w:rPr>
              <w:t>Nama Agent</w:t>
            </w:r>
            <w:r>
              <w:t>) dari Telkomsel.</w:t>
            </w:r>
          </w:p>
          <w:p w14:paraId="447A30B8" w14:textId="3B64C83F" w:rsidR="001F2513" w:rsidRDefault="001F2513">
            <w:pPr>
              <w:spacing w:after="0"/>
              <w:cnfStyle w:val="000000000000" w:firstRow="0" w:lastRow="0" w:firstColumn="0" w:lastColumn="0" w:oddVBand="0" w:evenVBand="0" w:oddHBand="0" w:evenHBand="0" w:firstRowFirstColumn="0" w:firstRowLastColumn="0" w:lastRowFirstColumn="0" w:lastRowLastColumn="0"/>
            </w:pPr>
          </w:p>
          <w:p w14:paraId="7F85C397" w14:textId="77777777" w:rsidR="00AF32B8" w:rsidRDefault="00AF32B8" w:rsidP="00AF32B8">
            <w:pPr>
              <w:spacing w:after="0"/>
              <w:cnfStyle w:val="000000000000" w:firstRow="0" w:lastRow="0" w:firstColumn="0" w:lastColumn="0" w:oddVBand="0" w:evenVBand="0" w:oddHBand="0" w:evenHBand="0" w:firstRowFirstColumn="0" w:firstRowLastColumn="0" w:lastRowFirstColumn="0" w:lastRowLastColumn="0"/>
            </w:pPr>
            <w:r w:rsidRPr="0085710F">
              <w:t>Benar saya berbicara dengan bapak/ ibu (</w:t>
            </w:r>
            <w:r w:rsidRPr="005224C5">
              <w:rPr>
                <w:i/>
                <w:iCs/>
                <w:color w:val="00B050"/>
              </w:rPr>
              <w:t>nama pelanggan</w:t>
            </w:r>
            <w:r w:rsidRPr="0085710F">
              <w:t xml:space="preserve">)? Selaku pemilik dari nomor internet </w:t>
            </w:r>
            <w:r w:rsidRPr="005224C5">
              <w:rPr>
                <w:i/>
                <w:iCs/>
                <w:color w:val="00B050"/>
              </w:rPr>
              <w:t>xxx</w:t>
            </w:r>
          </w:p>
          <w:p w14:paraId="2462DB5A" w14:textId="77777777" w:rsidR="00AF32B8" w:rsidRDefault="00AF32B8">
            <w:pPr>
              <w:spacing w:after="0"/>
              <w:cnfStyle w:val="000000000000" w:firstRow="0" w:lastRow="0" w:firstColumn="0" w:lastColumn="0" w:oddVBand="0" w:evenVBand="0" w:oddHBand="0" w:evenHBand="0" w:firstRowFirstColumn="0" w:firstRowLastColumn="0" w:lastRowFirstColumn="0" w:lastRowLastColumn="0"/>
            </w:pPr>
          </w:p>
          <w:p w14:paraId="33F9931F" w14:textId="77777777" w:rsidR="000676EE" w:rsidRDefault="000676EE" w:rsidP="000676EE">
            <w:pPr>
              <w:spacing w:after="0" w:line="240" w:lineRule="auto"/>
              <w:cnfStyle w:val="000000000000" w:firstRow="0" w:lastRow="0" w:firstColumn="0" w:lastColumn="0" w:oddVBand="0" w:evenVBand="0" w:oddHBand="0" w:evenHBand="0" w:firstRowFirstColumn="0" w:firstRowLastColumn="0" w:lastRowFirstColumn="0" w:lastRowLastColumn="0"/>
            </w:pPr>
            <w:r>
              <w:t>Terima kasih Bapak/Ibu (</w:t>
            </w:r>
            <w:r w:rsidRPr="005224C5">
              <w:rPr>
                <w:i/>
                <w:iCs/>
                <w:color w:val="00B050"/>
              </w:rPr>
              <w:t>nama pelanggan</w:t>
            </w:r>
            <w:r>
              <w:t>) sudah menjadi menjadi pelanggan setia indihome selama (</w:t>
            </w:r>
            <w:r w:rsidRPr="005224C5">
              <w:rPr>
                <w:i/>
                <w:iCs/>
                <w:color w:val="00B050"/>
              </w:rPr>
              <w:t>sebutkan lama berlangganan</w:t>
            </w:r>
            <w:r>
              <w:t>) bulan/ tahun</w:t>
            </w:r>
          </w:p>
          <w:p w14:paraId="41078537"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588E5915" w14:textId="532EEAF6" w:rsidR="001F2513" w:rsidRDefault="00841F3D">
            <w:pPr>
              <w:spacing w:after="0"/>
              <w:cnfStyle w:val="000000000000" w:firstRow="0" w:lastRow="0" w:firstColumn="0" w:lastColumn="0" w:oddVBand="0" w:evenVBand="0" w:oddHBand="0" w:evenHBand="0" w:firstRowFirstColumn="0" w:firstRowLastColumn="0" w:lastRowFirstColumn="0" w:lastRowLastColumn="0"/>
            </w:pPr>
            <w:r>
              <w:t>Semoga Bapak/Ibu serta keluarga tetap sehat selalu ya</w:t>
            </w:r>
          </w:p>
        </w:tc>
      </w:tr>
      <w:tr w:rsidR="009E4EA7" w14:paraId="77B2BB06" w14:textId="77777777" w:rsidTr="009E4EA7">
        <w:trPr>
          <w:trHeight w:val="2063"/>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3C745565" w14:textId="77777777" w:rsidR="009E4EA7" w:rsidRDefault="009E4EA7" w:rsidP="009E4EA7">
            <w:pPr>
              <w:spacing w:after="0"/>
              <w:rPr>
                <w:rFonts w:cstheme="minorHAnsi"/>
                <w:sz w:val="18"/>
                <w:szCs w:val="20"/>
              </w:rPr>
            </w:pPr>
            <w:r>
              <w:rPr>
                <w:rFonts w:cstheme="minorHAnsi"/>
                <w:sz w:val="18"/>
                <w:szCs w:val="20"/>
              </w:rPr>
              <w:t>2</w:t>
            </w:r>
          </w:p>
        </w:tc>
        <w:tc>
          <w:tcPr>
            <w:tcW w:w="1598" w:type="dxa"/>
            <w:gridSpan w:val="2"/>
            <w:shd w:val="clear" w:color="auto" w:fill="FFFFFF" w:themeFill="background1"/>
            <w:vAlign w:val="center"/>
          </w:tcPr>
          <w:p w14:paraId="55FCCD6B"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Penyampaian Maksud</w:t>
            </w:r>
          </w:p>
        </w:tc>
        <w:tc>
          <w:tcPr>
            <w:tcW w:w="8451" w:type="dxa"/>
            <w:tcBorders>
              <w:right w:val="single" w:sz="4" w:space="0" w:color="auto"/>
            </w:tcBorders>
            <w:shd w:val="clear" w:color="auto" w:fill="FFFFFF" w:themeFill="background1"/>
            <w:vAlign w:val="center"/>
          </w:tcPr>
          <w:p w14:paraId="17697F23" w14:textId="77777777" w:rsidR="009E4EA7" w:rsidRDefault="009E4EA7" w:rsidP="009E4EA7">
            <w:pPr>
              <w:spacing w:after="0"/>
              <w:jc w:val="both"/>
              <w:cnfStyle w:val="000000000000" w:firstRow="0" w:lastRow="0" w:firstColumn="0" w:lastColumn="0" w:oddVBand="0" w:evenVBand="0" w:oddHBand="0" w:evenHBand="0" w:firstRowFirstColumn="0" w:firstRowLastColumn="0" w:lastRowFirstColumn="0" w:lastRowLastColumn="0"/>
            </w:pPr>
            <w:r>
              <w:t>Saat ini Indihome dan telkomsel memberikan penawaran spesial kepada Bapak/Ibu sebagai pelanggan terpilih kami, yaitu kartu Telkomsel Pascabayar Halo⁺, paket Lengkap untuk bapak/ ibu, yang memberikan kenyamanan akses Internet, Telepon dan SMS, roaming, layanan hiburan premium, Telkomsel Poin, hingga layanan prioritas.</w:t>
            </w:r>
          </w:p>
          <w:p w14:paraId="453F285F" w14:textId="77777777" w:rsidR="009E4EA7" w:rsidRDefault="009E4EA7" w:rsidP="009E4EA7">
            <w:pPr>
              <w:spacing w:after="0"/>
              <w:jc w:val="both"/>
              <w:cnfStyle w:val="000000000000" w:firstRow="0" w:lastRow="0" w:firstColumn="0" w:lastColumn="0" w:oddVBand="0" w:evenVBand="0" w:oddHBand="0" w:evenHBand="0" w:firstRowFirstColumn="0" w:firstRowLastColumn="0" w:lastRowFirstColumn="0" w:lastRowLastColumn="0"/>
              <w:rPr>
                <w:color w:val="00B050"/>
              </w:rPr>
            </w:pPr>
          </w:p>
          <w:p w14:paraId="34D20265" w14:textId="22FCA95E" w:rsidR="009E4EA7" w:rsidRPr="00F5496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rPr>
              <w:t xml:space="preserve">Boleh saya minta waktu </w:t>
            </w:r>
            <w:r>
              <w:t>Bapak/Ibu</w:t>
            </w:r>
            <w:r>
              <w:rPr>
                <w:rFonts w:cstheme="minorHAnsi"/>
              </w:rPr>
              <w:t xml:space="preserve"> sekitar 3 menit untuk menjelaskan?</w:t>
            </w:r>
          </w:p>
        </w:tc>
      </w:tr>
      <w:tr w:rsidR="009E4EA7" w14:paraId="7FEB59CC"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EBDC952" w14:textId="77777777" w:rsidR="009E4EA7" w:rsidRDefault="009E4EA7" w:rsidP="009E4EA7">
            <w:pPr>
              <w:spacing w:after="0"/>
              <w:rPr>
                <w:rFonts w:cstheme="minorHAnsi"/>
                <w:sz w:val="18"/>
                <w:szCs w:val="20"/>
              </w:rPr>
            </w:pPr>
            <w:r>
              <w:rPr>
                <w:rFonts w:cstheme="minorHAnsi"/>
                <w:sz w:val="18"/>
                <w:szCs w:val="20"/>
              </w:rPr>
              <w:t>2a</w:t>
            </w:r>
          </w:p>
        </w:tc>
        <w:tc>
          <w:tcPr>
            <w:tcW w:w="1598" w:type="dxa"/>
            <w:gridSpan w:val="2"/>
            <w:shd w:val="clear" w:color="auto" w:fill="FDE9D9" w:themeFill="accent6" w:themeFillTint="33"/>
            <w:vAlign w:val="center"/>
          </w:tcPr>
          <w:p w14:paraId="71E1173E"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1" w:type="dxa"/>
            <w:tcBorders>
              <w:right w:val="single" w:sz="4" w:space="0" w:color="auto"/>
            </w:tcBorders>
            <w:shd w:val="clear" w:color="auto" w:fill="FDE9D9" w:themeFill="accent6" w:themeFillTint="33"/>
            <w:vAlign w:val="center"/>
          </w:tcPr>
          <w:p w14:paraId="63459829"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(lanjut ke poin</w:t>
            </w:r>
            <w:r>
              <w:rPr>
                <w:b/>
                <w:bCs/>
                <w:i/>
              </w:rPr>
              <w:t xml:space="preserve"> 3</w:t>
            </w:r>
            <w:r>
              <w:rPr>
                <w:i/>
              </w:rPr>
              <w:t xml:space="preserve"> untuk Penawaran)</w:t>
            </w:r>
          </w:p>
        </w:tc>
      </w:tr>
      <w:tr w:rsidR="009E4EA7" w14:paraId="027845A7"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02E0DF73" w14:textId="77777777" w:rsidR="009E4EA7" w:rsidRDefault="009E4EA7" w:rsidP="009E4EA7">
            <w:pPr>
              <w:spacing w:after="0"/>
              <w:rPr>
                <w:rFonts w:cstheme="minorHAnsi"/>
                <w:sz w:val="18"/>
                <w:szCs w:val="20"/>
              </w:rPr>
            </w:pPr>
            <w:r>
              <w:rPr>
                <w:rFonts w:cstheme="minorHAnsi"/>
                <w:sz w:val="18"/>
                <w:szCs w:val="20"/>
              </w:rPr>
              <w:t>2b</w:t>
            </w:r>
          </w:p>
        </w:tc>
        <w:tc>
          <w:tcPr>
            <w:tcW w:w="1598" w:type="dxa"/>
            <w:gridSpan w:val="2"/>
            <w:shd w:val="clear" w:color="auto" w:fill="FDE9D9" w:themeFill="accent6" w:themeFillTint="33"/>
            <w:vAlign w:val="center"/>
          </w:tcPr>
          <w:p w14:paraId="07E8E778"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Tidak</w:t>
            </w:r>
          </w:p>
        </w:tc>
        <w:tc>
          <w:tcPr>
            <w:tcW w:w="8451" w:type="dxa"/>
            <w:tcBorders>
              <w:right w:val="single" w:sz="4" w:space="0" w:color="auto"/>
            </w:tcBorders>
            <w:shd w:val="clear" w:color="auto" w:fill="FDE9D9" w:themeFill="accent6" w:themeFillTint="33"/>
            <w:vAlign w:val="center"/>
          </w:tcPr>
          <w:p w14:paraId="0D048BEA"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 xml:space="preserve">(lanjut ke poin </w:t>
            </w:r>
            <w:r>
              <w:rPr>
                <w:b/>
                <w:bCs/>
                <w:i/>
              </w:rPr>
              <w:t>7</w:t>
            </w:r>
            <w:r>
              <w:rPr>
                <w:i/>
              </w:rPr>
              <w:t xml:space="preserve"> untuk Closing)</w:t>
            </w:r>
          </w:p>
        </w:tc>
      </w:tr>
      <w:tr w:rsidR="009E4EA7" w14:paraId="31623FD0" w14:textId="77777777" w:rsidTr="000B7E99">
        <w:trPr>
          <w:trHeight w:val="2851"/>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5B14BDFC" w14:textId="77777777" w:rsidR="009E4EA7" w:rsidRDefault="009E4EA7" w:rsidP="009E4EA7">
            <w:pPr>
              <w:spacing w:after="0"/>
              <w:rPr>
                <w:rFonts w:cstheme="minorHAnsi"/>
                <w:sz w:val="18"/>
                <w:szCs w:val="20"/>
              </w:rPr>
            </w:pPr>
            <w:r>
              <w:rPr>
                <w:rFonts w:cstheme="minorHAnsi"/>
                <w:sz w:val="18"/>
                <w:szCs w:val="20"/>
              </w:rPr>
              <w:t>3</w:t>
            </w:r>
          </w:p>
        </w:tc>
        <w:tc>
          <w:tcPr>
            <w:tcW w:w="1598" w:type="dxa"/>
            <w:gridSpan w:val="2"/>
            <w:shd w:val="clear" w:color="auto" w:fill="FFFFFF" w:themeFill="background1"/>
            <w:vAlign w:val="center"/>
          </w:tcPr>
          <w:p w14:paraId="45C946D4"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Penawaran Paket Halo </w:t>
            </w:r>
          </w:p>
        </w:tc>
        <w:tc>
          <w:tcPr>
            <w:tcW w:w="8451" w:type="dxa"/>
            <w:tcBorders>
              <w:right w:val="single" w:sz="4" w:space="0" w:color="auto"/>
            </w:tcBorders>
            <w:shd w:val="clear" w:color="auto" w:fill="FFFFFF" w:themeFill="background1"/>
            <w:vAlign w:val="center"/>
          </w:tcPr>
          <w:p w14:paraId="0E578780"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Saat ini kami memiliki paket pascabayar spesial yaitu </w:t>
            </w:r>
            <w:r>
              <w:rPr>
                <w:rFonts w:cstheme="minorHAnsi"/>
                <w:b/>
                <w:bCs/>
                <w:i/>
                <w:color w:val="00B050"/>
              </w:rPr>
              <w:t>Telkomsel Halo+</w:t>
            </w:r>
          </w:p>
          <w:p w14:paraId="4EF5FF68" w14:textId="77777777" w:rsidR="00C22D0D" w:rsidRDefault="00C22D0D" w:rsidP="00C22D0D">
            <w:pPr>
              <w:spacing w:after="0" w:line="240" w:lineRule="auto"/>
              <w:ind w:left="72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
                <w:color w:val="00B050"/>
              </w:rPr>
            </w:pPr>
          </w:p>
          <w:p w14:paraId="4E5424AD" w14:textId="3800F63A" w:rsidR="00C22D0D" w:rsidRPr="00EC5D41"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 xml:space="preserve">Berbagai unggulan yang kami tawarkan dengan Paket Halo⁺, untuk </w:t>
            </w:r>
            <w:r>
              <w:rPr>
                <w:rFonts w:ascii="Calibri" w:eastAsia="Times New Roman" w:hAnsi="Calibri" w:cs="Times New Roman"/>
                <w:bCs/>
              </w:rPr>
              <w:t>B</w:t>
            </w:r>
            <w:r w:rsidRPr="00EC5D41">
              <w:rPr>
                <w:rFonts w:ascii="Calibri" w:eastAsia="Times New Roman" w:hAnsi="Calibri" w:cs="Times New Roman"/>
                <w:bCs/>
              </w:rPr>
              <w:t>apak/</w:t>
            </w:r>
            <w:r>
              <w:rPr>
                <w:rFonts w:ascii="Calibri" w:eastAsia="Times New Roman" w:hAnsi="Calibri" w:cs="Times New Roman"/>
                <w:bCs/>
              </w:rPr>
              <w:t>I</w:t>
            </w:r>
            <w:r w:rsidRPr="00EC5D41">
              <w:rPr>
                <w:rFonts w:ascii="Calibri" w:eastAsia="Times New Roman" w:hAnsi="Calibri" w:cs="Times New Roman"/>
                <w:bCs/>
              </w:rPr>
              <w:t>bu</w:t>
            </w:r>
            <w:r>
              <w:rPr>
                <w:rFonts w:ascii="Calibri" w:eastAsia="Times New Roman" w:hAnsi="Calibri" w:cs="Times New Roman"/>
                <w:bCs/>
              </w:rPr>
              <w:t>:</w:t>
            </w:r>
          </w:p>
          <w:p w14:paraId="0D0FF045" w14:textId="5A57DD8C" w:rsidR="00C22D0D" w:rsidRPr="003F44FD"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 xml:space="preserve">Kuota Intenet yang berlaku di semua jaringan baik (2G, 3G, 4G, 5G) yang terbaik dari Telkomsel sd </w:t>
            </w:r>
            <w:r w:rsidRPr="003F44FD">
              <w:rPr>
                <w:rFonts w:ascii="Calibri" w:eastAsia="Times New Roman" w:hAnsi="Calibri" w:cs="Times New Roman"/>
                <w:bCs/>
              </w:rPr>
              <w:t>130GB plus bonus</w:t>
            </w:r>
            <w:r w:rsidR="00B0130B" w:rsidRPr="003F44FD">
              <w:rPr>
                <w:rFonts w:ascii="Calibri" w:eastAsia="Times New Roman" w:hAnsi="Calibri" w:cs="Times New Roman"/>
                <w:bCs/>
              </w:rPr>
              <w:t xml:space="preserve"> hingga 25GB</w:t>
            </w:r>
            <w:r w:rsidRPr="003F44FD">
              <w:rPr>
                <w:rFonts w:ascii="Calibri" w:eastAsia="Times New Roman" w:hAnsi="Calibri" w:cs="Times New Roman"/>
                <w:bCs/>
              </w:rPr>
              <w:t>.</w:t>
            </w:r>
          </w:p>
          <w:p w14:paraId="37813E5D" w14:textId="77777777" w:rsidR="00C22D0D" w:rsidRPr="00EC5D41"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Kuota Telepon s</w:t>
            </w:r>
            <w:r>
              <w:rPr>
                <w:rFonts w:ascii="Calibri" w:eastAsia="Times New Roman" w:hAnsi="Calibri" w:cs="Times New Roman"/>
                <w:bCs/>
              </w:rPr>
              <w:t>.</w:t>
            </w:r>
            <w:r w:rsidRPr="00EC5D41">
              <w:rPr>
                <w:rFonts w:ascii="Calibri" w:eastAsia="Times New Roman" w:hAnsi="Calibri" w:cs="Times New Roman"/>
                <w:bCs/>
              </w:rPr>
              <w:t>d</w:t>
            </w:r>
            <w:r>
              <w:rPr>
                <w:rFonts w:ascii="Calibri" w:eastAsia="Times New Roman" w:hAnsi="Calibri" w:cs="Times New Roman"/>
                <w:bCs/>
              </w:rPr>
              <w:t>.</w:t>
            </w:r>
            <w:r w:rsidRPr="00EC5D41">
              <w:rPr>
                <w:rFonts w:ascii="Calibri" w:eastAsia="Times New Roman" w:hAnsi="Calibri" w:cs="Times New Roman"/>
                <w:bCs/>
              </w:rPr>
              <w:t xml:space="preserve"> 1000 menit dan 1000 SMS yang dapat digunakan ke </w:t>
            </w:r>
            <w:r>
              <w:rPr>
                <w:rFonts w:ascii="Calibri" w:eastAsia="Times New Roman" w:hAnsi="Calibri" w:cs="Times New Roman"/>
                <w:bCs/>
              </w:rPr>
              <w:t xml:space="preserve">sesama </w:t>
            </w:r>
            <w:r w:rsidRPr="00EC5D41">
              <w:rPr>
                <w:rFonts w:ascii="Calibri" w:eastAsia="Times New Roman" w:hAnsi="Calibri" w:cs="Times New Roman"/>
                <w:bCs/>
              </w:rPr>
              <w:t>Telkomsel dan operator lain di dalam negeri.</w:t>
            </w:r>
          </w:p>
          <w:p w14:paraId="74425192" w14:textId="77777777" w:rsidR="00C22D0D"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Kuota Roaming yang dapat digunakan ketika berada diluar negeri di lebih dari 104</w:t>
            </w:r>
            <w:r>
              <w:rPr>
                <w:rFonts w:ascii="Calibri" w:eastAsia="Times New Roman" w:hAnsi="Calibri" w:cs="Times New Roman"/>
                <w:bCs/>
              </w:rPr>
              <w:t xml:space="preserve"> </w:t>
            </w:r>
            <w:r w:rsidRPr="00EC5D41">
              <w:rPr>
                <w:rFonts w:ascii="Calibri" w:eastAsia="Times New Roman" w:hAnsi="Calibri" w:cs="Times New Roman"/>
                <w:bCs/>
              </w:rPr>
              <w:t>negara.</w:t>
            </w:r>
          </w:p>
          <w:p w14:paraId="2F403B70" w14:textId="77777777" w:rsidR="00C22D0D" w:rsidRPr="009C15F7"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EC5D41">
              <w:rPr>
                <w:rFonts w:ascii="Calibri" w:eastAsia="Times New Roman" w:hAnsi="Calibri" w:cs="Times New Roman"/>
                <w:bCs/>
              </w:rPr>
              <w:t>Telkomsel Poin sampai 500 poin yang dapat ditukarkan dengan berbagai pilihan.</w:t>
            </w:r>
          </w:p>
          <w:p w14:paraId="4E34F2A8" w14:textId="77777777" w:rsidR="00C22D0D"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 xml:space="preserve">Halo+ Lifestyle: </w:t>
            </w:r>
            <w:r>
              <w:t>Bapak/Ibu</w:t>
            </w:r>
            <w:r w:rsidRPr="00EC5D41">
              <w:rPr>
                <w:rFonts w:ascii="Calibri" w:eastAsia="Times New Roman" w:hAnsi="Calibri" w:cs="Times New Roman"/>
                <w:bCs/>
              </w:rPr>
              <w:t xml:space="preserve"> bebas memilih akses ke layanan hiburan digital berkelas dunia TANPA TAMBAHAN BIAYA, seperti (Disney+ Hotstar, Prime</w:t>
            </w:r>
            <w:r>
              <w:rPr>
                <w:rFonts w:ascii="Calibri" w:eastAsia="Times New Roman" w:hAnsi="Calibri" w:cs="Times New Roman"/>
                <w:bCs/>
              </w:rPr>
              <w:t xml:space="preserve"> </w:t>
            </w:r>
            <w:r w:rsidRPr="00EC5D41">
              <w:rPr>
                <w:rFonts w:ascii="Calibri" w:eastAsia="Times New Roman" w:hAnsi="Calibri" w:cs="Times New Roman"/>
                <w:bCs/>
              </w:rPr>
              <w:t xml:space="preserve">Video, Vidio Platinum, </w:t>
            </w:r>
            <w:r>
              <w:rPr>
                <w:rFonts w:ascii="Calibri" w:eastAsia="Times New Roman" w:hAnsi="Calibri" w:cs="Times New Roman"/>
                <w:bCs/>
              </w:rPr>
              <w:t xml:space="preserve">WeTV, </w:t>
            </w:r>
            <w:r w:rsidRPr="00EC5D41">
              <w:rPr>
                <w:rFonts w:ascii="Calibri" w:eastAsia="Times New Roman" w:hAnsi="Calibri" w:cs="Times New Roman"/>
                <w:bCs/>
              </w:rPr>
              <w:t>LangitMusik).</w:t>
            </w:r>
          </w:p>
          <w:p w14:paraId="604DEEFF" w14:textId="6514E9C2" w:rsidR="00C22D0D" w:rsidRPr="00EC5D41"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 xml:space="preserve">Halo+ </w:t>
            </w:r>
            <w:r w:rsidR="003F44FD">
              <w:rPr>
                <w:rFonts w:ascii="Calibri" w:eastAsia="Times New Roman" w:hAnsi="Calibri" w:cs="Times New Roman"/>
                <w:bCs/>
              </w:rPr>
              <w:t>Reward</w:t>
            </w:r>
            <w:r>
              <w:rPr>
                <w:rFonts w:ascii="Calibri" w:eastAsia="Times New Roman" w:hAnsi="Calibri" w:cs="Times New Roman"/>
                <w:bCs/>
              </w:rPr>
              <w:t xml:space="preserve">: </w:t>
            </w:r>
            <w:r>
              <w:t>Bapak/Ibu</w:t>
            </w:r>
            <w:r>
              <w:rPr>
                <w:rFonts w:ascii="Calibri" w:eastAsia="Times New Roman" w:hAnsi="Calibri" w:cs="Times New Roman"/>
                <w:bCs/>
              </w:rPr>
              <w:t xml:space="preserve"> dapat memilih ragam voucher special untuk pelanggan Halo+ yang dapat dipilih setiap bulan.</w:t>
            </w:r>
          </w:p>
          <w:p w14:paraId="28D68FEB" w14:textId="77777777" w:rsidR="00C22D0D" w:rsidRPr="00EC5D41" w:rsidRDefault="00C22D0D" w:rsidP="00C22D0D">
            <w:pPr>
              <w:pStyle w:val="ListParagraph"/>
              <w:numPr>
                <w:ilvl w:val="0"/>
                <w:numId w:val="23"/>
              </w:num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Style w:val="Hyperlink"/>
                <w:rFonts w:ascii="Calibri" w:eastAsia="Times New Roman" w:hAnsi="Calibri" w:cs="Times New Roman"/>
                <w:bCs/>
                <w:color w:val="auto"/>
                <w:u w:val="none"/>
              </w:rPr>
            </w:pPr>
            <w:r>
              <w:t>Halo+ Poin: Bapak/Ibu</w:t>
            </w:r>
            <w:r>
              <w:rPr>
                <w:rFonts w:ascii="Calibri" w:eastAsia="Times New Roman" w:hAnsi="Calibri" w:cs="Times New Roman"/>
                <w:bCs/>
              </w:rPr>
              <w:t xml:space="preserve"> dapat menukarkan Telkomsel POIN dengan berbagai benefit kuota data maupun nelpon.</w:t>
            </w:r>
          </w:p>
          <w:p w14:paraId="4A5BF7B2" w14:textId="77777777" w:rsidR="00C22D0D"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Style w:val="Hyperlink"/>
                <w:rFonts w:ascii="Calibri" w:eastAsia="Times New Roman" w:hAnsi="Calibri" w:cs="Times New Roman"/>
                <w:bCs/>
                <w:color w:val="auto"/>
                <w:u w:val="none"/>
              </w:rPr>
            </w:pPr>
          </w:p>
          <w:p w14:paraId="453A52E3"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Yang paling menarik, Halo⁺ kami tawarkan dengan banyak pilihan paket, mulai harga 100 ribu sampai harga 550 ribu untuk 1 bulan, dan bebas memilih nomor cantik yang kami sediakan.</w:t>
            </w:r>
          </w:p>
          <w:p w14:paraId="698AA588"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06FD2ECC"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Bapak/Ibu, saya bantu jelaskan semua pilihan paketnya ya dari 100ribu hingga 550ribu</w:t>
            </w:r>
          </w:p>
          <w:p w14:paraId="39F8FA2A"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atau Bapak/Ibu menginginkan Paket Halo+ dengan harga berapa?</w:t>
            </w:r>
          </w:p>
          <w:p w14:paraId="1FA1DDA0"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1FBFF7BA"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(Atau cek respon pelanggan jika pelanggan aktif tawarkan dari harga tertinggi, untuk pelanggan pasif, mulai dari harga terndah)</w:t>
            </w:r>
          </w:p>
          <w:p w14:paraId="228F61AE"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71A31225"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t>(</w:t>
            </w:r>
            <w:r w:rsidRPr="00D161CE">
              <w:rPr>
                <w:i/>
                <w:iCs/>
                <w:color w:val="00B050"/>
              </w:rPr>
              <w:t>Informasi detail paket</w:t>
            </w:r>
            <w:r>
              <w:rPr>
                <w:i/>
                <w:iCs/>
                <w:color w:val="00B050"/>
              </w:rPr>
              <w:t xml:space="preserve"> sesuai table benefit product</w:t>
            </w:r>
            <w:r>
              <w:t>)</w:t>
            </w:r>
          </w:p>
          <w:p w14:paraId="17FC0FA7"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p>
          <w:p w14:paraId="3BF13709" w14:textId="77777777" w:rsidR="00C22D0D" w:rsidRPr="003F44F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3F44FD">
              <w:t xml:space="preserve">Jika Bapak/Ibu bersedia berlangganan, kami memberikan bonus internet hingga bulan ke-6 yaitu </w:t>
            </w:r>
            <w:r w:rsidRPr="003F44FD">
              <w:rPr>
                <w:i/>
                <w:iCs/>
                <w:color w:val="00B050"/>
              </w:rPr>
              <w:t>… GB</w:t>
            </w:r>
            <w:r w:rsidRPr="003F44FD">
              <w:t xml:space="preserve"> di bulan-1 dan </w:t>
            </w:r>
            <w:r w:rsidRPr="003F44FD">
              <w:rPr>
                <w:i/>
                <w:iCs/>
                <w:color w:val="00B050"/>
              </w:rPr>
              <w:t>...GB</w:t>
            </w:r>
            <w:r w:rsidRPr="003F44FD">
              <w:t xml:space="preserve"> di bulan-1 sd 6 dan bebas memilih nomor sesuai dengan list nomor masih yang tersedia</w:t>
            </w:r>
          </w:p>
          <w:p w14:paraId="2FD9250B" w14:textId="77777777" w:rsidR="00C22D0D" w:rsidRPr="003F44FD"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
          <w:p w14:paraId="386EE97E" w14:textId="77777777" w:rsidR="00C22D0D" w:rsidRPr="003F44FD"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3F44FD">
              <w:rPr>
                <w:rFonts w:cstheme="minorHAnsi"/>
              </w:rPr>
              <w:t xml:space="preserve">Bagaimana </w:t>
            </w:r>
            <w:r w:rsidRPr="003F44FD">
              <w:t>Bapak/Ibu</w:t>
            </w:r>
            <w:r w:rsidRPr="003F44FD">
              <w:rPr>
                <w:rFonts w:cstheme="minorHAnsi"/>
              </w:rPr>
              <w:t xml:space="preserve"> (</w:t>
            </w:r>
            <w:r w:rsidRPr="003F44FD">
              <w:rPr>
                <w:rFonts w:cstheme="minorHAnsi"/>
                <w:i/>
                <w:iCs/>
                <w:color w:val="00B050"/>
              </w:rPr>
              <w:t>nama pelanggan</w:t>
            </w:r>
            <w:r w:rsidRPr="003F44FD">
              <w:rPr>
                <w:rFonts w:cstheme="minorHAnsi"/>
              </w:rPr>
              <w:t>), untuk tarif dan benefit produk yang saya tawarkan apakah sudah cukup jelas? Atau ada pertanyaan terkait penjelasan saya?</w:t>
            </w:r>
          </w:p>
          <w:p w14:paraId="12006017" w14:textId="77777777" w:rsidR="00C22D0D" w:rsidRPr="001B729A"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highlight w:val="yellow"/>
              </w:rPr>
            </w:pPr>
          </w:p>
          <w:p w14:paraId="3373199D" w14:textId="77777777" w:rsidR="00C22D0D" w:rsidRDefault="00C22D0D" w:rsidP="00C22D0D">
            <w:pPr>
              <w:spacing w:after="0" w:line="240" w:lineRule="auto"/>
              <w:jc w:val="both"/>
              <w:cnfStyle w:val="000000000000" w:firstRow="0" w:lastRow="0" w:firstColumn="0" w:lastColumn="0" w:oddVBand="0" w:evenVBand="0" w:oddHBand="0" w:evenHBand="0" w:firstRowFirstColumn="0" w:firstRowLastColumn="0" w:lastRowFirstColumn="0" w:lastRowLastColumn="0"/>
            </w:pPr>
            <w:r w:rsidRPr="001B729A">
              <w:rPr>
                <w:highlight w:val="yellow"/>
              </w:rPr>
              <w:t>Khusus penawaran hari ini melalui call center Bapak/Ibu tidak perlu melakukan pembayaran apapun di muka, bapak/ibu dapat melakukan pembayaran tagihan setelah pemakaian atau di bulan berikutnya</w:t>
            </w:r>
            <w:r>
              <w:t>.</w:t>
            </w:r>
          </w:p>
          <w:p w14:paraId="61AA6BE8" w14:textId="77777777" w:rsidR="00C22D0D" w:rsidRPr="005224C5" w:rsidRDefault="00C22D0D" w:rsidP="00C22D0D">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
          <w:p w14:paraId="65B02402" w14:textId="60EC55BA" w:rsidR="009E4EA7" w:rsidRDefault="00C22D0D" w:rsidP="000B7E99">
            <w:pPr>
              <w:tabs>
                <w:tab w:val="right" w:pos="10467"/>
              </w:tabs>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Apakah </w:t>
            </w:r>
            <w:r>
              <w:t>Bapak/Ibu</w:t>
            </w:r>
            <w:r>
              <w:rPr>
                <w:rFonts w:cstheme="minorHAnsi"/>
              </w:rPr>
              <w:t xml:space="preserve"> berminat untuk berlangganan Telkomsel Pascabayar Halo+? </w:t>
            </w:r>
            <w:r w:rsidRPr="004359FE">
              <w:rPr>
                <w:rFonts w:cstheme="minorHAnsi"/>
              </w:rPr>
              <w:t>dengan paket harga berapa?</w:t>
            </w:r>
          </w:p>
        </w:tc>
      </w:tr>
      <w:tr w:rsidR="009E4EA7" w14:paraId="23D2F4B3"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2136D54C" w14:textId="77777777" w:rsidR="009E4EA7" w:rsidRDefault="009E4EA7" w:rsidP="009E4EA7">
            <w:pPr>
              <w:spacing w:after="0"/>
              <w:rPr>
                <w:rFonts w:cstheme="minorHAnsi"/>
                <w:sz w:val="18"/>
                <w:szCs w:val="20"/>
              </w:rPr>
            </w:pPr>
            <w:r>
              <w:rPr>
                <w:rFonts w:cstheme="minorHAnsi"/>
                <w:sz w:val="18"/>
                <w:szCs w:val="20"/>
              </w:rPr>
              <w:lastRenderedPageBreak/>
              <w:t>3a</w:t>
            </w:r>
          </w:p>
        </w:tc>
        <w:tc>
          <w:tcPr>
            <w:tcW w:w="1598" w:type="dxa"/>
            <w:gridSpan w:val="2"/>
            <w:shd w:val="clear" w:color="auto" w:fill="FDE9D9" w:themeFill="accent6" w:themeFillTint="33"/>
            <w:vAlign w:val="center"/>
          </w:tcPr>
          <w:p w14:paraId="4FA18A11"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1" w:type="dxa"/>
            <w:tcBorders>
              <w:right w:val="single" w:sz="4" w:space="0" w:color="auto"/>
            </w:tcBorders>
            <w:shd w:val="clear" w:color="auto" w:fill="FDE9D9" w:themeFill="accent6" w:themeFillTint="33"/>
            <w:vAlign w:val="center"/>
          </w:tcPr>
          <w:p w14:paraId="79B159E7" w14:textId="64141375" w:rsidR="009E4EA7" w:rsidRPr="000B7E99" w:rsidRDefault="000B7E99" w:rsidP="000B7E99">
            <w:pPr>
              <w:spacing w:after="0" w:line="240" w:lineRule="auto"/>
              <w:cnfStyle w:val="000000000000" w:firstRow="0" w:lastRow="0" w:firstColumn="0" w:lastColumn="0" w:oddVBand="0" w:evenVBand="0" w:oddHBand="0" w:evenHBand="0" w:firstRowFirstColumn="0" w:firstRowLastColumn="0" w:lastRowFirstColumn="0" w:lastRowLastColumn="0"/>
              <w:rPr>
                <w:i/>
              </w:rPr>
            </w:pPr>
            <w:r w:rsidRPr="000B7E99">
              <w:rPr>
                <w:i/>
              </w:rPr>
              <w:t xml:space="preserve">(lanjut ke poin </w:t>
            </w:r>
            <w:r>
              <w:rPr>
                <w:b/>
                <w:bCs/>
                <w:i/>
              </w:rPr>
              <w:t xml:space="preserve">4 </w:t>
            </w:r>
            <w:r w:rsidRPr="000B7E99">
              <w:rPr>
                <w:i/>
              </w:rPr>
              <w:t xml:space="preserve">untuk </w:t>
            </w:r>
            <w:r>
              <w:rPr>
                <w:i/>
              </w:rPr>
              <w:t>S&amp;K</w:t>
            </w:r>
            <w:r w:rsidRPr="000B7E99">
              <w:rPr>
                <w:i/>
              </w:rPr>
              <w:t>)</w:t>
            </w:r>
          </w:p>
        </w:tc>
      </w:tr>
      <w:tr w:rsidR="009E4EA7" w14:paraId="1DC62CF3"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6F02324B" w14:textId="77777777" w:rsidR="009E4EA7" w:rsidRDefault="009E4EA7" w:rsidP="009E4EA7">
            <w:pPr>
              <w:spacing w:after="0"/>
              <w:rPr>
                <w:rFonts w:cstheme="minorHAnsi"/>
                <w:sz w:val="18"/>
                <w:szCs w:val="20"/>
              </w:rPr>
            </w:pPr>
            <w:r>
              <w:rPr>
                <w:rFonts w:cstheme="minorHAnsi"/>
                <w:sz w:val="18"/>
                <w:szCs w:val="20"/>
              </w:rPr>
              <w:t>3b</w:t>
            </w:r>
          </w:p>
        </w:tc>
        <w:tc>
          <w:tcPr>
            <w:tcW w:w="1598" w:type="dxa"/>
            <w:gridSpan w:val="2"/>
            <w:shd w:val="clear" w:color="auto" w:fill="FDE9D9" w:themeFill="accent6" w:themeFillTint="33"/>
            <w:vAlign w:val="center"/>
          </w:tcPr>
          <w:p w14:paraId="42505B16"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Tidak</w:t>
            </w:r>
          </w:p>
        </w:tc>
        <w:tc>
          <w:tcPr>
            <w:tcW w:w="8451" w:type="dxa"/>
            <w:tcBorders>
              <w:right w:val="single" w:sz="4" w:space="0" w:color="auto"/>
            </w:tcBorders>
            <w:shd w:val="clear" w:color="auto" w:fill="FDE9D9" w:themeFill="accent6" w:themeFillTint="33"/>
            <w:vAlign w:val="center"/>
          </w:tcPr>
          <w:p w14:paraId="1FC32DF1" w14:textId="6D0D7A9A"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 xml:space="preserve">(lanjut ke poin </w:t>
            </w:r>
            <w:r w:rsidR="00AE74B8">
              <w:rPr>
                <w:b/>
                <w:bCs/>
                <w:i/>
              </w:rPr>
              <w:t>8</w:t>
            </w:r>
            <w:r>
              <w:rPr>
                <w:i/>
              </w:rPr>
              <w:t xml:space="preserve"> untuk Closing)</w:t>
            </w:r>
          </w:p>
        </w:tc>
      </w:tr>
      <w:tr w:rsidR="009E4EA7" w14:paraId="2D2236BD" w14:textId="77777777" w:rsidTr="00D551E1">
        <w:trPr>
          <w:trHeight w:val="70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4FEE7408" w14:textId="77777777" w:rsidR="009E4EA7" w:rsidRDefault="009E4EA7" w:rsidP="009E4EA7">
            <w:pPr>
              <w:spacing w:after="0"/>
              <w:rPr>
                <w:rFonts w:cstheme="minorHAnsi"/>
                <w:sz w:val="18"/>
                <w:szCs w:val="20"/>
              </w:rPr>
            </w:pPr>
            <w:r>
              <w:rPr>
                <w:rFonts w:cstheme="minorHAnsi"/>
                <w:sz w:val="18"/>
                <w:szCs w:val="20"/>
              </w:rPr>
              <w:t>4</w:t>
            </w:r>
          </w:p>
        </w:tc>
        <w:tc>
          <w:tcPr>
            <w:tcW w:w="1598" w:type="dxa"/>
            <w:gridSpan w:val="2"/>
            <w:shd w:val="clear" w:color="auto" w:fill="FFFFFF" w:themeFill="background1"/>
            <w:vAlign w:val="center"/>
          </w:tcPr>
          <w:p w14:paraId="09E647D4"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Syarat dan Ketentuan</w:t>
            </w:r>
          </w:p>
        </w:tc>
        <w:tc>
          <w:tcPr>
            <w:tcW w:w="8451" w:type="dxa"/>
            <w:tcBorders>
              <w:right w:val="single" w:sz="4" w:space="0" w:color="auto"/>
            </w:tcBorders>
            <w:shd w:val="clear" w:color="auto" w:fill="FFFFFF" w:themeFill="background1"/>
            <w:vAlign w:val="center"/>
          </w:tcPr>
          <w:p w14:paraId="625E3939" w14:textId="77777777" w:rsidR="009E4EA7" w:rsidRPr="000114C9"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Mohon disimak ya Pak/Bu, berikut syarat dan ketentuan jika Bapak/Ibu ingin migrasi ke layanan paskabayar Telkomsel Halo.</w:t>
            </w:r>
          </w:p>
          <w:p w14:paraId="53C63C29" w14:textId="77777777" w:rsidR="009E4EA7" w:rsidRPr="000114C9"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76FEE5C8" w14:textId="77777777" w:rsidR="009E4EA7" w:rsidRPr="000114C9" w:rsidRDefault="009E4EA7" w:rsidP="009E4EA7">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Jadi Pak/Bu, detil paket Halo yang saya sebutkan tadi merupakan paket khusus dari Telkomsel, dimana ...</w:t>
            </w:r>
          </w:p>
          <w:p w14:paraId="2BC21149" w14:textId="77777777" w:rsidR="009E4EA7" w:rsidRPr="000114C9"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0070C0"/>
              </w:rPr>
            </w:pPr>
          </w:p>
          <w:p w14:paraId="4F1DD916" w14:textId="77777777" w:rsidR="009E4EA7" w:rsidRPr="000114C9" w:rsidRDefault="009E4EA7" w:rsidP="009E4EA7">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Termasuk benefit-benefit tambahan khusus yang bisa diakses di </w:t>
            </w:r>
            <w:hyperlink r:id="rId25" w:history="1">
              <w:r w:rsidRPr="000114C9">
                <w:rPr>
                  <w:rStyle w:val="Hyperlink"/>
                  <w:rFonts w:cstheme="minorHAnsi"/>
                </w:rPr>
                <w:t>https://tsel.id/extrabenefit</w:t>
              </w:r>
            </w:hyperlink>
            <w:r w:rsidRPr="000114C9">
              <w:rPr>
                <w:rFonts w:cstheme="minorHAnsi"/>
              </w:rPr>
              <w:t xml:space="preserve"> atau applikasi MyTelkomsel </w:t>
            </w:r>
            <w:r w:rsidRPr="000114C9">
              <w:rPr>
                <w:rFonts w:cstheme="minorHAnsi"/>
                <w:i/>
                <w:iCs/>
                <w:color w:val="00B050"/>
              </w:rPr>
              <w:t xml:space="preserve">(Beranda </w:t>
            </w:r>
            <w:r w:rsidRPr="000114C9">
              <w:rPr>
                <w:rFonts w:cstheme="minorHAnsi"/>
                <w:i/>
                <w:iCs/>
                <w:color w:val="00B050"/>
              </w:rPr>
              <w:sym w:font="Wingdings" w:char="F0E0"/>
            </w:r>
            <w:r w:rsidRPr="000114C9">
              <w:rPr>
                <w:rFonts w:cstheme="minorHAnsi"/>
                <w:i/>
                <w:iCs/>
                <w:color w:val="00B050"/>
              </w:rPr>
              <w:t xml:space="preserve"> Bagian Penawaran Pilihan </w:t>
            </w:r>
            <w:r w:rsidRPr="000114C9">
              <w:rPr>
                <w:rFonts w:cstheme="minorHAnsi"/>
                <w:i/>
                <w:iCs/>
                <w:color w:val="00B050"/>
              </w:rPr>
              <w:sym w:font="Wingdings" w:char="F0E0"/>
            </w:r>
            <w:r w:rsidRPr="000114C9">
              <w:rPr>
                <w:rFonts w:cstheme="minorHAnsi"/>
                <w:i/>
                <w:iCs/>
                <w:color w:val="00B050"/>
              </w:rPr>
              <w:t xml:space="preserve"> Geser ke Kanan </w:t>
            </w:r>
            <w:r w:rsidRPr="000114C9">
              <w:rPr>
                <w:rFonts w:cstheme="minorHAnsi"/>
                <w:i/>
                <w:iCs/>
                <w:color w:val="00B050"/>
              </w:rPr>
              <w:sym w:font="Wingdings" w:char="F0E0"/>
            </w:r>
            <w:r w:rsidRPr="000114C9">
              <w:rPr>
                <w:rFonts w:cstheme="minorHAnsi"/>
                <w:i/>
                <w:iCs/>
                <w:color w:val="00B050"/>
              </w:rPr>
              <w:t xml:space="preserve"> Klik Gambar “Hanya di Halo+ EkstraBenefit” </w:t>
            </w:r>
            <w:r w:rsidRPr="000114C9">
              <w:rPr>
                <w:rFonts w:cstheme="minorHAnsi"/>
                <w:i/>
                <w:iCs/>
                <w:color w:val="00B050"/>
              </w:rPr>
              <w:sym w:font="Wingdings" w:char="F0E0"/>
            </w:r>
            <w:r w:rsidRPr="000114C9">
              <w:rPr>
                <w:rFonts w:cstheme="minorHAnsi"/>
                <w:i/>
                <w:iCs/>
                <w:color w:val="00B050"/>
              </w:rPr>
              <w:t xml:space="preserve"> Pilih kategori yang diinginkan)</w:t>
            </w:r>
            <w:r w:rsidRPr="000114C9">
              <w:rPr>
                <w:rFonts w:cstheme="minorHAnsi"/>
              </w:rPr>
              <w:t xml:space="preserve">, yaitu: </w:t>
            </w:r>
          </w:p>
          <w:p w14:paraId="471E0A57" w14:textId="77777777" w:rsidR="009E4EA7" w:rsidRPr="000114C9" w:rsidRDefault="009E4EA7" w:rsidP="009E4EA7">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6" w:history="1">
              <w:r w:rsidRPr="000114C9">
                <w:rPr>
                  <w:rStyle w:val="Hyperlink"/>
                  <w:rFonts w:cstheme="minorHAnsi"/>
                </w:rPr>
                <w:t>https://tsel.id/halolifestyle</w:t>
              </w:r>
            </w:hyperlink>
            <w:r w:rsidRPr="000114C9">
              <w:rPr>
                <w:rFonts w:cstheme="minorHAnsi"/>
              </w:rPr>
              <w:t xml:space="preserve">) </w:t>
            </w:r>
            <w:r w:rsidRPr="000114C9">
              <w:rPr>
                <w:rFonts w:cstheme="minorHAnsi"/>
              </w:rPr>
              <w:br/>
              <w:t xml:space="preserve">Free langganan </w:t>
            </w:r>
            <w:r w:rsidRPr="000114C9">
              <w:t>salah satu platform streaming video dan musik seperti Disney+ Hotstar, Prime Video Mobile, Vidio Platinum mobile, atau Langit Musik</w:t>
            </w:r>
            <w:r w:rsidRPr="000114C9">
              <w:rPr>
                <w:rFonts w:cstheme="minorHAnsi"/>
                <w:b/>
                <w:bCs/>
                <w:i/>
                <w:iCs/>
                <w:color w:val="00B050"/>
              </w:rPr>
              <w:t xml:space="preserve"> </w:t>
            </w:r>
            <w:r w:rsidRPr="000114C9">
              <w:rPr>
                <w:rFonts w:cstheme="minorHAnsi"/>
              </w:rPr>
              <w:t>selama berlangganan Paket Halo</w:t>
            </w:r>
            <w:r w:rsidRPr="000114C9">
              <w:rPr>
                <w:rFonts w:cstheme="minorHAnsi"/>
                <w:vertAlign w:val="superscript"/>
              </w:rPr>
              <w:t>+</w:t>
            </w:r>
            <w:r w:rsidRPr="000114C9">
              <w:rPr>
                <w:rFonts w:cstheme="minorHAnsi"/>
              </w:rPr>
              <w:t>, dengan cara mengaktifkan secara mandiri. Langganan digital ini berlaku hanya selama 1 bulan ya Pak/Bu, sehingga perlu diaktivasi lagi di menu yang sama di bulan berikutnya jika masih digunakan.</w:t>
            </w:r>
          </w:p>
          <w:p w14:paraId="47685E7B" w14:textId="77777777" w:rsidR="009E4EA7" w:rsidRPr="000114C9" w:rsidRDefault="009E4EA7" w:rsidP="009E4EA7">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7" w:history="1">
              <w:r w:rsidRPr="000114C9">
                <w:rPr>
                  <w:rStyle w:val="Hyperlink"/>
                  <w:rFonts w:cstheme="minorHAnsi"/>
                </w:rPr>
                <w:t>https://tsel.id/HaloPoin</w:t>
              </w:r>
            </w:hyperlink>
            <w:r w:rsidRPr="000114C9">
              <w:rPr>
                <w:rFonts w:cstheme="minorHAnsi"/>
              </w:rPr>
              <w:t>)</w:t>
            </w:r>
            <w:r w:rsidRPr="000114C9">
              <w:rPr>
                <w:rFonts w:cstheme="minorHAnsi"/>
              </w:rPr>
              <w:br/>
              <w:t xml:space="preserve">Bonus Telkomsel POIN sebanyak </w:t>
            </w:r>
            <w:r w:rsidRPr="000114C9">
              <w:rPr>
                <w:b/>
                <w:bCs/>
                <w:i/>
                <w:iCs/>
                <w:color w:val="00B050"/>
              </w:rPr>
              <w:t xml:space="preserve">… POIN </w:t>
            </w:r>
            <w:r w:rsidRPr="000114C9">
              <w:rPr>
                <w:rFonts w:cstheme="minorHAnsi"/>
              </w:rPr>
              <w:t>yang bisa ditukarkan dengan benefit khusus pelanggan Halo seperti kuota data hingga 3GB dan kuota telepon hingga 200 menit. Bonus Telkomsel POIN ini akan masuk maksimal 3x24jam setelah paket Halo+ aktif</w:t>
            </w:r>
          </w:p>
          <w:p w14:paraId="09FD63BD" w14:textId="77777777" w:rsidR="009E4EA7" w:rsidRPr="000114C9" w:rsidRDefault="009E4EA7" w:rsidP="009E4EA7">
            <w:pPr>
              <w:pStyle w:val="ListParagraph"/>
              <w:numPr>
                <w:ilvl w:val="4"/>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u w:val="single"/>
              </w:rPr>
              <w:t>(</w:t>
            </w:r>
            <w:hyperlink r:id="rId28" w:history="1">
              <w:r w:rsidRPr="000114C9">
                <w:rPr>
                  <w:rStyle w:val="Hyperlink"/>
                  <w:rFonts w:cstheme="minorHAnsi"/>
                </w:rPr>
                <w:t>https://tsel.id/halomembership</w:t>
              </w:r>
            </w:hyperlink>
            <w:r w:rsidRPr="000114C9">
              <w:rPr>
                <w:rFonts w:cstheme="minorHAnsi"/>
                <w:u w:val="single"/>
              </w:rPr>
              <w:t xml:space="preserve">) </w:t>
            </w:r>
            <w:r w:rsidRPr="000114C9">
              <w:rPr>
                <w:rFonts w:cstheme="minorHAnsi"/>
                <w:u w:val="single"/>
              </w:rPr>
              <w:br/>
            </w:r>
            <w:r w:rsidRPr="000114C9">
              <w:rPr>
                <w:rFonts w:cstheme="minorHAnsi"/>
              </w:rPr>
              <w:t xml:space="preserve">Setiap bulannya Bapak/Ibu bisa memilih salah satu dari bonus berlangganan Kompas Digital Premium, </w:t>
            </w:r>
            <w:r w:rsidRPr="000114C9">
              <w:t>Diskon 5jt Kuncie Executive Mini MBA, Diskon 6jt Kuncie Human Capital, Diskon 15% Martha Tilaar Salon, dan lainnya yang bisa ditukar setiap bulannya selama berlangganan Halo+ dan voucher masih tersedia.</w:t>
            </w:r>
          </w:p>
          <w:p w14:paraId="25B40C89" w14:textId="2252660C" w:rsidR="009E4EA7" w:rsidRPr="000B7E99" w:rsidRDefault="009E4EA7" w:rsidP="000B7E99">
            <w:pPr>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07519D18" w14:textId="77777777" w:rsidR="009E4EA7" w:rsidRPr="000114C9" w:rsidRDefault="009E4EA7" w:rsidP="009E4EA7">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r w:rsidRPr="000114C9">
              <w:rPr>
                <w:rFonts w:cstheme="minorHAnsi"/>
                <w:i/>
                <w:iCs/>
                <w:color w:val="FF0000"/>
              </w:rPr>
              <w:t>Sampai disini apakah Bapak/Ibu paham terkait penjelasan saya? Atau ada pertanyaan?</w:t>
            </w:r>
          </w:p>
          <w:p w14:paraId="61045378" w14:textId="77777777" w:rsidR="009E4EA7" w:rsidRPr="000114C9" w:rsidRDefault="009E4EA7" w:rsidP="009E4EA7">
            <w:pPr>
              <w:pStyle w:val="ListParagraph"/>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cstheme="minorHAnsi"/>
                <w:iCs/>
              </w:rPr>
            </w:pPr>
          </w:p>
          <w:p w14:paraId="7E0313CF" w14:textId="77777777" w:rsidR="009E4EA7" w:rsidRPr="000114C9" w:rsidRDefault="009E4EA7" w:rsidP="009E4EA7">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0114C9">
              <w:t>Layanan Pascabayar Halo baik dipakai atau tidak dipakai akan dikenakan biaya bulanan minimal sejumlah Harga Paket Halo yang dijelaskan sebelumnya yaitu Rp</w:t>
            </w:r>
            <w:r w:rsidRPr="000114C9">
              <w:rPr>
                <w:rFonts w:cstheme="minorHAnsi"/>
              </w:rPr>
              <w:t xml:space="preserve"> </w:t>
            </w:r>
            <w:r w:rsidRPr="000114C9">
              <w:rPr>
                <w:rFonts w:cstheme="minorHAnsi"/>
                <w:color w:val="00B050"/>
              </w:rPr>
              <w:t xml:space="preserve">… (sebutkan paket pelanggan </w:t>
            </w:r>
            <w:hyperlink w:anchor="_Tabel_referensi_nominal" w:history="1">
              <w:r w:rsidRPr="000114C9">
                <w:rPr>
                  <w:rStyle w:val="Hyperlink"/>
                  <w:rFonts w:cstheme="minorHAnsi"/>
                </w:rPr>
                <w:t>termasuk pajak</w:t>
              </w:r>
            </w:hyperlink>
            <w:r w:rsidRPr="000114C9">
              <w:rPr>
                <w:rFonts w:cstheme="minorHAnsi"/>
                <w:color w:val="00B050"/>
              </w:rPr>
              <w:t xml:space="preserve">). </w:t>
            </w:r>
          </w:p>
          <w:p w14:paraId="571BD7A5" w14:textId="77777777" w:rsidR="009E4EA7" w:rsidRPr="000114C9" w:rsidRDefault="009E4EA7" w:rsidP="009E4EA7">
            <w:pPr>
              <w:pStyle w:val="ListParagraph"/>
              <w:spacing w:after="0" w:line="240" w:lineRule="auto"/>
              <w:ind w:left="348"/>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622CC110" w14:textId="77777777" w:rsidR="009E4EA7" w:rsidRPr="000114C9" w:rsidRDefault="009E4EA7" w:rsidP="009E4EA7">
            <w:pPr>
              <w:pStyle w:val="ListParagraph"/>
              <w:numPr>
                <w:ilvl w:val="0"/>
                <w:numId w:val="1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iCs/>
              </w:rPr>
            </w:pPr>
            <w:r w:rsidRPr="000114C9">
              <w:rPr>
                <w:rFonts w:cstheme="minorHAnsi"/>
                <w:iCs/>
              </w:rPr>
              <w:lastRenderedPageBreak/>
              <w:t>Perlu diingat bahwa tagihan tersebut bisa saja melebihi paket bulanan jika ada pemakaian lain seperti pembelian ekstra kuota, voucher game, atau transaksi digital lain seperti pembelian di Appstore/Playstore.</w:t>
            </w:r>
          </w:p>
          <w:p w14:paraId="69F760C5"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52485D3A" w14:textId="77777777" w:rsidR="009E4EA7" w:rsidRPr="000114C9" w:rsidRDefault="009E4EA7" w:rsidP="009E4EA7">
            <w:pPr>
              <w:spacing w:after="0" w:line="240" w:lineRule="auto"/>
              <w:ind w:left="348"/>
              <w:cnfStyle w:val="000000000000" w:firstRow="0" w:lastRow="0" w:firstColumn="0" w:lastColumn="0" w:oddVBand="0" w:evenVBand="0" w:oddHBand="0" w:evenHBand="0" w:firstRowFirstColumn="0" w:firstRowLastColumn="0" w:lastRowFirstColumn="0" w:lastRowLastColumn="0"/>
            </w:pPr>
            <w:r w:rsidRPr="000114C9">
              <w:t>Tagihan akan terus terakumulasi apabila tidak dibayarkan.</w:t>
            </w:r>
          </w:p>
          <w:p w14:paraId="3D2D56FB"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0F6EBE04"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r w:rsidRPr="000114C9">
              <w:rPr>
                <w:rFonts w:cstheme="minorHAnsi"/>
                <w:iCs/>
              </w:rPr>
              <w:t xml:space="preserve">Oleh karena itu, Bapak/Ibu kami sarankan untuk menggunakan aplikasi </w:t>
            </w:r>
            <w:r w:rsidRPr="000114C9">
              <w:rPr>
                <w:rFonts w:cstheme="minorHAnsi"/>
                <w:b/>
                <w:bCs/>
                <w:iCs/>
              </w:rPr>
              <w:t>MyTelkomsel</w:t>
            </w:r>
            <w:r w:rsidRPr="000114C9">
              <w:rPr>
                <w:rFonts w:cstheme="minorHAnsi"/>
                <w:iCs/>
              </w:rPr>
              <w:t>, supaya Bapak/Ibu bisa selalu mengontrol pemakaian Bapak/Ibu.</w:t>
            </w:r>
          </w:p>
          <w:p w14:paraId="267C6956" w14:textId="77777777" w:rsidR="009E4EA7" w:rsidRPr="000114C9"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6FCE453C" w14:textId="4A0637E3" w:rsidR="009E4EA7" w:rsidRPr="00437524" w:rsidRDefault="009E4EA7" w:rsidP="00AC3E64">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bCs/>
                <w:i/>
              </w:rPr>
            </w:pPr>
            <w:r w:rsidRPr="00437524">
              <w:rPr>
                <w:rFonts w:cstheme="minorHAnsi"/>
              </w:rPr>
              <w:t xml:space="preserve">Semua paket Telkomsel Halo belum termasuk pajak dan untuk mengontrol pemakaian, Bapak/Ibu memiliki Limit/Batas Pemakaian Bulanan. </w:t>
            </w:r>
            <w:r w:rsidRPr="00437524">
              <w:rPr>
                <w:rFonts w:cstheme="minorHAnsi"/>
              </w:rPr>
              <w:br/>
            </w:r>
            <w:r w:rsidRPr="00437524">
              <w:rPr>
                <w:rFonts w:cstheme="minorHAnsi"/>
              </w:rPr>
              <w:br/>
              <w:t xml:space="preserve">Standar untuk batas pemakaian Bapak/Ibu adalah … ribu. </w:t>
            </w:r>
            <w:r w:rsidR="00437524">
              <w:rPr>
                <w:rFonts w:cstheme="minorHAnsi"/>
              </w:rPr>
              <w:t>Namun, j</w:t>
            </w:r>
            <w:r w:rsidRPr="00437524">
              <w:rPr>
                <w:rFonts w:cstheme="minorHAnsi"/>
              </w:rPr>
              <w:t>ika memang Bapak/Ibu membutuhkan nilai limit yang lebih besar, silakan datang ke GraPARI</w:t>
            </w:r>
            <w:r w:rsidR="00D42DED">
              <w:rPr>
                <w:rFonts w:cstheme="minorHAnsi"/>
              </w:rPr>
              <w:t xml:space="preserve">, </w:t>
            </w:r>
            <w:r w:rsidRPr="00437524">
              <w:rPr>
                <w:rFonts w:cstheme="minorHAnsi"/>
              </w:rPr>
              <w:t>telepon ke call center 188</w:t>
            </w:r>
            <w:r w:rsidR="00D42DED">
              <w:rPr>
                <w:rFonts w:cstheme="minorHAnsi"/>
              </w:rPr>
              <w:t xml:space="preserve">, atau </w:t>
            </w:r>
            <w:r w:rsidRPr="00437524">
              <w:rPr>
                <w:rFonts w:cstheme="minorHAnsi"/>
                <w:lang w:val="id-ID"/>
              </w:rPr>
              <w:t xml:space="preserve">via </w:t>
            </w:r>
            <w:r w:rsidRPr="00437524">
              <w:rPr>
                <w:rFonts w:cstheme="minorHAnsi"/>
              </w:rPr>
              <w:t>Virtual Assistant Telkomsel Veronika. (MyTelkomsel App, Line, dll.)</w:t>
            </w:r>
          </w:p>
          <w:p w14:paraId="574304A8"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b/>
                <w:bCs/>
                <w:i/>
              </w:rPr>
            </w:pPr>
          </w:p>
          <w:p w14:paraId="1A9C1ED6" w14:textId="77777777" w:rsidR="009E4EA7" w:rsidRPr="000114C9" w:rsidRDefault="009E4EA7" w:rsidP="009E4EA7">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r w:rsidRPr="000114C9">
              <w:rPr>
                <w:rFonts w:cstheme="minorHAnsi"/>
                <w:i/>
                <w:iCs/>
                <w:color w:val="FF0000"/>
              </w:rPr>
              <w:t>Sampai disini apakah Bapak/Ibu paham terkait penjelasan saya? Atau ada pertanyaan?</w:t>
            </w:r>
          </w:p>
          <w:p w14:paraId="7257B482" w14:textId="77777777" w:rsidR="009E4EA7" w:rsidRPr="000114C9"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29B4C4FB" w14:textId="77777777" w:rsidR="009E4EA7" w:rsidRPr="000114C9" w:rsidRDefault="009E4EA7" w:rsidP="009E4EA7">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color w:val="FF0000"/>
              </w:rPr>
            </w:pPr>
            <w:r w:rsidRPr="000114C9">
              <w:rPr>
                <w:rFonts w:cstheme="minorHAnsi"/>
              </w:rPr>
              <w:t xml:space="preserve">Periode </w:t>
            </w:r>
            <w:r w:rsidRPr="000114C9">
              <w:rPr>
                <w:rFonts w:cstheme="minorHAnsi"/>
                <w:lang w:val="id-ID"/>
              </w:rPr>
              <w:t>penggunaan Telkomsel Halo</w:t>
            </w:r>
            <w:r w:rsidRPr="000114C9">
              <w:rPr>
                <w:rFonts w:cstheme="minorHAnsi"/>
              </w:rPr>
              <w:t xml:space="preserve"> Bapak/Ibu </w:t>
            </w:r>
            <w:r w:rsidRPr="000114C9">
              <w:rPr>
                <w:rFonts w:cstheme="minorHAnsi"/>
                <w:lang w:val="id-ID"/>
              </w:rPr>
              <w:t xml:space="preserve">diperbaharui </w:t>
            </w:r>
            <w:r w:rsidRPr="000114C9">
              <w:rPr>
                <w:rFonts w:cstheme="minorHAnsi"/>
              </w:rPr>
              <w:t>per tanggal</w:t>
            </w:r>
            <w:r w:rsidRPr="000114C9">
              <w:rPr>
                <w:rFonts w:cstheme="minorHAnsi"/>
                <w:lang w:val="id-ID"/>
              </w:rPr>
              <w:t xml:space="preserve"> </w:t>
            </w:r>
            <w:r w:rsidRPr="000114C9">
              <w:rPr>
                <w:rFonts w:cstheme="minorHAnsi"/>
                <w:b/>
                <w:lang w:val="id-ID"/>
              </w:rPr>
              <w:t>1</w:t>
            </w:r>
            <w:r w:rsidRPr="000114C9">
              <w:rPr>
                <w:rFonts w:cstheme="minorHAnsi"/>
                <w:lang w:val="id-ID"/>
              </w:rPr>
              <w:t xml:space="preserve"> setiap bulannya</w:t>
            </w:r>
            <w:r w:rsidRPr="000114C9">
              <w:rPr>
                <w:rFonts w:cstheme="minorHAnsi"/>
                <w:i/>
              </w:rPr>
              <w:t>,</w:t>
            </w:r>
            <w:r w:rsidRPr="000114C9">
              <w:rPr>
                <w:rFonts w:cstheme="minorHAnsi"/>
              </w:rPr>
              <w:t xml:space="preserve"> </w:t>
            </w:r>
            <w:r w:rsidRPr="000114C9">
              <w:rPr>
                <w:rFonts w:cstheme="minorHAnsi"/>
                <w:lang w:val="id-ID"/>
              </w:rPr>
              <w:t xml:space="preserve">jadi Bapak/Ibu tidak perlu bingung kapan harus melakukan pembayaran. </w:t>
            </w:r>
            <w:r w:rsidRPr="000114C9">
              <w:rPr>
                <w:rFonts w:cstheme="minorHAnsi"/>
              </w:rPr>
              <w:t xml:space="preserve">Bapak/ Ibu bisa </w:t>
            </w:r>
            <w:r w:rsidRPr="000114C9">
              <w:rPr>
                <w:rFonts w:cstheme="minorHAnsi"/>
                <w:lang w:val="id-ID"/>
              </w:rPr>
              <w:t>melihat</w:t>
            </w:r>
            <w:r w:rsidRPr="000114C9">
              <w:rPr>
                <w:rFonts w:cstheme="minorHAnsi"/>
              </w:rPr>
              <w:t xml:space="preserve"> tagihan</w:t>
            </w:r>
            <w:r w:rsidRPr="000114C9">
              <w:rPr>
                <w:rFonts w:cstheme="minorHAnsi"/>
                <w:lang w:val="id-ID"/>
              </w:rPr>
              <w:t>nya</w:t>
            </w:r>
            <w:r w:rsidRPr="000114C9">
              <w:rPr>
                <w:rFonts w:cstheme="minorHAnsi"/>
              </w:rPr>
              <w:t xml:space="preserve"> di </w:t>
            </w:r>
            <w:r w:rsidRPr="000114C9">
              <w:rPr>
                <w:rFonts w:cstheme="minorHAnsi"/>
                <w:lang w:val="id-ID"/>
              </w:rPr>
              <w:t xml:space="preserve">aplikasi </w:t>
            </w:r>
            <w:r w:rsidRPr="000114C9">
              <w:rPr>
                <w:rFonts w:cstheme="minorHAnsi"/>
                <w:b/>
                <w:bCs/>
              </w:rPr>
              <w:t>MyTelkomsel</w:t>
            </w:r>
            <w:r w:rsidRPr="000114C9">
              <w:rPr>
                <w:rFonts w:cstheme="minorHAnsi"/>
              </w:rPr>
              <w:t>.</w:t>
            </w:r>
          </w:p>
          <w:p w14:paraId="16F59E70"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color w:val="FF0000"/>
              </w:rPr>
            </w:pPr>
          </w:p>
          <w:p w14:paraId="67CBEC93"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r w:rsidRPr="000114C9">
              <w:rPr>
                <w:rFonts w:cstheme="minorHAnsi"/>
                <w:lang w:val="id-ID"/>
              </w:rPr>
              <w:t xml:space="preserve">Namun perlu diingat bahwa batas pembayaran setiap bulannya adalah tanggal </w:t>
            </w:r>
            <w:r w:rsidRPr="000114C9">
              <w:rPr>
                <w:rFonts w:cstheme="minorHAnsi"/>
                <w:b/>
                <w:lang w:val="id-ID"/>
              </w:rPr>
              <w:t>20</w:t>
            </w:r>
            <w:r w:rsidRPr="000114C9">
              <w:rPr>
                <w:rFonts w:cstheme="minorHAnsi"/>
                <w:lang w:val="id-ID"/>
              </w:rPr>
              <w:t>, sehingga jika setelah tanggal 20 belum ada pembayaran, maka nomor Bapak/Ibu akan terblokir sementara hingga pembayaran dilakukan.</w:t>
            </w:r>
          </w:p>
          <w:p w14:paraId="153FC4F5" w14:textId="77777777" w:rsidR="009E4EA7" w:rsidRPr="000114C9" w:rsidRDefault="009E4EA7" w:rsidP="009E4EA7">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p>
          <w:p w14:paraId="4A73A0A7" w14:textId="77777777" w:rsidR="009E4EA7" w:rsidRPr="000114C9" w:rsidRDefault="009E4EA7" w:rsidP="009E4EA7">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t xml:space="preserve">Sisa kuota data, telepon dan SMS tidak terakumulasi ke periode berikutnya.  </w:t>
            </w:r>
            <w:r w:rsidRPr="000114C9">
              <w:rPr>
                <w:rFonts w:cstheme="minorHAnsi"/>
              </w:rPr>
              <w:t xml:space="preserve">Jika paket kuota sms/telepon habis, maka bapak/ibu bisa membeli paket ekstra kuota di MyTelkomsel. Jika tidak ada paket yang aktif, telepon dan SMS akan dikenakan tarif </w:t>
            </w:r>
            <w:commentRangeStart w:id="3"/>
            <w:r w:rsidRPr="000114C9">
              <w:rPr>
                <w:rFonts w:cstheme="minorHAnsi"/>
              </w:rPr>
              <w:t>dasar</w:t>
            </w:r>
            <w:commentRangeEnd w:id="3"/>
            <w:r w:rsidRPr="000114C9">
              <w:rPr>
                <w:rStyle w:val="CommentReference"/>
              </w:rPr>
              <w:commentReference w:id="3"/>
            </w:r>
            <w:r w:rsidRPr="000114C9">
              <w:rPr>
                <w:rFonts w:cstheme="minorHAnsi"/>
              </w:rPr>
              <w:t>.</w:t>
            </w:r>
            <w:r w:rsidRPr="000114C9">
              <w:rPr>
                <w:rFonts w:cstheme="minorHAnsi"/>
              </w:rPr>
              <w:br/>
            </w:r>
          </w:p>
          <w:p w14:paraId="614581E2" w14:textId="77777777" w:rsidR="009E4EA7" w:rsidRPr="000114C9" w:rsidRDefault="009E4EA7" w:rsidP="009E4EA7">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Jika bersedia untuk migrasi, Bapak/Ibu juga setuju untuk memberikan data2 yang dibutuhkan untuk keperluan registrasi Telkomsel Halo kepada kami pihak Telkomsel, serta menjamin bahwa segala data yang diberikan adalah benar.</w:t>
            </w:r>
          </w:p>
          <w:p w14:paraId="429493D1" w14:textId="77777777" w:rsidR="009E4EA7" w:rsidRPr="000114C9" w:rsidRDefault="009E4EA7" w:rsidP="009E4EA7">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rPr>
            </w:pPr>
          </w:p>
          <w:p w14:paraId="58F79529" w14:textId="77777777" w:rsidR="009E4EA7" w:rsidRPr="000114C9" w:rsidRDefault="009E4EA7" w:rsidP="009E4EA7">
            <w:pPr>
              <w:spacing w:after="0"/>
              <w:ind w:left="360"/>
              <w:cnfStyle w:val="000000000000" w:firstRow="0" w:lastRow="0" w:firstColumn="0" w:lastColumn="0" w:oddVBand="0" w:evenVBand="0" w:oddHBand="0" w:evenHBand="0" w:firstRowFirstColumn="0" w:firstRowLastColumn="0" w:lastRowFirstColumn="0" w:lastRowLastColumn="0"/>
              <w:rPr>
                <w:rFonts w:cstheme="minorHAnsi"/>
                <w:i/>
                <w:iCs/>
              </w:rPr>
            </w:pPr>
            <w:r w:rsidRPr="000114C9">
              <w:rPr>
                <w:rFonts w:cstheme="minorHAnsi"/>
                <w:i/>
                <w:iCs/>
                <w:color w:val="FF0000"/>
              </w:rPr>
              <w:t xml:space="preserve">Apakah informasi syarat dan ketentuannya cukup jelas? </w:t>
            </w:r>
          </w:p>
        </w:tc>
      </w:tr>
      <w:tr w:rsidR="009E4EA7" w14:paraId="1C572177"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49AB945" w14:textId="77777777" w:rsidR="009E4EA7" w:rsidRDefault="009E4EA7" w:rsidP="009E4EA7">
            <w:pPr>
              <w:spacing w:after="0"/>
              <w:rPr>
                <w:rFonts w:cstheme="minorHAnsi"/>
                <w:sz w:val="18"/>
                <w:szCs w:val="20"/>
              </w:rPr>
            </w:pPr>
            <w:r>
              <w:rPr>
                <w:rFonts w:cstheme="minorHAnsi"/>
                <w:sz w:val="18"/>
                <w:szCs w:val="20"/>
              </w:rPr>
              <w:lastRenderedPageBreak/>
              <w:t>4a</w:t>
            </w:r>
          </w:p>
        </w:tc>
        <w:tc>
          <w:tcPr>
            <w:tcW w:w="1598" w:type="dxa"/>
            <w:gridSpan w:val="2"/>
            <w:shd w:val="clear" w:color="auto" w:fill="FDE9D9" w:themeFill="accent6" w:themeFillTint="33"/>
            <w:vAlign w:val="center"/>
          </w:tcPr>
          <w:p w14:paraId="0EC23FEC"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Ya</w:t>
            </w:r>
          </w:p>
        </w:tc>
        <w:tc>
          <w:tcPr>
            <w:tcW w:w="8451" w:type="dxa"/>
            <w:tcBorders>
              <w:right w:val="single" w:sz="4" w:space="0" w:color="auto"/>
            </w:tcBorders>
            <w:shd w:val="clear" w:color="auto" w:fill="FDE9D9" w:themeFill="accent6" w:themeFillTint="33"/>
            <w:vAlign w:val="center"/>
          </w:tcPr>
          <w:p w14:paraId="4D1AE885"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(lanjut ke poin 5 untuk Akad)</w:t>
            </w:r>
          </w:p>
        </w:tc>
      </w:tr>
      <w:tr w:rsidR="009E4EA7" w14:paraId="1F0AED98"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55ABA254" w14:textId="77777777" w:rsidR="009E4EA7" w:rsidRDefault="009E4EA7" w:rsidP="009E4EA7">
            <w:pPr>
              <w:spacing w:after="0"/>
              <w:rPr>
                <w:rFonts w:cstheme="minorHAnsi"/>
                <w:sz w:val="18"/>
                <w:szCs w:val="20"/>
              </w:rPr>
            </w:pPr>
            <w:r>
              <w:rPr>
                <w:rFonts w:cstheme="minorHAnsi"/>
                <w:sz w:val="18"/>
                <w:szCs w:val="20"/>
              </w:rPr>
              <w:t>4b</w:t>
            </w:r>
          </w:p>
        </w:tc>
        <w:tc>
          <w:tcPr>
            <w:tcW w:w="1598" w:type="dxa"/>
            <w:gridSpan w:val="2"/>
            <w:shd w:val="clear" w:color="auto" w:fill="FDE9D9" w:themeFill="accent6" w:themeFillTint="33"/>
            <w:vAlign w:val="center"/>
          </w:tcPr>
          <w:p w14:paraId="347F5106"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pPr>
            <w:r>
              <w:t xml:space="preserve">Jika Tidak </w:t>
            </w:r>
          </w:p>
        </w:tc>
        <w:tc>
          <w:tcPr>
            <w:tcW w:w="8451" w:type="dxa"/>
            <w:tcBorders>
              <w:right w:val="single" w:sz="4" w:space="0" w:color="auto"/>
            </w:tcBorders>
            <w:shd w:val="clear" w:color="auto" w:fill="FDE9D9" w:themeFill="accent6" w:themeFillTint="33"/>
            <w:vAlign w:val="center"/>
          </w:tcPr>
          <w:p w14:paraId="13542B39" w14:textId="51792CD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(lanjut ke poin</w:t>
            </w:r>
            <w:r w:rsidR="00AE74B8">
              <w:rPr>
                <w:i/>
              </w:rPr>
              <w:t xml:space="preserve"> 8</w:t>
            </w:r>
            <w:r>
              <w:rPr>
                <w:i/>
              </w:rPr>
              <w:t xml:space="preserve"> untuk Closing)</w:t>
            </w:r>
          </w:p>
        </w:tc>
      </w:tr>
      <w:tr w:rsidR="009E4EA7" w14:paraId="28291461" w14:textId="77777777" w:rsidTr="00D551E1">
        <w:trPr>
          <w:trHeight w:val="826"/>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149A96E" w14:textId="77777777" w:rsidR="009E4EA7" w:rsidRDefault="009E4EA7" w:rsidP="009E4EA7">
            <w:pPr>
              <w:spacing w:after="0" w:line="240" w:lineRule="auto"/>
              <w:rPr>
                <w:rFonts w:cstheme="minorHAnsi"/>
                <w:sz w:val="18"/>
                <w:szCs w:val="20"/>
              </w:rPr>
            </w:pPr>
            <w:r>
              <w:rPr>
                <w:rFonts w:cstheme="minorHAnsi"/>
                <w:sz w:val="18"/>
                <w:szCs w:val="20"/>
              </w:rPr>
              <w:t>5</w:t>
            </w:r>
          </w:p>
        </w:tc>
        <w:tc>
          <w:tcPr>
            <w:tcW w:w="1598" w:type="dxa"/>
            <w:gridSpan w:val="2"/>
            <w:shd w:val="clear" w:color="auto" w:fill="FFFFFF" w:themeFill="background1"/>
            <w:vAlign w:val="center"/>
          </w:tcPr>
          <w:p w14:paraId="01F57FD6" w14:textId="77777777" w:rsidR="009E4EA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Akad</w:t>
            </w:r>
          </w:p>
        </w:tc>
        <w:tc>
          <w:tcPr>
            <w:tcW w:w="8451" w:type="dxa"/>
            <w:tcBorders>
              <w:right w:val="single" w:sz="4" w:space="0" w:color="auto"/>
            </w:tcBorders>
            <w:shd w:val="clear" w:color="auto" w:fill="FFFFFF" w:themeFill="background1"/>
            <w:vAlign w:val="center"/>
          </w:tcPr>
          <w:p w14:paraId="4235E1ED" w14:textId="68BAC924" w:rsidR="009E4EA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 xml:space="preserve">Apakah Bapak/Ibu setuju untuk dilanjutkan proses </w:t>
            </w:r>
            <w:r w:rsidR="0047797A">
              <w:rPr>
                <w:rFonts w:eastAsia="Times New Roman" w:cs="Arial"/>
                <w:color w:val="000000"/>
              </w:rPr>
              <w:t>berlangganan</w:t>
            </w:r>
            <w:r>
              <w:rPr>
                <w:rFonts w:eastAsia="Times New Roman" w:cs="Arial"/>
                <w:color w:val="000000"/>
              </w:rPr>
              <w:t xml:space="preserve"> paskabayar Telkomsel Halo? Jika setuju, mohon mengatakan ‘</w:t>
            </w:r>
            <w:r>
              <w:rPr>
                <w:rFonts w:eastAsia="Times New Roman" w:cs="Arial"/>
                <w:b/>
                <w:bCs/>
                <w:color w:val="000000"/>
              </w:rPr>
              <w:t>Ya, saya setuju</w:t>
            </w:r>
            <w:r>
              <w:rPr>
                <w:rFonts w:eastAsia="Times New Roman" w:cs="Arial"/>
                <w:color w:val="000000"/>
              </w:rPr>
              <w:t xml:space="preserve">.’ </w:t>
            </w:r>
          </w:p>
        </w:tc>
      </w:tr>
      <w:tr w:rsidR="009E4EA7" w14:paraId="5E1CF730" w14:textId="77777777" w:rsidTr="00D551E1">
        <w:trPr>
          <w:trHeight w:val="1420"/>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4AFF9F36" w14:textId="77777777" w:rsidR="009E4EA7" w:rsidRDefault="009E4EA7" w:rsidP="009E4EA7">
            <w:pPr>
              <w:spacing w:after="0"/>
              <w:rPr>
                <w:rFonts w:cstheme="minorHAnsi"/>
                <w:sz w:val="18"/>
                <w:szCs w:val="20"/>
              </w:rPr>
            </w:pPr>
            <w:r>
              <w:rPr>
                <w:rFonts w:cstheme="minorHAnsi"/>
                <w:sz w:val="18"/>
                <w:szCs w:val="20"/>
              </w:rPr>
              <w:t>5a</w:t>
            </w:r>
          </w:p>
        </w:tc>
        <w:tc>
          <w:tcPr>
            <w:tcW w:w="1598" w:type="dxa"/>
            <w:gridSpan w:val="2"/>
            <w:shd w:val="clear" w:color="auto" w:fill="FFFFFF" w:themeFill="background1"/>
            <w:vAlign w:val="center"/>
          </w:tcPr>
          <w:p w14:paraId="4B8BA984" w14:textId="77777777" w:rsidR="009E4EA7" w:rsidRPr="00F5496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3F44FD">
              <w:rPr>
                <w:rFonts w:cstheme="minorHAnsi"/>
              </w:rPr>
              <w:t>Jika Ya</w:t>
            </w:r>
          </w:p>
        </w:tc>
        <w:tc>
          <w:tcPr>
            <w:tcW w:w="8451" w:type="dxa"/>
            <w:tcBorders>
              <w:right w:val="single" w:sz="4" w:space="0" w:color="auto"/>
            </w:tcBorders>
            <w:shd w:val="clear" w:color="auto" w:fill="FFFFFF" w:themeFill="background1"/>
            <w:vAlign w:val="center"/>
          </w:tcPr>
          <w:p w14:paraId="47F3110F"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 xml:space="preserve">Saya konfirmasikan kembali, </w:t>
            </w:r>
          </w:p>
          <w:p w14:paraId="52E239B3" w14:textId="77777777" w:rsidR="009E4EA7" w:rsidRDefault="009E4EA7" w:rsidP="009E4EA7">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color w:val="000000"/>
              </w:rPr>
              <w:t xml:space="preserve">pada hari ini …  tanggal … pukul … </w:t>
            </w:r>
            <w:r>
              <w:rPr>
                <w:rFonts w:eastAsia="Times New Roman" w:cs="Arial"/>
                <w:b/>
                <w:i/>
                <w:color w:val="00B050"/>
              </w:rPr>
              <w:t>(</w:t>
            </w:r>
            <w:r>
              <w:rPr>
                <w:rFonts w:eastAsia="Times New Roman" w:cs="Arial"/>
                <w:i/>
                <w:color w:val="00B050"/>
              </w:rPr>
              <w:t>sebutkan waktu persetujuan</w:t>
            </w:r>
            <w:r>
              <w:rPr>
                <w:rFonts w:eastAsia="Times New Roman" w:cs="Arial"/>
                <w:color w:val="00B050"/>
              </w:rPr>
              <w:t xml:space="preserve">) </w:t>
            </w:r>
          </w:p>
          <w:p w14:paraId="4BCC6C48" w14:textId="77777777" w:rsidR="009E4EA7" w:rsidRDefault="009E4EA7" w:rsidP="009E4EA7">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color w:val="000000"/>
              </w:rPr>
              <w:t xml:space="preserve">Bapak/Ibu … </w:t>
            </w:r>
            <w:r>
              <w:rPr>
                <w:rFonts w:eastAsia="Times New Roman" w:cs="Arial"/>
                <w:i/>
                <w:color w:val="00B050"/>
              </w:rPr>
              <w:t>(sebutkan nama Pelanggan)</w:t>
            </w:r>
            <w:r>
              <w:rPr>
                <w:rFonts w:eastAsia="Times New Roman" w:cs="Arial"/>
                <w:color w:val="00B050"/>
              </w:rPr>
              <w:t xml:space="preserve"> </w:t>
            </w:r>
            <w:r>
              <w:rPr>
                <w:rFonts w:eastAsia="Times New Roman" w:cs="Arial"/>
                <w:color w:val="000000"/>
              </w:rPr>
              <w:t xml:space="preserve">di nomor </w:t>
            </w:r>
            <w:r>
              <w:rPr>
                <w:rFonts w:eastAsia="Times New Roman" w:cs="Arial"/>
                <w:i/>
                <w:color w:val="000000"/>
              </w:rPr>
              <w:t xml:space="preserve">… </w:t>
            </w:r>
            <w:r>
              <w:rPr>
                <w:rFonts w:eastAsia="Times New Roman" w:cs="Arial"/>
                <w:i/>
                <w:color w:val="00B050"/>
              </w:rPr>
              <w:t>(sebutkan nomor pelanggan)</w:t>
            </w:r>
            <w:r>
              <w:rPr>
                <w:rFonts w:eastAsia="Times New Roman" w:cs="Arial"/>
                <w:color w:val="00B050"/>
              </w:rPr>
              <w:t xml:space="preserve"> </w:t>
            </w:r>
            <w:r>
              <w:rPr>
                <w:rFonts w:eastAsia="Times New Roman" w:cs="Arial"/>
                <w:color w:val="000000"/>
              </w:rPr>
              <w:t xml:space="preserve">setuju Migrasi dari Telkomsel PraBayar menjadi Telkomsel Halo </w:t>
            </w:r>
          </w:p>
          <w:p w14:paraId="7C62E157" w14:textId="77777777" w:rsidR="009E4EA7" w:rsidRDefault="009E4EA7" w:rsidP="009E4EA7">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color w:val="000000"/>
              </w:rPr>
              <w:t xml:space="preserve">dengan paket … </w:t>
            </w:r>
            <w:r>
              <w:rPr>
                <w:rFonts w:eastAsia="Times New Roman" w:cs="Arial"/>
                <w:i/>
                <w:color w:val="00B050"/>
              </w:rPr>
              <w:t xml:space="preserve">(sebutkan paket Telkomsel Halo yg disetujui) </w:t>
            </w:r>
            <w:r>
              <w:rPr>
                <w:rFonts w:eastAsia="Times New Roman" w:cs="Arial"/>
              </w:rPr>
              <w:t xml:space="preserve">dengan batas pemakaian maksimal sebesar … </w:t>
            </w:r>
            <w:r>
              <w:rPr>
                <w:rFonts w:eastAsia="Times New Roman" w:cs="Arial"/>
                <w:i/>
                <w:color w:val="00B050"/>
              </w:rPr>
              <w:t>(sesuaikan dengan setting CLS)</w:t>
            </w:r>
            <w:r>
              <w:rPr>
                <w:rFonts w:eastAsia="Times New Roman" w:cs="Arial"/>
                <w:color w:val="00B050"/>
              </w:rPr>
              <w:t xml:space="preserve"> </w:t>
            </w:r>
            <w:r>
              <w:rPr>
                <w:rFonts w:eastAsia="Times New Roman" w:cs="Arial"/>
              </w:rPr>
              <w:t>termasuk paket yang tadi saya sebutkan.</w:t>
            </w:r>
          </w:p>
          <w:p w14:paraId="2B89BCCE" w14:textId="3853C451" w:rsidR="009E4EA7" w:rsidRPr="007F00A7" w:rsidRDefault="009E4EA7" w:rsidP="009E4EA7">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Pr>
                <w:rFonts w:eastAsia="Times New Roman" w:cs="Arial"/>
                <w:color w:val="000000"/>
              </w:rPr>
              <w:t>Rekaman percakapan ini akan disimpan sebagai bukti bahwa Bapak/Ibu telah menyetujui untuk migrasi ke paskabayar Telkomsel Halo</w:t>
            </w:r>
          </w:p>
        </w:tc>
      </w:tr>
      <w:tr w:rsidR="009E4EA7" w14:paraId="1DEF4C85"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DE9D9" w:themeFill="accent6" w:themeFillTint="33"/>
            <w:vAlign w:val="center"/>
          </w:tcPr>
          <w:p w14:paraId="1843C9CD" w14:textId="77777777" w:rsidR="009E4EA7" w:rsidRDefault="009E4EA7" w:rsidP="009E4EA7">
            <w:pPr>
              <w:spacing w:after="0"/>
              <w:rPr>
                <w:rFonts w:cstheme="minorHAnsi"/>
                <w:sz w:val="18"/>
                <w:szCs w:val="20"/>
              </w:rPr>
            </w:pPr>
            <w:r>
              <w:rPr>
                <w:rFonts w:cstheme="minorHAnsi"/>
                <w:sz w:val="18"/>
                <w:szCs w:val="20"/>
              </w:rPr>
              <w:lastRenderedPageBreak/>
              <w:t>5b</w:t>
            </w:r>
          </w:p>
        </w:tc>
        <w:tc>
          <w:tcPr>
            <w:tcW w:w="1598" w:type="dxa"/>
            <w:gridSpan w:val="2"/>
            <w:shd w:val="clear" w:color="auto" w:fill="FDE9D9" w:themeFill="accent6" w:themeFillTint="33"/>
            <w:vAlign w:val="center"/>
          </w:tcPr>
          <w:p w14:paraId="7BA17D62"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pPr>
            <w:r>
              <w:t>Jika Tidak</w:t>
            </w:r>
          </w:p>
        </w:tc>
        <w:tc>
          <w:tcPr>
            <w:tcW w:w="8451" w:type="dxa"/>
            <w:tcBorders>
              <w:right w:val="single" w:sz="4" w:space="0" w:color="auto"/>
            </w:tcBorders>
            <w:shd w:val="clear" w:color="auto" w:fill="FDE9D9" w:themeFill="accent6" w:themeFillTint="33"/>
            <w:vAlign w:val="center"/>
          </w:tcPr>
          <w:p w14:paraId="7D54167A" w14:textId="77777777" w:rsidR="009E4EA7" w:rsidRDefault="009E4EA7" w:rsidP="009E4EA7">
            <w:pPr>
              <w:spacing w:after="0"/>
              <w:cnfStyle w:val="000000000000" w:firstRow="0" w:lastRow="0" w:firstColumn="0" w:lastColumn="0" w:oddVBand="0" w:evenVBand="0" w:oddHBand="0" w:evenHBand="0" w:firstRowFirstColumn="0" w:firstRowLastColumn="0" w:lastRowFirstColumn="0" w:lastRowLastColumn="0"/>
              <w:rPr>
                <w:i/>
              </w:rPr>
            </w:pPr>
            <w:r>
              <w:rPr>
                <w:i/>
              </w:rPr>
              <w:t>(lanjut ke poin 7 untuk Closing)</w:t>
            </w:r>
          </w:p>
        </w:tc>
      </w:tr>
      <w:tr w:rsidR="009E4EA7" w14:paraId="121F2E99" w14:textId="77777777" w:rsidTr="00D551E1">
        <w:trPr>
          <w:trHeight w:val="3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0574A16" w14:textId="77777777" w:rsidR="009E4EA7" w:rsidRDefault="009E4EA7" w:rsidP="009E4EA7">
            <w:pPr>
              <w:spacing w:after="0"/>
              <w:rPr>
                <w:rFonts w:cstheme="minorHAnsi"/>
                <w:sz w:val="18"/>
                <w:szCs w:val="20"/>
              </w:rPr>
            </w:pPr>
            <w:r>
              <w:rPr>
                <w:rFonts w:cstheme="minorHAnsi"/>
                <w:sz w:val="18"/>
                <w:szCs w:val="20"/>
              </w:rPr>
              <w:t>6</w:t>
            </w:r>
          </w:p>
        </w:tc>
        <w:tc>
          <w:tcPr>
            <w:tcW w:w="1582" w:type="dxa"/>
            <w:shd w:val="clear" w:color="auto" w:fill="FFFFFF" w:themeFill="background1"/>
            <w:vAlign w:val="center"/>
          </w:tcPr>
          <w:p w14:paraId="2FC1D136" w14:textId="0DA58AE0" w:rsidR="009E4EA7" w:rsidRDefault="001F111B"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Permintaan Data Pelanggan</w:t>
            </w:r>
          </w:p>
        </w:tc>
        <w:tc>
          <w:tcPr>
            <w:tcW w:w="8467" w:type="dxa"/>
            <w:gridSpan w:val="2"/>
            <w:tcBorders>
              <w:right w:val="single" w:sz="4" w:space="0" w:color="auto"/>
            </w:tcBorders>
            <w:shd w:val="clear" w:color="auto" w:fill="FFFFFF" w:themeFill="background1"/>
            <w:vAlign w:val="center"/>
          </w:tcPr>
          <w:p w14:paraId="3085BF0D" w14:textId="6C09045F" w:rsidR="004D2E5F" w:rsidRPr="003F44FD" w:rsidRDefault="004D2E5F" w:rsidP="004D2E5F">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 xml:space="preserve">Untuk proses berlangganan selanjutnya kami membutuhkan beberapa data. Bisa diinformasikan </w:t>
            </w:r>
            <w:r w:rsidRPr="003F44FD">
              <w:rPr>
                <w:highlight w:val="yellow"/>
              </w:rPr>
              <w:t>Bapak/Ibu</w:t>
            </w:r>
            <w:r w:rsidRPr="003F44FD">
              <w:rPr>
                <w:rFonts w:eastAsia="Times New Roman" w:cs="Arial"/>
                <w:color w:val="000000"/>
                <w:highlight w:val="yellow"/>
              </w:rPr>
              <w:t xml:space="preserve"> (</w:t>
            </w:r>
            <w:r w:rsidRPr="003F44FD">
              <w:rPr>
                <w:rFonts w:eastAsia="Times New Roman" w:cs="Arial"/>
                <w:i/>
                <w:iCs/>
                <w:color w:val="00B050"/>
                <w:highlight w:val="yellow"/>
              </w:rPr>
              <w:t>nama pelanggan</w:t>
            </w:r>
            <w:r w:rsidRPr="003F44FD">
              <w:rPr>
                <w:rFonts w:eastAsia="Times New Roman" w:cs="Arial"/>
                <w:color w:val="000000"/>
                <w:highlight w:val="yellow"/>
              </w:rPr>
              <w:t>):</w:t>
            </w:r>
          </w:p>
          <w:p w14:paraId="7A8C67E4" w14:textId="77777777" w:rsidR="0047797A" w:rsidRPr="0047797A" w:rsidRDefault="0047797A" w:rsidP="0047797A">
            <w:pPr>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47797A">
              <w:rPr>
                <w:rFonts w:eastAsia="Times New Roman" w:cs="Arial"/>
                <w:color w:val="000000"/>
                <w:highlight w:val="yellow"/>
              </w:rPr>
              <w:t>Nama Lengkap</w:t>
            </w:r>
          </w:p>
          <w:p w14:paraId="777A7D3A" w14:textId="77777777" w:rsidR="0047797A" w:rsidRPr="0047797A" w:rsidRDefault="0047797A" w:rsidP="0047797A">
            <w:pPr>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47797A">
              <w:rPr>
                <w:rFonts w:eastAsia="Times New Roman" w:cs="Arial"/>
                <w:color w:val="000000"/>
                <w:highlight w:val="yellow"/>
              </w:rPr>
              <w:t>Nomor KTP Pelanggan</w:t>
            </w:r>
          </w:p>
          <w:p w14:paraId="31230D63" w14:textId="77777777" w:rsidR="0047797A" w:rsidRPr="0047797A" w:rsidRDefault="0047797A" w:rsidP="0047797A">
            <w:pPr>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47797A">
              <w:rPr>
                <w:rFonts w:eastAsia="Times New Roman" w:cs="Arial"/>
                <w:color w:val="000000"/>
                <w:highlight w:val="yellow"/>
              </w:rPr>
              <w:t>Nomor KK Pelanggan</w:t>
            </w:r>
          </w:p>
          <w:p w14:paraId="28C5576C" w14:textId="77777777" w:rsidR="0047797A" w:rsidRPr="0047797A" w:rsidRDefault="0047797A" w:rsidP="0047797A">
            <w:pPr>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47797A">
              <w:rPr>
                <w:rFonts w:eastAsia="Times New Roman" w:cs="Arial"/>
                <w:color w:val="000000"/>
                <w:highlight w:val="yellow"/>
              </w:rPr>
              <w:t>Tempat Lahir</w:t>
            </w:r>
          </w:p>
          <w:p w14:paraId="35B79683" w14:textId="77777777" w:rsidR="0047797A" w:rsidRPr="0047797A" w:rsidRDefault="0047797A" w:rsidP="0047797A">
            <w:pPr>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47797A">
              <w:rPr>
                <w:rFonts w:eastAsia="Times New Roman" w:cs="Arial"/>
                <w:color w:val="000000"/>
                <w:highlight w:val="yellow"/>
              </w:rPr>
              <w:t>Tanggal Lahir</w:t>
            </w:r>
          </w:p>
          <w:p w14:paraId="5F15F5FB" w14:textId="77777777" w:rsidR="0047797A" w:rsidRPr="0047797A" w:rsidRDefault="0047797A" w:rsidP="0047797A">
            <w:pPr>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47797A">
              <w:rPr>
                <w:rFonts w:eastAsia="Times New Roman" w:cs="Arial"/>
                <w:color w:val="000000"/>
                <w:highlight w:val="yellow"/>
              </w:rPr>
              <w:t>Email</w:t>
            </w:r>
          </w:p>
          <w:p w14:paraId="7B16617D" w14:textId="79BEFB17" w:rsidR="0047797A" w:rsidRPr="003F44FD" w:rsidRDefault="0047797A" w:rsidP="0047797A">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Alamat</w:t>
            </w:r>
            <w:r w:rsidRPr="003F44FD">
              <w:rPr>
                <w:rFonts w:eastAsia="Times New Roman" w:cs="Arial"/>
                <w:color w:val="000000"/>
                <w:highlight w:val="yellow"/>
              </w:rPr>
              <w:t xml:space="preserve"> Sesuai KTP</w:t>
            </w:r>
          </w:p>
          <w:p w14:paraId="072640CD" w14:textId="77777777" w:rsidR="0047797A" w:rsidRPr="003F44FD" w:rsidRDefault="0047797A" w:rsidP="0047797A">
            <w:pPr>
              <w:pStyle w:val="ListParagraph"/>
              <w:numPr>
                <w:ilvl w:val="0"/>
                <w:numId w:val="29"/>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Alamat</w:t>
            </w:r>
          </w:p>
          <w:p w14:paraId="24A6E8F4" w14:textId="084982A9" w:rsidR="0047797A" w:rsidRPr="003F44FD" w:rsidRDefault="0047797A" w:rsidP="0047797A">
            <w:pPr>
              <w:pStyle w:val="ListParagraph"/>
              <w:numPr>
                <w:ilvl w:val="0"/>
                <w:numId w:val="29"/>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Provinsi</w:t>
            </w:r>
          </w:p>
          <w:p w14:paraId="3243ABE3" w14:textId="77777777" w:rsidR="0047797A" w:rsidRPr="003F44FD" w:rsidRDefault="0047797A" w:rsidP="0047797A">
            <w:pPr>
              <w:pStyle w:val="ListParagraph"/>
              <w:numPr>
                <w:ilvl w:val="0"/>
                <w:numId w:val="29"/>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Kota/Kabupaten</w:t>
            </w:r>
          </w:p>
          <w:p w14:paraId="6925F5BC" w14:textId="77777777" w:rsidR="0047797A" w:rsidRPr="003F44FD" w:rsidRDefault="0047797A" w:rsidP="0047797A">
            <w:pPr>
              <w:pStyle w:val="ListParagraph"/>
              <w:numPr>
                <w:ilvl w:val="0"/>
                <w:numId w:val="29"/>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Kode Pos</w:t>
            </w:r>
          </w:p>
          <w:p w14:paraId="70511811" w14:textId="77777777" w:rsidR="0047797A" w:rsidRPr="003F44FD" w:rsidRDefault="0047797A" w:rsidP="0047797A">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Alamat Kirim</w:t>
            </w:r>
          </w:p>
          <w:p w14:paraId="72153E28" w14:textId="77777777" w:rsidR="0047797A" w:rsidRPr="003F44FD" w:rsidRDefault="0047797A" w:rsidP="0047797A">
            <w:pPr>
              <w:pStyle w:val="ListParagraph"/>
              <w:numPr>
                <w:ilvl w:val="0"/>
                <w:numId w:val="31"/>
              </w:numPr>
              <w:spacing w:after="0" w:line="240" w:lineRule="auto"/>
              <w:ind w:left="1120"/>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Alamat</w:t>
            </w:r>
          </w:p>
          <w:p w14:paraId="33FE79A5" w14:textId="77777777" w:rsidR="0047797A" w:rsidRPr="003F44FD" w:rsidRDefault="0047797A" w:rsidP="0047797A">
            <w:pPr>
              <w:pStyle w:val="ListParagraph"/>
              <w:numPr>
                <w:ilvl w:val="0"/>
                <w:numId w:val="31"/>
              </w:numPr>
              <w:spacing w:after="0" w:line="240" w:lineRule="auto"/>
              <w:ind w:left="1120"/>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Provinsi</w:t>
            </w:r>
          </w:p>
          <w:p w14:paraId="448D852F" w14:textId="77777777" w:rsidR="0047797A" w:rsidRPr="003F44FD" w:rsidRDefault="0047797A" w:rsidP="0047797A">
            <w:pPr>
              <w:pStyle w:val="ListParagraph"/>
              <w:numPr>
                <w:ilvl w:val="0"/>
                <w:numId w:val="31"/>
              </w:numPr>
              <w:spacing w:after="0" w:line="240" w:lineRule="auto"/>
              <w:ind w:left="1120"/>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Kota/Kabupaten</w:t>
            </w:r>
          </w:p>
          <w:p w14:paraId="7D2FB27C" w14:textId="043B388A" w:rsidR="0047797A" w:rsidRPr="003F44FD" w:rsidRDefault="0047797A" w:rsidP="0047797A">
            <w:pPr>
              <w:pStyle w:val="ListParagraph"/>
              <w:numPr>
                <w:ilvl w:val="0"/>
                <w:numId w:val="31"/>
              </w:numPr>
              <w:spacing w:after="0" w:line="240" w:lineRule="auto"/>
              <w:ind w:left="1120"/>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Kode Pos</w:t>
            </w:r>
          </w:p>
          <w:p w14:paraId="78498A92" w14:textId="075DB9FC" w:rsidR="004D2E5F" w:rsidRPr="003F44FD" w:rsidRDefault="004D2E5F" w:rsidP="000D0D2E">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highlight w:val="yellow"/>
              </w:rPr>
            </w:pPr>
            <w:r w:rsidRPr="003F44FD">
              <w:rPr>
                <w:rFonts w:eastAsia="Times New Roman" w:cs="Arial"/>
                <w:color w:val="000000"/>
                <w:highlight w:val="yellow"/>
              </w:rPr>
              <w:t>Nomor- nomor cantik yang kami sediakan (</w:t>
            </w:r>
            <w:r w:rsidRPr="003F44FD">
              <w:rPr>
                <w:rFonts w:eastAsia="Times New Roman" w:cs="Arial"/>
                <w:i/>
                <w:iCs/>
                <w:color w:val="00B050"/>
                <w:highlight w:val="yellow"/>
              </w:rPr>
              <w:t>sebutkan random</w:t>
            </w:r>
            <w:r w:rsidRPr="003F44FD">
              <w:rPr>
                <w:rFonts w:eastAsia="Times New Roman" w:cs="Arial"/>
                <w:color w:val="000000"/>
                <w:highlight w:val="yellow"/>
              </w:rPr>
              <w:t>)</w:t>
            </w:r>
          </w:p>
          <w:p w14:paraId="690F7C44" w14:textId="55BEAA56" w:rsidR="009E4EA7" w:rsidRPr="000D0D2E" w:rsidRDefault="004D2E5F" w:rsidP="000D0D2E">
            <w:pPr>
              <w:pStyle w:val="ListParagraph"/>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r w:rsidRPr="003F44FD">
              <w:rPr>
                <w:rFonts w:eastAsia="Times New Roman" w:cs="Arial"/>
                <w:color w:val="000000"/>
                <w:highlight w:val="yellow"/>
              </w:rPr>
              <w:t>Silahkan bapak/ ibu bisa memilih nomor yang diinginkan.</w:t>
            </w:r>
          </w:p>
        </w:tc>
      </w:tr>
      <w:tr w:rsidR="009E4EA7" w14:paraId="2A82990F" w14:textId="77777777" w:rsidTr="00D551E1">
        <w:trPr>
          <w:trHeight w:val="719"/>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tcBorders>
            <w:shd w:val="clear" w:color="auto" w:fill="FFFFFF" w:themeFill="background1"/>
            <w:vAlign w:val="center"/>
          </w:tcPr>
          <w:p w14:paraId="0CBC9D41" w14:textId="77777777" w:rsidR="009E4EA7" w:rsidRDefault="009E4EA7" w:rsidP="009E4EA7">
            <w:pPr>
              <w:spacing w:after="0"/>
              <w:rPr>
                <w:rFonts w:cstheme="minorHAnsi"/>
                <w:sz w:val="18"/>
                <w:szCs w:val="20"/>
              </w:rPr>
            </w:pPr>
            <w:r>
              <w:rPr>
                <w:rFonts w:cstheme="minorHAnsi"/>
                <w:sz w:val="18"/>
                <w:szCs w:val="20"/>
              </w:rPr>
              <w:t>7</w:t>
            </w:r>
          </w:p>
        </w:tc>
        <w:tc>
          <w:tcPr>
            <w:tcW w:w="1582" w:type="dxa"/>
            <w:shd w:val="clear" w:color="auto" w:fill="FFFFFF" w:themeFill="background1"/>
            <w:vAlign w:val="center"/>
          </w:tcPr>
          <w:p w14:paraId="3AE96BB4" w14:textId="476899C1" w:rsidR="009E4EA7" w:rsidRPr="00B91AA8" w:rsidRDefault="00ED4E03" w:rsidP="009E4EA7">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B91AA8">
              <w:rPr>
                <w:rFonts w:cstheme="minorHAnsi"/>
              </w:rPr>
              <w:t>Completion &amp; Disclaimer</w:t>
            </w:r>
          </w:p>
        </w:tc>
        <w:tc>
          <w:tcPr>
            <w:tcW w:w="8467" w:type="dxa"/>
            <w:gridSpan w:val="2"/>
            <w:tcBorders>
              <w:right w:val="single" w:sz="4" w:space="0" w:color="auto"/>
            </w:tcBorders>
            <w:shd w:val="clear" w:color="auto" w:fill="FFFFFF" w:themeFill="background1"/>
            <w:vAlign w:val="center"/>
          </w:tcPr>
          <w:p w14:paraId="4D59E82F" w14:textId="73F93EBD"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r w:rsidRPr="00B91AA8">
              <w:t xml:space="preserve">Baik Bapak/Ibu, terkait kelanjutan dari registrasi ini, nanti akan ada WhatApp resmi (maksimal 1x24 jam) dari Telkomsel Halo </w:t>
            </w:r>
            <w:r w:rsidRPr="00B91AA8">
              <w:rPr>
                <w:i/>
                <w:iCs/>
              </w:rPr>
              <w:t>(08112022220)</w:t>
            </w:r>
            <w:r w:rsidRPr="00B91AA8">
              <w:t xml:space="preserve"> perihal konfirmasi order Telkomsel Halo dan link untuk </w:t>
            </w:r>
            <w:r w:rsidR="0047797A">
              <w:t>meng-upload foto ktp dan selfi</w:t>
            </w:r>
            <w:r w:rsidRPr="00B91AA8">
              <w:t>.</w:t>
            </w:r>
          </w:p>
          <w:p w14:paraId="0D2D40FF"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
          <w:p w14:paraId="1C233C06" w14:textId="1FBB35BB"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r w:rsidRPr="00B91AA8">
              <w:t>Mohon untuk dapat dilengkapi, proses pengiriman kartu akan dilakukan setelah</w:t>
            </w:r>
            <w:r w:rsidR="0047797A">
              <w:t xml:space="preserve"> foto ktp berhasil diupload</w:t>
            </w:r>
            <w:r w:rsidRPr="00B91AA8">
              <w:t>.</w:t>
            </w:r>
          </w:p>
          <w:p w14:paraId="0EC26D4D"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
          <w:p w14:paraId="53E7E283"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r w:rsidRPr="00B91AA8">
              <w:t xml:space="preserve">Untuk mendapatkan benefit tanpa pembayaran di muka seperti yang saya jelaskan sebelumnya, bapak/ibu wajib melakukan pengisian data-data yang dibutuhkan dalam waktu 14 hari. </w:t>
            </w:r>
          </w:p>
          <w:p w14:paraId="01E996A2"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
          <w:p w14:paraId="79446C8F"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r w:rsidRPr="00B91AA8">
              <w:t>Jika dalam 14 hari tidak melakukan pengisian maka penawaran tidak berlaku kembali dan dikemudian hari jika bapak/ibu tertarik untuk berlangganan Halo makan diwajibkan untuk melakukan pembayaran dimuka sebesar harga paket Halo yang diaktifkan di nomor bapak/ibu.</w:t>
            </w:r>
          </w:p>
          <w:p w14:paraId="5105B47E" w14:textId="77777777" w:rsidR="0029608C" w:rsidRPr="00B91AA8" w:rsidRDefault="0029608C" w:rsidP="0029608C">
            <w:pPr>
              <w:spacing w:after="0"/>
              <w:jc w:val="both"/>
              <w:cnfStyle w:val="000000000000" w:firstRow="0" w:lastRow="0" w:firstColumn="0" w:lastColumn="0" w:oddVBand="0" w:evenVBand="0" w:oddHBand="0" w:evenHBand="0" w:firstRowFirstColumn="0" w:firstRowLastColumn="0" w:lastRowFirstColumn="0" w:lastRowLastColumn="0"/>
            </w:pPr>
          </w:p>
          <w:p w14:paraId="123586D7" w14:textId="227865E0" w:rsidR="009E4EA7" w:rsidRPr="00B91AA8" w:rsidRDefault="0029608C" w:rsidP="00006F2A">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B91AA8">
              <w:t>Selanjutnya untuk proses aktivasi nomor, setelah kartu diterima mohon untuk konfirmasi aktivasi nomor dengan mengikuti petunjuk yang ada didalam kemasan atau nanti ada petugas Telkomsel yang kan menghubungi Bapak/Ibu.</w:t>
            </w:r>
            <w:r w:rsidR="00006F2A" w:rsidRPr="00B91AA8">
              <w:t xml:space="preserve"> </w:t>
            </w:r>
            <w:r w:rsidR="001A1CBD" w:rsidRPr="00491EBE">
              <w:t xml:space="preserve">Jika dalam 3x24 jam setelah </w:t>
            </w:r>
            <w:r w:rsidR="00B91AA8" w:rsidRPr="00491EBE">
              <w:t xml:space="preserve">status pengiriman </w:t>
            </w:r>
            <w:r w:rsidR="001A1CBD" w:rsidRPr="00491EBE">
              <w:t xml:space="preserve">kartu diterima </w:t>
            </w:r>
            <w:r w:rsidR="00B91AA8" w:rsidRPr="00491EBE">
              <w:t xml:space="preserve">namun </w:t>
            </w:r>
            <w:r w:rsidR="001A1CBD" w:rsidRPr="00491EBE">
              <w:t>belum ada konfirmasi</w:t>
            </w:r>
            <w:r w:rsidR="00B91AA8" w:rsidRPr="00491EBE">
              <w:t xml:space="preserve"> dari Bapak/Ibu</w:t>
            </w:r>
            <w:r w:rsidR="001A1CBD" w:rsidRPr="00491EBE">
              <w:t xml:space="preserve">, </w:t>
            </w:r>
            <w:r w:rsidR="00B91AA8" w:rsidRPr="00491EBE">
              <w:t>maka kartu akan otomatis diaktifkan.</w:t>
            </w:r>
          </w:p>
        </w:tc>
      </w:tr>
      <w:tr w:rsidR="009E4EA7" w14:paraId="277E8081" w14:textId="77777777" w:rsidTr="00D551E1">
        <w:trPr>
          <w:trHeight w:val="1134"/>
        </w:trPr>
        <w:tc>
          <w:tcPr>
            <w:cnfStyle w:val="001000000000" w:firstRow="0" w:lastRow="0" w:firstColumn="1" w:lastColumn="0" w:oddVBand="0" w:evenVBand="0" w:oddHBand="0" w:evenHBand="0" w:firstRowFirstColumn="0" w:firstRowLastColumn="0" w:lastRowFirstColumn="0" w:lastRowLastColumn="0"/>
            <w:tcW w:w="441" w:type="dxa"/>
            <w:tcBorders>
              <w:left w:val="single" w:sz="4" w:space="0" w:color="auto"/>
              <w:bottom w:val="single" w:sz="4" w:space="0" w:color="auto"/>
            </w:tcBorders>
            <w:shd w:val="clear" w:color="auto" w:fill="FDE9D9" w:themeFill="accent6" w:themeFillTint="33"/>
            <w:vAlign w:val="center"/>
          </w:tcPr>
          <w:p w14:paraId="6F369BB4" w14:textId="77777777" w:rsidR="009E4EA7" w:rsidRDefault="009E4EA7" w:rsidP="009E4EA7">
            <w:pPr>
              <w:spacing w:after="0" w:line="240" w:lineRule="auto"/>
              <w:rPr>
                <w:rFonts w:cstheme="minorHAnsi"/>
                <w:sz w:val="18"/>
                <w:szCs w:val="20"/>
              </w:rPr>
            </w:pPr>
            <w:r>
              <w:rPr>
                <w:rFonts w:cstheme="minorHAnsi"/>
                <w:sz w:val="18"/>
                <w:szCs w:val="20"/>
              </w:rPr>
              <w:t>8</w:t>
            </w:r>
          </w:p>
        </w:tc>
        <w:tc>
          <w:tcPr>
            <w:tcW w:w="1582" w:type="dxa"/>
            <w:tcBorders>
              <w:bottom w:val="single" w:sz="4" w:space="0" w:color="auto"/>
            </w:tcBorders>
            <w:shd w:val="clear" w:color="auto" w:fill="FDE9D9" w:themeFill="accent6" w:themeFillTint="33"/>
            <w:vAlign w:val="center"/>
          </w:tcPr>
          <w:p w14:paraId="1D003EA1" w14:textId="77777777" w:rsidR="009E4EA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Closing</w:t>
            </w:r>
          </w:p>
        </w:tc>
        <w:tc>
          <w:tcPr>
            <w:tcW w:w="8467" w:type="dxa"/>
            <w:gridSpan w:val="2"/>
            <w:tcBorders>
              <w:bottom w:val="single" w:sz="4" w:space="0" w:color="auto"/>
              <w:right w:val="single" w:sz="4" w:space="0" w:color="auto"/>
            </w:tcBorders>
            <w:shd w:val="clear" w:color="auto" w:fill="FDE9D9" w:themeFill="accent6" w:themeFillTint="33"/>
            <w:vAlign w:val="center"/>
          </w:tcPr>
          <w:p w14:paraId="2D6F723E" w14:textId="77777777" w:rsidR="009E4EA7" w:rsidRDefault="009E4EA7" w:rsidP="009E4EA7">
            <w:pPr>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rPr>
              <w:t>Terima kasih atas konfirmasinya, kami sangat menghargai waktu yang telah Bapak/Ibu berikan. Saya akhiri panggilan ini. Selamat</w:t>
            </w:r>
            <w:r>
              <w:t xml:space="preserve"> Pagi/Siang/Sore, bapak/ibu, selamat beraktivitas kembali.</w:t>
            </w:r>
          </w:p>
        </w:tc>
      </w:tr>
    </w:tbl>
    <w:p w14:paraId="3B148F62" w14:textId="77777777" w:rsidR="001F2513" w:rsidRDefault="001F2513">
      <w:pPr>
        <w:rPr>
          <w:b/>
          <w:color w:val="00B050"/>
        </w:rPr>
      </w:pPr>
    </w:p>
    <w:p w14:paraId="1ECD771F" w14:textId="77777777" w:rsidR="001F2513" w:rsidRDefault="00841F3D">
      <w:pPr>
        <w:rPr>
          <w:b/>
          <w:color w:val="00B050"/>
        </w:rPr>
        <w:sectPr w:rsidR="001F2513">
          <w:pgSz w:w="11907" w:h="16839"/>
          <w:pgMar w:top="720" w:right="720" w:bottom="720" w:left="720" w:header="720" w:footer="720" w:gutter="0"/>
          <w:cols w:space="720"/>
          <w:docGrid w:linePitch="360"/>
        </w:sectPr>
      </w:pPr>
      <w:r>
        <w:rPr>
          <w:b/>
          <w:color w:val="00B050"/>
        </w:rPr>
        <w:br w:type="page"/>
      </w:r>
    </w:p>
    <w:p w14:paraId="73DC2F4A" w14:textId="77777777" w:rsidR="008656EA" w:rsidRDefault="008656EA" w:rsidP="008656EA">
      <w:pPr>
        <w:pStyle w:val="Heading1"/>
      </w:pPr>
      <w:r>
        <w:lastRenderedPageBreak/>
        <w:t>3) FAQ dan Informasi Lainnya</w:t>
      </w:r>
    </w:p>
    <w:p w14:paraId="610F1C39" w14:textId="77777777" w:rsidR="008656EA" w:rsidRDefault="008656EA" w:rsidP="008656EA">
      <w:pPr>
        <w:pStyle w:val="Heading2"/>
      </w:pPr>
      <w:r>
        <w:t>FAQ Paket Halo+</w:t>
      </w:r>
    </w:p>
    <w:p w14:paraId="1BBA97BE" w14:textId="77777777" w:rsidR="008656EA" w:rsidRDefault="008656EA" w:rsidP="008656EA">
      <w:pPr>
        <w:ind w:left="180"/>
      </w:pPr>
      <w:r>
        <w:t>Berikut adalah pertanyaan terkait paket Halo.</w:t>
      </w:r>
    </w:p>
    <w:p w14:paraId="605C101D" w14:textId="77777777" w:rsidR="008656EA" w:rsidRDefault="008656EA" w:rsidP="008656EA">
      <w:pPr>
        <w:pStyle w:val="ListParagraph"/>
        <w:numPr>
          <w:ilvl w:val="0"/>
          <w:numId w:val="16"/>
        </w:numPr>
        <w:rPr>
          <w:b/>
          <w:bCs/>
        </w:rPr>
      </w:pPr>
      <w:r>
        <w:rPr>
          <w:b/>
          <w:bCs/>
        </w:rPr>
        <w:t>Apakah ada kuota telepon ke Operator Lain?</w:t>
      </w:r>
    </w:p>
    <w:p w14:paraId="46E31C4D" w14:textId="77777777" w:rsidR="008656EA" w:rsidRDefault="008656EA" w:rsidP="008656EA">
      <w:pPr>
        <w:pStyle w:val="ListParagraph"/>
        <w:ind w:left="540"/>
      </w:pPr>
      <w:r>
        <w:t>Ya, seluruh paket Halo+ dilengkapi dengan kuota Telepon ke semua operator</w:t>
      </w:r>
    </w:p>
    <w:p w14:paraId="11C181CE" w14:textId="77777777" w:rsidR="008656EA" w:rsidRDefault="008656EA" w:rsidP="008656EA">
      <w:pPr>
        <w:pStyle w:val="ListParagraph"/>
        <w:numPr>
          <w:ilvl w:val="0"/>
          <w:numId w:val="16"/>
        </w:numPr>
        <w:rPr>
          <w:b/>
          <w:bCs/>
        </w:rPr>
      </w:pPr>
      <w:r>
        <w:rPr>
          <w:b/>
          <w:bCs/>
        </w:rPr>
        <w:t>Apakah kegunaan Telkomsel POIN?</w:t>
      </w:r>
    </w:p>
    <w:p w14:paraId="479D686B" w14:textId="77777777" w:rsidR="008656EA" w:rsidRDefault="008656EA" w:rsidP="008656EA">
      <w:pPr>
        <w:pStyle w:val="ListParagraph"/>
        <w:ind w:left="540"/>
      </w:pPr>
      <w:r>
        <w:t xml:space="preserve">Bapak/Ibu dapat menukarkan Telkomsel POIN dengan voucher makan atau diskon, selengkapnya dapat dilihat pada </w:t>
      </w:r>
      <w:hyperlink r:id="rId32" w:history="1">
        <w:r>
          <w:rPr>
            <w:rStyle w:val="Hyperlink"/>
          </w:rPr>
          <w:t>tsel.me/poin</w:t>
        </w:r>
      </w:hyperlink>
      <w:r>
        <w:t>.</w:t>
      </w:r>
    </w:p>
    <w:p w14:paraId="7CBBADA1" w14:textId="77777777" w:rsidR="008656EA" w:rsidRDefault="008656EA" w:rsidP="008656EA">
      <w:pPr>
        <w:pStyle w:val="ListParagraph"/>
        <w:numPr>
          <w:ilvl w:val="0"/>
          <w:numId w:val="16"/>
        </w:numPr>
        <w:rPr>
          <w:b/>
          <w:bCs/>
        </w:rPr>
      </w:pPr>
      <w:r>
        <w:rPr>
          <w:b/>
          <w:bCs/>
        </w:rPr>
        <w:t>Apakah ada paket data/telepon lain selain Paket Halo+ yang ditawarkan?</w:t>
      </w:r>
    </w:p>
    <w:p w14:paraId="4700F4BF" w14:textId="77777777" w:rsidR="008656EA" w:rsidRDefault="008656EA" w:rsidP="008656EA">
      <w:pPr>
        <w:pStyle w:val="ListParagraph"/>
        <w:ind w:left="540"/>
      </w:pPr>
      <w:r>
        <w:t>Ya, ada paket Ekstra Kuota baik bulanan atau harian jika kuota data Bapak/Ibu habis. Selengkapnya dapat dilihat di MyTelkomsel pada sub menu ‘Paket.’</w:t>
      </w:r>
    </w:p>
    <w:p w14:paraId="0ABA1596" w14:textId="77777777" w:rsidR="008656EA" w:rsidRDefault="008656EA" w:rsidP="008656EA">
      <w:pPr>
        <w:pStyle w:val="ListParagraph"/>
        <w:numPr>
          <w:ilvl w:val="0"/>
          <w:numId w:val="16"/>
        </w:numPr>
        <w:rPr>
          <w:b/>
        </w:rPr>
      </w:pPr>
      <w:r>
        <w:rPr>
          <w:b/>
        </w:rPr>
        <w:t>Di Negara mana saja kuota roaming dapat digunakan?</w:t>
      </w:r>
    </w:p>
    <w:p w14:paraId="1FDAD8F0" w14:textId="77777777" w:rsidR="008656EA" w:rsidRDefault="008656EA" w:rsidP="008656EA">
      <w:pPr>
        <w:pStyle w:val="ListParagraph"/>
        <w:ind w:left="540"/>
      </w:pPr>
      <w:r>
        <w:t xml:space="preserve">Kuota roaming dapat dikonsumsi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14:paraId="29C12091" w14:textId="77777777" w:rsidR="008656EA" w:rsidRDefault="008656EA" w:rsidP="008656EA">
      <w:pPr>
        <w:pStyle w:val="ListParagraph"/>
        <w:numPr>
          <w:ilvl w:val="0"/>
          <w:numId w:val="16"/>
        </w:numPr>
        <w:rPr>
          <w:rStyle w:val="Strong"/>
          <w:bCs w:val="0"/>
          <w:color w:val="00B050"/>
        </w:rPr>
      </w:pPr>
      <w:r>
        <w:rPr>
          <w:rStyle w:val="Strong"/>
          <w:rFonts w:ascii="Calibri" w:hAnsi="Calibri" w:cs="Calibri"/>
          <w:shd w:val="clear" w:color="auto" w:fill="FFFFFF"/>
        </w:rPr>
        <w:t>Bagaimana bila kuota utama Paket Halo habis?</w:t>
      </w:r>
    </w:p>
    <w:p w14:paraId="710B290C" w14:textId="77777777" w:rsidR="008656EA" w:rsidRDefault="008656EA" w:rsidP="008656EA">
      <w:pPr>
        <w:pStyle w:val="ListParagraph"/>
        <w:ind w:left="540"/>
      </w:pPr>
      <w:r>
        <w:t>Saat ini tersedia Ekstra Kuota Berlangganan, Ekstra Kuota 30 hari, dan Ekstra Kuota Harian. Paket dapat dibeli di UMB *363# dan MyTelkomsel Apps.</w:t>
      </w:r>
    </w:p>
    <w:p w14:paraId="5432B169" w14:textId="77777777" w:rsidR="008656EA" w:rsidRDefault="008656EA" w:rsidP="008656EA">
      <w:pPr>
        <w:pStyle w:val="ListParagraph"/>
        <w:numPr>
          <w:ilvl w:val="0"/>
          <w:numId w:val="16"/>
        </w:numPr>
        <w:rPr>
          <w:b/>
          <w:color w:val="00B050"/>
        </w:rPr>
      </w:pPr>
      <w:r>
        <w:rPr>
          <w:b/>
        </w:rPr>
        <w:t>Apakah saya bisa turun paket / downgrade?</w:t>
      </w:r>
      <w:r>
        <w:rPr>
          <w:b/>
          <w:color w:val="00B050"/>
        </w:rPr>
        <w:t xml:space="preserve"> </w:t>
      </w:r>
    </w:p>
    <w:p w14:paraId="37CCF352" w14:textId="77777777" w:rsidR="008656EA" w:rsidRDefault="008656EA" w:rsidP="008656EA">
      <w:pPr>
        <w:pStyle w:val="ListParagraph"/>
        <w:ind w:left="540"/>
        <w:rPr>
          <w:bCs/>
        </w:rPr>
      </w:pPr>
      <w:r>
        <w:rPr>
          <w:bCs/>
        </w:rPr>
        <w:t>Downgrade secara self-service bisa dilakukan namun terbatas hanya 1 paket dibawah paket eksisting, sementara downgrade via CTP bisa dilakukan dengan paket terendah Halo+ 80k.</w:t>
      </w:r>
    </w:p>
    <w:p w14:paraId="4C9F5306" w14:textId="77777777" w:rsidR="008656EA" w:rsidRDefault="008656EA" w:rsidP="008656EA">
      <w:pPr>
        <w:pStyle w:val="ListParagraph"/>
        <w:numPr>
          <w:ilvl w:val="0"/>
          <w:numId w:val="16"/>
        </w:numPr>
        <w:rPr>
          <w:b/>
        </w:rPr>
      </w:pPr>
      <w:r>
        <w:rPr>
          <w:b/>
        </w:rPr>
        <w:t xml:space="preserve">Kapan saya bisa turun paket / downgrade? </w:t>
      </w:r>
    </w:p>
    <w:p w14:paraId="1740FCE7" w14:textId="77777777" w:rsidR="008656EA" w:rsidRDefault="008656EA" w:rsidP="008656EA">
      <w:pPr>
        <w:pStyle w:val="ListParagraph"/>
        <w:ind w:left="540"/>
        <w:rPr>
          <w:bCs/>
        </w:rPr>
      </w:pPr>
      <w:r>
        <w:rPr>
          <w:bCs/>
        </w:rPr>
        <w:t>Downgrade bisa dilakukan segera setelah aktivasi, namun dibatasi maksimal 1x dalam 1 bulan.</w:t>
      </w:r>
    </w:p>
    <w:p w14:paraId="3332D6BA" w14:textId="77777777" w:rsidR="008656EA" w:rsidRDefault="008656EA" w:rsidP="008656EA">
      <w:pPr>
        <w:pStyle w:val="ListParagraph"/>
        <w:numPr>
          <w:ilvl w:val="0"/>
          <w:numId w:val="16"/>
        </w:numPr>
        <w:rPr>
          <w:b/>
        </w:rPr>
      </w:pPr>
      <w:r>
        <w:rPr>
          <w:b/>
        </w:rPr>
        <w:t>Bagaimana caranya downgrade Halo+?</w:t>
      </w:r>
    </w:p>
    <w:p w14:paraId="406468E0" w14:textId="77777777" w:rsidR="008656EA" w:rsidRDefault="008656EA" w:rsidP="008656EA">
      <w:pPr>
        <w:pStyle w:val="ListParagraph"/>
        <w:ind w:left="540"/>
        <w:rPr>
          <w:bCs/>
        </w:rPr>
      </w:pPr>
      <w:r>
        <w:rPr>
          <w:bCs/>
        </w:rPr>
        <w:t xml:space="preserve">Channel downgrade selfservice: MyTelkomsel App, UMB, Virtual Assistant, dan Web </w:t>
      </w:r>
      <w:hyperlink r:id="rId33" w:history="1">
        <w:r>
          <w:rPr>
            <w:rStyle w:val="Hyperlink"/>
            <w:bCs/>
          </w:rPr>
          <w:t>tsel.me/halomigrasi</w:t>
        </w:r>
      </w:hyperlink>
      <w:r>
        <w:rPr>
          <w:bCs/>
        </w:rPr>
        <w:t xml:space="preserve"> </w:t>
      </w:r>
      <w:r>
        <w:rPr>
          <w:bCs/>
        </w:rPr>
        <w:br/>
        <w:t>Channel downgrade assisted: Call Center 188, GraPARI</w:t>
      </w:r>
    </w:p>
    <w:p w14:paraId="671821E7" w14:textId="77777777" w:rsidR="008656EA" w:rsidRDefault="008656EA" w:rsidP="008656EA">
      <w:pPr>
        <w:pStyle w:val="ListParagraph"/>
        <w:numPr>
          <w:ilvl w:val="0"/>
          <w:numId w:val="16"/>
        </w:numPr>
        <w:rPr>
          <w:b/>
        </w:rPr>
      </w:pPr>
      <w:r>
        <w:rPr>
          <w:b/>
        </w:rPr>
        <w:t xml:space="preserve">Ada berapa paket Halo+ yang bisa dipilih? </w:t>
      </w:r>
    </w:p>
    <w:p w14:paraId="23D99487" w14:textId="77777777" w:rsidR="008656EA" w:rsidRDefault="008656EA" w:rsidP="008656EA">
      <w:pPr>
        <w:pStyle w:val="ListParagraph"/>
        <w:ind w:left="540"/>
        <w:rPr>
          <w:bCs/>
        </w:rPr>
      </w:pPr>
      <w:r>
        <w:rPr>
          <w:bCs/>
        </w:rPr>
        <w:t>10 paket untuk PSB &amp; P2P (seperti penawaran OBC) serta tambahan 13 paket diluar penawaran PSB &amp; P2P</w:t>
      </w:r>
    </w:p>
    <w:p w14:paraId="6D23D150" w14:textId="77777777" w:rsidR="008656EA" w:rsidRDefault="008656EA" w:rsidP="008656EA">
      <w:pPr>
        <w:pStyle w:val="ListParagraph"/>
        <w:numPr>
          <w:ilvl w:val="0"/>
          <w:numId w:val="16"/>
        </w:numPr>
        <w:rPr>
          <w:b/>
        </w:rPr>
      </w:pPr>
      <w:r>
        <w:rPr>
          <w:b/>
        </w:rPr>
        <w:t>Apakah bisa nomor tetap aktif tanpa paket apapun?</w:t>
      </w:r>
    </w:p>
    <w:p w14:paraId="36EEE970" w14:textId="20F22859" w:rsidR="008656EA" w:rsidRPr="008656EA" w:rsidRDefault="008656EA" w:rsidP="008656EA">
      <w:pPr>
        <w:pStyle w:val="ListParagraph"/>
        <w:ind w:left="540"/>
        <w:rPr>
          <w:bCs/>
        </w:rPr>
      </w:pPr>
      <w:r>
        <w:rPr>
          <w:bCs/>
        </w:rPr>
        <w:t>Jika nomor tanpa paket apapun, akan dikenakan Minimum Usage sebesar 50k, sehingga pelanggan tetap perlu membayar tagihan.</w:t>
      </w:r>
    </w:p>
    <w:p w14:paraId="067E4369" w14:textId="77777777" w:rsidR="008656EA" w:rsidRDefault="008656EA" w:rsidP="008656EA">
      <w:pPr>
        <w:pStyle w:val="Heading2"/>
      </w:pPr>
      <w:r>
        <w:t>FAQ Syarat dan Ketentuan Telkomsel Halo</w:t>
      </w:r>
    </w:p>
    <w:p w14:paraId="34ECBED4" w14:textId="77777777" w:rsidR="008656EA" w:rsidRDefault="008656EA" w:rsidP="008656EA">
      <w:pPr>
        <w:ind w:left="180"/>
      </w:pPr>
      <w:r>
        <w:t>Berikut adalah pertanyaan terkait syarat dan ketentuan Telkomsel Halo.</w:t>
      </w:r>
    </w:p>
    <w:p w14:paraId="7961A0E1" w14:textId="77777777" w:rsidR="008656EA" w:rsidRDefault="008656EA" w:rsidP="008656EA">
      <w:pPr>
        <w:pStyle w:val="ListParagraph"/>
        <w:numPr>
          <w:ilvl w:val="0"/>
          <w:numId w:val="17"/>
        </w:numPr>
        <w:rPr>
          <w:b/>
          <w:bCs/>
        </w:rPr>
      </w:pPr>
      <w:r>
        <w:rPr>
          <w:b/>
          <w:bCs/>
        </w:rPr>
        <w:t>Apakah Benefit Telkomsel Halo keseluruhan?</w:t>
      </w:r>
    </w:p>
    <w:p w14:paraId="3165DE16" w14:textId="77777777" w:rsidR="008656EA" w:rsidRDefault="008656EA" w:rsidP="008656EA">
      <w:pPr>
        <w:pStyle w:val="ListParagraph"/>
        <w:numPr>
          <w:ilvl w:val="0"/>
          <w:numId w:val="18"/>
        </w:numPr>
        <w:rPr>
          <w:rFonts w:cstheme="minorHAnsi"/>
        </w:rPr>
      </w:pPr>
      <w:r>
        <w:rPr>
          <w:rFonts w:cstheme="minorHAnsi"/>
        </w:rPr>
        <w:t>Kuota utama tidak terbagi-bagi, dapat digunakan 24 jam di semua jaringan (2G/3G/4G).</w:t>
      </w:r>
    </w:p>
    <w:p w14:paraId="2C05BFB2" w14:textId="77777777" w:rsidR="008656EA" w:rsidRDefault="008656EA" w:rsidP="008656EA">
      <w:pPr>
        <w:pStyle w:val="ListParagraph"/>
        <w:numPr>
          <w:ilvl w:val="0"/>
          <w:numId w:val="18"/>
        </w:numPr>
        <w:rPr>
          <w:rFonts w:cstheme="minorHAnsi"/>
        </w:rPr>
      </w:pPr>
      <w:r>
        <w:rPr>
          <w:rFonts w:cstheme="minorHAnsi"/>
        </w:rPr>
        <w:t>Prioritas jaringan untuk telepon saat traffic tinggi seperti di area perkantoran/momen hari raya Idul Fitri</w:t>
      </w:r>
    </w:p>
    <w:p w14:paraId="7397D100" w14:textId="77777777" w:rsidR="008656EA" w:rsidRDefault="008656EA" w:rsidP="008656EA">
      <w:pPr>
        <w:pStyle w:val="ListParagraph"/>
        <w:numPr>
          <w:ilvl w:val="0"/>
          <w:numId w:val="18"/>
        </w:numPr>
        <w:rPr>
          <w:rFonts w:cstheme="minorHAnsi"/>
        </w:rPr>
      </w:pPr>
      <w:r>
        <w:rPr>
          <w:rFonts w:cstheme="minorHAnsi"/>
        </w:rPr>
        <w:lastRenderedPageBreak/>
        <w:t>Pembayaran cukup 1 bulan sekali dan dapat dibayar di banyak channel yaitu Bank baik ATM/Internet Banking, Kantor Pos, Pegadaian, Alfamart, Indomaret, maupun GraPARI</w:t>
      </w:r>
    </w:p>
    <w:p w14:paraId="2239D5D4" w14:textId="77777777" w:rsidR="008656EA" w:rsidRDefault="008656EA" w:rsidP="008656EA">
      <w:pPr>
        <w:pStyle w:val="ListParagraph"/>
        <w:numPr>
          <w:ilvl w:val="0"/>
          <w:numId w:val="18"/>
        </w:numPr>
        <w:rPr>
          <w:rFonts w:cstheme="minorHAnsi"/>
        </w:rPr>
      </w:pPr>
      <w:r>
        <w:rPr>
          <w:rFonts w:cstheme="minorHAnsi"/>
        </w:rPr>
        <w:t>Mudah memantau pemakaian dengan detil tagihan dan detil percakapan kemana saja telepon dilakukan, detil tersebut berupa email billing.</w:t>
      </w:r>
    </w:p>
    <w:p w14:paraId="1FCCDDFD" w14:textId="77777777" w:rsidR="008656EA" w:rsidRDefault="008656EA" w:rsidP="008656EA">
      <w:pPr>
        <w:pStyle w:val="ListParagraph"/>
        <w:numPr>
          <w:ilvl w:val="0"/>
          <w:numId w:val="17"/>
        </w:numPr>
        <w:rPr>
          <w:b/>
          <w:bCs/>
        </w:rPr>
      </w:pPr>
      <w:r>
        <w:rPr>
          <w:b/>
          <w:bCs/>
        </w:rPr>
        <w:t>Apakah pengecekan tagihan sementara hanya bisa dilihat melalui MyTelkomsel?</w:t>
      </w:r>
    </w:p>
    <w:p w14:paraId="116D00B0" w14:textId="77777777" w:rsidR="008656EA" w:rsidRDefault="008656EA" w:rsidP="008656EA">
      <w:pPr>
        <w:pStyle w:val="ListParagraph"/>
        <w:ind w:left="540"/>
      </w:pPr>
      <w:r>
        <w:t>Bapak/Ibu dapat mengakses *111</w:t>
      </w:r>
      <w:r>
        <w:rPr>
          <w:rFonts w:ascii="Arial" w:hAnsi="Arial" w:cs="Arial"/>
          <w:color w:val="222222"/>
          <w:shd w:val="clear" w:color="auto" w:fill="FFFFFF"/>
        </w:rPr>
        <w:t>#</w:t>
      </w:r>
      <w:r>
        <w:t xml:space="preserve"> atau *363</w:t>
      </w:r>
      <w:r>
        <w:rPr>
          <w:rFonts w:ascii="Arial" w:hAnsi="Arial" w:cs="Arial"/>
          <w:color w:val="222222"/>
          <w:shd w:val="clear" w:color="auto" w:fill="FFFFFF"/>
        </w:rPr>
        <w:t>#</w:t>
      </w:r>
      <w:r>
        <w:t xml:space="preserve"> untuk mengecek tagihan sementara.</w:t>
      </w:r>
    </w:p>
    <w:p w14:paraId="1DC0283F" w14:textId="77777777" w:rsidR="008656EA" w:rsidRDefault="008656EA" w:rsidP="008656EA">
      <w:pPr>
        <w:pStyle w:val="ListParagraph"/>
        <w:numPr>
          <w:ilvl w:val="0"/>
          <w:numId w:val="17"/>
        </w:numPr>
        <w:rPr>
          <w:b/>
          <w:bCs/>
        </w:rPr>
      </w:pPr>
      <w:r>
        <w:rPr>
          <w:b/>
          <w:bCs/>
        </w:rPr>
        <w:t>Apakah limit saya bisa diatur senilai Paket Halo saja?</w:t>
      </w:r>
    </w:p>
    <w:p w14:paraId="6FD4B739" w14:textId="77777777" w:rsidR="008656EA" w:rsidRDefault="008656EA" w:rsidP="008656EA">
      <w:pPr>
        <w:pStyle w:val="ListParagraph"/>
        <w:ind w:left="540"/>
      </w:pPr>
      <w:r>
        <w:t>Ya, bisa. Sehingga pemakaian lain seperti telepon ke Semua Operator tidak bisa dilakukan kecuali Bapak/Ibu upgrade limit diatas harga Paket Halo.</w:t>
      </w:r>
    </w:p>
    <w:p w14:paraId="4E860AB4" w14:textId="77777777" w:rsidR="008656EA" w:rsidRDefault="008656EA" w:rsidP="008656EA">
      <w:pPr>
        <w:pStyle w:val="ListParagraph"/>
        <w:numPr>
          <w:ilvl w:val="0"/>
          <w:numId w:val="17"/>
        </w:numPr>
        <w:rPr>
          <w:b/>
          <w:bCs/>
        </w:rPr>
      </w:pPr>
      <w:r>
        <w:rPr>
          <w:b/>
          <w:bCs/>
        </w:rPr>
        <w:t>Bagaimana mengetahui jika pemakaian saya sudah melebihi limit atau masih ada sisa?</w:t>
      </w:r>
    </w:p>
    <w:p w14:paraId="0755851E" w14:textId="77777777" w:rsidR="008656EA" w:rsidRDefault="008656EA" w:rsidP="008656EA">
      <w:pPr>
        <w:pStyle w:val="ListParagraph"/>
        <w:ind w:left="540"/>
      </w:pPr>
      <w:r>
        <w:t xml:space="preserve">Bapak/Ibu akan mendapatkan notifikasi SMS jika pemakaian sudah melebihi 80% dan 100% limit. </w:t>
      </w:r>
    </w:p>
    <w:p w14:paraId="76E08EAF" w14:textId="77777777" w:rsidR="008656EA" w:rsidRDefault="008656EA" w:rsidP="008656EA">
      <w:pPr>
        <w:pStyle w:val="ListParagraph"/>
        <w:numPr>
          <w:ilvl w:val="0"/>
          <w:numId w:val="17"/>
        </w:numPr>
        <w:rPr>
          <w:b/>
          <w:bCs/>
        </w:rPr>
      </w:pPr>
      <w:r>
        <w:rPr>
          <w:b/>
          <w:bCs/>
        </w:rPr>
        <w:t>Kapan tagihan saya keluar?</w:t>
      </w:r>
    </w:p>
    <w:p w14:paraId="1FCED805" w14:textId="77777777" w:rsidR="008656EA" w:rsidRDefault="008656EA" w:rsidP="008656EA">
      <w:pPr>
        <w:pStyle w:val="ListParagraph"/>
        <w:ind w:left="540"/>
      </w:pPr>
      <w:r>
        <w:t>BC 01: Tagihan Bapak/Ibu akan keluar mulai tanggal 2 setiap bulannya.</w:t>
      </w:r>
    </w:p>
    <w:p w14:paraId="5D4208D0" w14:textId="77777777" w:rsidR="008656EA" w:rsidRDefault="008656EA" w:rsidP="008656EA">
      <w:pPr>
        <w:pStyle w:val="ListParagraph"/>
        <w:numPr>
          <w:ilvl w:val="0"/>
          <w:numId w:val="17"/>
        </w:numPr>
        <w:rPr>
          <w:b/>
          <w:bCs/>
        </w:rPr>
      </w:pPr>
      <w:r>
        <w:rPr>
          <w:b/>
          <w:bCs/>
        </w:rPr>
        <w:t>Bagaimana mengetahui detil tagihan?</w:t>
      </w:r>
    </w:p>
    <w:p w14:paraId="4958FAF7" w14:textId="77777777" w:rsidR="008656EA" w:rsidRDefault="008656EA" w:rsidP="008656EA">
      <w:pPr>
        <w:pStyle w:val="ListParagraph"/>
        <w:ind w:left="540"/>
      </w:pPr>
      <w:r>
        <w:t>Detil tagihan akan dikirimkan pada email Bapak/Ibu.</w:t>
      </w:r>
    </w:p>
    <w:p w14:paraId="75A0A2AE" w14:textId="77777777" w:rsidR="008656EA" w:rsidRDefault="008656EA" w:rsidP="008656EA">
      <w:pPr>
        <w:pStyle w:val="ListParagraph"/>
        <w:numPr>
          <w:ilvl w:val="0"/>
          <w:numId w:val="17"/>
        </w:numPr>
        <w:rPr>
          <w:b/>
          <w:bCs/>
        </w:rPr>
      </w:pPr>
      <w:r>
        <w:rPr>
          <w:b/>
          <w:bCs/>
        </w:rPr>
        <w:t>Apakah ada channel pembayaran selain ATM dan GraPARI?</w:t>
      </w:r>
    </w:p>
    <w:p w14:paraId="2E8DDBF5" w14:textId="77777777" w:rsidR="008656EA" w:rsidRDefault="008656EA" w:rsidP="008656EA">
      <w:pPr>
        <w:pStyle w:val="ListParagraph"/>
        <w:ind w:left="540"/>
      </w:pPr>
      <w:r>
        <w:t>Ya, pembayaran tagihan bisa dilakukan pada Kantor Pos, Pegadaian, informasi lengkap dapat diakses pada tsel.me/carabayar.</w:t>
      </w:r>
    </w:p>
    <w:p w14:paraId="133C0B77" w14:textId="77777777" w:rsidR="008656EA" w:rsidRDefault="008656EA" w:rsidP="008656EA">
      <w:pPr>
        <w:pStyle w:val="ListParagraph"/>
        <w:numPr>
          <w:ilvl w:val="0"/>
          <w:numId w:val="17"/>
        </w:numPr>
        <w:rPr>
          <w:b/>
          <w:bCs/>
        </w:rPr>
      </w:pPr>
      <w:r>
        <w:rPr>
          <w:b/>
          <w:bCs/>
        </w:rPr>
        <w:t>Apakah Bank XXXX bisa digunakan untuk membayar tagihan Telkomsel Halo?</w:t>
      </w:r>
    </w:p>
    <w:p w14:paraId="01909652" w14:textId="77777777" w:rsidR="008656EA" w:rsidRDefault="008656EA" w:rsidP="008656EA">
      <w:pPr>
        <w:pStyle w:val="ListParagraph"/>
        <w:ind w:left="540"/>
      </w:pPr>
      <w:r>
        <w:t>(Mohon agent cek tsel.me/carabayar)</w:t>
      </w:r>
    </w:p>
    <w:p w14:paraId="22E38336" w14:textId="77777777" w:rsidR="008656EA" w:rsidRDefault="008656EA" w:rsidP="008656EA">
      <w:pPr>
        <w:pStyle w:val="ListParagraph"/>
        <w:numPr>
          <w:ilvl w:val="0"/>
          <w:numId w:val="17"/>
        </w:numPr>
        <w:rPr>
          <w:b/>
          <w:bCs/>
        </w:rPr>
      </w:pPr>
      <w:r>
        <w:rPr>
          <w:b/>
          <w:bCs/>
        </w:rPr>
        <w:t>Apakah terdapat Minimum Usage di Halo?</w:t>
      </w:r>
    </w:p>
    <w:p w14:paraId="0D2D63AC" w14:textId="77777777" w:rsidR="008656EA" w:rsidRDefault="008656EA" w:rsidP="008656EA">
      <w:pPr>
        <w:pStyle w:val="ListParagraph"/>
        <w:ind w:left="540"/>
        <w:rPr>
          <w:b/>
          <w:bCs/>
        </w:rPr>
      </w:pPr>
      <w:r>
        <w:t xml:space="preserve">Tidak, Saat ini tidak terdapat minimum usage di Paket Halo </w:t>
      </w:r>
    </w:p>
    <w:p w14:paraId="21556D2E" w14:textId="77777777" w:rsidR="008656EA" w:rsidRDefault="008656EA" w:rsidP="008656EA">
      <w:pPr>
        <w:pStyle w:val="ListParagraph"/>
        <w:numPr>
          <w:ilvl w:val="0"/>
          <w:numId w:val="17"/>
        </w:numPr>
        <w:rPr>
          <w:b/>
          <w:bCs/>
        </w:rPr>
      </w:pPr>
      <w:r>
        <w:rPr>
          <w:b/>
          <w:bCs/>
        </w:rPr>
        <w:t>Bagaimana ketentuan penggunaan CLS International Roaming ketika di luar negeri?</w:t>
      </w:r>
    </w:p>
    <w:p w14:paraId="654A3591" w14:textId="77777777" w:rsidR="008656EA" w:rsidRDefault="008656EA" w:rsidP="008656EA">
      <w:pPr>
        <w:pStyle w:val="ListParagraph"/>
        <w:ind w:left="540"/>
      </w:pPr>
      <w:r>
        <w:t>Credit Limit Roaming TERMASUK:</w:t>
      </w:r>
    </w:p>
    <w:p w14:paraId="6AF5F88B" w14:textId="77777777" w:rsidR="008656EA" w:rsidRDefault="008656EA" w:rsidP="008656EA">
      <w:pPr>
        <w:pStyle w:val="ListParagraph"/>
        <w:ind w:left="540"/>
      </w:pPr>
      <w:r>
        <w:t>- Pemakaian GPRS Roaming Tanpa paket (PAYU)</w:t>
      </w:r>
    </w:p>
    <w:p w14:paraId="794CCE33" w14:textId="77777777" w:rsidR="008656EA" w:rsidRDefault="008656EA" w:rsidP="008656EA">
      <w:pPr>
        <w:pStyle w:val="ListParagraph"/>
        <w:ind w:left="540"/>
      </w:pPr>
      <w:r>
        <w:t>- Biaya aktifasi/pembelian paket internet dan paket 3in1 roaming</w:t>
      </w:r>
    </w:p>
    <w:p w14:paraId="128F7557" w14:textId="77777777" w:rsidR="008656EA" w:rsidRDefault="008656EA" w:rsidP="008656EA">
      <w:pPr>
        <w:pStyle w:val="ListParagraph"/>
        <w:ind w:left="540"/>
      </w:pPr>
      <w:r>
        <w:t>- Biaya kirim SMS saat roaming</w:t>
      </w:r>
    </w:p>
    <w:p w14:paraId="249532FE" w14:textId="77777777" w:rsidR="008656EA" w:rsidRDefault="008656EA" w:rsidP="008656EA">
      <w:pPr>
        <w:pStyle w:val="ListParagraph"/>
        <w:ind w:left="540"/>
      </w:pPr>
      <w:r>
        <w:t xml:space="preserve"> Credit Limit Roaming TIDAK termasuk:</w:t>
      </w:r>
    </w:p>
    <w:p w14:paraId="0AD21072" w14:textId="77777777" w:rsidR="008656EA" w:rsidRDefault="008656EA" w:rsidP="008656EA">
      <w:pPr>
        <w:pStyle w:val="ListParagraph"/>
        <w:ind w:left="540"/>
      </w:pPr>
      <w:r>
        <w:t>- Biaya panggilan telpon saat roaming</w:t>
      </w:r>
    </w:p>
    <w:p w14:paraId="37CD948B" w14:textId="77777777" w:rsidR="008656EA" w:rsidRDefault="008656EA" w:rsidP="008656EA">
      <w:pPr>
        <w:pStyle w:val="ListParagraph"/>
        <w:ind w:left="540"/>
      </w:pPr>
      <w:r>
        <w:t>- Biaya menerima telpon saat roaming</w:t>
      </w:r>
    </w:p>
    <w:p w14:paraId="64C87C00" w14:textId="77777777" w:rsidR="008656EA" w:rsidRDefault="008656EA" w:rsidP="008656EA">
      <w:pPr>
        <w:pStyle w:val="ListParagraph"/>
        <w:ind w:left="540"/>
        <w:rPr>
          <w:b/>
          <w:bCs/>
        </w:rPr>
      </w:pPr>
      <w:r>
        <w:t>Sehingga untuk penggunaan telpon dan terima telpon di luar negeri tidak dibatasi. Harap kunjungi Grapari terdekat untuk setting limit penggunaan International Roaming sebelum berangkat ke luar negeri.</w:t>
      </w:r>
    </w:p>
    <w:p w14:paraId="7A49EE3A" w14:textId="77777777" w:rsidR="008656EA" w:rsidRDefault="008656EA" w:rsidP="008656EA">
      <w:pPr>
        <w:pStyle w:val="ListParagraph"/>
        <w:numPr>
          <w:ilvl w:val="0"/>
          <w:numId w:val="17"/>
        </w:numPr>
        <w:rPr>
          <w:b/>
          <w:bCs/>
        </w:rPr>
      </w:pPr>
      <w:r>
        <w:rPr>
          <w:b/>
          <w:bCs/>
        </w:rPr>
        <w:t>Bagaimana perhitungan prorate di Kartu Halo?</w:t>
      </w:r>
    </w:p>
    <w:p w14:paraId="01452C4C" w14:textId="77777777" w:rsidR="008656EA" w:rsidRDefault="008656EA" w:rsidP="008656EA">
      <w:pPr>
        <w:pStyle w:val="ListParagraph"/>
        <w:ind w:left="540"/>
      </w:pPr>
      <w:r>
        <w:t>Untuk perhitungan prorate: (Jumlah hari pemakaian/30 atau 31 x harga paket) + ppn 11% (dalam offering hindari menginformasikan nominal tagihan prorate ke pelanggan secara pasti terkecuali pelanggan menanyakan dan wajib diinformasikan tagihan maksimalnya)</w:t>
      </w:r>
    </w:p>
    <w:p w14:paraId="55C11196" w14:textId="77777777" w:rsidR="008656EA" w:rsidRDefault="008656EA" w:rsidP="008656EA">
      <w:pPr>
        <w:pStyle w:val="ListParagraph"/>
        <w:numPr>
          <w:ilvl w:val="0"/>
          <w:numId w:val="17"/>
        </w:numPr>
        <w:rPr>
          <w:b/>
        </w:rPr>
      </w:pPr>
      <w:r>
        <w:rPr>
          <w:b/>
        </w:rPr>
        <w:t>Berapa tarif dasar Telkomsel Halo?</w:t>
      </w:r>
    </w:p>
    <w:tbl>
      <w:tblPr>
        <w:tblW w:w="0" w:type="auto"/>
        <w:tblInd w:w="549" w:type="dxa"/>
        <w:shd w:val="clear" w:color="auto" w:fill="FFFFFF"/>
        <w:tblCellMar>
          <w:left w:w="0" w:type="dxa"/>
          <w:right w:w="0" w:type="dxa"/>
        </w:tblCellMar>
        <w:tblLook w:val="04A0" w:firstRow="1" w:lastRow="0" w:firstColumn="1" w:lastColumn="0" w:noHBand="0" w:noVBand="1"/>
      </w:tblPr>
      <w:tblGrid>
        <w:gridCol w:w="2807"/>
        <w:gridCol w:w="1868"/>
        <w:gridCol w:w="1184"/>
        <w:gridCol w:w="3496"/>
      </w:tblGrid>
      <w:tr w:rsidR="008656EA" w14:paraId="5CBF5356" w14:textId="77777777" w:rsidTr="00C53BF4">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ACC8740"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36D8CCC"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rsidR="008656EA" w14:paraId="3CB81A2B" w14:textId="77777777" w:rsidTr="00C53BF4">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2ECF34B"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Telepon Sesama Operator, Berbeda Operator Domestik, dan PSTN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73E510C"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480 / 15 detik</w:t>
            </w:r>
          </w:p>
        </w:tc>
      </w:tr>
      <w:tr w:rsidR="008656EA" w14:paraId="3E87969B" w14:textId="77777777" w:rsidTr="00C53BF4">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7DD0B12B" w14:textId="77777777" w:rsidR="008656EA" w:rsidRDefault="008656EA" w:rsidP="00C53BF4">
            <w:pPr>
              <w:spacing w:after="0" w:line="240" w:lineRule="auto"/>
              <w:rPr>
                <w:rFonts w:eastAsia="Times New Roman" w:cstheme="minorHAnsi"/>
                <w:color w:val="212529"/>
                <w:sz w:val="18"/>
                <w:szCs w:val="18"/>
              </w:rPr>
            </w:pPr>
          </w:p>
        </w:tc>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4A29BEC0" w14:textId="77777777" w:rsidR="008656EA" w:rsidRDefault="008656EA" w:rsidP="00C53BF4">
            <w:pPr>
              <w:spacing w:after="0" w:line="240" w:lineRule="auto"/>
              <w:rPr>
                <w:rFonts w:eastAsia="Times New Roman" w:cstheme="minorHAnsi"/>
                <w:color w:val="212529"/>
                <w:sz w:val="18"/>
                <w:szCs w:val="18"/>
              </w:rPr>
            </w:pPr>
          </w:p>
        </w:tc>
      </w:tr>
      <w:tr w:rsidR="008656EA" w14:paraId="396CDE1F"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72A97D64"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Layanan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B3C514C"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0407C713"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rsidR="008656EA" w14:paraId="5603E319"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0922A46"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26C7F32" w14:textId="77777777" w:rsidR="008656EA" w:rsidRDefault="008656EA" w:rsidP="00C53BF4">
            <w:pPr>
              <w:spacing w:after="0" w:line="240" w:lineRule="auto"/>
              <w:rPr>
                <w:rFonts w:eastAsia="Times New Roman" w:cstheme="minorHAnsi"/>
                <w:color w:val="212529"/>
                <w:sz w:val="18"/>
                <w:szCs w:val="18"/>
              </w:rPr>
            </w:pP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7586ABF" w14:textId="77777777" w:rsidR="008656EA" w:rsidRDefault="008656EA" w:rsidP="00C53BF4">
            <w:pPr>
              <w:spacing w:after="0" w:line="240" w:lineRule="auto"/>
              <w:rPr>
                <w:rFonts w:eastAsia="Times New Roman" w:cstheme="minorHAnsi"/>
                <w:color w:val="212529"/>
                <w:sz w:val="18"/>
                <w:szCs w:val="18"/>
              </w:rPr>
            </w:pPr>
          </w:p>
        </w:tc>
      </w:tr>
      <w:tr w:rsidR="008656EA" w14:paraId="119CBA1B"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6E2C1B62"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    Sesama Telkomsel</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D236E9F"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3579284"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rsidR="008656EA" w14:paraId="633BEBE8"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49C63B7"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EAA4F61"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6B4054C"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8656EA" w14:paraId="2E688A7B"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CD5FF12"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8A71C93"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DFFEE60"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8656EA" w14:paraId="16B211F4"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B954D99"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29CEDA46"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F987449"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rsidR="008656EA" w14:paraId="2B07287D" w14:textId="77777777" w:rsidTr="00C53BF4">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86773D0"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3D2D8EA"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AD8677F" w14:textId="77777777" w:rsidR="008656EA" w:rsidRDefault="008656EA" w:rsidP="00C53BF4">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14:paraId="4CA90379" w14:textId="77777777" w:rsidR="008656EA" w:rsidRDefault="008656EA" w:rsidP="008656EA">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Informasi tariff PAYU voice ini berlaku untuk seluruh pelanggan consumer untuk semua price plan</w:t>
      </w:r>
    </w:p>
    <w:p w14:paraId="0AF71E6A" w14:textId="77777777" w:rsidR="008656EA" w:rsidRDefault="008656EA" w:rsidP="008656EA">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lastRenderedPageBreak/>
        <w:t>Tarif PAYU akan berlaku apabila pelanggan tidak memiliki kuota SMS baik dari Paket Utama (contoh: Halo+), paket Add On (contoh: SMS Regular), maupun paket bonus lainnya</w:t>
      </w:r>
    </w:p>
    <w:p w14:paraId="455679BC" w14:textId="77777777" w:rsidR="008656EA" w:rsidRDefault="008656EA" w:rsidP="008656EA">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berlaku sesuai zona, adapun informasi detail kota masing- masing zona adalah sebagai berikut.</w:t>
      </w:r>
    </w:p>
    <w:p w14:paraId="2189081A" w14:textId="77777777" w:rsidR="008656EA" w:rsidRDefault="008656EA" w:rsidP="008656EA">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1: Sumbagut, Sumbagsel, Bali, NTT, NTB, Jatim </w:t>
      </w:r>
    </w:p>
    <w:p w14:paraId="21088904" w14:textId="77777777" w:rsidR="008656EA" w:rsidRDefault="008656EA" w:rsidP="008656EA">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2: Jabodetabek, Jabar, Jateng </w:t>
      </w:r>
    </w:p>
    <w:p w14:paraId="5F7D2170" w14:textId="77777777" w:rsidR="008656EA" w:rsidRDefault="008656EA" w:rsidP="008656EA">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3 : -</w:t>
      </w:r>
    </w:p>
    <w:p w14:paraId="5E78AE5C" w14:textId="77777777" w:rsidR="008656EA" w:rsidRDefault="008656EA" w:rsidP="008656EA">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4 : Kalimantan, Sulawesi, Sumbagteng, Papua &amp; Maluku </w:t>
      </w:r>
    </w:p>
    <w:p w14:paraId="56C5F61B" w14:textId="77777777" w:rsidR="008656EA" w:rsidRDefault="008656EA" w:rsidP="008656EA">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Tarif hanya berlaku untuk layanan domestik (international roaming akan dikenakan biaya berbeda)</w:t>
      </w:r>
    </w:p>
    <w:p w14:paraId="640AE289" w14:textId="3C9CB894" w:rsidR="001F2513" w:rsidRDefault="008656EA" w:rsidP="00CA6E26">
      <w:pPr>
        <w:numPr>
          <w:ilvl w:val="0"/>
          <w:numId w:val="19"/>
        </w:numPr>
        <w:shd w:val="clear" w:color="auto" w:fill="FFFFFF"/>
        <w:spacing w:before="100" w:beforeAutospacing="1" w:after="100" w:afterAutospacing="1" w:line="240" w:lineRule="auto"/>
      </w:pPr>
      <w:r w:rsidRPr="008656EA">
        <w:rPr>
          <w:rFonts w:eastAsia="Times New Roman" w:cstheme="minorHAnsi"/>
          <w:color w:val="212529"/>
        </w:rPr>
        <w:t>Tarif di atas blm termasuk PPN</w:t>
      </w:r>
    </w:p>
    <w:sectPr w:rsidR="001F2513">
      <w:pgSz w:w="11907" w:h="1683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hd_f_pradhila" w:date="2022-01-04T18:09:00Z" w:initials="m">
    <w:p w14:paraId="388C100C" w14:textId="77777777" w:rsidR="009E4EA7" w:rsidRDefault="009E4EA7">
      <w:pPr>
        <w:pStyle w:val="CommentText"/>
      </w:pPr>
      <w:r>
        <w:t>Alamat web tarif dasar sudah tidak berlaku, silahkan mengacu kepada FAQ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C100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C100C" w16cid:durableId="283D3F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61362" w14:textId="77777777" w:rsidR="00F35167" w:rsidRDefault="00F35167">
      <w:pPr>
        <w:spacing w:line="240" w:lineRule="auto"/>
      </w:pPr>
      <w:r>
        <w:separator/>
      </w:r>
    </w:p>
  </w:endnote>
  <w:endnote w:type="continuationSeparator" w:id="0">
    <w:p w14:paraId="5823ABDD" w14:textId="77777777" w:rsidR="00F35167" w:rsidRDefault="00F35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BD4DD" w14:textId="77777777" w:rsidR="00F51958" w:rsidRDefault="00F519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E669" w14:textId="77777777" w:rsidR="001F2513" w:rsidRDefault="00841F3D">
    <w:pPr>
      <w:pStyle w:val="Footer"/>
    </w:pPr>
    <w:r>
      <w:rPr>
        <w:noProof/>
      </w:rPr>
      <mc:AlternateContent>
        <mc:Choice Requires="wps">
          <w:drawing>
            <wp:anchor distT="0" distB="0" distL="114300" distR="114300" simplePos="0" relativeHeight="251658240" behindDoc="0" locked="0" layoutInCell="0" allowOverlap="1" wp14:anchorId="0B38B57D" wp14:editId="199725FF">
              <wp:simplePos x="0" y="0"/>
              <wp:positionH relativeFrom="page">
                <wp:posOffset>0</wp:posOffset>
              </wp:positionH>
              <wp:positionV relativeFrom="page">
                <wp:posOffset>10228580</wp:posOffset>
              </wp:positionV>
              <wp:extent cx="7560945" cy="273050"/>
              <wp:effectExtent l="0" t="0" r="0" b="12700"/>
              <wp:wrapNone/>
              <wp:docPr id="1"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wps:spPr>
                    <wps:txbx>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type w14:anchorId="0B38B57D" id="_x0000_t202" coordsize="21600,21600" o:spt="202" path="m,l,21600r21600,l21600,xe">
              <v:stroke joinstyle="miter"/>
              <v:path gradientshapeok="t" o:connecttype="rect"/>
            </v:shapetype>
            <v:shape id="MSIPCMbefd46a98a49700ea948ad3a" o:spid="_x0000_s1026" type="#_x0000_t202" alt="{&quot;HashCode&quot;:-1263070294,&quot;Height&quot;:841.0,&quot;Width&quot;:595.0,&quot;Placement&quot;:&quot;Footer&quot;,&quot;Index&quot;:&quot;Primary&quot;,&quot;Section&quot;:1,&quot;Top&quot;:0.0,&quot;Left&quot;:0.0}" style="position:absolute;margin-left:0;margin-top:805.4pt;width:595.35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" o:allowincell="f" filled="f" stroked="f" strokeweight=".5pt">
              <v:textbox inset="20pt,0,,0">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B5EB" w14:textId="77777777" w:rsidR="00F51958" w:rsidRDefault="00F51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D1007" w14:textId="77777777" w:rsidR="00F35167" w:rsidRDefault="00F35167">
      <w:pPr>
        <w:spacing w:after="0"/>
      </w:pPr>
      <w:r>
        <w:separator/>
      </w:r>
    </w:p>
  </w:footnote>
  <w:footnote w:type="continuationSeparator" w:id="0">
    <w:p w14:paraId="69678EA9" w14:textId="77777777" w:rsidR="00F35167" w:rsidRDefault="00F3516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86536" w14:textId="77777777" w:rsidR="00F51958" w:rsidRDefault="00F519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C3850" w14:textId="77777777" w:rsidR="00F51958" w:rsidRDefault="00F519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3396" w14:textId="77777777" w:rsidR="00F51958" w:rsidRDefault="00F519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554"/>
    <w:multiLevelType w:val="multilevel"/>
    <w:tmpl w:val="06407554"/>
    <w:lvl w:ilvl="0">
      <w:start w:val="1"/>
      <w:numFmt w:val="decimal"/>
      <w:lvlText w:val="%1."/>
      <w:lvlJc w:val="left"/>
      <w:pPr>
        <w:ind w:left="540" w:hanging="360"/>
      </w:pPr>
      <w:rPr>
        <w:rFonts w:hint="default"/>
        <w:color w:val="auto"/>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15:restartNumberingAfterBreak="0">
    <w:nsid w:val="093D28D5"/>
    <w:multiLevelType w:val="hybridMultilevel"/>
    <w:tmpl w:val="5D68B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54BBE"/>
    <w:multiLevelType w:val="hybridMultilevel"/>
    <w:tmpl w:val="E174CE10"/>
    <w:lvl w:ilvl="0" w:tplc="ADF084BA">
      <w:start w:val="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F2377"/>
    <w:multiLevelType w:val="multilevel"/>
    <w:tmpl w:val="09AF2377"/>
    <w:lvl w:ilvl="0">
      <w:start w:val="1"/>
      <w:numFmt w:val="bullet"/>
      <w:lvlText w:val="-"/>
      <w:lvlJc w:val="left"/>
      <w:pPr>
        <w:ind w:left="720" w:hanging="360"/>
      </w:pPr>
      <w:rPr>
        <w:rFonts w:ascii="Calibri" w:eastAsiaTheme="minorEastAsia" w:hAnsi="Calibri" w:cstheme="minorBid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E123D3"/>
    <w:multiLevelType w:val="multilevel"/>
    <w:tmpl w:val="09E123D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CC0580A"/>
    <w:multiLevelType w:val="hybridMultilevel"/>
    <w:tmpl w:val="74D80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A5649B"/>
    <w:multiLevelType w:val="multilevel"/>
    <w:tmpl w:val="16A5649B"/>
    <w:lvl w:ilvl="0">
      <w:start w:val="1"/>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94E7043"/>
    <w:multiLevelType w:val="hybridMultilevel"/>
    <w:tmpl w:val="F8B62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F236D"/>
    <w:multiLevelType w:val="hybridMultilevel"/>
    <w:tmpl w:val="85ACC1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29029C4"/>
    <w:multiLevelType w:val="multilevel"/>
    <w:tmpl w:val="229029C4"/>
    <w:lvl w:ilvl="0">
      <w:start w:val="1"/>
      <w:numFmt w:val="lowerLetter"/>
      <w:lvlText w:val="%1."/>
      <w:lvlJc w:val="left"/>
      <w:pPr>
        <w:ind w:left="144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3C55C0"/>
    <w:multiLevelType w:val="multilevel"/>
    <w:tmpl w:val="243C55C0"/>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58D5296"/>
    <w:multiLevelType w:val="multilevel"/>
    <w:tmpl w:val="19A4253C"/>
    <w:lvl w:ilvl="0">
      <w:start w:val="1"/>
      <w:numFmt w:val="decimal"/>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79402E7"/>
    <w:multiLevelType w:val="hybridMultilevel"/>
    <w:tmpl w:val="BDB8D458"/>
    <w:lvl w:ilvl="0" w:tplc="CE8442B2">
      <w:start w:val="1"/>
      <w:numFmt w:val="decimal"/>
      <w:lvlText w:val="%1."/>
      <w:lvlJc w:val="left"/>
      <w:pPr>
        <w:tabs>
          <w:tab w:val="num" w:pos="720"/>
        </w:tabs>
        <w:ind w:left="720" w:hanging="360"/>
      </w:pPr>
      <w:rPr>
        <w:i w:val="0"/>
        <w:iCs/>
        <w:color w:val="auto"/>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3" w15:restartNumberingAfterBreak="0">
    <w:nsid w:val="334B6FF2"/>
    <w:multiLevelType w:val="hybridMultilevel"/>
    <w:tmpl w:val="CE123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441AD9"/>
    <w:multiLevelType w:val="multilevel"/>
    <w:tmpl w:val="36441A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369956ED"/>
    <w:multiLevelType w:val="multilevel"/>
    <w:tmpl w:val="369956ED"/>
    <w:lvl w:ilvl="0">
      <w:start w:val="1"/>
      <w:numFmt w:val="decimal"/>
      <w:lvlText w:val="%1."/>
      <w:lvlJc w:val="left"/>
      <w:pPr>
        <w:ind w:left="360" w:hanging="360"/>
      </w:pPr>
      <w:rPr>
        <w:rFonts w:hint="default"/>
        <w:b/>
        <w:bCs/>
        <w:color w:val="auto"/>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bullet"/>
      <w:lvlText w:val=""/>
      <w:lvlJc w:val="left"/>
      <w:pPr>
        <w:ind w:left="4680" w:hanging="360"/>
      </w:pPr>
      <w:rPr>
        <w:rFonts w:ascii="Wingdings" w:hAnsi="Wingdings" w:hint="default"/>
      </w:rPr>
    </w:lvl>
  </w:abstractNum>
  <w:abstractNum w:abstractNumId="16" w15:restartNumberingAfterBreak="0">
    <w:nsid w:val="440370E8"/>
    <w:multiLevelType w:val="multilevel"/>
    <w:tmpl w:val="440370E8"/>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7" w15:restartNumberingAfterBreak="0">
    <w:nsid w:val="4637791F"/>
    <w:multiLevelType w:val="multilevel"/>
    <w:tmpl w:val="463779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46846D64"/>
    <w:multiLevelType w:val="multilevel"/>
    <w:tmpl w:val="46846D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48744D4C"/>
    <w:multiLevelType w:val="hybridMultilevel"/>
    <w:tmpl w:val="608A0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2839AE"/>
    <w:multiLevelType w:val="multilevel"/>
    <w:tmpl w:val="582839AE"/>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AF113CC"/>
    <w:multiLevelType w:val="multilevel"/>
    <w:tmpl w:val="5AF113CC"/>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CD06FC7"/>
    <w:multiLevelType w:val="hybridMultilevel"/>
    <w:tmpl w:val="07A45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C774C9"/>
    <w:multiLevelType w:val="multilevel"/>
    <w:tmpl w:val="60C774C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A36551D"/>
    <w:multiLevelType w:val="multilevel"/>
    <w:tmpl w:val="6A3655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6C6415AC"/>
    <w:multiLevelType w:val="hybridMultilevel"/>
    <w:tmpl w:val="551A5850"/>
    <w:lvl w:ilvl="0" w:tplc="8768401E">
      <w:start w:val="7"/>
      <w:numFmt w:val="decimal"/>
      <w:lvlText w:val="%1."/>
      <w:lvlJc w:val="left"/>
      <w:pPr>
        <w:tabs>
          <w:tab w:val="num" w:pos="720"/>
        </w:tabs>
        <w:ind w:left="720" w:hanging="360"/>
      </w:pPr>
    </w:lvl>
    <w:lvl w:ilvl="1" w:tplc="3B7C8680" w:tentative="1">
      <w:start w:val="1"/>
      <w:numFmt w:val="decimal"/>
      <w:lvlText w:val="%2."/>
      <w:lvlJc w:val="left"/>
      <w:pPr>
        <w:tabs>
          <w:tab w:val="num" w:pos="1440"/>
        </w:tabs>
        <w:ind w:left="1440" w:hanging="360"/>
      </w:pPr>
    </w:lvl>
    <w:lvl w:ilvl="2" w:tplc="6FD8468C" w:tentative="1">
      <w:start w:val="1"/>
      <w:numFmt w:val="decimal"/>
      <w:lvlText w:val="%3."/>
      <w:lvlJc w:val="left"/>
      <w:pPr>
        <w:tabs>
          <w:tab w:val="num" w:pos="2160"/>
        </w:tabs>
        <w:ind w:left="2160" w:hanging="360"/>
      </w:pPr>
    </w:lvl>
    <w:lvl w:ilvl="3" w:tplc="D65C0F58" w:tentative="1">
      <w:start w:val="1"/>
      <w:numFmt w:val="decimal"/>
      <w:lvlText w:val="%4."/>
      <w:lvlJc w:val="left"/>
      <w:pPr>
        <w:tabs>
          <w:tab w:val="num" w:pos="2880"/>
        </w:tabs>
        <w:ind w:left="2880" w:hanging="360"/>
      </w:pPr>
    </w:lvl>
    <w:lvl w:ilvl="4" w:tplc="FE9C666E" w:tentative="1">
      <w:start w:val="1"/>
      <w:numFmt w:val="decimal"/>
      <w:lvlText w:val="%5."/>
      <w:lvlJc w:val="left"/>
      <w:pPr>
        <w:tabs>
          <w:tab w:val="num" w:pos="3600"/>
        </w:tabs>
        <w:ind w:left="3600" w:hanging="360"/>
      </w:pPr>
    </w:lvl>
    <w:lvl w:ilvl="5" w:tplc="EEC0F07A" w:tentative="1">
      <w:start w:val="1"/>
      <w:numFmt w:val="decimal"/>
      <w:lvlText w:val="%6."/>
      <w:lvlJc w:val="left"/>
      <w:pPr>
        <w:tabs>
          <w:tab w:val="num" w:pos="4320"/>
        </w:tabs>
        <w:ind w:left="4320" w:hanging="360"/>
      </w:pPr>
    </w:lvl>
    <w:lvl w:ilvl="6" w:tplc="0BBC714C" w:tentative="1">
      <w:start w:val="1"/>
      <w:numFmt w:val="decimal"/>
      <w:lvlText w:val="%7."/>
      <w:lvlJc w:val="left"/>
      <w:pPr>
        <w:tabs>
          <w:tab w:val="num" w:pos="5040"/>
        </w:tabs>
        <w:ind w:left="5040" w:hanging="360"/>
      </w:pPr>
    </w:lvl>
    <w:lvl w:ilvl="7" w:tplc="CA909842" w:tentative="1">
      <w:start w:val="1"/>
      <w:numFmt w:val="decimal"/>
      <w:lvlText w:val="%8."/>
      <w:lvlJc w:val="left"/>
      <w:pPr>
        <w:tabs>
          <w:tab w:val="num" w:pos="5760"/>
        </w:tabs>
        <w:ind w:left="5760" w:hanging="360"/>
      </w:pPr>
    </w:lvl>
    <w:lvl w:ilvl="8" w:tplc="AF9CA600" w:tentative="1">
      <w:start w:val="1"/>
      <w:numFmt w:val="decimal"/>
      <w:lvlText w:val="%9."/>
      <w:lvlJc w:val="left"/>
      <w:pPr>
        <w:tabs>
          <w:tab w:val="num" w:pos="6480"/>
        </w:tabs>
        <w:ind w:left="6480" w:hanging="360"/>
      </w:pPr>
    </w:lvl>
  </w:abstractNum>
  <w:abstractNum w:abstractNumId="26" w15:restartNumberingAfterBreak="0">
    <w:nsid w:val="6E592390"/>
    <w:multiLevelType w:val="multilevel"/>
    <w:tmpl w:val="6E592390"/>
    <w:lvl w:ilvl="0">
      <w:start w:val="3"/>
      <w:numFmt w:val="bullet"/>
      <w:lvlText w:val="-"/>
      <w:lvlJc w:val="left"/>
      <w:pPr>
        <w:ind w:left="900" w:hanging="360"/>
      </w:pPr>
      <w:rPr>
        <w:rFonts w:ascii="Calibri" w:eastAsiaTheme="minorEastAsia" w:hAnsi="Calibri" w:cstheme="minorBidi"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E7C68DF"/>
    <w:multiLevelType w:val="multilevel"/>
    <w:tmpl w:val="6E7C68DF"/>
    <w:lvl w:ilvl="0">
      <w:start w:val="1"/>
      <w:numFmt w:val="decimal"/>
      <w:lvlText w:val="%1."/>
      <w:lvlJc w:val="left"/>
      <w:pPr>
        <w:ind w:left="450" w:hanging="360"/>
      </w:pPr>
      <w:rPr>
        <w:rFonts w:hint="default"/>
        <w:color w:val="auto"/>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8" w15:restartNumberingAfterBreak="0">
    <w:nsid w:val="72A73EF9"/>
    <w:multiLevelType w:val="hybridMultilevel"/>
    <w:tmpl w:val="0ECAD2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A65DA7"/>
    <w:multiLevelType w:val="multilevel"/>
    <w:tmpl w:val="7BA65DA7"/>
    <w:lvl w:ilvl="0">
      <w:start w:val="1"/>
      <w:numFmt w:val="decimal"/>
      <w:lvlText w:val="%1."/>
      <w:lvlJc w:val="left"/>
      <w:pPr>
        <w:ind w:left="720" w:hanging="360"/>
      </w:pPr>
      <w:rPr>
        <w:rFonts w:hint="default"/>
        <w:b/>
        <w:bCs w:val="0"/>
        <w:color w:val="auto"/>
      </w:rPr>
    </w:lvl>
    <w:lvl w:ilvl="1">
      <w:start w:val="1"/>
      <w:numFmt w:val="lowerLetter"/>
      <w:lvlText w:val="%2."/>
      <w:lvlJc w:val="left"/>
      <w:pPr>
        <w:ind w:left="1440" w:hanging="360"/>
      </w:pPr>
      <w:rPr>
        <w:b w:val="0"/>
        <w:bCs/>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DF27E6D"/>
    <w:multiLevelType w:val="multilevel"/>
    <w:tmpl w:val="19A4253C"/>
    <w:lvl w:ilvl="0">
      <w:start w:val="1"/>
      <w:numFmt w:val="decimal"/>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E321C97"/>
    <w:multiLevelType w:val="multilevel"/>
    <w:tmpl w:val="7E321C9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3350827">
    <w:abstractNumId w:val="17"/>
  </w:num>
  <w:num w:numId="2" w16cid:durableId="808134457">
    <w:abstractNumId w:val="14"/>
  </w:num>
  <w:num w:numId="3" w16cid:durableId="1969701532">
    <w:abstractNumId w:val="18"/>
  </w:num>
  <w:num w:numId="4" w16cid:durableId="1580627914">
    <w:abstractNumId w:val="6"/>
  </w:num>
  <w:num w:numId="5" w16cid:durableId="1693922148">
    <w:abstractNumId w:val="3"/>
  </w:num>
  <w:num w:numId="6" w16cid:durableId="1200583575">
    <w:abstractNumId w:val="10"/>
  </w:num>
  <w:num w:numId="7" w16cid:durableId="1727337767">
    <w:abstractNumId w:val="21"/>
  </w:num>
  <w:num w:numId="8" w16cid:durableId="1773087586">
    <w:abstractNumId w:val="31"/>
  </w:num>
  <w:num w:numId="9" w16cid:durableId="1317490924">
    <w:abstractNumId w:val="4"/>
  </w:num>
  <w:num w:numId="10" w16cid:durableId="378433899">
    <w:abstractNumId w:val="23"/>
  </w:num>
  <w:num w:numId="11" w16cid:durableId="2140490795">
    <w:abstractNumId w:val="15"/>
  </w:num>
  <w:num w:numId="12" w16cid:durableId="2041012313">
    <w:abstractNumId w:val="26"/>
  </w:num>
  <w:num w:numId="13" w16cid:durableId="1442846388">
    <w:abstractNumId w:val="11"/>
  </w:num>
  <w:num w:numId="14" w16cid:durableId="406849610">
    <w:abstractNumId w:val="29"/>
  </w:num>
  <w:num w:numId="15" w16cid:durableId="1633949559">
    <w:abstractNumId w:val="9"/>
  </w:num>
  <w:num w:numId="16" w16cid:durableId="380447761">
    <w:abstractNumId w:val="0"/>
  </w:num>
  <w:num w:numId="17" w16cid:durableId="1912233405">
    <w:abstractNumId w:val="27"/>
  </w:num>
  <w:num w:numId="18" w16cid:durableId="1104039857">
    <w:abstractNumId w:val="20"/>
  </w:num>
  <w:num w:numId="19" w16cid:durableId="1483932726">
    <w:abstractNumId w:val="24"/>
  </w:num>
  <w:num w:numId="20" w16cid:durableId="743648960">
    <w:abstractNumId w:val="16"/>
  </w:num>
  <w:num w:numId="21" w16cid:durableId="697580643">
    <w:abstractNumId w:val="22"/>
  </w:num>
  <w:num w:numId="22" w16cid:durableId="2109696695">
    <w:abstractNumId w:val="19"/>
  </w:num>
  <w:num w:numId="23" w16cid:durableId="133910661">
    <w:abstractNumId w:val="13"/>
  </w:num>
  <w:num w:numId="24" w16cid:durableId="1596085385">
    <w:abstractNumId w:val="2"/>
  </w:num>
  <w:num w:numId="25" w16cid:durableId="890455865">
    <w:abstractNumId w:val="1"/>
  </w:num>
  <w:num w:numId="26" w16cid:durableId="1995328270">
    <w:abstractNumId w:val="5"/>
  </w:num>
  <w:num w:numId="27" w16cid:durableId="688456865">
    <w:abstractNumId w:val="25"/>
  </w:num>
  <w:num w:numId="28" w16cid:durableId="345403106">
    <w:abstractNumId w:val="12"/>
  </w:num>
  <w:num w:numId="29" w16cid:durableId="1511413992">
    <w:abstractNumId w:val="28"/>
  </w:num>
  <w:num w:numId="30" w16cid:durableId="218590232">
    <w:abstractNumId w:val="7"/>
  </w:num>
  <w:num w:numId="31" w16cid:durableId="139732330">
    <w:abstractNumId w:val="8"/>
  </w:num>
  <w:num w:numId="32" w16cid:durableId="1848249789">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hd_f_pradhila">
    <w15:presenceInfo w15:providerId="AD" w15:userId="S::mhd_f_pradhila@telkomsel.co.id::b0a2e5c0-1ee5-48c7-a516-bef2c9a27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hideSpellingErrors/>
  <w:documentProtection w:edit="forms" w:formatting="1" w:enforcement="0"/>
  <w:defaultTabStop w:val="720"/>
  <w:doNotShadeFormData/>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D7"/>
    <w:rsid w:val="00001529"/>
    <w:rsid w:val="000040C7"/>
    <w:rsid w:val="00004379"/>
    <w:rsid w:val="00006F2A"/>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6EE"/>
    <w:rsid w:val="000678EB"/>
    <w:rsid w:val="0007131D"/>
    <w:rsid w:val="00073552"/>
    <w:rsid w:val="0007560D"/>
    <w:rsid w:val="000765E1"/>
    <w:rsid w:val="00076703"/>
    <w:rsid w:val="00077BAA"/>
    <w:rsid w:val="00080627"/>
    <w:rsid w:val="000808D2"/>
    <w:rsid w:val="000818DE"/>
    <w:rsid w:val="000826AF"/>
    <w:rsid w:val="000827AE"/>
    <w:rsid w:val="00082B06"/>
    <w:rsid w:val="00082CA2"/>
    <w:rsid w:val="00083269"/>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7FCF"/>
    <w:rsid w:val="000B01C9"/>
    <w:rsid w:val="000B2E54"/>
    <w:rsid w:val="000B3391"/>
    <w:rsid w:val="000B3FEA"/>
    <w:rsid w:val="000B4E66"/>
    <w:rsid w:val="000B4E8E"/>
    <w:rsid w:val="000B506E"/>
    <w:rsid w:val="000B54A6"/>
    <w:rsid w:val="000B7027"/>
    <w:rsid w:val="000B7E99"/>
    <w:rsid w:val="000C1F78"/>
    <w:rsid w:val="000C3773"/>
    <w:rsid w:val="000C4EDA"/>
    <w:rsid w:val="000C52B6"/>
    <w:rsid w:val="000C632A"/>
    <w:rsid w:val="000C79E9"/>
    <w:rsid w:val="000D038E"/>
    <w:rsid w:val="000D0D2E"/>
    <w:rsid w:val="000D1BF2"/>
    <w:rsid w:val="000D304F"/>
    <w:rsid w:val="000D41BB"/>
    <w:rsid w:val="000D5BAA"/>
    <w:rsid w:val="000D5E90"/>
    <w:rsid w:val="000D5F16"/>
    <w:rsid w:val="000E12A1"/>
    <w:rsid w:val="000E1F89"/>
    <w:rsid w:val="000E27BB"/>
    <w:rsid w:val="000E4F65"/>
    <w:rsid w:val="000E7420"/>
    <w:rsid w:val="000E7799"/>
    <w:rsid w:val="000F026C"/>
    <w:rsid w:val="000F23A1"/>
    <w:rsid w:val="000F2802"/>
    <w:rsid w:val="000F2ACF"/>
    <w:rsid w:val="000F33A1"/>
    <w:rsid w:val="000F36A7"/>
    <w:rsid w:val="000F4671"/>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453"/>
    <w:rsid w:val="00114A79"/>
    <w:rsid w:val="001179EF"/>
    <w:rsid w:val="001200AE"/>
    <w:rsid w:val="001206E7"/>
    <w:rsid w:val="00121CC8"/>
    <w:rsid w:val="00124BC2"/>
    <w:rsid w:val="0013159E"/>
    <w:rsid w:val="0013417E"/>
    <w:rsid w:val="0013428E"/>
    <w:rsid w:val="001378C8"/>
    <w:rsid w:val="0014025F"/>
    <w:rsid w:val="001404D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CAF"/>
    <w:rsid w:val="00157B1D"/>
    <w:rsid w:val="00162C4C"/>
    <w:rsid w:val="00163992"/>
    <w:rsid w:val="00165085"/>
    <w:rsid w:val="001651D1"/>
    <w:rsid w:val="0016526A"/>
    <w:rsid w:val="001658C8"/>
    <w:rsid w:val="00166E7D"/>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7F17"/>
    <w:rsid w:val="00190132"/>
    <w:rsid w:val="00190DE8"/>
    <w:rsid w:val="001912E4"/>
    <w:rsid w:val="00191EA6"/>
    <w:rsid w:val="00192835"/>
    <w:rsid w:val="00192969"/>
    <w:rsid w:val="00192B75"/>
    <w:rsid w:val="001A0106"/>
    <w:rsid w:val="001A1107"/>
    <w:rsid w:val="001A1CBD"/>
    <w:rsid w:val="001A38AF"/>
    <w:rsid w:val="001A56D5"/>
    <w:rsid w:val="001A6CE4"/>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E77B4"/>
    <w:rsid w:val="001F04E3"/>
    <w:rsid w:val="001F095C"/>
    <w:rsid w:val="001F0B37"/>
    <w:rsid w:val="001F111B"/>
    <w:rsid w:val="001F12F6"/>
    <w:rsid w:val="001F13C1"/>
    <w:rsid w:val="001F2513"/>
    <w:rsid w:val="001F2C2A"/>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40512"/>
    <w:rsid w:val="0024415D"/>
    <w:rsid w:val="00245826"/>
    <w:rsid w:val="00245D1E"/>
    <w:rsid w:val="00246201"/>
    <w:rsid w:val="00247EE1"/>
    <w:rsid w:val="002500B8"/>
    <w:rsid w:val="00250217"/>
    <w:rsid w:val="00250AAE"/>
    <w:rsid w:val="0025194A"/>
    <w:rsid w:val="00251CDF"/>
    <w:rsid w:val="002535CD"/>
    <w:rsid w:val="00253CCD"/>
    <w:rsid w:val="00255762"/>
    <w:rsid w:val="0025624E"/>
    <w:rsid w:val="00257CF7"/>
    <w:rsid w:val="0026277B"/>
    <w:rsid w:val="00264C09"/>
    <w:rsid w:val="00267051"/>
    <w:rsid w:val="00270527"/>
    <w:rsid w:val="002721D7"/>
    <w:rsid w:val="0027377D"/>
    <w:rsid w:val="00274EDB"/>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08C"/>
    <w:rsid w:val="00296410"/>
    <w:rsid w:val="002A1EC7"/>
    <w:rsid w:val="002A31D4"/>
    <w:rsid w:val="002A47A5"/>
    <w:rsid w:val="002A5258"/>
    <w:rsid w:val="002A5D6D"/>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62F"/>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D7"/>
    <w:rsid w:val="00376A2F"/>
    <w:rsid w:val="00376C75"/>
    <w:rsid w:val="0037765C"/>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3F44FD"/>
    <w:rsid w:val="00400834"/>
    <w:rsid w:val="00403C7E"/>
    <w:rsid w:val="00404D22"/>
    <w:rsid w:val="004052B7"/>
    <w:rsid w:val="004064B4"/>
    <w:rsid w:val="00407D11"/>
    <w:rsid w:val="004112EA"/>
    <w:rsid w:val="0041130F"/>
    <w:rsid w:val="004117DD"/>
    <w:rsid w:val="00411992"/>
    <w:rsid w:val="00412C04"/>
    <w:rsid w:val="00412D7F"/>
    <w:rsid w:val="00413200"/>
    <w:rsid w:val="00414D35"/>
    <w:rsid w:val="00417A1F"/>
    <w:rsid w:val="00417EC9"/>
    <w:rsid w:val="00425F86"/>
    <w:rsid w:val="00430E60"/>
    <w:rsid w:val="004323EE"/>
    <w:rsid w:val="00432448"/>
    <w:rsid w:val="00433999"/>
    <w:rsid w:val="004351B9"/>
    <w:rsid w:val="00435A36"/>
    <w:rsid w:val="004374AD"/>
    <w:rsid w:val="00437524"/>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6D84"/>
    <w:rsid w:val="00476E09"/>
    <w:rsid w:val="004770BD"/>
    <w:rsid w:val="0047797A"/>
    <w:rsid w:val="00481E4E"/>
    <w:rsid w:val="0048296F"/>
    <w:rsid w:val="00483214"/>
    <w:rsid w:val="004835E7"/>
    <w:rsid w:val="00484712"/>
    <w:rsid w:val="004847D5"/>
    <w:rsid w:val="00487BEC"/>
    <w:rsid w:val="00491495"/>
    <w:rsid w:val="0049186D"/>
    <w:rsid w:val="00491EBE"/>
    <w:rsid w:val="004934C6"/>
    <w:rsid w:val="004947AB"/>
    <w:rsid w:val="00495194"/>
    <w:rsid w:val="004974BD"/>
    <w:rsid w:val="0049766D"/>
    <w:rsid w:val="004A08B4"/>
    <w:rsid w:val="004A2261"/>
    <w:rsid w:val="004A23AC"/>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2E5F"/>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949"/>
    <w:rsid w:val="00500F44"/>
    <w:rsid w:val="0050143C"/>
    <w:rsid w:val="0050358B"/>
    <w:rsid w:val="00505245"/>
    <w:rsid w:val="005056CB"/>
    <w:rsid w:val="00505AAD"/>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2E8F"/>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EFC"/>
    <w:rsid w:val="005834DD"/>
    <w:rsid w:val="00583FBB"/>
    <w:rsid w:val="00584ABD"/>
    <w:rsid w:val="0058548B"/>
    <w:rsid w:val="005856BD"/>
    <w:rsid w:val="005862C3"/>
    <w:rsid w:val="00586D1C"/>
    <w:rsid w:val="00591040"/>
    <w:rsid w:val="00594FB9"/>
    <w:rsid w:val="00596F1F"/>
    <w:rsid w:val="005A1190"/>
    <w:rsid w:val="005A1988"/>
    <w:rsid w:val="005A3E80"/>
    <w:rsid w:val="005A50B3"/>
    <w:rsid w:val="005A6345"/>
    <w:rsid w:val="005A662C"/>
    <w:rsid w:val="005A6953"/>
    <w:rsid w:val="005B0278"/>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C08"/>
    <w:rsid w:val="005C688E"/>
    <w:rsid w:val="005C754F"/>
    <w:rsid w:val="005C7B24"/>
    <w:rsid w:val="005D1579"/>
    <w:rsid w:val="005D43EE"/>
    <w:rsid w:val="005D5A5D"/>
    <w:rsid w:val="005D7122"/>
    <w:rsid w:val="005E10EA"/>
    <w:rsid w:val="005E2994"/>
    <w:rsid w:val="005E3A01"/>
    <w:rsid w:val="005E3C36"/>
    <w:rsid w:val="005E4A88"/>
    <w:rsid w:val="005E4CBF"/>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4E32"/>
    <w:rsid w:val="00624E8B"/>
    <w:rsid w:val="00627B93"/>
    <w:rsid w:val="0064170B"/>
    <w:rsid w:val="006438B9"/>
    <w:rsid w:val="00643DD0"/>
    <w:rsid w:val="00644400"/>
    <w:rsid w:val="006455AE"/>
    <w:rsid w:val="0065087B"/>
    <w:rsid w:val="00650B9C"/>
    <w:rsid w:val="00650E31"/>
    <w:rsid w:val="00651109"/>
    <w:rsid w:val="006514EC"/>
    <w:rsid w:val="0065386B"/>
    <w:rsid w:val="006557C2"/>
    <w:rsid w:val="00656129"/>
    <w:rsid w:val="00660897"/>
    <w:rsid w:val="006617D4"/>
    <w:rsid w:val="00665521"/>
    <w:rsid w:val="00665836"/>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6E2F"/>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C2ADF"/>
    <w:rsid w:val="007C3D09"/>
    <w:rsid w:val="007C40FC"/>
    <w:rsid w:val="007C47BA"/>
    <w:rsid w:val="007C5645"/>
    <w:rsid w:val="007D0755"/>
    <w:rsid w:val="007D111C"/>
    <w:rsid w:val="007D376D"/>
    <w:rsid w:val="007D560F"/>
    <w:rsid w:val="007D60B1"/>
    <w:rsid w:val="007D6B4A"/>
    <w:rsid w:val="007D6F24"/>
    <w:rsid w:val="007E0329"/>
    <w:rsid w:val="007E1B97"/>
    <w:rsid w:val="007E37CD"/>
    <w:rsid w:val="007E4255"/>
    <w:rsid w:val="007E5207"/>
    <w:rsid w:val="007E5BCF"/>
    <w:rsid w:val="007E6914"/>
    <w:rsid w:val="007E6AAB"/>
    <w:rsid w:val="007E6B3F"/>
    <w:rsid w:val="007E7819"/>
    <w:rsid w:val="007F00A7"/>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12B0C"/>
    <w:rsid w:val="008135C7"/>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D87"/>
    <w:rsid w:val="00840360"/>
    <w:rsid w:val="00841052"/>
    <w:rsid w:val="00841D9F"/>
    <w:rsid w:val="00841F3D"/>
    <w:rsid w:val="00843F7A"/>
    <w:rsid w:val="0084419A"/>
    <w:rsid w:val="008448A0"/>
    <w:rsid w:val="00844A2D"/>
    <w:rsid w:val="00846790"/>
    <w:rsid w:val="00850150"/>
    <w:rsid w:val="00853845"/>
    <w:rsid w:val="00853F6E"/>
    <w:rsid w:val="00855BBB"/>
    <w:rsid w:val="008626EB"/>
    <w:rsid w:val="008627BA"/>
    <w:rsid w:val="00862BBD"/>
    <w:rsid w:val="0086352A"/>
    <w:rsid w:val="008656E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D50"/>
    <w:rsid w:val="008A2D0E"/>
    <w:rsid w:val="008A344B"/>
    <w:rsid w:val="008A48D0"/>
    <w:rsid w:val="008A506A"/>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4EA7"/>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57C23"/>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44D4"/>
    <w:rsid w:val="00AA5F7B"/>
    <w:rsid w:val="00AA6526"/>
    <w:rsid w:val="00AA67A9"/>
    <w:rsid w:val="00AA73AF"/>
    <w:rsid w:val="00AA7686"/>
    <w:rsid w:val="00AA7F96"/>
    <w:rsid w:val="00AB1113"/>
    <w:rsid w:val="00AB12EB"/>
    <w:rsid w:val="00AB14CB"/>
    <w:rsid w:val="00AB159C"/>
    <w:rsid w:val="00AB1DC7"/>
    <w:rsid w:val="00AB2538"/>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D"/>
    <w:rsid w:val="00AE55AD"/>
    <w:rsid w:val="00AE66AB"/>
    <w:rsid w:val="00AE74B8"/>
    <w:rsid w:val="00AE7910"/>
    <w:rsid w:val="00AF17C3"/>
    <w:rsid w:val="00AF2A24"/>
    <w:rsid w:val="00AF2B2A"/>
    <w:rsid w:val="00AF305A"/>
    <w:rsid w:val="00AF32B8"/>
    <w:rsid w:val="00AF422E"/>
    <w:rsid w:val="00B00B41"/>
    <w:rsid w:val="00B0130B"/>
    <w:rsid w:val="00B014F4"/>
    <w:rsid w:val="00B01906"/>
    <w:rsid w:val="00B01915"/>
    <w:rsid w:val="00B01FE3"/>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AA8"/>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3225"/>
    <w:rsid w:val="00C04687"/>
    <w:rsid w:val="00C04FD7"/>
    <w:rsid w:val="00C05D91"/>
    <w:rsid w:val="00C05DA7"/>
    <w:rsid w:val="00C05F17"/>
    <w:rsid w:val="00C12D4C"/>
    <w:rsid w:val="00C1505A"/>
    <w:rsid w:val="00C15B21"/>
    <w:rsid w:val="00C15EF3"/>
    <w:rsid w:val="00C169D3"/>
    <w:rsid w:val="00C1783D"/>
    <w:rsid w:val="00C20558"/>
    <w:rsid w:val="00C20948"/>
    <w:rsid w:val="00C20D1E"/>
    <w:rsid w:val="00C21433"/>
    <w:rsid w:val="00C217E7"/>
    <w:rsid w:val="00C22D0D"/>
    <w:rsid w:val="00C249BF"/>
    <w:rsid w:val="00C26698"/>
    <w:rsid w:val="00C27255"/>
    <w:rsid w:val="00C275AE"/>
    <w:rsid w:val="00C31A16"/>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9DD"/>
    <w:rsid w:val="00C55B33"/>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7C0"/>
    <w:rsid w:val="00C72239"/>
    <w:rsid w:val="00C723FB"/>
    <w:rsid w:val="00C73194"/>
    <w:rsid w:val="00C7350E"/>
    <w:rsid w:val="00C736EE"/>
    <w:rsid w:val="00C73A61"/>
    <w:rsid w:val="00C772B5"/>
    <w:rsid w:val="00C81C4D"/>
    <w:rsid w:val="00C82494"/>
    <w:rsid w:val="00C831EE"/>
    <w:rsid w:val="00C85149"/>
    <w:rsid w:val="00C860DA"/>
    <w:rsid w:val="00C86E7F"/>
    <w:rsid w:val="00C8726B"/>
    <w:rsid w:val="00C87FDC"/>
    <w:rsid w:val="00C91827"/>
    <w:rsid w:val="00C9312B"/>
    <w:rsid w:val="00C95D93"/>
    <w:rsid w:val="00C9655D"/>
    <w:rsid w:val="00C97368"/>
    <w:rsid w:val="00CA13C5"/>
    <w:rsid w:val="00CA1A95"/>
    <w:rsid w:val="00CA253D"/>
    <w:rsid w:val="00CA3795"/>
    <w:rsid w:val="00CA71A7"/>
    <w:rsid w:val="00CA7CAD"/>
    <w:rsid w:val="00CB0CA8"/>
    <w:rsid w:val="00CB2AE5"/>
    <w:rsid w:val="00CB3B9E"/>
    <w:rsid w:val="00CB3E9B"/>
    <w:rsid w:val="00CB7521"/>
    <w:rsid w:val="00CC2FED"/>
    <w:rsid w:val="00CC454E"/>
    <w:rsid w:val="00CC5BA4"/>
    <w:rsid w:val="00CC7691"/>
    <w:rsid w:val="00CD154C"/>
    <w:rsid w:val="00CD1B81"/>
    <w:rsid w:val="00CD1BD4"/>
    <w:rsid w:val="00CD1C8A"/>
    <w:rsid w:val="00CD1CA0"/>
    <w:rsid w:val="00CD30E4"/>
    <w:rsid w:val="00CD5347"/>
    <w:rsid w:val="00CD5659"/>
    <w:rsid w:val="00CD5B2D"/>
    <w:rsid w:val="00CD79AF"/>
    <w:rsid w:val="00CE4CF1"/>
    <w:rsid w:val="00CE5780"/>
    <w:rsid w:val="00CF0232"/>
    <w:rsid w:val="00CF049A"/>
    <w:rsid w:val="00CF1801"/>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2DED"/>
    <w:rsid w:val="00D43033"/>
    <w:rsid w:val="00D44FC9"/>
    <w:rsid w:val="00D45E01"/>
    <w:rsid w:val="00D46286"/>
    <w:rsid w:val="00D475D0"/>
    <w:rsid w:val="00D50C74"/>
    <w:rsid w:val="00D50F6A"/>
    <w:rsid w:val="00D516C6"/>
    <w:rsid w:val="00D52613"/>
    <w:rsid w:val="00D52A79"/>
    <w:rsid w:val="00D52AFF"/>
    <w:rsid w:val="00D531AE"/>
    <w:rsid w:val="00D53AEA"/>
    <w:rsid w:val="00D53F57"/>
    <w:rsid w:val="00D551E1"/>
    <w:rsid w:val="00D555C9"/>
    <w:rsid w:val="00D56311"/>
    <w:rsid w:val="00D6065F"/>
    <w:rsid w:val="00D62989"/>
    <w:rsid w:val="00D635F0"/>
    <w:rsid w:val="00D63CAC"/>
    <w:rsid w:val="00D65BA3"/>
    <w:rsid w:val="00D66974"/>
    <w:rsid w:val="00D66E65"/>
    <w:rsid w:val="00D675EA"/>
    <w:rsid w:val="00D7068F"/>
    <w:rsid w:val="00D726F4"/>
    <w:rsid w:val="00D729ED"/>
    <w:rsid w:val="00D73BA5"/>
    <w:rsid w:val="00D7453E"/>
    <w:rsid w:val="00D7762A"/>
    <w:rsid w:val="00D80775"/>
    <w:rsid w:val="00D813E4"/>
    <w:rsid w:val="00D8235C"/>
    <w:rsid w:val="00D82884"/>
    <w:rsid w:val="00D838EA"/>
    <w:rsid w:val="00D84AB0"/>
    <w:rsid w:val="00D863AB"/>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233B"/>
    <w:rsid w:val="00DD3B6E"/>
    <w:rsid w:val="00DD501E"/>
    <w:rsid w:val="00DD74DC"/>
    <w:rsid w:val="00DE0861"/>
    <w:rsid w:val="00DE2A0A"/>
    <w:rsid w:val="00DE36FC"/>
    <w:rsid w:val="00DE56F3"/>
    <w:rsid w:val="00DE5B2B"/>
    <w:rsid w:val="00DE7194"/>
    <w:rsid w:val="00DF0CB4"/>
    <w:rsid w:val="00DF131D"/>
    <w:rsid w:val="00DF1720"/>
    <w:rsid w:val="00DF1EBB"/>
    <w:rsid w:val="00DF2E3A"/>
    <w:rsid w:val="00DF3D49"/>
    <w:rsid w:val="00DF43DD"/>
    <w:rsid w:val="00DF51A9"/>
    <w:rsid w:val="00DF5BFB"/>
    <w:rsid w:val="00DF671C"/>
    <w:rsid w:val="00DF67A5"/>
    <w:rsid w:val="00DF7637"/>
    <w:rsid w:val="00E10084"/>
    <w:rsid w:val="00E10902"/>
    <w:rsid w:val="00E134A6"/>
    <w:rsid w:val="00E1421C"/>
    <w:rsid w:val="00E14F7E"/>
    <w:rsid w:val="00E159BD"/>
    <w:rsid w:val="00E218AF"/>
    <w:rsid w:val="00E2199D"/>
    <w:rsid w:val="00E241A9"/>
    <w:rsid w:val="00E25185"/>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80D46"/>
    <w:rsid w:val="00E81568"/>
    <w:rsid w:val="00E82FC2"/>
    <w:rsid w:val="00E8400C"/>
    <w:rsid w:val="00E856BF"/>
    <w:rsid w:val="00E86D48"/>
    <w:rsid w:val="00E87880"/>
    <w:rsid w:val="00E90247"/>
    <w:rsid w:val="00E9089B"/>
    <w:rsid w:val="00E92721"/>
    <w:rsid w:val="00E92857"/>
    <w:rsid w:val="00E93FC9"/>
    <w:rsid w:val="00E942EC"/>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E03"/>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57CA"/>
    <w:rsid w:val="00EF7E5B"/>
    <w:rsid w:val="00F018CF"/>
    <w:rsid w:val="00F01DEB"/>
    <w:rsid w:val="00F02E8A"/>
    <w:rsid w:val="00F03C35"/>
    <w:rsid w:val="00F067EF"/>
    <w:rsid w:val="00F070B8"/>
    <w:rsid w:val="00F078C3"/>
    <w:rsid w:val="00F10E07"/>
    <w:rsid w:val="00F10FB4"/>
    <w:rsid w:val="00F20613"/>
    <w:rsid w:val="00F21D2F"/>
    <w:rsid w:val="00F23EE4"/>
    <w:rsid w:val="00F262CD"/>
    <w:rsid w:val="00F26AA9"/>
    <w:rsid w:val="00F27A9A"/>
    <w:rsid w:val="00F30C2D"/>
    <w:rsid w:val="00F31584"/>
    <w:rsid w:val="00F315CE"/>
    <w:rsid w:val="00F326F2"/>
    <w:rsid w:val="00F35167"/>
    <w:rsid w:val="00F35577"/>
    <w:rsid w:val="00F36DD9"/>
    <w:rsid w:val="00F37EC8"/>
    <w:rsid w:val="00F44436"/>
    <w:rsid w:val="00F448A5"/>
    <w:rsid w:val="00F45164"/>
    <w:rsid w:val="00F45332"/>
    <w:rsid w:val="00F45473"/>
    <w:rsid w:val="00F45D30"/>
    <w:rsid w:val="00F46511"/>
    <w:rsid w:val="00F47D14"/>
    <w:rsid w:val="00F50A1F"/>
    <w:rsid w:val="00F51958"/>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565969C6"/>
    <w:rsid w:val="59407027"/>
    <w:rsid w:val="7096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CE50786"/>
  <w15:docId w15:val="{719FA0D0-8A71-426B-844C-AA779F87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1E"/>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tabs>
        <w:tab w:val="right" w:pos="10467"/>
      </w:tabs>
      <w:outlineLvl w:val="0"/>
    </w:pPr>
    <w:rPr>
      <w:b/>
    </w:rPr>
  </w:style>
  <w:style w:type="paragraph" w:styleId="Heading2">
    <w:name w:val="heading 2"/>
    <w:basedOn w:val="Normal"/>
    <w:next w:val="Normal"/>
    <w:link w:val="Heading2Char"/>
    <w:uiPriority w:val="9"/>
    <w:unhideWhenUsed/>
    <w:qFormat/>
    <w:pPr>
      <w:tabs>
        <w:tab w:val="right" w:pos="10467"/>
      </w:tabs>
      <w:outlineLvl w:val="1"/>
    </w:pPr>
    <w:rPr>
      <w:b/>
      <w:bCs/>
      <w:color w:val="1F497D" w:themeColor="text2"/>
    </w:rPr>
  </w:style>
  <w:style w:type="paragraph" w:styleId="Heading3">
    <w:name w:val="heading 3"/>
    <w:basedOn w:val="Normal"/>
    <w:next w:val="Normal"/>
    <w:link w:val="Heading3Char"/>
    <w:uiPriority w:val="9"/>
    <w:semiHidden/>
    <w:unhideWhenUsed/>
    <w:qFormat/>
    <w:rsid w:val="008C13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qFormat/>
    <w:rPr>
      <w:rFonts w:eastAsiaTheme="minorEastAsia"/>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SubtleEmphasis1">
    <w:name w:val="Subtle Emphasis1"/>
    <w:basedOn w:val="DefaultParagraphFont"/>
    <w:uiPriority w:val="19"/>
    <w:qFormat/>
    <w:rPr>
      <w:i/>
      <w:iCs/>
      <w:color w:val="404040" w:themeColor="text1" w:themeTint="BF"/>
    </w:rPr>
  </w:style>
  <w:style w:type="paragraph" w:customStyle="1" w:styleId="ListParagraph1">
    <w:name w:val="List Paragraph1"/>
    <w:basedOn w:val="Normal"/>
    <w:uiPriority w:val="34"/>
    <w:qFormat/>
    <w:pPr>
      <w:ind w:left="720"/>
      <w:contextualSpacing/>
    </w:pPr>
    <w:rPr>
      <w:rFonts w:ascii="Calibri" w:eastAsia="Calibri" w:hAnsi="Calibri" w:cs="Times New Roman"/>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1">
    <w:name w:val="Revision1"/>
    <w:hidden/>
    <w:uiPriority w:val="99"/>
    <w:semiHidden/>
    <w:qFormat/>
    <w:rPr>
      <w:rFonts w:eastAsiaTheme="minorEastAsia"/>
      <w:sz w:val="22"/>
      <w:szCs w:val="22"/>
    </w:rPr>
  </w:style>
  <w:style w:type="character" w:customStyle="1" w:styleId="Heading1Char">
    <w:name w:val="Heading 1 Char"/>
    <w:basedOn w:val="DefaultParagraphFont"/>
    <w:link w:val="Heading1"/>
    <w:uiPriority w:val="9"/>
    <w:qFormat/>
    <w:rPr>
      <w:rFonts w:eastAsiaTheme="minorEastAsia"/>
      <w:b/>
    </w:rPr>
  </w:style>
  <w:style w:type="character" w:customStyle="1" w:styleId="Heading2Char">
    <w:name w:val="Heading 2 Char"/>
    <w:basedOn w:val="DefaultParagraphFont"/>
    <w:link w:val="Heading2"/>
    <w:uiPriority w:val="9"/>
    <w:qFormat/>
    <w:rPr>
      <w:rFonts w:eastAsiaTheme="minorEastAsia"/>
      <w:b/>
      <w:bCs/>
      <w:color w:val="1F497D" w:themeColor="text2"/>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rsid w:val="008C136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576084">
      <w:bodyDiv w:val="1"/>
      <w:marLeft w:val="0"/>
      <w:marRight w:val="0"/>
      <w:marTop w:val="0"/>
      <w:marBottom w:val="0"/>
      <w:divBdr>
        <w:top w:val="none" w:sz="0" w:space="0" w:color="auto"/>
        <w:left w:val="none" w:sz="0" w:space="0" w:color="auto"/>
        <w:bottom w:val="none" w:sz="0" w:space="0" w:color="auto"/>
        <w:right w:val="none" w:sz="0" w:space="0" w:color="auto"/>
      </w:divBdr>
      <w:divsChild>
        <w:div w:id="208609264">
          <w:marLeft w:val="360"/>
          <w:marRight w:val="0"/>
          <w:marTop w:val="0"/>
          <w:marBottom w:val="120"/>
          <w:divBdr>
            <w:top w:val="none" w:sz="0" w:space="0" w:color="auto"/>
            <w:left w:val="none" w:sz="0" w:space="0" w:color="auto"/>
            <w:bottom w:val="none" w:sz="0" w:space="0" w:color="auto"/>
            <w:right w:val="none" w:sz="0" w:space="0" w:color="auto"/>
          </w:divBdr>
        </w:div>
        <w:div w:id="133913058">
          <w:marLeft w:val="360"/>
          <w:marRight w:val="0"/>
          <w:marTop w:val="0"/>
          <w:marBottom w:val="120"/>
          <w:divBdr>
            <w:top w:val="none" w:sz="0" w:space="0" w:color="auto"/>
            <w:left w:val="none" w:sz="0" w:space="0" w:color="auto"/>
            <w:bottom w:val="none" w:sz="0" w:space="0" w:color="auto"/>
            <w:right w:val="none" w:sz="0" w:space="0" w:color="auto"/>
          </w:divBdr>
        </w:div>
        <w:div w:id="1495605224">
          <w:marLeft w:val="360"/>
          <w:marRight w:val="0"/>
          <w:marTop w:val="0"/>
          <w:marBottom w:val="120"/>
          <w:divBdr>
            <w:top w:val="none" w:sz="0" w:space="0" w:color="auto"/>
            <w:left w:val="none" w:sz="0" w:space="0" w:color="auto"/>
            <w:bottom w:val="none" w:sz="0" w:space="0" w:color="auto"/>
            <w:right w:val="none" w:sz="0" w:space="0" w:color="auto"/>
          </w:divBdr>
        </w:div>
        <w:div w:id="2087652980">
          <w:marLeft w:val="360"/>
          <w:marRight w:val="0"/>
          <w:marTop w:val="0"/>
          <w:marBottom w:val="120"/>
          <w:divBdr>
            <w:top w:val="none" w:sz="0" w:space="0" w:color="auto"/>
            <w:left w:val="none" w:sz="0" w:space="0" w:color="auto"/>
            <w:bottom w:val="none" w:sz="0" w:space="0" w:color="auto"/>
            <w:right w:val="none" w:sz="0" w:space="0" w:color="auto"/>
          </w:divBdr>
        </w:div>
        <w:div w:id="1906261724">
          <w:marLeft w:val="360"/>
          <w:marRight w:val="0"/>
          <w:marTop w:val="0"/>
          <w:marBottom w:val="120"/>
          <w:divBdr>
            <w:top w:val="none" w:sz="0" w:space="0" w:color="auto"/>
            <w:left w:val="none" w:sz="0" w:space="0" w:color="auto"/>
            <w:bottom w:val="none" w:sz="0" w:space="0" w:color="auto"/>
            <w:right w:val="none" w:sz="0" w:space="0" w:color="auto"/>
          </w:divBdr>
        </w:div>
        <w:div w:id="1611665881">
          <w:marLeft w:val="360"/>
          <w:marRight w:val="0"/>
          <w:marTop w:val="0"/>
          <w:marBottom w:val="120"/>
          <w:divBdr>
            <w:top w:val="none" w:sz="0" w:space="0" w:color="auto"/>
            <w:left w:val="none" w:sz="0" w:space="0" w:color="auto"/>
            <w:bottom w:val="none" w:sz="0" w:space="0" w:color="auto"/>
            <w:right w:val="none" w:sz="0" w:space="0" w:color="auto"/>
          </w:divBdr>
        </w:div>
      </w:divsChild>
    </w:div>
    <w:div w:id="137693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sel.id/HaloPoin" TargetMode="External"/><Relationship Id="rId18" Type="http://schemas.openxmlformats.org/officeDocument/2006/relationships/hyperlink" Target="https://tsel.id/HaloPoin" TargetMode="External"/><Relationship Id="rId26" Type="http://schemas.openxmlformats.org/officeDocument/2006/relationships/hyperlink" Target="https://tsel.id/halolifestyle" TargetMode="Externa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sel.id/halomembership" TargetMode="External"/><Relationship Id="rId25" Type="http://schemas.openxmlformats.org/officeDocument/2006/relationships/hyperlink" Target="https://tsel.id/extrabenefit" TargetMode="External"/><Relationship Id="rId33" Type="http://schemas.openxmlformats.org/officeDocument/2006/relationships/hyperlink" Target="https://tsel.me/halomigrasi" TargetMode="External"/><Relationship Id="rId2" Type="http://schemas.openxmlformats.org/officeDocument/2006/relationships/customXml" Target="../customXml/item2.xml"/><Relationship Id="rId16" Type="http://schemas.openxmlformats.org/officeDocument/2006/relationships/hyperlink" Target="https://tsel.id/halolifestyle" TargetMode="External"/><Relationship Id="rId20" Type="http://schemas.openxmlformats.org/officeDocument/2006/relationships/header" Target="header2.xm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32" Type="http://schemas.openxmlformats.org/officeDocument/2006/relationships/hyperlink" Target="https://www.tsel.me/poin" TargetMode="External"/><Relationship Id="rId5" Type="http://schemas.openxmlformats.org/officeDocument/2006/relationships/customXml" Target="../customXml/item5.xml"/><Relationship Id="rId15" Type="http://schemas.openxmlformats.org/officeDocument/2006/relationships/hyperlink" Target="https://tsel.id/extrabenefit" TargetMode="External"/><Relationship Id="rId23" Type="http://schemas.openxmlformats.org/officeDocument/2006/relationships/header" Target="header3.xml"/><Relationship Id="rId28" Type="http://schemas.openxmlformats.org/officeDocument/2006/relationships/hyperlink" Target="https://tsel.id/halomembership"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sel.me/myhalo" TargetMode="External"/><Relationship Id="rId22" Type="http://schemas.openxmlformats.org/officeDocument/2006/relationships/footer" Target="footer2.xml"/><Relationship Id="rId27" Type="http://schemas.openxmlformats.org/officeDocument/2006/relationships/hyperlink" Target="https://tsel.id/HaloPoin" TargetMode="External"/><Relationship Id="rId30" Type="http://schemas.microsoft.com/office/2011/relationships/commentsExtended" Target="commentsExtended.xml"/><Relationship Id="rId35" Type="http://schemas.microsoft.com/office/2011/relationships/people" Target="peop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968DA8-81EC-47A2-8DCF-AC66CEB88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F45CAC-C351-421D-BAED-C39DCE8F8E18}">
  <ds:schemaRefs>
    <ds:schemaRef ds:uri="http://schemas.openxmlformats.org/officeDocument/2006/bibliography"/>
  </ds:schemaRefs>
</ds:datastoreItem>
</file>

<file path=customXml/itemProps3.xml><?xml version="1.0" encoding="utf-8"?>
<ds:datastoreItem xmlns:ds="http://schemas.openxmlformats.org/officeDocument/2006/customXml" ds:itemID="{E9F10B4E-9269-4252-B865-21C13D88344C}">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743E8F0D-B799-4FCB-8464-9DD4D299CC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10</Pages>
  <Words>3188</Words>
  <Characters>18175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PT Telkomsel</Company>
  <LinksUpToDate>false</LinksUpToDate>
  <CharactersWithSpaces>21321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Siti_Rahmaniah</dc:creator>
  <cp:lastModifiedBy>Wahyu_E_Prasetyo</cp:lastModifiedBy>
  <cp:revision>3</cp:revision>
  <cp:lastPrinted>2023-06-12T12:17:00Z</cp:lastPrinted>
  <dcterms:created xsi:type="dcterms:W3CDTF">2023-11-10T02:14:00Z</dcterms:created>
  <dcterms:modified xsi:type="dcterms:W3CDTF">2023-11-10T02:15:00Z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43F7F367059A49E8813D74B748B8AB13</vt:lpwstr>
  </property>
  <property fmtid="{D5CDD505-2E9C-101B-9397-08002B2CF9AE}" pid="5" name="MSIP_Label_d5caaddc-90a0-4995-b524-c269e4395a58_Enabled">
    <vt:lpwstr>true</vt:lpwstr>
  </property>
  <property fmtid="{D5CDD505-2E9C-101B-9397-08002B2CF9AE}" pid="6" name="MSIP_Label_d5caaddc-90a0-4995-b524-c269e4395a58_SetDate">
    <vt:lpwstr>2023-11-10T02:15:29Z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01583892-0ece-409b-b31b-4852b88fb10b</vt:lpwstr>
  </property>
  <property fmtid="{D5CDD505-2E9C-101B-9397-08002B2CF9AE}" pid="11" name="MSIP_Label_d5caaddc-90a0-4995-b524-c269e4395a58_ContentBits">
    <vt:lpwstr>2</vt:lpwstr>
  </property>
</Properties>
</file>