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46608D00" w:rsidR="001F2513" w:rsidRDefault="00841F3D">
      <w:pPr>
        <w:jc w:val="center"/>
        <w:rPr>
          <w:b/>
          <w:sz w:val="28"/>
          <w:u w:val="single"/>
        </w:rPr>
      </w:pPr>
      <w:r>
        <w:rPr>
          <w:b/>
          <w:sz w:val="28"/>
          <w:u w:val="single"/>
        </w:rPr>
        <w:t>Script Agent OBC: Prepaid to Postpaid Migration</w:t>
      </w:r>
      <w:r w:rsidR="007E6875">
        <w:rPr>
          <w:b/>
          <w:sz w:val="28"/>
          <w:u w:val="single"/>
        </w:rPr>
        <w:t xml:space="preserve"> Cross Selling</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1F2513"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0459E16A" w:rsidR="001F2513" w:rsidRPr="00875E4F" w:rsidRDefault="00841F3D">
            <w:pPr>
              <w:spacing w:after="0"/>
              <w:rPr>
                <w:rFonts w:cstheme="minorHAnsi"/>
                <w:sz w:val="20"/>
                <w:szCs w:val="20"/>
              </w:rPr>
            </w:pPr>
            <w:r w:rsidRPr="00875E4F">
              <w:rPr>
                <w:rFonts w:cstheme="minorHAnsi"/>
                <w:sz w:val="20"/>
                <w:szCs w:val="20"/>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77777777" w:rsidR="001F2513" w:rsidRPr="00875E4F" w:rsidRDefault="00841F3D">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sidRPr="00875E4F">
              <w:rPr>
                <w:b w:val="0"/>
                <w:sz w:val="20"/>
                <w:szCs w:val="20"/>
              </w:rPr>
              <w:t>Postpaid GTM &amp; Partnership</w:t>
            </w:r>
          </w:p>
        </w:tc>
      </w:tr>
      <w:tr w:rsidR="001F2513"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5D366B94" w:rsidR="001F2513" w:rsidRPr="00875E4F" w:rsidRDefault="00841F3D">
            <w:pPr>
              <w:spacing w:after="0"/>
              <w:rPr>
                <w:rFonts w:cstheme="minorHAnsi"/>
                <w:sz w:val="20"/>
                <w:szCs w:val="20"/>
              </w:rPr>
            </w:pPr>
            <w:r w:rsidRPr="00875E4F">
              <w:rPr>
                <w:rFonts w:cstheme="minorHAnsi"/>
                <w:sz w:val="20"/>
                <w:szCs w:val="20"/>
              </w:rPr>
              <w:t>Version</w:t>
            </w:r>
          </w:p>
        </w:tc>
        <w:tc>
          <w:tcPr>
            <w:tcW w:w="8538" w:type="dxa"/>
            <w:shd w:val="clear" w:color="auto" w:fill="FDE9D9" w:themeFill="accent6" w:themeFillTint="33"/>
            <w:vAlign w:val="center"/>
          </w:tcPr>
          <w:p w14:paraId="4F0D7EB3" w14:textId="610AA21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5.</w:t>
            </w:r>
            <w:r w:rsidR="00B672E0" w:rsidRPr="00875E4F">
              <w:rPr>
                <w:sz w:val="20"/>
                <w:szCs w:val="20"/>
              </w:rPr>
              <w:t>1</w:t>
            </w:r>
            <w:r w:rsidR="008449EF">
              <w:rPr>
                <w:sz w:val="20"/>
                <w:szCs w:val="20"/>
              </w:rPr>
              <w:t>7</w:t>
            </w:r>
            <w:r w:rsidR="007B7B19">
              <w:rPr>
                <w:sz w:val="20"/>
                <w:szCs w:val="20"/>
              </w:rPr>
              <w:t>xs</w:t>
            </w:r>
          </w:p>
        </w:tc>
      </w:tr>
      <w:tr w:rsidR="001F2513"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7E9C1E4" w:rsidR="001F2513" w:rsidRPr="00875E4F" w:rsidRDefault="00841F3D">
            <w:pPr>
              <w:spacing w:after="0"/>
              <w:rPr>
                <w:rFonts w:cstheme="minorHAnsi"/>
                <w:sz w:val="20"/>
                <w:szCs w:val="20"/>
              </w:rPr>
            </w:pPr>
            <w:r w:rsidRPr="00875E4F">
              <w:rPr>
                <w:rFonts w:cstheme="minorHAnsi"/>
                <w:sz w:val="20"/>
                <w:szCs w:val="20"/>
              </w:rPr>
              <w:t>Status</w:t>
            </w:r>
          </w:p>
        </w:tc>
        <w:tc>
          <w:tcPr>
            <w:tcW w:w="8538" w:type="dxa"/>
            <w:vAlign w:val="center"/>
          </w:tcPr>
          <w:p w14:paraId="6D104BE9" w14:textId="1DCE18C6"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Final</w:t>
            </w:r>
          </w:p>
        </w:tc>
      </w:tr>
      <w:tr w:rsidR="001F2513"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77777777" w:rsidR="001F2513" w:rsidRPr="00875E4F" w:rsidRDefault="00841F3D">
            <w:pPr>
              <w:spacing w:after="0"/>
              <w:rPr>
                <w:rFonts w:cstheme="minorHAnsi"/>
                <w:sz w:val="20"/>
                <w:szCs w:val="20"/>
              </w:rPr>
            </w:pPr>
            <w:r w:rsidRPr="00875E4F">
              <w:rPr>
                <w:rFonts w:cstheme="minorHAnsi"/>
                <w:sz w:val="20"/>
                <w:szCs w:val="20"/>
              </w:rPr>
              <w:t>Prepared by</w:t>
            </w:r>
          </w:p>
        </w:tc>
        <w:tc>
          <w:tcPr>
            <w:tcW w:w="8538" w:type="dxa"/>
            <w:shd w:val="clear" w:color="auto" w:fill="FDE9D9" w:themeFill="accent6" w:themeFillTint="33"/>
            <w:vAlign w:val="center"/>
          </w:tcPr>
          <w:p w14:paraId="13A5ABBE" w14:textId="731158AC"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75E4F">
              <w:rPr>
                <w:sz w:val="20"/>
                <w:szCs w:val="20"/>
              </w:rPr>
              <w:t>Mhd</w:t>
            </w:r>
            <w:proofErr w:type="spellEnd"/>
            <w:r w:rsidRPr="00875E4F">
              <w:rPr>
                <w:sz w:val="20"/>
                <w:szCs w:val="20"/>
              </w:rPr>
              <w:t xml:space="preserve">. </w:t>
            </w:r>
            <w:proofErr w:type="spellStart"/>
            <w:r w:rsidRPr="00875E4F">
              <w:rPr>
                <w:sz w:val="20"/>
                <w:szCs w:val="20"/>
              </w:rPr>
              <w:t>Faiq</w:t>
            </w:r>
            <w:proofErr w:type="spellEnd"/>
            <w:r w:rsidRPr="00875E4F">
              <w:rPr>
                <w:sz w:val="20"/>
                <w:szCs w:val="20"/>
              </w:rPr>
              <w:t xml:space="preserve"> </w:t>
            </w:r>
            <w:proofErr w:type="spellStart"/>
            <w:r w:rsidRPr="00875E4F">
              <w:rPr>
                <w:sz w:val="20"/>
                <w:szCs w:val="20"/>
              </w:rPr>
              <w:t>Pradhila</w:t>
            </w:r>
            <w:proofErr w:type="spellEnd"/>
          </w:p>
        </w:tc>
      </w:tr>
      <w:tr w:rsidR="001F2513"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77777777" w:rsidR="001F2513" w:rsidRPr="00875E4F" w:rsidRDefault="00841F3D">
            <w:pPr>
              <w:spacing w:after="0"/>
              <w:rPr>
                <w:rFonts w:cstheme="minorHAnsi"/>
                <w:sz w:val="20"/>
                <w:szCs w:val="20"/>
              </w:rPr>
            </w:pPr>
            <w:r w:rsidRPr="00875E4F">
              <w:rPr>
                <w:rFonts w:cstheme="minorHAnsi"/>
                <w:sz w:val="20"/>
                <w:szCs w:val="20"/>
              </w:rPr>
              <w:t>Update</w:t>
            </w:r>
          </w:p>
        </w:tc>
        <w:tc>
          <w:tcPr>
            <w:tcW w:w="8538" w:type="dxa"/>
            <w:vAlign w:val="center"/>
          </w:tcPr>
          <w:p w14:paraId="22FCB878" w14:textId="0810A200" w:rsidR="001F2513" w:rsidRPr="00875E4F" w:rsidRDefault="008449EF">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18</w:t>
            </w:r>
            <w:r w:rsidR="00B672E0" w:rsidRPr="00875E4F">
              <w:rPr>
                <w:sz w:val="20"/>
                <w:szCs w:val="20"/>
              </w:rPr>
              <w:t xml:space="preserve"> </w:t>
            </w:r>
            <w:proofErr w:type="spellStart"/>
            <w:r w:rsidR="00E87FA2">
              <w:rPr>
                <w:sz w:val="20"/>
                <w:szCs w:val="20"/>
              </w:rPr>
              <w:t>Desember</w:t>
            </w:r>
            <w:proofErr w:type="spellEnd"/>
            <w:r w:rsidR="00E87FA2">
              <w:rPr>
                <w:sz w:val="20"/>
                <w:szCs w:val="20"/>
              </w:rPr>
              <w:t xml:space="preserve"> </w:t>
            </w:r>
            <w:r w:rsidR="00841F3D" w:rsidRPr="00875E4F">
              <w:rPr>
                <w:sz w:val="20"/>
                <w:szCs w:val="20"/>
              </w:rPr>
              <w:t>2023</w:t>
            </w:r>
          </w:p>
        </w:tc>
      </w:tr>
      <w:tr w:rsidR="001F2513"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77777777" w:rsidR="001F2513" w:rsidRPr="00875E4F" w:rsidRDefault="00841F3D">
            <w:pPr>
              <w:spacing w:after="0"/>
              <w:rPr>
                <w:rFonts w:eastAsia="Calibri" w:cstheme="minorHAnsi"/>
                <w:sz w:val="20"/>
                <w:szCs w:val="20"/>
              </w:rPr>
            </w:pPr>
            <w:r w:rsidRPr="00875E4F">
              <w:rPr>
                <w:rFonts w:eastAsia="Calibri" w:cstheme="minorHAnsi"/>
                <w:sz w:val="20"/>
                <w:szCs w:val="20"/>
              </w:rPr>
              <w:t>Description</w:t>
            </w:r>
          </w:p>
        </w:tc>
        <w:tc>
          <w:tcPr>
            <w:tcW w:w="8538" w:type="dxa"/>
            <w:shd w:val="clear" w:color="auto" w:fill="FDE9D9" w:themeFill="accent6" w:themeFillTint="33"/>
            <w:vAlign w:val="center"/>
          </w:tcPr>
          <w:p w14:paraId="6DB6836D" w14:textId="16A51A83"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sidRPr="00875E4F">
              <w:rPr>
                <w:rFonts w:ascii="Calibri" w:eastAsia="Calibri" w:hAnsi="Calibri" w:cs="Calibri"/>
                <w:sz w:val="20"/>
                <w:szCs w:val="20"/>
              </w:rPr>
              <w:t>Skrip</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ini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panduan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dalam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melakukan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 xml:space="preserve"> Halo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baru</w:t>
            </w:r>
            <w:proofErr w:type="spellEnd"/>
            <w:r w:rsidRPr="00875E4F">
              <w:rPr>
                <w:rFonts w:ascii="Calibri" w:eastAsia="Calibri" w:hAnsi="Calibri" w:cs="Calibri"/>
                <w:sz w:val="20"/>
                <w:szCs w:val="20"/>
              </w:rPr>
              <w:t xml:space="preserve"> (Halo</w:t>
            </w:r>
            <w:r w:rsidRPr="00875E4F">
              <w:rPr>
                <w:rFonts w:ascii="Calibri" w:eastAsia="Calibri" w:hAnsi="Calibri" w:cs="Calibri"/>
                <w:sz w:val="20"/>
                <w:szCs w:val="20"/>
                <w:vertAlign w:val="superscript"/>
              </w:rPr>
              <w:t>+</w:t>
            </w:r>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prabayar</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w:t>
            </w:r>
          </w:p>
        </w:tc>
      </w:tr>
      <w:tr w:rsidR="001F2513"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77777777" w:rsidR="001F2513" w:rsidRPr="00875E4F" w:rsidRDefault="00841F3D">
            <w:pPr>
              <w:spacing w:after="0"/>
              <w:rPr>
                <w:rFonts w:eastAsia="Calibri" w:cstheme="minorHAnsi"/>
                <w:sz w:val="20"/>
                <w:szCs w:val="20"/>
              </w:rPr>
            </w:pPr>
            <w:r w:rsidRPr="00875E4F">
              <w:rPr>
                <w:rFonts w:eastAsia="Calibri" w:cstheme="minorHAnsi"/>
                <w:sz w:val="20"/>
                <w:szCs w:val="20"/>
              </w:rPr>
              <w:t>Pre-requisite</w:t>
            </w:r>
          </w:p>
        </w:tc>
        <w:tc>
          <w:tcPr>
            <w:tcW w:w="8538" w:type="dxa"/>
            <w:vAlign w:val="center"/>
          </w:tcPr>
          <w:p w14:paraId="3C90B2C2" w14:textId="1F55565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Call Center </w:t>
            </w:r>
            <w:proofErr w:type="spellStart"/>
            <w:r w:rsidRPr="00875E4F">
              <w:rPr>
                <w:rFonts w:ascii="Calibri" w:eastAsia="Calibri" w:hAnsi="Calibri" w:cs="Calibri"/>
                <w:sz w:val="20"/>
                <w:szCs w:val="20"/>
              </w:rPr>
              <w:t>dipastikan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membaca</w:t>
            </w:r>
            <w:proofErr w:type="spellEnd"/>
            <w:r w:rsidRPr="00875E4F">
              <w:rPr>
                <w:rFonts w:ascii="Calibri" w:eastAsia="Calibri" w:hAnsi="Calibri" w:cs="Calibri"/>
                <w:sz w:val="20"/>
                <w:szCs w:val="20"/>
              </w:rPr>
              <w:t xml:space="preserve"> script.</w:t>
            </w:r>
          </w:p>
          <w:p w14:paraId="1626810A" w14:textId="581C42B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FF0000"/>
                <w:sz w:val="20"/>
                <w:szCs w:val="20"/>
              </w:rPr>
              <w:t>berwarna</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color w:val="FF0000"/>
                <w:sz w:val="20"/>
                <w:szCs w:val="20"/>
              </w:rPr>
              <w:t>merah</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sz w:val="20"/>
                <w:szCs w:val="20"/>
              </w:rPr>
              <w:t>harus</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dipahami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sebagai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pengetahuan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sebelum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berbicara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script.</w:t>
            </w:r>
          </w:p>
          <w:p w14:paraId="5E3117D3" w14:textId="2EE5C71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00B050"/>
                <w:sz w:val="20"/>
                <w:szCs w:val="20"/>
              </w:rPr>
              <w:t>berwarna</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color w:val="00B050"/>
                <w:sz w:val="20"/>
                <w:szCs w:val="20"/>
              </w:rPr>
              <w:t>hijau</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sz w:val="20"/>
                <w:szCs w:val="20"/>
              </w:rPr>
              <w:t>menandakan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penjelasan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dapat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berubah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dan </w:t>
            </w:r>
            <w:proofErr w:type="spellStart"/>
            <w:r w:rsidRPr="00875E4F">
              <w:rPr>
                <w:rFonts w:ascii="Calibri" w:eastAsia="Calibri" w:hAnsi="Calibri" w:cs="Calibri"/>
                <w:sz w:val="20"/>
                <w:szCs w:val="20"/>
              </w:rPr>
              <w:t>kondisi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w:t>
            </w:r>
          </w:p>
          <w:p w14:paraId="1C6BE687" w14:textId="26C6042D"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Highlight </w:t>
            </w:r>
            <w:proofErr w:type="spellStart"/>
            <w:r w:rsidRPr="00875E4F">
              <w:rPr>
                <w:rFonts w:ascii="Calibri" w:eastAsia="Calibri" w:hAnsi="Calibri" w:cs="Calibri"/>
                <w:sz w:val="20"/>
                <w:szCs w:val="20"/>
                <w:highlight w:val="yellow"/>
              </w:rPr>
              <w:t>berwarna</w:t>
            </w:r>
            <w:proofErr w:type="spellEnd"/>
            <w:r w:rsidRPr="00875E4F">
              <w:rPr>
                <w:rFonts w:ascii="Calibri" w:eastAsia="Calibri" w:hAnsi="Calibri" w:cs="Calibri"/>
                <w:sz w:val="20"/>
                <w:szCs w:val="20"/>
                <w:highlight w:val="yellow"/>
              </w:rPr>
              <w:t xml:space="preserve"> </w:t>
            </w:r>
            <w:proofErr w:type="spellStart"/>
            <w:r w:rsidRPr="00875E4F">
              <w:rPr>
                <w:rFonts w:ascii="Calibri" w:eastAsia="Calibri" w:hAnsi="Calibri" w:cs="Calibri"/>
                <w:sz w:val="20"/>
                <w:szCs w:val="20"/>
                <w:highlight w:val="yellow"/>
              </w:rPr>
              <w:t>kuning</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perubahan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dari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versi</w:t>
            </w:r>
            <w:proofErr w:type="spellEnd"/>
            <w:r w:rsidRPr="00875E4F">
              <w:rPr>
                <w:rFonts w:ascii="Calibri" w:eastAsia="Calibri" w:hAnsi="Calibri" w:cs="Calibri"/>
                <w:sz w:val="20"/>
                <w:szCs w:val="20"/>
              </w:rPr>
              <w:t xml:space="preserve"> script </w:t>
            </w:r>
            <w:proofErr w:type="spellStart"/>
            <w:r w:rsidRPr="00875E4F">
              <w:rPr>
                <w:rFonts w:ascii="Calibri" w:eastAsia="Calibri" w:hAnsi="Calibri" w:cs="Calibri"/>
                <w:sz w:val="20"/>
                <w:szCs w:val="20"/>
              </w:rPr>
              <w:t>sebelumnya</w:t>
            </w:r>
            <w:proofErr w:type="spellEnd"/>
          </w:p>
          <w:p w14:paraId="72777998" w14:textId="45C3D9B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w:t>
            </w:r>
            <w:proofErr w:type="spellStart"/>
            <w:r w:rsidRPr="00875E4F">
              <w:rPr>
                <w:rFonts w:ascii="Calibri" w:eastAsia="Calibri" w:hAnsi="Calibri" w:cs="Calibri"/>
                <w:sz w:val="20"/>
                <w:szCs w:val="20"/>
              </w:rPr>
              <w:t>diperbolehkan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modifikasi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pembicaraan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selama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masih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mohon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bertanya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jika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waktu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diam </w:t>
            </w:r>
            <w:proofErr w:type="spellStart"/>
            <w:r w:rsidRPr="00875E4F">
              <w:rPr>
                <w:rFonts w:ascii="Calibri" w:eastAsia="Calibri" w:hAnsi="Calibri" w:cs="Calibri"/>
                <w:sz w:val="20"/>
                <w:szCs w:val="20"/>
              </w:rPr>
              <w:t>terlalu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panjang</w:t>
            </w:r>
            <w:proofErr w:type="spellEnd"/>
            <w:r w:rsidRPr="00875E4F">
              <w:rPr>
                <w:rFonts w:ascii="Calibri" w:eastAsia="Calibri" w:hAnsi="Calibri" w:cs="Calibri"/>
                <w:sz w:val="20"/>
                <w:szCs w:val="20"/>
              </w:rPr>
              <w:t>.</w:t>
            </w:r>
          </w:p>
        </w:tc>
      </w:tr>
      <w:tr w:rsidR="001F2513"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77777777" w:rsidR="001F2513" w:rsidRPr="00875E4F" w:rsidRDefault="00841F3D">
            <w:pPr>
              <w:pStyle w:val="ListParagraph"/>
              <w:numPr>
                <w:ilvl w:val="0"/>
                <w:numId w:val="2"/>
              </w:numPr>
              <w:spacing w:after="0" w:line="240" w:lineRule="auto"/>
              <w:contextualSpacing w:val="0"/>
              <w:rPr>
                <w:rFonts w:eastAsia="Calibri" w:cstheme="minorHAnsi"/>
                <w:sz w:val="20"/>
                <w:szCs w:val="20"/>
              </w:rPr>
            </w:pPr>
            <w:r w:rsidRPr="00875E4F">
              <w:rPr>
                <w:rFonts w:eastAsia="Calibri" w:cstheme="minorHAnsi"/>
                <w:sz w:val="20"/>
                <w:szCs w:val="20"/>
              </w:rPr>
              <w:t>Changelog</w:t>
            </w:r>
          </w:p>
        </w:tc>
        <w:tc>
          <w:tcPr>
            <w:tcW w:w="8538" w:type="dxa"/>
            <w:shd w:val="clear" w:color="auto" w:fill="FDE9D9" w:themeFill="accent6" w:themeFillTint="33"/>
            <w:vAlign w:val="center"/>
          </w:tcPr>
          <w:p w14:paraId="757B4B62" w14:textId="4DD51A1E" w:rsidR="000E14D1" w:rsidRPr="000E14D1" w:rsidRDefault="000E14D1" w:rsidP="000E14D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sidR="008449EF">
              <w:rPr>
                <w:rFonts w:ascii="Calibri" w:eastAsia="Calibri" w:hAnsi="Calibri" w:cs="Calibri"/>
                <w:b/>
                <w:bCs/>
                <w:sz w:val="20"/>
                <w:szCs w:val="20"/>
              </w:rPr>
              <w:t>7</w:t>
            </w:r>
            <w:r w:rsidRPr="000E14D1">
              <w:rPr>
                <w:rFonts w:ascii="Calibri" w:eastAsia="Calibri" w:hAnsi="Calibri" w:cs="Calibri"/>
                <w:b/>
                <w:bCs/>
                <w:sz w:val="20"/>
                <w:szCs w:val="20"/>
              </w:rPr>
              <w:t>xs</w:t>
            </w:r>
          </w:p>
          <w:p w14:paraId="47D4786E" w14:textId="5C69C775" w:rsidR="000E14D1" w:rsidRPr="000E14D1" w:rsidRDefault="000E14D1"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p w14:paraId="74DA4AFA" w14:textId="77777777" w:rsidR="000E14D1" w:rsidRDefault="000E14D1"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6EA037E7" w14:textId="01A0B16F" w:rsidR="008449EF" w:rsidRPr="000E14D1" w:rsidRDefault="008449EF" w:rsidP="008449E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Pr>
                <w:rFonts w:ascii="Calibri" w:eastAsia="Calibri" w:hAnsi="Calibri" w:cs="Calibri"/>
                <w:b/>
                <w:bCs/>
                <w:sz w:val="20"/>
                <w:szCs w:val="20"/>
              </w:rPr>
              <w:t>6</w:t>
            </w:r>
            <w:r w:rsidRPr="000E14D1">
              <w:rPr>
                <w:rFonts w:ascii="Calibri" w:eastAsia="Calibri" w:hAnsi="Calibri" w:cs="Calibri"/>
                <w:b/>
                <w:bCs/>
                <w:sz w:val="20"/>
                <w:szCs w:val="20"/>
              </w:rPr>
              <w:t>xs</w:t>
            </w:r>
          </w:p>
          <w:p w14:paraId="138D7A2E" w14:textId="7B130B47" w:rsidR="008449EF" w:rsidRPr="000E14D1" w:rsidRDefault="008449EF"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sz w:val="20"/>
                <w:szCs w:val="20"/>
              </w:rPr>
              <w:t xml:space="preserve">Update </w:t>
            </w:r>
            <w:proofErr w:type="spellStart"/>
            <w:r w:rsidRPr="000E14D1">
              <w:rPr>
                <w:rFonts w:ascii="Calibri" w:eastAsia="Calibri" w:hAnsi="Calibri" w:cs="Calibri"/>
                <w:sz w:val="20"/>
                <w:szCs w:val="20"/>
              </w:rPr>
              <w:t>katalog</w:t>
            </w:r>
            <w:proofErr w:type="spellEnd"/>
            <w:r w:rsidRPr="000E14D1">
              <w:rPr>
                <w:rFonts w:ascii="Calibri" w:eastAsia="Calibri" w:hAnsi="Calibri" w:cs="Calibri"/>
                <w:sz w:val="20"/>
                <w:szCs w:val="20"/>
              </w:rPr>
              <w:t xml:space="preserve"> digital lifestyle (+ Google Play Pass)</w:t>
            </w:r>
          </w:p>
          <w:p w14:paraId="658722C8" w14:textId="08A060BB" w:rsidR="00ED5103" w:rsidRPr="008449EF" w:rsidRDefault="008449EF"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tc>
      </w:tr>
    </w:tbl>
    <w:p w14:paraId="2ED14D04" w14:textId="17C42052" w:rsidR="001F2513" w:rsidRDefault="00841F3D">
      <w:pPr>
        <w:pStyle w:val="Heading1"/>
        <w:spacing w:before="240"/>
      </w:pPr>
      <w:r w:rsidRPr="000A6CFA">
        <w:rPr>
          <w:highlight w:val="yellow"/>
        </w:rPr>
        <w:t xml:space="preserve">1) </w:t>
      </w:r>
      <w:proofErr w:type="spellStart"/>
      <w:r w:rsidRPr="000A6CFA">
        <w:rPr>
          <w:highlight w:val="yellow"/>
        </w:rPr>
        <w:t>Penawaran</w:t>
      </w:r>
      <w:proofErr w:type="spellEnd"/>
      <w:r w:rsidR="00121037">
        <w:rPr>
          <w:highlight w:val="yellow"/>
        </w:rPr>
        <w:t xml:space="preserve"> P2P</w:t>
      </w:r>
      <w:r w:rsidRPr="000A6CFA">
        <w:rPr>
          <w:highlight w:val="yellow"/>
        </w:rPr>
        <w:t xml:space="preserve"> Halo</w:t>
      </w:r>
      <w:r w:rsidRPr="000A6CFA">
        <w:rPr>
          <w:highlight w:val="yellow"/>
          <w:vertAlign w:val="superscript"/>
        </w:rPr>
        <w:t>+</w:t>
      </w:r>
    </w:p>
    <w:p w14:paraId="56882621" w14:textId="6282BBDF" w:rsidR="002F1FB0" w:rsidRPr="002F1FB0" w:rsidRDefault="002F1FB0" w:rsidP="006953C2">
      <w:pPr>
        <w:spacing w:after="0" w:line="240" w:lineRule="auto"/>
        <w:rPr>
          <w:rFonts w:eastAsia="Times New Roman"/>
          <w:b/>
          <w:bCs/>
        </w:rPr>
      </w:pPr>
      <w:r w:rsidRPr="002F1FB0">
        <w:rPr>
          <w:rFonts w:eastAsia="Times New Roman"/>
          <w:b/>
          <w:bCs/>
        </w:rPr>
        <w:t xml:space="preserve">Halo+ </w:t>
      </w:r>
      <w:proofErr w:type="spellStart"/>
      <w:r w:rsidR="0044751E">
        <w:rPr>
          <w:rFonts w:eastAsia="Times New Roman"/>
          <w:b/>
          <w:bCs/>
        </w:rPr>
        <w:t>Favorit</w:t>
      </w:r>
      <w:proofErr w:type="spellEnd"/>
    </w:p>
    <w:p w14:paraId="0DEF1A80" w14:textId="4144FAB8" w:rsidR="00D729ED" w:rsidRDefault="008449EF" w:rsidP="00083269">
      <w:pPr>
        <w:spacing w:after="0" w:line="240" w:lineRule="auto"/>
        <w:jc w:val="center"/>
        <w:rPr>
          <w:rFonts w:eastAsia="Times New Roman"/>
        </w:rPr>
      </w:pPr>
      <w:r>
        <w:rPr>
          <w:rFonts w:eastAsia="Times New Roman"/>
          <w:noProof/>
        </w:rPr>
        <w:drawing>
          <wp:inline distT="0" distB="0" distL="0" distR="0" wp14:anchorId="3D89EEFD" wp14:editId="34E18678">
            <wp:extent cx="6701155" cy="3079618"/>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24709" cy="3090443"/>
                    </a:xfrm>
                    <a:prstGeom prst="rect">
                      <a:avLst/>
                    </a:prstGeom>
                    <a:noFill/>
                  </pic:spPr>
                </pic:pic>
              </a:graphicData>
            </a:graphic>
          </wp:inline>
        </w:drawing>
      </w:r>
    </w:p>
    <w:p w14:paraId="68C7BF3E" w14:textId="3B1B7581" w:rsidR="005A092D" w:rsidRDefault="005A092D" w:rsidP="005A092D">
      <w:pPr>
        <w:rPr>
          <w:b/>
        </w:rPr>
      </w:pPr>
      <w:r w:rsidRPr="00D670DA">
        <w:t xml:space="preserve">* Total Data All net + </w:t>
      </w:r>
      <w:r>
        <w:t>Welcome Bonus + Appreciation Bonus</w:t>
      </w:r>
      <w:r>
        <w:rPr>
          <w:b/>
        </w:rPr>
        <w:t xml:space="preserve"> (</w:t>
      </w:r>
      <w:proofErr w:type="spellStart"/>
      <w:r>
        <w:rPr>
          <w:b/>
        </w:rPr>
        <w:t>Bulan</w:t>
      </w:r>
      <w:proofErr w:type="spellEnd"/>
      <w:r>
        <w:rPr>
          <w:b/>
        </w:rPr>
        <w:t xml:space="preserve"> </w:t>
      </w:r>
      <w:proofErr w:type="spellStart"/>
      <w:r>
        <w:rPr>
          <w:b/>
        </w:rPr>
        <w:t>Pertama</w:t>
      </w:r>
      <w:proofErr w:type="spellEnd"/>
      <w:r>
        <w:rPr>
          <w:b/>
        </w:rPr>
        <w:t>)</w:t>
      </w:r>
    </w:p>
    <w:p w14:paraId="6EF2D5F9" w14:textId="77777777" w:rsidR="008449EF" w:rsidRDefault="008449EF" w:rsidP="0044751E">
      <w:pPr>
        <w:spacing w:after="0" w:line="240" w:lineRule="auto"/>
        <w:rPr>
          <w:rFonts w:eastAsia="Times New Roman"/>
          <w:b/>
          <w:bCs/>
        </w:rPr>
      </w:pPr>
    </w:p>
    <w:p w14:paraId="4051D382" w14:textId="367A8566" w:rsidR="008449EF" w:rsidRDefault="008449EF" w:rsidP="0044751E">
      <w:pPr>
        <w:spacing w:after="0" w:line="240" w:lineRule="auto"/>
        <w:rPr>
          <w:rFonts w:eastAsia="Times New Roman"/>
          <w:b/>
          <w:bCs/>
        </w:rPr>
      </w:pPr>
    </w:p>
    <w:p w14:paraId="17CB315A" w14:textId="4539B1D6" w:rsidR="008449EF" w:rsidRDefault="008449EF" w:rsidP="0044751E">
      <w:pPr>
        <w:spacing w:after="0" w:line="240" w:lineRule="auto"/>
        <w:rPr>
          <w:rFonts w:eastAsia="Times New Roman"/>
          <w:b/>
          <w:bCs/>
        </w:rPr>
      </w:pPr>
    </w:p>
    <w:p w14:paraId="18AF442D" w14:textId="35168FB3" w:rsidR="008449EF" w:rsidRDefault="008449EF" w:rsidP="0044751E">
      <w:pPr>
        <w:spacing w:after="0" w:line="240" w:lineRule="auto"/>
        <w:rPr>
          <w:rFonts w:eastAsia="Times New Roman"/>
          <w:b/>
          <w:bCs/>
        </w:rPr>
      </w:pPr>
    </w:p>
    <w:p w14:paraId="5693A42B" w14:textId="0E6213D1" w:rsidR="008449EF" w:rsidRDefault="008449EF" w:rsidP="0044751E">
      <w:pPr>
        <w:spacing w:after="0" w:line="240" w:lineRule="auto"/>
        <w:rPr>
          <w:rFonts w:eastAsia="Times New Roman"/>
          <w:b/>
          <w:bCs/>
        </w:rPr>
      </w:pPr>
    </w:p>
    <w:p w14:paraId="2647EC43" w14:textId="728A12D2" w:rsidR="008449EF" w:rsidRDefault="008449EF" w:rsidP="0044751E">
      <w:pPr>
        <w:spacing w:after="0" w:line="240" w:lineRule="auto"/>
        <w:rPr>
          <w:rFonts w:eastAsia="Times New Roman"/>
          <w:b/>
          <w:bCs/>
        </w:rPr>
      </w:pPr>
    </w:p>
    <w:p w14:paraId="11F6ED26" w14:textId="0DD419CE" w:rsidR="008449EF" w:rsidRDefault="008449EF" w:rsidP="0044751E">
      <w:pPr>
        <w:spacing w:after="0" w:line="240" w:lineRule="auto"/>
        <w:rPr>
          <w:rFonts w:eastAsia="Times New Roman"/>
          <w:b/>
          <w:bCs/>
        </w:rPr>
      </w:pPr>
    </w:p>
    <w:p w14:paraId="327DB076" w14:textId="0CBDE22D" w:rsidR="0044751E" w:rsidRPr="002F1FB0" w:rsidRDefault="0044751E" w:rsidP="0044751E">
      <w:pPr>
        <w:spacing w:after="0" w:line="240" w:lineRule="auto"/>
        <w:rPr>
          <w:rFonts w:eastAsia="Times New Roman"/>
          <w:b/>
          <w:bCs/>
        </w:rPr>
      </w:pPr>
      <w:r w:rsidRPr="00C029E5">
        <w:rPr>
          <w:rFonts w:eastAsia="Times New Roman"/>
          <w:b/>
          <w:bCs/>
          <w:highlight w:val="yellow"/>
        </w:rPr>
        <w:lastRenderedPageBreak/>
        <w:t xml:space="preserve">Halo+ </w:t>
      </w:r>
      <w:proofErr w:type="spellStart"/>
      <w:r w:rsidRPr="00C029E5">
        <w:rPr>
          <w:rFonts w:eastAsia="Times New Roman"/>
          <w:b/>
          <w:bCs/>
          <w:highlight w:val="yellow"/>
        </w:rPr>
        <w:t>Nelpon</w:t>
      </w:r>
      <w:proofErr w:type="spellEnd"/>
    </w:p>
    <w:p w14:paraId="09F55F8F" w14:textId="42D5C98E" w:rsidR="00FA1883" w:rsidRDefault="00C029E5" w:rsidP="006953C2">
      <w:pPr>
        <w:spacing w:after="0" w:line="240" w:lineRule="auto"/>
        <w:rPr>
          <w:rFonts w:eastAsia="Times New Roman"/>
        </w:rPr>
      </w:pPr>
      <w:r w:rsidRPr="00C029E5">
        <w:rPr>
          <w:rFonts w:eastAsia="Times New Roman"/>
        </w:rPr>
        <w:drawing>
          <wp:inline distT="0" distB="0" distL="0" distR="0" wp14:anchorId="2389D9E2" wp14:editId="34C69F30">
            <wp:extent cx="3886400" cy="309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400" cy="3092609"/>
                    </a:xfrm>
                    <a:prstGeom prst="rect">
                      <a:avLst/>
                    </a:prstGeom>
                  </pic:spPr>
                </pic:pic>
              </a:graphicData>
            </a:graphic>
          </wp:inline>
        </w:drawing>
      </w:r>
    </w:p>
    <w:p w14:paraId="6BA1BB50" w14:textId="52F448ED"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r w:rsidRPr="006953C2">
        <w:rPr>
          <w:rFonts w:eastAsia="Times New Roman"/>
        </w:rPr>
        <w:t xml:space="preserve"> </w:t>
      </w:r>
      <w:proofErr w:type="spellStart"/>
      <w:r w:rsidRPr="006953C2">
        <w:rPr>
          <w:rFonts w:eastAsia="Times New Roman"/>
        </w:rPr>
        <w:t>saat</w:t>
      </w:r>
      <w:proofErr w:type="spellEnd"/>
      <w:r w:rsidRPr="006953C2">
        <w:rPr>
          <w:rFonts w:eastAsia="Times New Roman"/>
        </w:rPr>
        <w:t xml:space="preserve"> </w:t>
      </w:r>
      <w:proofErr w:type="spellStart"/>
      <w:r w:rsidRPr="006953C2">
        <w:rPr>
          <w:rFonts w:eastAsia="Times New Roman"/>
        </w:rPr>
        <w:t>sudah</w:t>
      </w:r>
      <w:proofErr w:type="spellEnd"/>
      <w:r w:rsidRPr="006953C2">
        <w:rPr>
          <w:rFonts w:eastAsia="Times New Roman"/>
        </w:rPr>
        <w:t xml:space="preserve"> </w:t>
      </w:r>
      <w:proofErr w:type="spellStart"/>
      <w:r w:rsidRPr="006953C2">
        <w:rPr>
          <w:rFonts w:eastAsia="Times New Roman"/>
        </w:rPr>
        <w:t>aktif</w:t>
      </w:r>
      <w:proofErr w:type="spellEnd"/>
    </w:p>
    <w:p w14:paraId="48ACC7C0" w14:textId="60388A87" w:rsidR="00B672E0" w:rsidRDefault="00B672E0" w:rsidP="00B672E0">
      <w:pPr>
        <w:spacing w:after="0" w:line="240" w:lineRule="auto"/>
        <w:rPr>
          <w:rFonts w:eastAsia="Times New Roman"/>
          <w:b/>
          <w:bCs/>
          <w:i/>
          <w:iCs/>
          <w:color w:val="00B050"/>
        </w:rPr>
      </w:pPr>
      <w:r>
        <w:rPr>
          <w:rFonts w:eastAsia="Times New Roman"/>
        </w:rPr>
        <w:t xml:space="preserve">** </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w:t>
      </w:r>
      <w:r w:rsidR="008449EF">
        <w:rPr>
          <w:rFonts w:eastAsia="Times New Roman"/>
        </w:rPr>
        <w:t xml:space="preserve">data </w:t>
      </w:r>
      <w:proofErr w:type="spellStart"/>
      <w:r w:rsidR="008449EF">
        <w:rPr>
          <w:rFonts w:eastAsia="Times New Roman"/>
        </w:rPr>
        <w:t>jika</w:t>
      </w:r>
      <w:proofErr w:type="spellEnd"/>
      <w:r w:rsidR="008449EF">
        <w:rPr>
          <w:rFonts w:eastAsia="Times New Roman"/>
        </w:rPr>
        <w:t xml:space="preserve"> </w:t>
      </w:r>
      <w:proofErr w:type="spellStart"/>
      <w:r w:rsidR="008449EF">
        <w:rPr>
          <w:rFonts w:eastAsia="Times New Roman"/>
        </w:rPr>
        <w:t>pelanggan</w:t>
      </w:r>
      <w:proofErr w:type="spellEnd"/>
      <w:r w:rsidR="008449EF">
        <w:rPr>
          <w:rFonts w:eastAsia="Times New Roman"/>
        </w:rPr>
        <w:t xml:space="preserve"> </w:t>
      </w:r>
      <w:proofErr w:type="spellStart"/>
      <w:r w:rsidR="008449EF">
        <w:rPr>
          <w:rFonts w:eastAsia="Times New Roman"/>
        </w:rPr>
        <w:t>memilih</w:t>
      </w:r>
      <w:proofErr w:type="spellEnd"/>
      <w:r w:rsidR="008449EF">
        <w:rPr>
          <w:rFonts w:eastAsia="Times New Roman"/>
        </w:rPr>
        <w:t xml:space="preserve"> appreciation bonus </w:t>
      </w:r>
      <w:proofErr w:type="spellStart"/>
      <w:r w:rsidR="008449EF">
        <w:rPr>
          <w:rFonts w:eastAsia="Times New Roman"/>
        </w:rPr>
        <w:t>kuota</w:t>
      </w:r>
      <w:proofErr w:type="spellEnd"/>
      <w:r w:rsidR="008449EF">
        <w:rPr>
          <w:rFonts w:eastAsia="Times New Roman"/>
        </w:rPr>
        <w:t xml:space="preserve"> data</w:t>
      </w:r>
    </w:p>
    <w:p w14:paraId="14DC0CB7" w14:textId="0B8DC458" w:rsidR="00247EE1" w:rsidRDefault="00247EE1">
      <w:pPr>
        <w:spacing w:after="0" w:line="240" w:lineRule="auto"/>
        <w:rPr>
          <w:rFonts w:eastAsia="Times New Roman"/>
        </w:rPr>
      </w:pPr>
    </w:p>
    <w:p w14:paraId="55D0A078" w14:textId="4E396C23" w:rsidR="0016617C" w:rsidRDefault="0016617C" w:rsidP="0016617C">
      <w:pPr>
        <w:pStyle w:val="Heading2"/>
        <w:spacing w:after="0"/>
      </w:pPr>
      <w:r>
        <w:t xml:space="preserve">Benefit </w:t>
      </w:r>
      <w:proofErr w:type="spellStart"/>
      <w:r>
        <w:t>Ekstra</w:t>
      </w:r>
      <w:proofErr w:type="spellEnd"/>
      <w:r>
        <w:t xml:space="preserve"> </w:t>
      </w:r>
      <w:proofErr w:type="spellStart"/>
      <w:r>
        <w:t>Kuota</w:t>
      </w:r>
      <w:proofErr w:type="spellEnd"/>
      <w:r>
        <w:t xml:space="preserve"> Digital Lifestyle</w:t>
      </w:r>
    </w:p>
    <w:tbl>
      <w:tblPr>
        <w:tblStyle w:val="TableGrid"/>
        <w:tblW w:w="0" w:type="auto"/>
        <w:tblLook w:val="04A0" w:firstRow="1" w:lastRow="0" w:firstColumn="1" w:lastColumn="0" w:noHBand="0" w:noVBand="1"/>
      </w:tblPr>
      <w:tblGrid>
        <w:gridCol w:w="2786"/>
        <w:gridCol w:w="2786"/>
      </w:tblGrid>
      <w:tr w:rsidR="0050609D" w14:paraId="2FB1E8C0" w14:textId="77777777" w:rsidTr="00E25BC1">
        <w:trPr>
          <w:trHeight w:val="1137"/>
        </w:trPr>
        <w:tc>
          <w:tcPr>
            <w:tcW w:w="2786" w:type="dxa"/>
            <w:vAlign w:val="center"/>
          </w:tcPr>
          <w:p w14:paraId="4CCC61A9" w14:textId="5FBDAF08" w:rsidR="0050609D" w:rsidRPr="00E25BC1" w:rsidRDefault="0050609D" w:rsidP="00AA6BA8">
            <w:pPr>
              <w:spacing w:after="0" w:line="240" w:lineRule="auto"/>
              <w:jc w:val="center"/>
              <w:rPr>
                <w:rFonts w:eastAsia="Times New Roman"/>
                <w:b/>
                <w:bCs/>
              </w:rPr>
            </w:pPr>
            <w:r w:rsidRPr="00E25BC1">
              <w:rPr>
                <w:rFonts w:eastAsia="Times New Roman"/>
                <w:b/>
                <w:bCs/>
              </w:rPr>
              <w:t xml:space="preserve">Tier </w:t>
            </w:r>
            <w:proofErr w:type="spellStart"/>
            <w:r w:rsidRPr="00E25BC1">
              <w:rPr>
                <w:rFonts w:eastAsia="Times New Roman"/>
                <w:b/>
                <w:bCs/>
              </w:rPr>
              <w:t>Paket</w:t>
            </w:r>
            <w:proofErr w:type="spellEnd"/>
          </w:p>
        </w:tc>
        <w:tc>
          <w:tcPr>
            <w:tcW w:w="2786" w:type="dxa"/>
            <w:vAlign w:val="center"/>
          </w:tcPr>
          <w:p w14:paraId="1384C84C" w14:textId="77777777" w:rsidR="00E25BC1" w:rsidRDefault="0050609D" w:rsidP="00AA6BA8">
            <w:pPr>
              <w:spacing w:after="0" w:line="240" w:lineRule="auto"/>
              <w:jc w:val="center"/>
              <w:rPr>
                <w:rFonts w:eastAsia="Times New Roman"/>
                <w:b/>
                <w:bCs/>
              </w:rPr>
            </w:pPr>
            <w:proofErr w:type="spellStart"/>
            <w:r w:rsidRPr="00E25BC1">
              <w:rPr>
                <w:rFonts w:eastAsia="Times New Roman"/>
                <w:b/>
                <w:bCs/>
              </w:rPr>
              <w:t>Ekstra</w:t>
            </w:r>
            <w:proofErr w:type="spellEnd"/>
            <w:r w:rsidRPr="00E25BC1">
              <w:rPr>
                <w:rFonts w:eastAsia="Times New Roman"/>
                <w:b/>
                <w:bCs/>
              </w:rPr>
              <w:t xml:space="preserve"> </w:t>
            </w:r>
            <w:proofErr w:type="spellStart"/>
            <w:r w:rsidRPr="00E25BC1">
              <w:rPr>
                <w:rFonts w:eastAsia="Times New Roman"/>
                <w:b/>
                <w:bCs/>
              </w:rPr>
              <w:t>Kuota</w:t>
            </w:r>
            <w:proofErr w:type="spellEnd"/>
          </w:p>
          <w:p w14:paraId="57CB5CBF" w14:textId="550748E8" w:rsidR="0050609D" w:rsidRPr="00E25BC1" w:rsidRDefault="00AA6BA8" w:rsidP="00AA6BA8">
            <w:pPr>
              <w:spacing w:after="0" w:line="240" w:lineRule="auto"/>
              <w:jc w:val="center"/>
              <w:rPr>
                <w:rFonts w:eastAsia="Times New Roman"/>
                <w:b/>
                <w:bCs/>
              </w:rPr>
            </w:pPr>
            <w:r w:rsidRPr="00E25BC1">
              <w:rPr>
                <w:b/>
                <w:bCs/>
                <w:noProof/>
              </w:rPr>
              <w:t xml:space="preserve"> </w:t>
            </w:r>
            <w:r w:rsidRPr="00E25BC1">
              <w:rPr>
                <w:rFonts w:eastAsia="Times New Roman"/>
                <w:b/>
                <w:bCs/>
                <w:noProof/>
              </w:rPr>
              <w:drawing>
                <wp:inline distT="0" distB="0" distL="0" distR="0" wp14:anchorId="207227B4" wp14:editId="239D8043">
                  <wp:extent cx="750033" cy="408709"/>
                  <wp:effectExtent l="0" t="0" r="0" b="0"/>
                  <wp:docPr id="15" name="Picture 14">
                    <a:extLst xmlns:a="http://schemas.openxmlformats.org/drawingml/2006/main">
                      <a:ext uri="{FF2B5EF4-FFF2-40B4-BE49-F238E27FC236}">
                        <a16:creationId xmlns:a16="http://schemas.microsoft.com/office/drawing/2014/main" id="{54B2AF0D-1373-F63D-0085-E0189C323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4B2AF0D-1373-F63D-0085-E0189C32317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9761" cy="435807"/>
                          </a:xfrm>
                          <a:prstGeom prst="rect">
                            <a:avLst/>
                          </a:prstGeom>
                        </pic:spPr>
                      </pic:pic>
                    </a:graphicData>
                  </a:graphic>
                </wp:inline>
              </w:drawing>
            </w:r>
          </w:p>
        </w:tc>
      </w:tr>
      <w:tr w:rsidR="0050609D" w14:paraId="018CBF44" w14:textId="77777777" w:rsidTr="00E25BC1">
        <w:trPr>
          <w:trHeight w:val="264"/>
        </w:trPr>
        <w:tc>
          <w:tcPr>
            <w:tcW w:w="2786" w:type="dxa"/>
            <w:vAlign w:val="center"/>
          </w:tcPr>
          <w:p w14:paraId="573ACDAA" w14:textId="79D6FE0F"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100k</w:t>
            </w:r>
          </w:p>
        </w:tc>
        <w:tc>
          <w:tcPr>
            <w:tcW w:w="2786" w:type="dxa"/>
            <w:vAlign w:val="center"/>
          </w:tcPr>
          <w:p w14:paraId="05F0CA47" w14:textId="48CC6DA7" w:rsidR="0050609D" w:rsidRDefault="00AA6BA8" w:rsidP="00E25BC1">
            <w:pPr>
              <w:spacing w:after="0" w:line="240" w:lineRule="auto"/>
              <w:jc w:val="center"/>
              <w:rPr>
                <w:rFonts w:eastAsia="Times New Roman"/>
              </w:rPr>
            </w:pPr>
            <w:r>
              <w:rPr>
                <w:rFonts w:eastAsia="Times New Roman"/>
              </w:rPr>
              <w:t>2GB</w:t>
            </w:r>
          </w:p>
        </w:tc>
      </w:tr>
      <w:tr w:rsidR="0050609D" w14:paraId="4662DDAC" w14:textId="77777777" w:rsidTr="00E25BC1">
        <w:trPr>
          <w:trHeight w:val="253"/>
        </w:trPr>
        <w:tc>
          <w:tcPr>
            <w:tcW w:w="2786" w:type="dxa"/>
            <w:vAlign w:val="center"/>
          </w:tcPr>
          <w:p w14:paraId="0F925365" w14:textId="3D266FB6"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w:t>
            </w:r>
            <w:r w:rsidR="00274280">
              <w:rPr>
                <w:rFonts w:eastAsia="Times New Roman"/>
              </w:rPr>
              <w:t>2</w:t>
            </w:r>
            <w:r>
              <w:rPr>
                <w:rFonts w:eastAsia="Times New Roman"/>
              </w:rPr>
              <w:t>0k – Halo</w:t>
            </w:r>
            <w:r w:rsidRPr="00274280">
              <w:rPr>
                <w:rFonts w:eastAsia="Times New Roman"/>
                <w:vertAlign w:val="superscript"/>
              </w:rPr>
              <w:t>+</w:t>
            </w:r>
            <w:r w:rsidR="00274280">
              <w:rPr>
                <w:rFonts w:eastAsia="Times New Roman"/>
              </w:rPr>
              <w:t xml:space="preserve"> </w:t>
            </w:r>
            <w:r>
              <w:rPr>
                <w:rFonts w:eastAsia="Times New Roman"/>
              </w:rPr>
              <w:t>150k</w:t>
            </w:r>
          </w:p>
        </w:tc>
        <w:tc>
          <w:tcPr>
            <w:tcW w:w="2786" w:type="dxa"/>
            <w:vAlign w:val="center"/>
          </w:tcPr>
          <w:p w14:paraId="7B960C4D" w14:textId="632AD1C1" w:rsidR="0050609D" w:rsidRDefault="00AA6BA8" w:rsidP="00E25BC1">
            <w:pPr>
              <w:spacing w:after="0" w:line="240" w:lineRule="auto"/>
              <w:jc w:val="center"/>
              <w:rPr>
                <w:rFonts w:eastAsia="Times New Roman"/>
              </w:rPr>
            </w:pPr>
            <w:r>
              <w:rPr>
                <w:rFonts w:eastAsia="Times New Roman"/>
              </w:rPr>
              <w:t>5GB</w:t>
            </w:r>
          </w:p>
        </w:tc>
      </w:tr>
      <w:tr w:rsidR="0050609D" w14:paraId="4DD38869" w14:textId="77777777" w:rsidTr="00E25BC1">
        <w:trPr>
          <w:trHeight w:val="264"/>
        </w:trPr>
        <w:tc>
          <w:tcPr>
            <w:tcW w:w="2786" w:type="dxa"/>
            <w:vAlign w:val="center"/>
          </w:tcPr>
          <w:p w14:paraId="59DEDCBC" w14:textId="06987B6D"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160k – Halo</w:t>
            </w:r>
            <w:r w:rsidRPr="00274280">
              <w:rPr>
                <w:rFonts w:eastAsia="Times New Roman"/>
                <w:vertAlign w:val="superscript"/>
              </w:rPr>
              <w:t>+</w:t>
            </w:r>
            <w:r w:rsidR="00274280">
              <w:rPr>
                <w:rFonts w:eastAsia="Times New Roman"/>
              </w:rPr>
              <w:t xml:space="preserve"> </w:t>
            </w:r>
            <w:r>
              <w:rPr>
                <w:rFonts w:eastAsia="Times New Roman"/>
              </w:rPr>
              <w:t>300k</w:t>
            </w:r>
          </w:p>
        </w:tc>
        <w:tc>
          <w:tcPr>
            <w:tcW w:w="2786" w:type="dxa"/>
            <w:vAlign w:val="center"/>
          </w:tcPr>
          <w:p w14:paraId="55C6FC8D" w14:textId="0434CEE5" w:rsidR="0050609D" w:rsidRDefault="00AA6BA8" w:rsidP="00E25BC1">
            <w:pPr>
              <w:spacing w:after="0" w:line="240" w:lineRule="auto"/>
              <w:jc w:val="center"/>
              <w:rPr>
                <w:rFonts w:eastAsia="Times New Roman"/>
              </w:rPr>
            </w:pPr>
            <w:r>
              <w:rPr>
                <w:rFonts w:eastAsia="Times New Roman"/>
              </w:rPr>
              <w:t>10GB</w:t>
            </w:r>
          </w:p>
        </w:tc>
      </w:tr>
      <w:tr w:rsidR="0050609D" w14:paraId="6A61028F" w14:textId="77777777" w:rsidTr="00E25BC1">
        <w:trPr>
          <w:trHeight w:val="253"/>
        </w:trPr>
        <w:tc>
          <w:tcPr>
            <w:tcW w:w="2786" w:type="dxa"/>
            <w:vAlign w:val="center"/>
          </w:tcPr>
          <w:p w14:paraId="47250028" w14:textId="051DAF3E" w:rsidR="0050609D" w:rsidRDefault="00274280"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550k</w:t>
            </w:r>
          </w:p>
        </w:tc>
        <w:tc>
          <w:tcPr>
            <w:tcW w:w="2786" w:type="dxa"/>
            <w:vAlign w:val="center"/>
          </w:tcPr>
          <w:p w14:paraId="7183DA77" w14:textId="056EEED8" w:rsidR="0050609D" w:rsidRDefault="00E25BC1" w:rsidP="00E25BC1">
            <w:pPr>
              <w:spacing w:after="0" w:line="240" w:lineRule="auto"/>
              <w:jc w:val="center"/>
              <w:rPr>
                <w:rFonts w:eastAsia="Times New Roman"/>
              </w:rPr>
            </w:pPr>
            <w:r>
              <w:rPr>
                <w:rFonts w:eastAsia="Times New Roman"/>
              </w:rPr>
              <w:t>20GB</w:t>
            </w:r>
          </w:p>
        </w:tc>
      </w:tr>
    </w:tbl>
    <w:p w14:paraId="58B22DFF" w14:textId="310BE175" w:rsidR="0016617C" w:rsidRDefault="0016617C">
      <w:pPr>
        <w:spacing w:after="0" w:line="240" w:lineRule="auto"/>
        <w:rPr>
          <w:rFonts w:eastAsia="Times New Roman"/>
        </w:rPr>
      </w:pPr>
    </w:p>
    <w:p w14:paraId="631C6068" w14:textId="77777777" w:rsidR="001F2513" w:rsidRDefault="00841F3D">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r>
        <w:t xml:space="preserve">Setelah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5"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6"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lastRenderedPageBreak/>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w:t>
      </w:r>
      <w:proofErr w:type="gramStart"/>
      <w:r w:rsidRPr="000114C9">
        <w:t>200,000.-</w:t>
      </w:r>
      <w:proofErr w:type="gramEnd"/>
      <w:r w:rsidRPr="000114C9">
        <w:t>/</w:t>
      </w:r>
      <w:proofErr w:type="spellStart"/>
      <w:r w:rsidRPr="000114C9">
        <w:t>hari</w:t>
      </w:r>
      <w:proofErr w:type="spellEnd"/>
      <w:r w:rsidRPr="000114C9">
        <w:t xml:space="preserve"> </w:t>
      </w:r>
    </w:p>
    <w:p w14:paraId="068F3D5F" w14:textId="6387E86F" w:rsidR="001F2513" w:rsidRDefault="001F2513">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7"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DF5F14">
            <w:pPr>
              <w:pStyle w:val="ListParagraph"/>
              <w:spacing w:after="0" w:line="240" w:lineRule="auto"/>
              <w:ind w:left="0"/>
              <w:rPr>
                <w:rFonts w:cstheme="minorHAnsi"/>
                <w:sz w:val="20"/>
                <w:szCs w:val="20"/>
              </w:rPr>
            </w:pPr>
            <w:hyperlink r:id="rId18"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DF5F14">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DF5F14">
            <w:pPr>
              <w:pStyle w:val="ListParagraph"/>
              <w:spacing w:after="0" w:line="240" w:lineRule="auto"/>
              <w:ind w:left="0"/>
              <w:rPr>
                <w:rFonts w:cstheme="minorHAnsi"/>
                <w:sz w:val="20"/>
                <w:szCs w:val="20"/>
              </w:rPr>
            </w:pPr>
            <w:hyperlink r:id="rId20"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431D48EF" w14:textId="77777777" w:rsidR="00AB5C05" w:rsidRDefault="00AB5C05" w:rsidP="00AB5C05">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5583DA74" w14:textId="11A4E0C9" w:rsidR="00AB5C05" w:rsidRDefault="00A57C23" w:rsidP="00AB5C05">
      <w:pPr>
        <w:pStyle w:val="ListParagraph"/>
        <w:numPr>
          <w:ilvl w:val="0"/>
          <w:numId w:val="6"/>
        </w:numPr>
      </w:pPr>
      <w:r>
        <w:t>Migration</w:t>
      </w:r>
      <w:r w:rsidR="00AB5C05">
        <w:t xml:space="preserve"> Bonus </w:t>
      </w:r>
      <w:proofErr w:type="spellStart"/>
      <w:r w:rsidR="00AB5C05">
        <w:t>berlaku</w:t>
      </w:r>
      <w:proofErr w:type="spellEnd"/>
      <w:r w:rsidR="00AB5C05">
        <w:t xml:space="preserve"> </w:t>
      </w:r>
      <w:proofErr w:type="spellStart"/>
      <w:r w:rsidR="00AB5C05">
        <w:t>selama</w:t>
      </w:r>
      <w:proofErr w:type="spellEnd"/>
      <w:r w:rsidR="00AB5C05">
        <w:t xml:space="preserve"> </w:t>
      </w:r>
      <w:r w:rsidR="0037487E" w:rsidRPr="0037487E">
        <w:rPr>
          <w:highlight w:val="yellow"/>
        </w:rPr>
        <w:t>12</w:t>
      </w:r>
      <w:r w:rsidR="00AB5C05" w:rsidRPr="0037487E">
        <w:rPr>
          <w:highlight w:val="yellow"/>
        </w:rPr>
        <w:t xml:space="preserve"> </w:t>
      </w:r>
      <w:proofErr w:type="spellStart"/>
      <w:r w:rsidR="00AB5C05" w:rsidRPr="0037487E">
        <w:rPr>
          <w:highlight w:val="yellow"/>
        </w:rPr>
        <w:t>bulan</w:t>
      </w:r>
      <w:proofErr w:type="spellEnd"/>
      <w:r w:rsidR="00AB5C05">
        <w:t xml:space="preserve"> (</w:t>
      </w:r>
      <w:proofErr w:type="spellStart"/>
      <w:r w:rsidR="00AB5C05">
        <w:t>mengikuti</w:t>
      </w:r>
      <w:proofErr w:type="spellEnd"/>
      <w:r w:rsidR="00AB5C05">
        <w:t xml:space="preserve"> Billing Cycle)</w:t>
      </w:r>
    </w:p>
    <w:p w14:paraId="3E6087FB" w14:textId="6B156264" w:rsidR="00AB5C05" w:rsidRPr="00D87583" w:rsidRDefault="00AB5C05" w:rsidP="00AB5C05">
      <w:pPr>
        <w:pStyle w:val="ListParagraph"/>
        <w:numPr>
          <w:ilvl w:val="0"/>
          <w:numId w:val="6"/>
        </w:numPr>
        <w:spacing w:after="0"/>
      </w:pPr>
      <w:r w:rsidRPr="00D87583">
        <w:t xml:space="preserve">Welcome Bonus </w:t>
      </w:r>
      <w:proofErr w:type="spellStart"/>
      <w:r w:rsidRPr="00D87583">
        <w:t>diaktivasi</w:t>
      </w:r>
      <w:proofErr w:type="spellEnd"/>
      <w:r w:rsidRPr="00D87583">
        <w:t xml:space="preserve"> </w:t>
      </w:r>
      <w:proofErr w:type="spellStart"/>
      <w:r w:rsidRPr="00D87583">
        <w:t>dengan</w:t>
      </w:r>
      <w:proofErr w:type="spellEnd"/>
      <w:r w:rsidRPr="00D87583">
        <w:t xml:space="preserve"> </w:t>
      </w:r>
      <w:r w:rsidR="00E035A4" w:rsidRPr="00D87583">
        <w:t xml:space="preserve">Offer </w:t>
      </w:r>
      <w:r w:rsidR="00641A36" w:rsidRPr="00D87583">
        <w:t>“</w:t>
      </w:r>
      <w:r w:rsidR="00641A36" w:rsidRPr="00D87583">
        <w:rPr>
          <w:b/>
          <w:bCs/>
          <w:i/>
          <w:iCs/>
          <w:color w:val="00B050"/>
        </w:rPr>
        <w:t>Welcome Internet</w:t>
      </w:r>
      <w:r w:rsidR="00641A36" w:rsidRPr="00D87583">
        <w:t>”</w:t>
      </w:r>
      <w:r w:rsidRPr="00D87583">
        <w:t xml:space="preserve"> </w:t>
      </w:r>
      <w:r w:rsidR="00641A36" w:rsidRPr="00D87583">
        <w:t xml:space="preserve">di DSC – </w:t>
      </w:r>
      <w:proofErr w:type="spellStart"/>
      <w:r w:rsidR="00641A36" w:rsidRPr="00D87583">
        <w:t>Pilih</w:t>
      </w:r>
      <w:proofErr w:type="spellEnd"/>
      <w:r w:rsidR="00641A36" w:rsidRPr="00D87583">
        <w:t xml:space="preserve"> </w:t>
      </w:r>
      <w:proofErr w:type="spellStart"/>
      <w:r w:rsidR="00641A36" w:rsidRPr="00D87583">
        <w:t>Paket</w:t>
      </w:r>
      <w:proofErr w:type="spellEnd"/>
      <w:r w:rsidR="00641A36" w:rsidRPr="00D87583">
        <w:t xml:space="preserve"> (DSC </w:t>
      </w:r>
      <w:proofErr w:type="spellStart"/>
      <w:r w:rsidR="00641A36" w:rsidRPr="00D87583">
        <w:t>Taxo</w:t>
      </w:r>
      <w:proofErr w:type="spellEnd"/>
      <w:r w:rsidR="00641A36" w:rsidRPr="00D87583">
        <w:t xml:space="preserve">) </w:t>
      </w:r>
      <w:proofErr w:type="spellStart"/>
      <w:r w:rsidRPr="00D87583">
        <w:t>setelah</w:t>
      </w:r>
      <w:proofErr w:type="spellEnd"/>
      <w:r w:rsidRPr="00D87583">
        <w:t xml:space="preserve"> Halo </w:t>
      </w:r>
      <w:proofErr w:type="spellStart"/>
      <w:r w:rsidRPr="00D87583">
        <w:t>aktif</w:t>
      </w:r>
      <w:proofErr w:type="spellEnd"/>
    </w:p>
    <w:p w14:paraId="00A270D3" w14:textId="4E053C3B" w:rsidR="003C0E00" w:rsidRDefault="008135C7">
      <w:pPr>
        <w:pStyle w:val="ListParagraph"/>
        <w:numPr>
          <w:ilvl w:val="0"/>
          <w:numId w:val="6"/>
        </w:numPr>
        <w:spacing w:after="0"/>
      </w:pPr>
      <w:r w:rsidRPr="00D87583">
        <w:t>Migration</w:t>
      </w:r>
      <w:r w:rsidR="00841F3D" w:rsidRPr="00D87583">
        <w:t xml:space="preserve"> Bonus </w:t>
      </w:r>
      <w:proofErr w:type="spellStart"/>
      <w:r w:rsidR="00841F3D" w:rsidRPr="00D87583">
        <w:t>diaktivasi</w:t>
      </w:r>
      <w:proofErr w:type="spellEnd"/>
      <w:r w:rsidR="00841F3D">
        <w:t xml:space="preserve"> </w:t>
      </w:r>
      <w:proofErr w:type="spellStart"/>
      <w:r w:rsidR="00841F3D">
        <w:t>dengan</w:t>
      </w:r>
      <w:proofErr w:type="spellEnd"/>
      <w:r w:rsidR="00841F3D">
        <w:t xml:space="preserve"> </w:t>
      </w:r>
      <w:r w:rsidR="00641A36">
        <w:t xml:space="preserve">Offer </w:t>
      </w:r>
      <w:r w:rsidR="00641A36" w:rsidRPr="00D87583">
        <w:rPr>
          <w:highlight w:val="yellow"/>
        </w:rPr>
        <w:t>“</w:t>
      </w:r>
      <w:r w:rsidR="000A6CFA" w:rsidRPr="00D87583">
        <w:rPr>
          <w:b/>
          <w:bCs/>
          <w:i/>
          <w:iCs/>
          <w:color w:val="00B050"/>
          <w:highlight w:val="yellow"/>
        </w:rPr>
        <w:t>Free Data 10/15/20GB</w:t>
      </w:r>
      <w:r w:rsidR="00641A36" w:rsidRPr="00D87583">
        <w:rPr>
          <w:highlight w:val="yellow"/>
        </w:rPr>
        <w:t xml:space="preserve">” di DSC – </w:t>
      </w:r>
      <w:r w:rsidR="00D87583" w:rsidRPr="00D87583">
        <w:rPr>
          <w:highlight w:val="yellow"/>
        </w:rPr>
        <w:t>Manage Order</w:t>
      </w:r>
      <w:r w:rsidR="00641A36">
        <w:t xml:space="preserve"> </w:t>
      </w:r>
      <w:proofErr w:type="spellStart"/>
      <w:r w:rsidR="00841F3D">
        <w:t>setelah</w:t>
      </w:r>
      <w:proofErr w:type="spellEnd"/>
      <w:r w:rsidR="00841F3D">
        <w:t xml:space="preserve"> Halo </w:t>
      </w:r>
      <w:proofErr w:type="spellStart"/>
      <w:r w:rsidR="00841F3D">
        <w:t>aktif</w:t>
      </w:r>
      <w:bookmarkStart w:id="1" w:name="_Cara_komunikasi_detil"/>
      <w:bookmarkEnd w:id="1"/>
      <w:proofErr w:type="spellEnd"/>
      <w:r w:rsidR="00076CC1">
        <w:t xml:space="preserve"> commitment period “12”</w:t>
      </w:r>
    </w:p>
    <w:p w14:paraId="16F5BFB3" w14:textId="5596681F" w:rsidR="003C0E00" w:rsidRPr="00CF1801" w:rsidRDefault="003C0E00">
      <w:pPr>
        <w:pStyle w:val="ListParagraph"/>
        <w:numPr>
          <w:ilvl w:val="0"/>
          <w:numId w:val="6"/>
        </w:numPr>
        <w:spacing w:after="0"/>
      </w:pPr>
      <w:proofErr w:type="spellStart"/>
      <w:r w:rsidRPr="00CF1801">
        <w:t>Khusus</w:t>
      </w:r>
      <w:proofErr w:type="spellEnd"/>
      <w:r w:rsidRPr="00CF1801">
        <w:t xml:space="preserve"> </w:t>
      </w:r>
      <w:proofErr w:type="spellStart"/>
      <w:r w:rsidRPr="00CF1801">
        <w:t>paket</w:t>
      </w:r>
      <w:proofErr w:type="spellEnd"/>
      <w:r w:rsidRPr="00CF1801">
        <w:t xml:space="preserve"> Halo+ </w:t>
      </w:r>
      <w:proofErr w:type="spellStart"/>
      <w:r w:rsidRPr="00CF1801">
        <w:t>Nelpon</w:t>
      </w:r>
      <w:proofErr w:type="spellEnd"/>
      <w:r w:rsidRPr="00CF1801">
        <w:t xml:space="preserve">, </w:t>
      </w:r>
      <w:proofErr w:type="spellStart"/>
      <w:r w:rsidRPr="00CF1801">
        <w:t>pelanggan</w:t>
      </w:r>
      <w:proofErr w:type="spellEnd"/>
      <w:r w:rsidRPr="00CF1801">
        <w:t xml:space="preserve"> </w:t>
      </w:r>
      <w:proofErr w:type="spellStart"/>
      <w:r w:rsidRPr="00CF1801">
        <w:t>bisa</w:t>
      </w:r>
      <w:proofErr w:type="spellEnd"/>
      <w:r w:rsidRPr="00CF1801">
        <w:t xml:space="preserve"> </w:t>
      </w:r>
      <w:proofErr w:type="spellStart"/>
      <w:r w:rsidRPr="00CF1801">
        <w:t>memilih</w:t>
      </w:r>
      <w:proofErr w:type="spellEnd"/>
      <w:r w:rsidRPr="00CF1801">
        <w:t xml:space="preserve"> additional bonus </w:t>
      </w:r>
      <w:proofErr w:type="spellStart"/>
      <w:r w:rsidRPr="00CF1801">
        <w:t>berupa</w:t>
      </w:r>
      <w:proofErr w:type="spellEnd"/>
      <w:r w:rsidRPr="00CF1801">
        <w:t xml:space="preserve"> “</w:t>
      </w:r>
      <w:r w:rsidR="00D87583" w:rsidRPr="00D87583">
        <w:rPr>
          <w:b/>
          <w:bCs/>
          <w:i/>
          <w:iCs/>
          <w:color w:val="00B050"/>
          <w:highlight w:val="yellow"/>
        </w:rPr>
        <w:t xml:space="preserve">Free Data </w:t>
      </w:r>
      <w:r w:rsidR="00E90233">
        <w:rPr>
          <w:b/>
          <w:bCs/>
          <w:i/>
          <w:iCs/>
          <w:color w:val="00B050"/>
          <w:highlight w:val="yellow"/>
        </w:rPr>
        <w:t>10/</w:t>
      </w:r>
      <w:r w:rsidR="00D87583">
        <w:rPr>
          <w:b/>
          <w:bCs/>
          <w:i/>
          <w:iCs/>
          <w:color w:val="00B050"/>
          <w:highlight w:val="yellow"/>
        </w:rPr>
        <w:t>15</w:t>
      </w:r>
      <w:r w:rsidR="00D87583" w:rsidRPr="00D87583">
        <w:rPr>
          <w:b/>
          <w:bCs/>
          <w:i/>
          <w:iCs/>
          <w:color w:val="00B050"/>
          <w:highlight w:val="yellow"/>
        </w:rPr>
        <w:t>GB</w:t>
      </w:r>
      <w:r w:rsidRPr="00CF1801">
        <w:t xml:space="preserve">” </w:t>
      </w:r>
      <w:proofErr w:type="spellStart"/>
      <w:r w:rsidRPr="00CF1801">
        <w:t>atau</w:t>
      </w:r>
      <w:proofErr w:type="spellEnd"/>
      <w:r w:rsidRPr="00CF1801">
        <w:t xml:space="preserve"> “</w:t>
      </w:r>
      <w:proofErr w:type="spellStart"/>
      <w:r w:rsidRPr="00CF1801">
        <w:rPr>
          <w:b/>
          <w:bCs/>
          <w:i/>
          <w:iCs/>
          <w:color w:val="00B050"/>
        </w:rPr>
        <w:t>Bebas</w:t>
      </w:r>
      <w:proofErr w:type="spellEnd"/>
      <w:r w:rsidRPr="00CF1801">
        <w:rPr>
          <w:b/>
          <w:bCs/>
          <w:i/>
          <w:iCs/>
          <w:color w:val="00B050"/>
        </w:rPr>
        <w:t xml:space="preserve"> </w:t>
      </w:r>
      <w:proofErr w:type="spellStart"/>
      <w:r w:rsidRPr="00CF1801">
        <w:rPr>
          <w:b/>
          <w:bCs/>
          <w:i/>
          <w:iCs/>
          <w:color w:val="00B050"/>
        </w:rPr>
        <w:t>Nelpon</w:t>
      </w:r>
      <w:proofErr w:type="spellEnd"/>
      <w:r w:rsidRPr="00CF1801">
        <w:rPr>
          <w:b/>
          <w:bCs/>
          <w:i/>
          <w:iCs/>
          <w:color w:val="00B050"/>
        </w:rPr>
        <w:t xml:space="preserve"> All Operator 100/150/200 Min</w:t>
      </w:r>
      <w:r w:rsidRPr="00CF1801">
        <w:t>”</w:t>
      </w:r>
    </w:p>
    <w:p w14:paraId="0140542D" w14:textId="175ADA7C" w:rsidR="001F2513" w:rsidRDefault="003C0E00">
      <w:pPr>
        <w:pStyle w:val="ListParagraph"/>
        <w:numPr>
          <w:ilvl w:val="0"/>
          <w:numId w:val="6"/>
        </w:numPr>
        <w:spacing w:after="0"/>
      </w:pPr>
      <w:r w:rsidRPr="00CF1801">
        <w:t xml:space="preserve">Offer </w:t>
      </w:r>
      <w:proofErr w:type="spellStart"/>
      <w:r w:rsidRPr="00CF1801">
        <w:t>Bebas</w:t>
      </w:r>
      <w:proofErr w:type="spellEnd"/>
      <w:r w:rsidRPr="00CF1801">
        <w:t xml:space="preserve"> </w:t>
      </w:r>
      <w:proofErr w:type="spellStart"/>
      <w:r w:rsidRPr="00CF1801">
        <w:t>Nelpon</w:t>
      </w:r>
      <w:proofErr w:type="spellEnd"/>
      <w:r w:rsidRPr="00CF1801">
        <w:t xml:space="preserve"> All Operator </w:t>
      </w:r>
      <w:proofErr w:type="spellStart"/>
      <w:r w:rsidRPr="00CF1801">
        <w:t>hanya</w:t>
      </w:r>
      <w:proofErr w:type="spellEnd"/>
      <w:r w:rsidRPr="00CF1801">
        <w:t xml:space="preserve"> </w:t>
      </w:r>
      <w:proofErr w:type="spellStart"/>
      <w:r w:rsidRPr="00CF1801">
        <w:t>tersedia</w:t>
      </w:r>
      <w:proofErr w:type="spellEnd"/>
      <w:r w:rsidRPr="00CF1801">
        <w:t xml:space="preserve"> 50 dan 100 Min, </w:t>
      </w:r>
      <w:proofErr w:type="spellStart"/>
      <w:r w:rsidRPr="00CF1801">
        <w:t>untuk</w:t>
      </w:r>
      <w:proofErr w:type="spellEnd"/>
      <w:r w:rsidRPr="00CF1801">
        <w:t xml:space="preserve"> </w:t>
      </w:r>
      <w:proofErr w:type="spellStart"/>
      <w:r w:rsidRPr="00CF1801">
        <w:t>aktivasi</w:t>
      </w:r>
      <w:proofErr w:type="spellEnd"/>
      <w:r w:rsidRPr="00CF1801">
        <w:t xml:space="preserve"> Bonus 150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2 </w:t>
      </w:r>
      <w:proofErr w:type="gramStart"/>
      <w:r w:rsidRPr="00CF1801">
        <w:t>bonus :</w:t>
      </w:r>
      <w:proofErr w:type="gramEnd"/>
      <w:r w:rsidRPr="00CF1801">
        <w:t xml:space="preserve"> bonus 50 min dan 100 min </w:t>
      </w:r>
      <w:proofErr w:type="spellStart"/>
      <w:r w:rsidRPr="00CF1801">
        <w:t>sedangkan</w:t>
      </w:r>
      <w:proofErr w:type="spellEnd"/>
      <w:r w:rsidRPr="00CF1801">
        <w:t xml:space="preserve"> </w:t>
      </w:r>
      <w:proofErr w:type="spellStart"/>
      <w:r w:rsidRPr="00CF1801">
        <w:t>untuk</w:t>
      </w:r>
      <w:proofErr w:type="spellEnd"/>
      <w:r w:rsidRPr="00CF1801">
        <w:t xml:space="preserve"> </w:t>
      </w:r>
      <w:proofErr w:type="spellStart"/>
      <w:r w:rsidRPr="00CF1801">
        <w:t>aktivasi</w:t>
      </w:r>
      <w:proofErr w:type="spellEnd"/>
      <w:r w:rsidRPr="00CF1801">
        <w:t xml:space="preserve"> bonus 200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bonus 100 min 2x.</w:t>
      </w:r>
      <w:r w:rsidR="008C1366" w:rsidRPr="008C1366">
        <w:t xml:space="preserve"> </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0625460E" w:rsidR="001F2513" w:rsidRDefault="001F2513">
      <w:pPr>
        <w:spacing w:after="0"/>
      </w:pPr>
    </w:p>
    <w:p w14:paraId="5EFD43ED" w14:textId="77777777" w:rsidR="00E90233" w:rsidRDefault="00E9023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9093" w:type="dxa"/>
        <w:tblLook w:val="04A0" w:firstRow="1" w:lastRow="0" w:firstColumn="1" w:lastColumn="0" w:noHBand="0" w:noVBand="1"/>
      </w:tblPr>
      <w:tblGrid>
        <w:gridCol w:w="1223"/>
        <w:gridCol w:w="787"/>
        <w:gridCol w:w="787"/>
        <w:gridCol w:w="787"/>
        <w:gridCol w:w="787"/>
        <w:gridCol w:w="787"/>
        <w:gridCol w:w="787"/>
        <w:gridCol w:w="787"/>
        <w:gridCol w:w="787"/>
        <w:gridCol w:w="787"/>
        <w:gridCol w:w="787"/>
      </w:tblGrid>
      <w:tr w:rsidR="00AF17C3" w14:paraId="1A693E4B" w14:textId="77777777" w:rsidTr="00AF17C3">
        <w:trPr>
          <w:trHeight w:val="256"/>
        </w:trPr>
        <w:tc>
          <w:tcPr>
            <w:tcW w:w="1223" w:type="dxa"/>
            <w:tcBorders>
              <w:top w:val="nil"/>
              <w:left w:val="nil"/>
              <w:bottom w:val="nil"/>
              <w:right w:val="nil"/>
            </w:tcBorders>
            <w:shd w:val="clear" w:color="000000" w:fill="FF0000"/>
            <w:noWrap/>
            <w:vAlign w:val="center"/>
          </w:tcPr>
          <w:p w14:paraId="10814077" w14:textId="77777777" w:rsidR="00AF17C3" w:rsidRDefault="00AF17C3" w:rsidP="009D2B96">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14:paraId="4992D704" w14:textId="7CC104E4"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214FA0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06D5C51C"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51F765DD"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1B0BACF3"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29F69BB4"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74C00F6B"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071C8392"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6BF029B7"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777D3B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AF17C3" w14:paraId="59F0F2FC" w14:textId="77777777" w:rsidTr="00AF17C3">
        <w:trPr>
          <w:trHeight w:val="256"/>
        </w:trPr>
        <w:tc>
          <w:tcPr>
            <w:tcW w:w="1223" w:type="dxa"/>
            <w:tcBorders>
              <w:top w:val="nil"/>
              <w:left w:val="nil"/>
              <w:bottom w:val="nil"/>
              <w:right w:val="nil"/>
            </w:tcBorders>
            <w:shd w:val="clear" w:color="auto" w:fill="auto"/>
            <w:noWrap/>
            <w:vAlign w:val="center"/>
          </w:tcPr>
          <w:p w14:paraId="52877021"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14:paraId="30E57443" w14:textId="6D18A571"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6DA9F2B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BD2835F"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06A24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8BBA8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7EE2B9"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CCC905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CA888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AE5DB2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F15FF54"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E3594AF" w14:textId="77777777" w:rsidTr="00AF17C3">
        <w:trPr>
          <w:trHeight w:val="256"/>
        </w:trPr>
        <w:tc>
          <w:tcPr>
            <w:tcW w:w="1223" w:type="dxa"/>
            <w:tcBorders>
              <w:top w:val="nil"/>
              <w:left w:val="nil"/>
              <w:bottom w:val="nil"/>
              <w:right w:val="nil"/>
            </w:tcBorders>
            <w:shd w:val="clear" w:color="000000" w:fill="F2F2F2"/>
            <w:noWrap/>
            <w:vAlign w:val="center"/>
          </w:tcPr>
          <w:p w14:paraId="0BA6939A"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14:paraId="10793D8F" w14:textId="494FE7F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63B5CC9"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E634995"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420ACCAB"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35A998F" w14:textId="1984085E"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5C1C9D5" w14:textId="7941B2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68C3C6" w14:textId="687336D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C2B6323" w14:textId="270C57F0"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871840" w14:textId="1F9646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B9FD41" w14:textId="6320BABF"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4B526148" w14:textId="77777777" w:rsidTr="00AF17C3">
        <w:trPr>
          <w:trHeight w:val="256"/>
        </w:trPr>
        <w:tc>
          <w:tcPr>
            <w:tcW w:w="1223" w:type="dxa"/>
            <w:tcBorders>
              <w:top w:val="nil"/>
              <w:left w:val="nil"/>
              <w:bottom w:val="nil"/>
              <w:right w:val="nil"/>
            </w:tcBorders>
            <w:shd w:val="clear" w:color="auto" w:fill="auto"/>
            <w:noWrap/>
            <w:vAlign w:val="center"/>
          </w:tcPr>
          <w:p w14:paraId="7895D0E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14:paraId="267BBA6F" w14:textId="7D9D2D20"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3ABF4A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6D6DEE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1C320B2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E38D39"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2AD8F5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5FAE1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CA70492"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E6728E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69849C1"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6CDC7A4" w14:textId="77777777" w:rsidTr="00AF17C3">
        <w:trPr>
          <w:trHeight w:val="256"/>
        </w:trPr>
        <w:tc>
          <w:tcPr>
            <w:tcW w:w="1223" w:type="dxa"/>
            <w:tcBorders>
              <w:top w:val="nil"/>
              <w:left w:val="nil"/>
              <w:bottom w:val="nil"/>
              <w:right w:val="nil"/>
            </w:tcBorders>
            <w:shd w:val="clear" w:color="000000" w:fill="F2F2F2"/>
            <w:noWrap/>
            <w:vAlign w:val="center"/>
          </w:tcPr>
          <w:p w14:paraId="326ADDD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14:paraId="48CDADBD" w14:textId="79A921ED"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58F18AF" w14:textId="68877A8E"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DB2B011" w14:textId="3075845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B19426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53148B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625AAA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E10F48D" w14:textId="2763910B"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B82B949" w14:textId="31C021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10B0D4C" w14:textId="32DB728E"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009E61D" w14:textId="27C68715"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68726DE8" w14:textId="77777777" w:rsidTr="00AF17C3">
        <w:trPr>
          <w:trHeight w:val="256"/>
        </w:trPr>
        <w:tc>
          <w:tcPr>
            <w:tcW w:w="1223" w:type="dxa"/>
            <w:tcBorders>
              <w:top w:val="nil"/>
              <w:left w:val="nil"/>
              <w:bottom w:val="nil"/>
              <w:right w:val="nil"/>
            </w:tcBorders>
            <w:shd w:val="clear" w:color="auto" w:fill="auto"/>
            <w:noWrap/>
            <w:vAlign w:val="center"/>
          </w:tcPr>
          <w:p w14:paraId="5F70C80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14:paraId="04B597A6" w14:textId="578AB4D1"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5876125"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A697D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1CE7C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6F5A0A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821FAB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A9B3D14"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0830DD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B7E32C"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F9313FC"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545821A5" w14:textId="77777777" w:rsidTr="00AF17C3">
        <w:trPr>
          <w:trHeight w:val="256"/>
        </w:trPr>
        <w:tc>
          <w:tcPr>
            <w:tcW w:w="1223" w:type="dxa"/>
            <w:tcBorders>
              <w:top w:val="nil"/>
              <w:left w:val="nil"/>
              <w:bottom w:val="nil"/>
              <w:right w:val="nil"/>
            </w:tcBorders>
            <w:shd w:val="clear" w:color="000000" w:fill="F2F2F2"/>
            <w:noWrap/>
            <w:vAlign w:val="center"/>
          </w:tcPr>
          <w:p w14:paraId="08EF427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14:paraId="5DD47E67" w14:textId="0638EDC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C022CB4" w14:textId="510680CC"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A79D5D3" w14:textId="0187F0F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F0CD0B9" w14:textId="5734324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B03793" w14:textId="0879EC5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850F1AB"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4542336"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AD78C4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A2D92CD" w14:textId="486CB865"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165AADA" w14:textId="0DEADF06"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24B0CF18" w14:textId="77777777" w:rsidTr="00AF17C3">
        <w:trPr>
          <w:trHeight w:val="256"/>
        </w:trPr>
        <w:tc>
          <w:tcPr>
            <w:tcW w:w="1223" w:type="dxa"/>
            <w:tcBorders>
              <w:top w:val="nil"/>
              <w:left w:val="nil"/>
              <w:bottom w:val="nil"/>
              <w:right w:val="nil"/>
            </w:tcBorders>
            <w:shd w:val="clear" w:color="auto" w:fill="auto"/>
            <w:noWrap/>
            <w:vAlign w:val="center"/>
          </w:tcPr>
          <w:p w14:paraId="540F967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14:paraId="750C907F" w14:textId="6AD76523"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E10519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3171EF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90CC9F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AD04D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A9E719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79438A"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0620E51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7027D86"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5965E69"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6FA25470" w14:textId="77777777" w:rsidTr="00AF17C3">
        <w:trPr>
          <w:trHeight w:val="256"/>
        </w:trPr>
        <w:tc>
          <w:tcPr>
            <w:tcW w:w="1223" w:type="dxa"/>
            <w:tcBorders>
              <w:top w:val="nil"/>
              <w:left w:val="nil"/>
              <w:bottom w:val="nil"/>
              <w:right w:val="nil"/>
            </w:tcBorders>
            <w:shd w:val="clear" w:color="000000" w:fill="F2F2F2"/>
            <w:noWrap/>
            <w:vAlign w:val="center"/>
          </w:tcPr>
          <w:p w14:paraId="2E05836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14:paraId="248E6B98" w14:textId="067AA4FA"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6C27F03" w14:textId="2A17BC59"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E8F52EE" w14:textId="6BA17E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B6D612F" w14:textId="2D845164"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E361120" w14:textId="48332DE3"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B3BFCA5" w14:textId="6E743F0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4758483E" w14:textId="7CA28FA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0D8479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3E65B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8D1B1E5"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AF17C3" w14:paraId="4020E84D" w14:textId="77777777" w:rsidTr="00AF17C3">
        <w:trPr>
          <w:trHeight w:val="256"/>
        </w:trPr>
        <w:tc>
          <w:tcPr>
            <w:tcW w:w="1223" w:type="dxa"/>
            <w:tcBorders>
              <w:top w:val="nil"/>
              <w:left w:val="nil"/>
              <w:bottom w:val="nil"/>
              <w:right w:val="nil"/>
            </w:tcBorders>
            <w:shd w:val="clear" w:color="auto" w:fill="auto"/>
            <w:noWrap/>
            <w:vAlign w:val="center"/>
          </w:tcPr>
          <w:p w14:paraId="418E3A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14:paraId="0854392B" w14:textId="26D5C969"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2221E351"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91A52D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1E9200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7F8F07"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39EE67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1FD5FC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050B78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9C91A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788C7993"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AF17C3" w14:paraId="2949B117" w14:textId="77777777" w:rsidTr="00AF17C3">
        <w:trPr>
          <w:trHeight w:val="256"/>
        </w:trPr>
        <w:tc>
          <w:tcPr>
            <w:tcW w:w="1223" w:type="dxa"/>
            <w:tcBorders>
              <w:top w:val="nil"/>
              <w:left w:val="nil"/>
              <w:bottom w:val="nil"/>
              <w:right w:val="nil"/>
            </w:tcBorders>
            <w:shd w:val="clear" w:color="000000" w:fill="F2F2F2"/>
            <w:noWrap/>
            <w:vAlign w:val="center"/>
          </w:tcPr>
          <w:p w14:paraId="497C9B07"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14:paraId="4C543934" w14:textId="036F29E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6235BAD" w14:textId="5AA864F4"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580E93F" w14:textId="0935C82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D80D0DB" w14:textId="6F4C15A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1D93987" w14:textId="54E84658"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7580ACF5" w14:textId="6DDF764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7826B1" w14:textId="30CA947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0713F85" w14:textId="66AE2BB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39ECEBF" w14:textId="42D0C65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E6E51E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r>
        <w:rPr>
          <w:rFonts w:eastAsia="Times New Roman"/>
        </w:rPr>
        <w:t xml:space="preserve">Jika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1"/>
          <w:headerReference w:type="default" r:id="rId22"/>
          <w:footerReference w:type="even" r:id="rId23"/>
          <w:footerReference w:type="default" r:id="rId24"/>
          <w:headerReference w:type="first" r:id="rId25"/>
          <w:footerReference w:type="first" r:id="rId26"/>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196E59">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598"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196E59">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598"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1"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Bapak/Ibu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1F2513" w14:paraId="602311F2" w14:textId="77777777" w:rsidTr="00196E59">
        <w:trPr>
          <w:trHeight w:val="538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598"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451" w:type="dxa"/>
            <w:tcBorders>
              <w:right w:val="single" w:sz="4" w:space="0" w:color="auto"/>
            </w:tcBorders>
            <w:shd w:val="clear" w:color="auto" w:fill="FFFFFF" w:themeFill="background1"/>
            <w:vAlign w:val="center"/>
          </w:tcPr>
          <w:p w14:paraId="7C13B4A7"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t>Sebelumnya</w:t>
            </w:r>
            <w:proofErr w:type="spellEnd"/>
            <w:r w:rsidRPr="00F54967">
              <w:t xml:space="preserve"> </w:t>
            </w:r>
            <w:proofErr w:type="spellStart"/>
            <w:r w:rsidRPr="00F54967">
              <w:t>boleh</w:t>
            </w:r>
            <w:proofErr w:type="spellEnd"/>
            <w:r w:rsidRPr="00F54967">
              <w:t xml:space="preserve"> kami </w:t>
            </w:r>
            <w:proofErr w:type="spellStart"/>
            <w:r w:rsidRPr="00F54967">
              <w:t>tahu</w:t>
            </w:r>
            <w:proofErr w:type="spellEnd"/>
            <w:r w:rsidRPr="00F54967">
              <w:t xml:space="preserve"> </w:t>
            </w:r>
            <w:proofErr w:type="spellStart"/>
            <w:r w:rsidRPr="00F54967">
              <w:t>domisili</w:t>
            </w:r>
            <w:proofErr w:type="spellEnd"/>
            <w:r w:rsidRPr="00F54967">
              <w:t xml:space="preserve"> Bapak/Ibu </w:t>
            </w:r>
            <w:proofErr w:type="spellStart"/>
            <w:r w:rsidRPr="00F54967">
              <w:t>menetap</w:t>
            </w:r>
            <w:proofErr w:type="spellEnd"/>
            <w:r w:rsidRPr="00F54967">
              <w:t xml:space="preserve"> di </w:t>
            </w:r>
            <w:proofErr w:type="spellStart"/>
            <w:r w:rsidRPr="00F54967">
              <w:t>kota</w:t>
            </w:r>
            <w:proofErr w:type="spellEnd"/>
            <w:r w:rsidRPr="00F54967">
              <w:t xml:space="preserve"> </w:t>
            </w:r>
            <w:proofErr w:type="spellStart"/>
            <w:r w:rsidRPr="00F54967">
              <w:t>apa</w:t>
            </w:r>
            <w:proofErr w:type="spellEnd"/>
            <w:r w:rsidRPr="00F54967">
              <w:t>?</w:t>
            </w:r>
            <w:r w:rsidRPr="00F54967">
              <w:br/>
            </w:r>
          </w:p>
          <w:p w14:paraId="1B065512"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rsidRPr="00F54967">
              <w:t xml:space="preserve">Jika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t xml:space="preserve"> </w:t>
            </w:r>
            <w:proofErr w:type="spellStart"/>
            <w:r w:rsidRPr="00F54967">
              <w:rPr>
                <w:b/>
                <w:bCs/>
                <w:i/>
                <w:iCs/>
              </w:rPr>
              <w:t>Poin</w:t>
            </w:r>
            <w:proofErr w:type="spellEnd"/>
            <w:r w:rsidRPr="00F54967">
              <w:rPr>
                <w:b/>
                <w:bCs/>
                <w:i/>
                <w:iCs/>
              </w:rPr>
              <w:t xml:space="preserve"> 2 </w:t>
            </w:r>
            <w:proofErr w:type="spellStart"/>
            <w:r w:rsidRPr="00F54967">
              <w:rPr>
                <w:b/>
                <w:bCs/>
                <w:i/>
                <w:iCs/>
              </w:rPr>
              <w:t>Penyampaian</w:t>
            </w:r>
            <w:proofErr w:type="spellEnd"/>
            <w:r w:rsidRPr="00F54967">
              <w:rPr>
                <w:b/>
                <w:bCs/>
                <w:i/>
                <w:iCs/>
              </w:rPr>
              <w:t xml:space="preserve"> </w:t>
            </w:r>
            <w:proofErr w:type="spellStart"/>
            <w:r w:rsidRPr="00F54967">
              <w:rPr>
                <w:b/>
                <w:bCs/>
                <w:i/>
                <w:iCs/>
              </w:rPr>
              <w:t>Maksud</w:t>
            </w:r>
            <w:proofErr w:type="spellEnd"/>
            <w:r w:rsidRPr="00F54967">
              <w:t>)</w:t>
            </w:r>
          </w:p>
          <w:p w14:paraId="5CFA4451"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3516EAFB"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506ABE">
              <w:rPr>
                <w:b/>
                <w:bCs/>
                <w:i/>
                <w:iCs/>
                <w:color w:val="FF0000"/>
              </w:rPr>
              <w:t>1</w:t>
            </w:r>
            <w:r w:rsidR="00F6761F" w:rsidRPr="00506ABE">
              <w:rPr>
                <w:b/>
                <w:bCs/>
                <w:i/>
                <w:iCs/>
                <w:color w:val="FF0000"/>
              </w:rPr>
              <w:t>1</w:t>
            </w:r>
            <w:r w:rsidRPr="00506ABE">
              <w:rPr>
                <w:b/>
                <w:bCs/>
                <w:i/>
                <w:iCs/>
                <w:color w:val="FF0000"/>
              </w:rPr>
              <w:t xml:space="preserve"> </w:t>
            </w:r>
            <w:proofErr w:type="spellStart"/>
            <w:r w:rsidRPr="00506ABE">
              <w:rPr>
                <w:b/>
                <w:bCs/>
                <w:i/>
                <w:iCs/>
                <w:color w:val="FF0000"/>
              </w:rPr>
              <w:t>ko</w:t>
            </w:r>
            <w:r w:rsidRPr="00F54967">
              <w:rPr>
                <w:b/>
                <w:bCs/>
                <w:i/>
                <w:iCs/>
                <w:color w:val="FF0000"/>
              </w:rPr>
              <w:t>ta</w:t>
            </w:r>
            <w:proofErr w:type="spellEnd"/>
            <w:r w:rsidRPr="00F54967">
              <w:rPr>
                <w:b/>
                <w:bCs/>
                <w:i/>
                <w:iCs/>
                <w:color w:val="FF0000"/>
              </w:rPr>
              <w:t xml:space="preserve"> Area 4:</w:t>
            </w:r>
            <w:r w:rsidRPr="00F54967">
              <w:rPr>
                <w:i/>
                <w:iCs/>
                <w:color w:val="FF0000"/>
              </w:rPr>
              <w:t xml:space="preserve"> </w:t>
            </w:r>
            <w:r w:rsidRPr="00F54967">
              <w:rPr>
                <w:i/>
                <w:iCs/>
                <w:color w:val="FF0000"/>
              </w:rPr>
              <w:br/>
              <w:t xml:space="preserve">Kota Balikpapan, Kota Banjar </w:t>
            </w:r>
            <w:proofErr w:type="spellStart"/>
            <w:r w:rsidRPr="00F54967">
              <w:rPr>
                <w:i/>
                <w:iCs/>
                <w:color w:val="FF0000"/>
              </w:rPr>
              <w:t>Baru</w:t>
            </w:r>
            <w:proofErr w:type="spellEnd"/>
            <w:r w:rsidRPr="00F54967">
              <w:rPr>
                <w:i/>
                <w:iCs/>
                <w:color w:val="FF0000"/>
              </w:rPr>
              <w:t xml:space="preserve">, Kota Banjarmasin, Kota </w:t>
            </w:r>
            <w:proofErr w:type="spellStart"/>
            <w:r w:rsidRPr="00F54967">
              <w:rPr>
                <w:i/>
                <w:iCs/>
                <w:color w:val="FF0000"/>
              </w:rPr>
              <w:t>Palangkaraya</w:t>
            </w:r>
            <w:proofErr w:type="spellEnd"/>
            <w:r w:rsidRPr="00F54967">
              <w:rPr>
                <w:i/>
                <w:iCs/>
                <w:color w:val="FF0000"/>
              </w:rPr>
              <w:t xml:space="preserve">, Kota Pontianak, Kota </w:t>
            </w:r>
            <w:proofErr w:type="spellStart"/>
            <w:r w:rsidRPr="00F54967">
              <w:rPr>
                <w:i/>
                <w:iCs/>
                <w:color w:val="FF0000"/>
              </w:rPr>
              <w:t>Singkawang</w:t>
            </w:r>
            <w:proofErr w:type="spellEnd"/>
            <w:r w:rsidRPr="00F54967">
              <w:rPr>
                <w:i/>
                <w:iCs/>
                <w:color w:val="FF0000"/>
              </w:rPr>
              <w:t xml:space="preserve">, Kota </w:t>
            </w:r>
            <w:proofErr w:type="spellStart"/>
            <w:r w:rsidRPr="00F54967">
              <w:rPr>
                <w:i/>
                <w:iCs/>
                <w:color w:val="FF0000"/>
              </w:rPr>
              <w:t>Bontang</w:t>
            </w:r>
            <w:proofErr w:type="spellEnd"/>
            <w:r w:rsidRPr="00F54967">
              <w:rPr>
                <w:i/>
                <w:iCs/>
                <w:color w:val="FF0000"/>
              </w:rPr>
              <w:t xml:space="preserve">, Kota </w:t>
            </w:r>
            <w:proofErr w:type="spellStart"/>
            <w:r w:rsidRPr="00F54967">
              <w:rPr>
                <w:i/>
                <w:iCs/>
                <w:color w:val="FF0000"/>
              </w:rPr>
              <w:t>Samarinda</w:t>
            </w:r>
            <w:proofErr w:type="spellEnd"/>
            <w:r w:rsidRPr="00F54967">
              <w:rPr>
                <w:i/>
                <w:iCs/>
                <w:color w:val="FF0000"/>
              </w:rPr>
              <w:t>, Kota Tarakan, Kota Makassar, Kota Manado</w:t>
            </w:r>
            <w:r w:rsidR="00F6761F">
              <w:rPr>
                <w:i/>
                <w:iCs/>
                <w:color w:val="FF0000"/>
              </w:rPr>
              <w:t>.</w:t>
            </w:r>
          </w:p>
          <w:p w14:paraId="2AD95EF4"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rsidRPr="00F54967">
              <w:t xml:space="preserve">Jika </w:t>
            </w:r>
            <w:proofErr w:type="spellStart"/>
            <w:r w:rsidRPr="00F54967">
              <w:t>tidak</w:t>
            </w:r>
            <w:proofErr w:type="spellEnd"/>
            <w:r w:rsidRPr="00F54967">
              <w:t xml:space="preserve">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Edukasikan</w:t>
            </w:r>
            <w:proofErr w:type="spellEnd"/>
            <w:r w:rsidRPr="00F54967">
              <w:t xml:space="preserve"> </w:t>
            </w:r>
            <w:proofErr w:type="spellStart"/>
            <w:r w:rsidRPr="00F54967">
              <w:t>terkait</w:t>
            </w:r>
            <w:proofErr w:type="spellEnd"/>
            <w:r w:rsidRPr="00F54967">
              <w:t xml:space="preserve"> </w:t>
            </w:r>
            <w:proofErr w:type="spellStart"/>
            <w:r w:rsidRPr="00F54967">
              <w:t>paket</w:t>
            </w:r>
            <w:proofErr w:type="spellEnd"/>
            <w:r w:rsidRPr="00F54967">
              <w:t xml:space="preserve"> Halo</w:t>
            </w:r>
            <w:r w:rsidRPr="00F54967">
              <w:rPr>
                <w:vertAlign w:val="superscript"/>
              </w:rPr>
              <w:t>+</w:t>
            </w:r>
          </w:p>
          <w:p w14:paraId="0F1C9BAF" w14:textId="40A73733" w:rsidR="001F2513" w:rsidRPr="00F54967" w:rsidRDefault="00841F3D">
            <w:pPr>
              <w:cnfStyle w:val="000000000000" w:firstRow="0" w:lastRow="0" w:firstColumn="0" w:lastColumn="0" w:oddVBand="0" w:evenVBand="0" w:oddHBand="0" w:evenHBand="0" w:firstRowFirstColumn="0" w:firstRowLastColumn="0" w:lastRowFirstColumn="0" w:lastRowLastColumn="0"/>
            </w:pPr>
            <w:proofErr w:type="spellStart"/>
            <w:r w:rsidRPr="00F54967">
              <w:t>Saat</w:t>
            </w:r>
            <w:proofErr w:type="spellEnd"/>
            <w:r w:rsidRPr="00F54967">
              <w:t xml:space="preserve"> </w:t>
            </w:r>
            <w:proofErr w:type="spellStart"/>
            <w:r w:rsidRPr="00F54967">
              <w:t>ini</w:t>
            </w:r>
            <w:proofErr w:type="spellEnd"/>
            <w:r w:rsidRPr="00F54967">
              <w:t xml:space="preserve"> </w:t>
            </w:r>
            <w:proofErr w:type="spellStart"/>
            <w:r w:rsidRPr="00F54967">
              <w:t>layanan</w:t>
            </w:r>
            <w:proofErr w:type="spellEnd"/>
            <w:r w:rsidRPr="00F54967">
              <w:t xml:space="preserve"> </w:t>
            </w:r>
            <w:proofErr w:type="spellStart"/>
            <w:r w:rsidRPr="00F54967">
              <w:t>pascabayar</w:t>
            </w:r>
            <w:proofErr w:type="spellEnd"/>
            <w:r w:rsidRPr="00F54967">
              <w:t xml:space="preserve"> </w:t>
            </w:r>
            <w:proofErr w:type="spellStart"/>
            <w:r w:rsidRPr="00F54967">
              <w:t>Telkomsel</w:t>
            </w:r>
            <w:proofErr w:type="spellEnd"/>
            <w:r w:rsidRPr="00F54967">
              <w:t xml:space="preserve"> Halo </w:t>
            </w:r>
            <w:proofErr w:type="spellStart"/>
            <w:r w:rsidRPr="00F54967">
              <w:t>memiliki</w:t>
            </w:r>
            <w:proofErr w:type="spellEnd"/>
            <w:r w:rsidRPr="00F54967">
              <w:t xml:space="preserve"> </w:t>
            </w:r>
            <w:proofErr w:type="spellStart"/>
            <w:r w:rsidRPr="00F54967">
              <w:t>paket</w:t>
            </w:r>
            <w:proofErr w:type="spellEnd"/>
            <w:r w:rsidRPr="00F54967">
              <w:t xml:space="preserve"> </w:t>
            </w:r>
            <w:proofErr w:type="spellStart"/>
            <w:r w:rsidRPr="00F54967">
              <w:t>baru</w:t>
            </w:r>
            <w:proofErr w:type="spellEnd"/>
            <w:r w:rsidRPr="00F54967">
              <w:t xml:space="preserve"> Halo+, </w:t>
            </w: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E631DE" w:rsidRPr="00F54967">
              <w:t>WeTV</w:t>
            </w:r>
            <w:proofErr w:type="spellEnd"/>
            <w:r w:rsidR="00E631DE"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578D3B26"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rsidRPr="00F54967">
              <w:t xml:space="preserve">Jika Bapak/Ibu </w:t>
            </w:r>
            <w:proofErr w:type="spellStart"/>
            <w:r w:rsidRPr="00F54967">
              <w:t>berminat</w:t>
            </w:r>
            <w:proofErr w:type="spellEnd"/>
            <w:r w:rsidRPr="00F54967">
              <w:t xml:space="preserve">, </w:t>
            </w:r>
            <w:proofErr w:type="spellStart"/>
            <w:r w:rsidRPr="00F54967">
              <w:t>bisa</w:t>
            </w:r>
            <w:proofErr w:type="spellEnd"/>
            <w:r w:rsidRPr="00F54967">
              <w:t xml:space="preserve"> </w:t>
            </w:r>
            <w:proofErr w:type="spellStart"/>
            <w:r w:rsidRPr="00F54967">
              <w:t>mengunjungi</w:t>
            </w:r>
            <w:proofErr w:type="spellEnd"/>
            <w:r w:rsidRPr="00F54967">
              <w:t xml:space="preserve"> </w:t>
            </w:r>
            <w:proofErr w:type="spellStart"/>
            <w:r w:rsidRPr="00F54967">
              <w:t>GraPARI</w:t>
            </w:r>
            <w:proofErr w:type="spellEnd"/>
            <w:r w:rsidRPr="00F54967">
              <w:t xml:space="preserve"> </w:t>
            </w:r>
            <w:proofErr w:type="spellStart"/>
            <w:r w:rsidRPr="00F54967">
              <w:t>terdekat</w:t>
            </w:r>
            <w:proofErr w:type="spellEnd"/>
            <w:r w:rsidRPr="00F54967">
              <w:t xml:space="preserve"> </w:t>
            </w:r>
            <w:proofErr w:type="spellStart"/>
            <w:r w:rsidRPr="00F54967">
              <w:t>atau</w:t>
            </w:r>
            <w:proofErr w:type="spellEnd"/>
            <w:r w:rsidRPr="00F54967">
              <w:t xml:space="preserve"> </w:t>
            </w:r>
            <w:proofErr w:type="spellStart"/>
            <w:r w:rsidRPr="00F54967">
              <w:t>mengakses</w:t>
            </w:r>
            <w:proofErr w:type="spellEnd"/>
            <w:r w:rsidRPr="00F54967">
              <w:t xml:space="preserve"> </w:t>
            </w:r>
            <w:proofErr w:type="spellStart"/>
            <w:r w:rsidRPr="00F54967">
              <w:t>halaman</w:t>
            </w:r>
            <w:proofErr w:type="spellEnd"/>
            <w:r w:rsidRPr="00F54967">
              <w:t xml:space="preserve"> di telkomsel.com </w:t>
            </w:r>
            <w:proofErr w:type="spellStart"/>
            <w:r w:rsidRPr="00F54967">
              <w:t>dengan</w:t>
            </w:r>
            <w:proofErr w:type="spellEnd"/>
            <w:r w:rsidRPr="00F54967">
              <w:t xml:space="preserve"> </w:t>
            </w:r>
            <w:proofErr w:type="spellStart"/>
            <w:r w:rsidRPr="00F54967">
              <w:t>mengetik</w:t>
            </w:r>
            <w:proofErr w:type="spellEnd"/>
            <w:r w:rsidRPr="00F54967">
              <w:t xml:space="preserve"> “</w:t>
            </w:r>
            <w:proofErr w:type="spellStart"/>
            <w:r w:rsidRPr="00F54967">
              <w:t>Migrasi</w:t>
            </w:r>
            <w:proofErr w:type="spellEnd"/>
            <w:r w:rsidRPr="00F54967">
              <w:t xml:space="preserve"> Halo” di google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w:t>
            </w:r>
            <w:proofErr w:type="spellStart"/>
            <w:r w:rsidRPr="00F54967">
              <w:t>dengan</w:t>
            </w:r>
            <w:proofErr w:type="spellEnd"/>
            <w:r w:rsidRPr="00F54967">
              <w:t xml:space="preserve"> </w:t>
            </w:r>
            <w:proofErr w:type="spellStart"/>
            <w:r w:rsidRPr="00F54967">
              <w:t>nomor</w:t>
            </w:r>
            <w:proofErr w:type="spellEnd"/>
            <w:r w:rsidRPr="00F54967">
              <w:t xml:space="preserve"> yang </w:t>
            </w:r>
            <w:proofErr w:type="spellStart"/>
            <w:r w:rsidRPr="00F54967">
              <w:t>sama</w:t>
            </w:r>
            <w:proofErr w:type="spellEnd"/>
            <w:r w:rsidRPr="00F54967">
              <w:t xml:space="preserve"> dan </w:t>
            </w:r>
            <w:proofErr w:type="spellStart"/>
            <w:r w:rsidRPr="00F54967">
              <w:t>tanpa</w:t>
            </w:r>
            <w:proofErr w:type="spellEnd"/>
            <w:r w:rsidRPr="00F54967">
              <w:t xml:space="preserve"> </w:t>
            </w:r>
            <w:proofErr w:type="spellStart"/>
            <w:r w:rsidRPr="00F54967">
              <w:t>ganti</w:t>
            </w:r>
            <w:proofErr w:type="spellEnd"/>
            <w:r w:rsidRPr="00F54967">
              <w:t xml:space="preserve"> </w:t>
            </w:r>
            <w:proofErr w:type="spellStart"/>
            <w:r w:rsidRPr="00F54967">
              <w:t>kartu</w:t>
            </w:r>
            <w:proofErr w:type="spellEnd"/>
            <w:r w:rsidRPr="00F54967">
              <w:t xml:space="preserve">.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rPr>
                <w:b/>
                <w:bCs/>
                <w:i/>
                <w:iCs/>
              </w:rPr>
              <w:t xml:space="preserve"> </w:t>
            </w:r>
            <w:proofErr w:type="spellStart"/>
            <w:r w:rsidRPr="00F54967">
              <w:rPr>
                <w:b/>
                <w:bCs/>
                <w:i/>
                <w:iCs/>
              </w:rPr>
              <w:t>Poin</w:t>
            </w:r>
            <w:proofErr w:type="spellEnd"/>
            <w:r w:rsidRPr="00F54967">
              <w:rPr>
                <w:b/>
                <w:bCs/>
                <w:i/>
                <w:iCs/>
              </w:rPr>
              <w:t xml:space="preserve"> 8 Closing</w:t>
            </w:r>
            <w:r w:rsidRPr="00F54967">
              <w:t>)</w:t>
            </w:r>
          </w:p>
        </w:tc>
      </w:tr>
      <w:tr w:rsidR="001F2513" w14:paraId="77B2BB06" w14:textId="77777777" w:rsidTr="00196E59">
        <w:trPr>
          <w:trHeight w:val="367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598"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451" w:type="dxa"/>
            <w:tcBorders>
              <w:right w:val="single" w:sz="4" w:space="0" w:color="auto"/>
            </w:tcBorders>
            <w:shd w:val="clear" w:color="auto" w:fill="FFFFFF" w:themeFill="background1"/>
            <w:vAlign w:val="center"/>
          </w:tcPr>
          <w:p w14:paraId="5E6177E2" w14:textId="77777777" w:rsidR="001F2513" w:rsidRPr="00F54967"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F54967">
              <w:t>Sebagai</w:t>
            </w:r>
            <w:proofErr w:type="spellEnd"/>
            <w:r w:rsidRPr="00F54967">
              <w:t xml:space="preserve"> </w:t>
            </w:r>
            <w:proofErr w:type="spellStart"/>
            <w:r w:rsidRPr="00F54967">
              <w:t>apresiasi</w:t>
            </w:r>
            <w:proofErr w:type="spellEnd"/>
            <w:r w:rsidRPr="00F54967">
              <w:t xml:space="preserve"> </w:t>
            </w:r>
            <w:proofErr w:type="spellStart"/>
            <w:r w:rsidRPr="00F54967">
              <w:t>atas</w:t>
            </w:r>
            <w:proofErr w:type="spellEnd"/>
            <w:r w:rsidRPr="00F54967">
              <w:t xml:space="preserve"> </w:t>
            </w:r>
            <w:proofErr w:type="spellStart"/>
            <w:r w:rsidRPr="00F54967">
              <w:t>kesetiaan</w:t>
            </w:r>
            <w:proofErr w:type="spellEnd"/>
            <w:r w:rsidRPr="00F54967">
              <w:t xml:space="preserve"> Bapak/Ibu </w:t>
            </w:r>
            <w:proofErr w:type="spellStart"/>
            <w:r w:rsidRPr="00F54967">
              <w:t>menggunakan</w:t>
            </w:r>
            <w:proofErr w:type="spellEnd"/>
            <w:r w:rsidRPr="00F54967">
              <w:t xml:space="preserve"> </w:t>
            </w:r>
            <w:proofErr w:type="spellStart"/>
            <w:r w:rsidRPr="00F54967">
              <w:t>kartu</w:t>
            </w:r>
            <w:proofErr w:type="spellEnd"/>
            <w:r w:rsidRPr="00F54967">
              <w:t xml:space="preserve"> </w:t>
            </w:r>
            <w:proofErr w:type="spellStart"/>
            <w:r w:rsidRPr="00F54967">
              <w:t>Telkomsel</w:t>
            </w:r>
            <w:proofErr w:type="spellEnd"/>
            <w:r w:rsidRPr="00F54967">
              <w:t xml:space="preserve"> </w:t>
            </w:r>
            <w:proofErr w:type="spellStart"/>
            <w:r w:rsidRPr="00F54967">
              <w:t>Prabayar</w:t>
            </w:r>
            <w:proofErr w:type="spellEnd"/>
            <w:r w:rsidRPr="00F54967">
              <w:t xml:space="preserve">, kami </w:t>
            </w:r>
            <w:proofErr w:type="spellStart"/>
            <w:r w:rsidRPr="00F54967">
              <w:t>merekomendasikan</w:t>
            </w:r>
            <w:proofErr w:type="spellEnd"/>
            <w:r w:rsidRPr="00F54967">
              <w:t xml:space="preserv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agar Bapak/Ibu </w:t>
            </w:r>
            <w:proofErr w:type="spellStart"/>
            <w:r w:rsidRPr="00F54967">
              <w:t>bisa</w:t>
            </w:r>
            <w:proofErr w:type="spellEnd"/>
            <w:r w:rsidRPr="00F54967">
              <w:t xml:space="preserve"> </w:t>
            </w:r>
            <w:proofErr w:type="spellStart"/>
            <w:r w:rsidRPr="00F54967">
              <w:t>lebih</w:t>
            </w:r>
            <w:proofErr w:type="spellEnd"/>
            <w:r w:rsidRPr="00F54967">
              <w:t xml:space="preserve"> </w:t>
            </w:r>
            <w:proofErr w:type="spellStart"/>
            <w:r w:rsidRPr="00F54967">
              <w:t>leluasa</w:t>
            </w:r>
            <w:proofErr w:type="spellEnd"/>
            <w:r w:rsidRPr="00F54967">
              <w:t xml:space="preserve"> &amp; </w:t>
            </w:r>
            <w:proofErr w:type="spellStart"/>
            <w:r w:rsidRPr="00F54967">
              <w:t>mengontrol</w:t>
            </w:r>
            <w:proofErr w:type="spellEnd"/>
            <w:r w:rsidRPr="00F54967">
              <w:t xml:space="preserve"> </w:t>
            </w:r>
            <w:proofErr w:type="spellStart"/>
            <w:r w:rsidRPr="00F54967">
              <w:t>tagihan</w:t>
            </w:r>
            <w:proofErr w:type="spellEnd"/>
            <w:r w:rsidRPr="00F54967">
              <w:t xml:space="preserve"> </w:t>
            </w:r>
            <w:proofErr w:type="spellStart"/>
            <w:r w:rsidRPr="00F54967">
              <w:t>pulsa</w:t>
            </w:r>
            <w:proofErr w:type="spellEnd"/>
            <w:r w:rsidRPr="00F54967">
              <w:t xml:space="preserve"> </w:t>
            </w:r>
            <w:proofErr w:type="spellStart"/>
            <w:r w:rsidRPr="00F54967">
              <w:t>bulanan</w:t>
            </w:r>
            <w:proofErr w:type="spellEnd"/>
            <w:r w:rsidRPr="00F54967">
              <w:t xml:space="preserve">, </w:t>
            </w:r>
            <w:proofErr w:type="spellStart"/>
            <w:r w:rsidRPr="00F54967">
              <w:t>cukup</w:t>
            </w:r>
            <w:proofErr w:type="spellEnd"/>
            <w:r w:rsidRPr="00F54967">
              <w:t xml:space="preserve"> </w:t>
            </w:r>
            <w:proofErr w:type="spellStart"/>
            <w:r w:rsidRPr="00F54967">
              <w:t>lakukan</w:t>
            </w:r>
            <w:proofErr w:type="spellEnd"/>
            <w:r w:rsidRPr="00F54967">
              <w:t xml:space="preserve"> </w:t>
            </w:r>
            <w:proofErr w:type="spellStart"/>
            <w:r w:rsidRPr="00F54967">
              <w:t>pembayaran</w:t>
            </w:r>
            <w:proofErr w:type="spellEnd"/>
            <w:r w:rsidRPr="00F54967">
              <w:t xml:space="preserve"> </w:t>
            </w:r>
            <w:proofErr w:type="spellStart"/>
            <w:r w:rsidRPr="00F54967">
              <w:t>rutin</w:t>
            </w:r>
            <w:proofErr w:type="spellEnd"/>
            <w:r w:rsidRPr="00F54967">
              <w:t xml:space="preserve"> </w:t>
            </w:r>
            <w:proofErr w:type="spellStart"/>
            <w:r w:rsidRPr="00F54967">
              <w:t>setiap</w:t>
            </w:r>
            <w:proofErr w:type="spellEnd"/>
            <w:r w:rsidRPr="00F54967">
              <w:t xml:space="preserve"> </w:t>
            </w:r>
            <w:proofErr w:type="spellStart"/>
            <w:r w:rsidRPr="00F54967">
              <w:t>bulan</w:t>
            </w:r>
            <w:proofErr w:type="spellEnd"/>
            <w:r w:rsidRPr="00F54967">
              <w:t xml:space="preserve"> </w:t>
            </w:r>
            <w:proofErr w:type="spellStart"/>
            <w:r w:rsidRPr="00F54967">
              <w:t>seperti</w:t>
            </w:r>
            <w:proofErr w:type="spellEnd"/>
            <w:r w:rsidRPr="00F54967">
              <w:t xml:space="preserve"> </w:t>
            </w:r>
            <w:proofErr w:type="spellStart"/>
            <w:r w:rsidRPr="00F54967">
              <w:t>membayar</w:t>
            </w:r>
            <w:proofErr w:type="spellEnd"/>
            <w:r w:rsidRPr="00F54967">
              <w:t xml:space="preserve"> </w:t>
            </w:r>
            <w:proofErr w:type="spellStart"/>
            <w:r w:rsidRPr="00F54967">
              <w:t>tagihan</w:t>
            </w:r>
            <w:proofErr w:type="spellEnd"/>
            <w:r w:rsidRPr="00F54967">
              <w:t xml:space="preserve"> </w:t>
            </w:r>
            <w:proofErr w:type="spellStart"/>
            <w:r w:rsidRPr="00F54967">
              <w:t>listrik</w:t>
            </w:r>
            <w:proofErr w:type="spellEnd"/>
            <w:r w:rsidRPr="00F54967">
              <w:t xml:space="preserve"> </w:t>
            </w:r>
            <w:proofErr w:type="spellStart"/>
            <w:r w:rsidRPr="00F54967">
              <w:t>atau</w:t>
            </w:r>
            <w:proofErr w:type="spellEnd"/>
            <w:r w:rsidRPr="00F54967">
              <w:t xml:space="preserve"> air, dan </w:t>
            </w:r>
            <w:proofErr w:type="spellStart"/>
            <w:r w:rsidRPr="00F54967">
              <w:t>bisa</w:t>
            </w:r>
            <w:proofErr w:type="spellEnd"/>
            <w:r w:rsidRPr="00F54967">
              <w:t xml:space="preserve"> </w:t>
            </w:r>
            <w:proofErr w:type="spellStart"/>
            <w:r w:rsidRPr="00F54967">
              <w:t>dilakukan</w:t>
            </w:r>
            <w:proofErr w:type="spellEnd"/>
            <w:r w:rsidRPr="00F54967">
              <w:t xml:space="preserve"> di </w:t>
            </w:r>
            <w:proofErr w:type="spellStart"/>
            <w:r w:rsidRPr="00F54967">
              <w:t>LinkAja</w:t>
            </w:r>
            <w:proofErr w:type="spellEnd"/>
            <w:r w:rsidRPr="00F54967">
              <w:t xml:space="preserve">, </w:t>
            </w:r>
            <w:proofErr w:type="spellStart"/>
            <w:r w:rsidRPr="00F54967">
              <w:t>MyTelkomsel</w:t>
            </w:r>
            <w:proofErr w:type="spellEnd"/>
            <w:r w:rsidRPr="00F54967">
              <w:t xml:space="preserve">, ATM, </w:t>
            </w:r>
            <w:proofErr w:type="spellStart"/>
            <w:r w:rsidRPr="00F54967">
              <w:t>Indomaret</w:t>
            </w:r>
            <w:proofErr w:type="spellEnd"/>
            <w:r w:rsidRPr="00F54967">
              <w:t>/</w:t>
            </w:r>
            <w:proofErr w:type="spellStart"/>
            <w:r w:rsidRPr="00F54967">
              <w:t>Alfamart</w:t>
            </w:r>
            <w:proofErr w:type="spellEnd"/>
            <w:r w:rsidRPr="00F54967">
              <w:t xml:space="preserve">, </w:t>
            </w:r>
            <w:proofErr w:type="spellStart"/>
            <w:r w:rsidRPr="00F54967">
              <w:t>Gopay</w:t>
            </w:r>
            <w:proofErr w:type="spellEnd"/>
            <w:r w:rsidRPr="00F54967">
              <w:t xml:space="preserve">, Ovo, Digital E-Commerce (Tokopedia, Blibli, </w:t>
            </w:r>
            <w:proofErr w:type="spellStart"/>
            <w:r w:rsidRPr="00F54967">
              <w:t>Bukalapak</w:t>
            </w:r>
            <w:proofErr w:type="spellEnd"/>
            <w:r w:rsidRPr="00F54967">
              <w:t>, Shopee).</w:t>
            </w:r>
          </w:p>
          <w:p w14:paraId="5C40F629" w14:textId="77777777" w:rsidR="001F2513" w:rsidRPr="00F54967"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1363FEC6" w:rsidR="001F2513" w:rsidRPr="00F54967"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771E43" w:rsidRPr="00F54967">
              <w:t>WeTV</w:t>
            </w:r>
            <w:proofErr w:type="spellEnd"/>
            <w:r w:rsidR="00771E43"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001649BF">
              <w:t>atau</w:t>
            </w:r>
            <w:proofErr w:type="spellEnd"/>
            <w:r w:rsidR="001649BF">
              <w:t xml:space="preserve"> </w:t>
            </w:r>
            <w:r w:rsidR="001649BF" w:rsidRPr="001649BF">
              <w:rPr>
                <w:highlight w:val="yellow"/>
              </w:rPr>
              <w:t>Google Play Pass</w:t>
            </w:r>
            <w:r w:rsidR="001649BF">
              <w:t xml:space="preserve">, </w:t>
            </w:r>
            <w:proofErr w:type="spellStart"/>
            <w:r w:rsidRPr="00F54967">
              <w:t>kuota</w:t>
            </w:r>
            <w:proofErr w:type="spellEnd"/>
            <w:r w:rsidRPr="00F54967">
              <w:t xml:space="preserve"> </w:t>
            </w:r>
            <w:proofErr w:type="spellStart"/>
            <w:r w:rsidR="001649BF">
              <w:t>datanya</w:t>
            </w:r>
            <w:proofErr w:type="spellEnd"/>
            <w:r w:rsidR="001649BF">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34D20265"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rPr>
                <w:rFonts w:cstheme="minorHAnsi"/>
              </w:rPr>
              <w:t>Boleh</w:t>
            </w:r>
            <w:proofErr w:type="spellEnd"/>
            <w:r w:rsidRPr="00F54967">
              <w:rPr>
                <w:rFonts w:cstheme="minorHAnsi"/>
              </w:rPr>
              <w:t xml:space="preserve"> </w:t>
            </w:r>
            <w:proofErr w:type="spellStart"/>
            <w:r w:rsidRPr="00F54967">
              <w:rPr>
                <w:rFonts w:cstheme="minorHAnsi"/>
              </w:rPr>
              <w:t>saya</w:t>
            </w:r>
            <w:proofErr w:type="spellEnd"/>
            <w:r w:rsidRPr="00F54967">
              <w:rPr>
                <w:rFonts w:cstheme="minorHAnsi"/>
              </w:rPr>
              <w:t xml:space="preserve"> </w:t>
            </w:r>
            <w:proofErr w:type="spellStart"/>
            <w:r w:rsidRPr="00F54967">
              <w:rPr>
                <w:rFonts w:cstheme="minorHAnsi"/>
              </w:rPr>
              <w:t>minta</w:t>
            </w:r>
            <w:proofErr w:type="spellEnd"/>
            <w:r w:rsidRPr="00F54967">
              <w:rPr>
                <w:rFonts w:cstheme="minorHAnsi"/>
              </w:rPr>
              <w:t xml:space="preserve"> </w:t>
            </w:r>
            <w:proofErr w:type="spellStart"/>
            <w:r w:rsidRPr="00F54967">
              <w:rPr>
                <w:rFonts w:cstheme="minorHAnsi"/>
              </w:rPr>
              <w:t>waktu</w:t>
            </w:r>
            <w:proofErr w:type="spellEnd"/>
            <w:r w:rsidRPr="00F54967">
              <w:rPr>
                <w:rFonts w:cstheme="minorHAnsi"/>
              </w:rPr>
              <w:t xml:space="preserve"> Bapak/Ibu </w:t>
            </w:r>
            <w:proofErr w:type="spellStart"/>
            <w:r w:rsidRPr="00F54967">
              <w:rPr>
                <w:rFonts w:cstheme="minorHAnsi"/>
              </w:rPr>
              <w:t>sekitar</w:t>
            </w:r>
            <w:proofErr w:type="spellEnd"/>
            <w:r w:rsidRPr="00F54967">
              <w:rPr>
                <w:rFonts w:cstheme="minorHAnsi"/>
              </w:rPr>
              <w:t xml:space="preserve"> 3 </w:t>
            </w:r>
            <w:proofErr w:type="spellStart"/>
            <w:r w:rsidRPr="00F54967">
              <w:rPr>
                <w:rFonts w:cstheme="minorHAnsi"/>
              </w:rPr>
              <w:t>menit</w:t>
            </w:r>
            <w:proofErr w:type="spellEnd"/>
            <w:r w:rsidRPr="00F54967">
              <w:rPr>
                <w:rFonts w:cstheme="minorHAnsi"/>
              </w:rPr>
              <w:t xml:space="preserve"> </w:t>
            </w:r>
            <w:proofErr w:type="spellStart"/>
            <w:r w:rsidRPr="00F54967">
              <w:rPr>
                <w:rFonts w:cstheme="minorHAnsi"/>
              </w:rPr>
              <w:t>untuk</w:t>
            </w:r>
            <w:proofErr w:type="spellEnd"/>
            <w:r w:rsidRPr="00F54967">
              <w:rPr>
                <w:rFonts w:cstheme="minorHAnsi"/>
              </w:rPr>
              <w:t xml:space="preserve"> </w:t>
            </w:r>
            <w:proofErr w:type="spellStart"/>
            <w:r w:rsidRPr="00F54967">
              <w:rPr>
                <w:rFonts w:cstheme="minorHAnsi"/>
              </w:rPr>
              <w:t>menjelaskan</w:t>
            </w:r>
            <w:proofErr w:type="spellEnd"/>
            <w:r w:rsidRPr="00F54967">
              <w:rPr>
                <w:rFonts w:cstheme="minorHAnsi"/>
              </w:rPr>
              <w:t>?</w:t>
            </w:r>
          </w:p>
        </w:tc>
      </w:tr>
      <w:tr w:rsidR="001F2513" w14:paraId="7FEB59CC"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598"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598"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451"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196E59">
        <w:trPr>
          <w:trHeight w:val="384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598"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451" w:type="dxa"/>
            <w:tcBorders>
              <w:right w:val="single" w:sz="4" w:space="0" w:color="auto"/>
            </w:tcBorders>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04CF7A5E"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w:t>
            </w:r>
            <w:proofErr w:type="spellStart"/>
            <w:r w:rsidR="0058261F" w:rsidRPr="0058261F">
              <w:rPr>
                <w:highlight w:val="yellow"/>
              </w:rPr>
              <w:t>applikasi</w:t>
            </w:r>
            <w:proofErr w:type="spellEnd"/>
            <w:r w:rsidR="0058261F" w:rsidRPr="0058261F">
              <w:rPr>
                <w:highlight w:val="yellow"/>
              </w:rPr>
              <w:t xml:space="preserve"> premium</w:t>
            </w:r>
            <w:r w:rsidR="0058261F">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w:t>
            </w:r>
            <w:r w:rsidRPr="006B6192">
              <w:t>mobile,</w:t>
            </w:r>
            <w:r w:rsidR="000A7FCF" w:rsidRPr="006B6192">
              <w:t xml:space="preserve"> </w:t>
            </w:r>
            <w:proofErr w:type="spellStart"/>
            <w:r w:rsidR="000A7FCF" w:rsidRPr="006B6192">
              <w:t>WeTV</w:t>
            </w:r>
            <w:proofErr w:type="spellEnd"/>
            <w:r w:rsidR="000A7FCF" w:rsidRPr="006B6192">
              <w:t>,</w:t>
            </w:r>
            <w:r w:rsidRPr="006B6192">
              <w:t xml:space="preserve"> </w:t>
            </w:r>
            <w:proofErr w:type="spellStart"/>
            <w:r w:rsidRPr="006B6192">
              <w:t>Langit</w:t>
            </w:r>
            <w:proofErr w:type="spellEnd"/>
            <w:r w:rsidRPr="000114C9">
              <w:t xml:space="preserve"> </w:t>
            </w:r>
            <w:proofErr w:type="spellStart"/>
            <w:r w:rsidRPr="000114C9">
              <w:t>Musik</w:t>
            </w:r>
            <w:proofErr w:type="spellEnd"/>
            <w:r w:rsidRPr="000114C9">
              <w:t>,</w:t>
            </w:r>
            <w:r w:rsidR="0058261F">
              <w:t xml:space="preserve"> </w:t>
            </w:r>
            <w:proofErr w:type="spellStart"/>
            <w:r w:rsidR="0058261F">
              <w:t>atau</w:t>
            </w:r>
            <w:proofErr w:type="spellEnd"/>
            <w:r w:rsidR="0058261F">
              <w:t xml:space="preserve"> </w:t>
            </w:r>
            <w:r w:rsidR="0058261F" w:rsidRPr="0058261F">
              <w:rPr>
                <w:highlight w:val="yellow"/>
              </w:rPr>
              <w:t>Google Play Pass</w:t>
            </w:r>
            <w:r w:rsidR="0058261F">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7"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Bapak/Ibu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598"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598"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451" w:type="dxa"/>
            <w:tcBorders>
              <w:right w:val="single" w:sz="4" w:space="0" w:color="auto"/>
            </w:tcBorders>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96E59" w14:paraId="0D67532C" w14:textId="77777777" w:rsidTr="00196E59">
        <w:trPr>
          <w:trHeight w:val="36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6B73B2C" w14:textId="77777777" w:rsidR="00196E59" w:rsidRDefault="00196E59" w:rsidP="00196E59">
            <w:pPr>
              <w:spacing w:after="0" w:line="240" w:lineRule="auto"/>
              <w:rPr>
                <w:rFonts w:cstheme="minorHAnsi"/>
                <w:sz w:val="18"/>
                <w:szCs w:val="20"/>
              </w:rPr>
            </w:pPr>
            <w:r>
              <w:rPr>
                <w:rFonts w:cstheme="minorHAnsi"/>
                <w:sz w:val="18"/>
                <w:szCs w:val="20"/>
              </w:rPr>
              <w:t>3c</w:t>
            </w:r>
          </w:p>
        </w:tc>
        <w:tc>
          <w:tcPr>
            <w:tcW w:w="1598" w:type="dxa"/>
            <w:gridSpan w:val="2"/>
            <w:shd w:val="clear" w:color="auto" w:fill="FDE9D9" w:themeFill="accent6" w:themeFillTint="33"/>
            <w:vAlign w:val="center"/>
          </w:tcPr>
          <w:p w14:paraId="736798A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6858087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449E0A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713C2036" w14:textId="77777777" w:rsidR="00196E59" w:rsidRDefault="00196E59" w:rsidP="00196E59">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1 </w:t>
            </w:r>
            <w:proofErr w:type="spellStart"/>
            <w:r>
              <w:rPr>
                <w:rFonts w:cstheme="minorHAnsi"/>
                <w:i/>
                <w:iCs/>
              </w:rPr>
              <w:t>paket</w:t>
            </w:r>
            <w:proofErr w:type="spellEnd"/>
            <w:r>
              <w:rPr>
                <w:rFonts w:cstheme="minorHAnsi"/>
                <w:i/>
                <w:iCs/>
              </w:rPr>
              <w:t xml:space="preserve"> Halo+ 100k</w:t>
            </w:r>
          </w:p>
          <w:p w14:paraId="401F18F4" w14:textId="2AACA4A4" w:rsidR="00196E59" w:rsidRPr="005D127B" w:rsidRDefault="00196E59" w:rsidP="00196E59">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Pr>
                <w:rFonts w:cstheme="minorHAnsi"/>
                <w:i/>
                <w:iCs/>
                <w:highlight w:val="yellow"/>
              </w:rPr>
              <w:t xml:space="preserve">Area 2 </w:t>
            </w:r>
            <w:proofErr w:type="spellStart"/>
            <w:r>
              <w:rPr>
                <w:rFonts w:cstheme="minorHAnsi"/>
                <w:i/>
                <w:iCs/>
                <w:highlight w:val="yellow"/>
              </w:rPr>
              <w:t>Jabar</w:t>
            </w:r>
            <w:proofErr w:type="spellEnd"/>
            <w:r>
              <w:rPr>
                <w:rFonts w:cstheme="minorHAnsi"/>
                <w:i/>
                <w:iCs/>
                <w:highlight w:val="yellow"/>
              </w:rPr>
              <w:t xml:space="preserve"> 250K-550K dan Area 4 </w:t>
            </w:r>
            <w:proofErr w:type="spellStart"/>
            <w:r>
              <w:rPr>
                <w:rFonts w:cstheme="minorHAnsi"/>
                <w:i/>
                <w:iCs/>
                <w:highlight w:val="yellow"/>
              </w:rPr>
              <w:t>semua</w:t>
            </w:r>
            <w:proofErr w:type="spellEnd"/>
            <w:r>
              <w:rPr>
                <w:rFonts w:cstheme="minorHAnsi"/>
                <w:i/>
                <w:iCs/>
                <w:highlight w:val="yellow"/>
              </w:rPr>
              <w:t xml:space="preserve"> </w:t>
            </w:r>
            <w:proofErr w:type="spellStart"/>
            <w:r>
              <w:rPr>
                <w:rFonts w:cstheme="minorHAnsi"/>
                <w:i/>
                <w:iCs/>
                <w:highlight w:val="yellow"/>
              </w:rPr>
              <w:t>paket</w:t>
            </w:r>
            <w:proofErr w:type="spellEnd"/>
          </w:p>
        </w:tc>
        <w:tc>
          <w:tcPr>
            <w:tcW w:w="8451" w:type="dxa"/>
            <w:tcBorders>
              <w:right w:val="single" w:sz="4" w:space="0" w:color="auto"/>
            </w:tcBorders>
            <w:shd w:val="clear" w:color="auto" w:fill="FDE9D9" w:themeFill="accent6" w:themeFillTint="33"/>
            <w:vAlign w:val="center"/>
          </w:tcPr>
          <w:p w14:paraId="040D20FC"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ini</w:t>
            </w:r>
            <w:proofErr w:type="spellEnd"/>
          </w:p>
          <w:p w14:paraId="06B71CF2"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96E59" w:rsidRDefault="00196E59" w:rsidP="00196E59">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96E59" w:rsidRDefault="00196E59" w:rsidP="00196E59">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96E59" w14:paraId="2D2236BD" w14:textId="77777777" w:rsidTr="00196E59">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FEE7408" w14:textId="77777777" w:rsidR="00196E59" w:rsidRDefault="00196E59" w:rsidP="00196E59">
            <w:pPr>
              <w:spacing w:after="0"/>
              <w:rPr>
                <w:rFonts w:cstheme="minorHAnsi"/>
                <w:sz w:val="18"/>
                <w:szCs w:val="20"/>
              </w:rPr>
            </w:pPr>
            <w:r>
              <w:rPr>
                <w:rFonts w:cstheme="minorHAnsi"/>
                <w:sz w:val="18"/>
                <w:szCs w:val="20"/>
              </w:rPr>
              <w:t>4</w:t>
            </w:r>
          </w:p>
        </w:tc>
        <w:tc>
          <w:tcPr>
            <w:tcW w:w="1598" w:type="dxa"/>
            <w:gridSpan w:val="2"/>
            <w:shd w:val="clear" w:color="auto" w:fill="FFFFFF" w:themeFill="background1"/>
            <w:vAlign w:val="center"/>
          </w:tcPr>
          <w:p w14:paraId="09E647D4"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451" w:type="dxa"/>
            <w:tcBorders>
              <w:right w:val="single" w:sz="4" w:space="0" w:color="auto"/>
            </w:tcBorders>
            <w:shd w:val="clear" w:color="auto" w:fill="FFFFFF" w:themeFill="background1"/>
            <w:vAlign w:val="center"/>
          </w:tcPr>
          <w:p w14:paraId="625E3939"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96E59" w:rsidRPr="000114C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097116"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651BE5">
              <w:rPr>
                <w:rFonts w:cstheme="minorHAnsi"/>
              </w:rPr>
              <w:t>khusus</w:t>
            </w:r>
            <w:proofErr w:type="spellEnd"/>
            <w:r w:rsidRPr="00651BE5">
              <w:rPr>
                <w:rFonts w:cstheme="minorHAnsi"/>
              </w:rPr>
              <w:t xml:space="preserve"> yang </w:t>
            </w:r>
            <w:proofErr w:type="spellStart"/>
            <w:r w:rsidRPr="00651BE5">
              <w:rPr>
                <w:rFonts w:cstheme="minorHAnsi"/>
              </w:rPr>
              <w:t>bisa</w:t>
            </w:r>
            <w:proofErr w:type="spellEnd"/>
            <w:r w:rsidRPr="00651BE5">
              <w:rPr>
                <w:rFonts w:cstheme="minorHAnsi"/>
              </w:rPr>
              <w:t xml:space="preserve"> </w:t>
            </w:r>
            <w:proofErr w:type="spellStart"/>
            <w:r w:rsidRPr="00651BE5">
              <w:rPr>
                <w:rFonts w:cstheme="minorHAnsi"/>
              </w:rPr>
              <w:t>diakses</w:t>
            </w:r>
            <w:proofErr w:type="spellEnd"/>
            <w:r w:rsidRPr="00651BE5">
              <w:rPr>
                <w:rFonts w:cstheme="minorHAnsi"/>
              </w:rPr>
              <w:t xml:space="preserve"> di </w:t>
            </w:r>
            <w:hyperlink r:id="rId28" w:history="1">
              <w:r w:rsidRPr="00651BE5">
                <w:rPr>
                  <w:rStyle w:val="Hyperlink"/>
                  <w:rFonts w:cstheme="minorHAnsi"/>
                </w:rPr>
                <w:t>https://tsel.id/extrabenefit</w:t>
              </w:r>
            </w:hyperlink>
            <w:r w:rsidRPr="00651BE5">
              <w:rPr>
                <w:rFonts w:cstheme="minorHAnsi"/>
              </w:rPr>
              <w:t xml:space="preserve"> </w:t>
            </w:r>
            <w:proofErr w:type="spellStart"/>
            <w:r w:rsidRPr="00651BE5">
              <w:rPr>
                <w:rFonts w:cstheme="minorHAnsi"/>
              </w:rPr>
              <w:t>atau</w:t>
            </w:r>
            <w:proofErr w:type="spellEnd"/>
            <w:r w:rsidRPr="00651BE5">
              <w:rPr>
                <w:rFonts w:cstheme="minorHAnsi"/>
              </w:rPr>
              <w:t xml:space="preserve"> </w:t>
            </w:r>
            <w:proofErr w:type="spellStart"/>
            <w:r w:rsidRPr="00651BE5">
              <w:rPr>
                <w:rFonts w:cstheme="minorHAnsi"/>
              </w:rPr>
              <w:t>applikasi</w:t>
            </w:r>
            <w:proofErr w:type="spellEnd"/>
            <w:r w:rsidRPr="00651BE5">
              <w:rPr>
                <w:rFonts w:cstheme="minorHAnsi"/>
              </w:rPr>
              <w:t xml:space="preserve"> </w:t>
            </w:r>
            <w:proofErr w:type="spellStart"/>
            <w:r w:rsidRPr="00651BE5">
              <w:rPr>
                <w:rFonts w:cstheme="minorHAnsi"/>
              </w:rPr>
              <w:t>MyTelkomsel</w:t>
            </w:r>
            <w:proofErr w:type="spellEnd"/>
            <w:r w:rsidRPr="00651BE5">
              <w:rPr>
                <w:rFonts w:cstheme="minorHAnsi"/>
              </w:rPr>
              <w:t xml:space="preserve"> </w:t>
            </w:r>
            <w:r w:rsidRPr="00651BE5">
              <w:rPr>
                <w:rFonts w:cstheme="minorHAnsi"/>
                <w:i/>
                <w:iCs/>
                <w:color w:val="00B050"/>
              </w:rPr>
              <w:t>(</w:t>
            </w:r>
            <w:proofErr w:type="spellStart"/>
            <w:r w:rsidRPr="00651BE5">
              <w:rPr>
                <w:rFonts w:cstheme="minorHAnsi"/>
                <w:i/>
                <w:iCs/>
                <w:color w:val="00B050"/>
              </w:rPr>
              <w:t>Beranda</w:t>
            </w:r>
            <w:proofErr w:type="spellEnd"/>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scroll </w:t>
            </w:r>
            <w:proofErr w:type="spellStart"/>
            <w:r w:rsidRPr="00651BE5">
              <w:rPr>
                <w:rFonts w:cstheme="minorHAnsi"/>
                <w:i/>
                <w:iCs/>
                <w:color w:val="00B050"/>
              </w:rPr>
              <w:t>ke</w:t>
            </w:r>
            <w:proofErr w:type="spellEnd"/>
            <w:r w:rsidRPr="00651BE5">
              <w:rPr>
                <w:rFonts w:cstheme="minorHAnsi"/>
                <w:i/>
                <w:iCs/>
                <w:color w:val="00B050"/>
              </w:rPr>
              <w:t xml:space="preserve"> </w:t>
            </w:r>
            <w:proofErr w:type="spellStart"/>
            <w:r w:rsidRPr="00651BE5">
              <w:rPr>
                <w:rFonts w:cstheme="minorHAnsi"/>
                <w:i/>
                <w:iCs/>
                <w:color w:val="00B050"/>
              </w:rPr>
              <w:t>bagian</w:t>
            </w:r>
            <w:proofErr w:type="spellEnd"/>
            <w:r w:rsidRPr="00651BE5">
              <w:rPr>
                <w:rFonts w:cstheme="minorHAnsi"/>
                <w:i/>
                <w:iCs/>
                <w:color w:val="00B050"/>
              </w:rPr>
              <w:t xml:space="preserve"> Hal+ Extra Benefit” </w:t>
            </w:r>
            <w:r w:rsidRPr="00651BE5">
              <w:rPr>
                <w:rFonts w:cstheme="minorHAnsi"/>
                <w:i/>
                <w:iCs/>
                <w:color w:val="00B050"/>
              </w:rPr>
              <w:sym w:font="Wingdings" w:char="F0E0"/>
            </w:r>
            <w:r w:rsidRPr="00651BE5">
              <w:rPr>
                <w:rFonts w:cstheme="minorHAnsi"/>
                <w:i/>
                <w:iCs/>
                <w:color w:val="00B050"/>
              </w:rPr>
              <w:t xml:space="preserve"> </w:t>
            </w:r>
            <w:proofErr w:type="spellStart"/>
            <w:r w:rsidRPr="00651BE5">
              <w:rPr>
                <w:rFonts w:cstheme="minorHAnsi"/>
                <w:i/>
                <w:iCs/>
                <w:color w:val="00B050"/>
              </w:rPr>
              <w:t>Pilih</w:t>
            </w:r>
            <w:proofErr w:type="spellEnd"/>
            <w:r w:rsidRPr="00651BE5">
              <w:rPr>
                <w:rFonts w:cstheme="minorHAnsi"/>
                <w:i/>
                <w:iCs/>
                <w:color w:val="00B050"/>
              </w:rPr>
              <w:t xml:space="preserve"> </w:t>
            </w:r>
            <w:proofErr w:type="spellStart"/>
            <w:r w:rsidRPr="00651BE5">
              <w:rPr>
                <w:rFonts w:cstheme="minorHAnsi"/>
                <w:i/>
                <w:iCs/>
                <w:color w:val="00B050"/>
              </w:rPr>
              <w:t>kategori</w:t>
            </w:r>
            <w:proofErr w:type="spellEnd"/>
            <w:r w:rsidRPr="00651BE5">
              <w:rPr>
                <w:rFonts w:cstheme="minorHAnsi"/>
                <w:i/>
                <w:iCs/>
                <w:color w:val="00B050"/>
              </w:rPr>
              <w:t xml:space="preserve"> yang </w:t>
            </w:r>
            <w:proofErr w:type="spellStart"/>
            <w:r w:rsidRPr="00651BE5">
              <w:rPr>
                <w:rFonts w:cstheme="minorHAnsi"/>
                <w:i/>
                <w:iCs/>
                <w:color w:val="00B050"/>
              </w:rPr>
              <w:t>diinginkan</w:t>
            </w:r>
            <w:proofErr w:type="spellEnd"/>
            <w:r w:rsidRPr="00651BE5">
              <w:rPr>
                <w:rFonts w:cstheme="minorHAnsi"/>
                <w:i/>
                <w:iCs/>
                <w:color w:val="00B050"/>
              </w:rPr>
              <w:t>)</w:t>
            </w:r>
            <w:r w:rsidRPr="00651BE5">
              <w:rPr>
                <w:rFonts w:cstheme="minorHAnsi"/>
              </w:rPr>
              <w:t xml:space="preserve">, </w:t>
            </w:r>
            <w:proofErr w:type="spellStart"/>
            <w:r w:rsidRPr="00651BE5">
              <w:rPr>
                <w:rFonts w:cstheme="minorHAnsi"/>
              </w:rPr>
              <w:t>yaitu</w:t>
            </w:r>
            <w:proofErr w:type="spellEnd"/>
            <w:r w:rsidRPr="000114C9">
              <w:rPr>
                <w:rFonts w:cstheme="minorHAnsi"/>
              </w:rPr>
              <w:t xml:space="preserve">: </w:t>
            </w:r>
          </w:p>
          <w:p w14:paraId="471E0A57" w14:textId="73958DA8" w:rsidR="00196E59" w:rsidRPr="000114C9" w:rsidRDefault="00196E59" w:rsidP="00196E59">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proofErr w:type="spellStart"/>
            <w:r w:rsidRPr="00651BE5">
              <w:rPr>
                <w:highlight w:val="yellow"/>
              </w:rPr>
              <w:t>aplikasi</w:t>
            </w:r>
            <w:proofErr w:type="spellEnd"/>
            <w:r w:rsidRPr="00651BE5">
              <w:rPr>
                <w:highlight w:val="yellow"/>
              </w:rPr>
              <w:t xml:space="preserve"> premium</w:t>
            </w:r>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t>WeTV</w:t>
            </w:r>
            <w:proofErr w:type="spellEnd"/>
            <w:r>
              <w:t xml:space="preserve">, </w:t>
            </w:r>
            <w:proofErr w:type="spellStart"/>
            <w:r w:rsidRPr="000114C9">
              <w:t>Langit</w:t>
            </w:r>
            <w:proofErr w:type="spellEnd"/>
            <w:r w:rsidRPr="000114C9">
              <w:t xml:space="preserve"> </w:t>
            </w:r>
            <w:proofErr w:type="spellStart"/>
            <w:r w:rsidRPr="000114C9">
              <w:t>Musik</w:t>
            </w:r>
            <w:proofErr w:type="spellEnd"/>
            <w:r>
              <w:t xml:space="preserve">, </w:t>
            </w:r>
            <w:r w:rsidRPr="00651BE5">
              <w:rPr>
                <w:highlight w:val="yellow"/>
              </w:rPr>
              <w:t>Google Play Pass,</w:t>
            </w:r>
            <w:r>
              <w:t xml:space="preserve"> </w:t>
            </w:r>
            <w:proofErr w:type="spellStart"/>
            <w:r>
              <w:t>atau</w:t>
            </w:r>
            <w:proofErr w:type="spellEnd"/>
            <w:r>
              <w:t xml:space="preserve"> </w:t>
            </w:r>
            <w:proofErr w:type="spellStart"/>
            <w:r>
              <w:t>tambahan</w:t>
            </w:r>
            <w:proofErr w:type="spellEnd"/>
            <w:r>
              <w:t xml:space="preserve"> </w:t>
            </w:r>
            <w:proofErr w:type="spellStart"/>
            <w:r>
              <w:t>kuota</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196E59" w:rsidRPr="000114C9" w:rsidRDefault="00196E59" w:rsidP="00196E59">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30"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059D0E81" w:rsidR="00196E59" w:rsidRPr="000114C9" w:rsidRDefault="00196E59" w:rsidP="00196E59">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lastRenderedPageBreak/>
              <w:t>(</w:t>
            </w:r>
            <w:hyperlink r:id="rId31"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C31C53">
              <w:rPr>
                <w:rFonts w:cstheme="minorHAnsi"/>
              </w:rPr>
              <w:t>Setiap</w:t>
            </w:r>
            <w:proofErr w:type="spellEnd"/>
            <w:r w:rsidRPr="00C31C53">
              <w:rPr>
                <w:rFonts w:cstheme="minorHAnsi"/>
              </w:rPr>
              <w:t xml:space="preserve"> </w:t>
            </w:r>
            <w:proofErr w:type="spellStart"/>
            <w:r w:rsidRPr="00C31C53">
              <w:rPr>
                <w:rFonts w:cstheme="minorHAnsi"/>
              </w:rPr>
              <w:t>bulannya</w:t>
            </w:r>
            <w:proofErr w:type="spellEnd"/>
            <w:r w:rsidRPr="00C31C53">
              <w:rPr>
                <w:rFonts w:cstheme="minorHAnsi"/>
              </w:rPr>
              <w:t xml:space="preserve"> Bapak/Ibu </w:t>
            </w:r>
            <w:proofErr w:type="spellStart"/>
            <w:r w:rsidRPr="00C31C53">
              <w:rPr>
                <w:rFonts w:cstheme="minorHAnsi"/>
              </w:rPr>
              <w:t>bisa</w:t>
            </w:r>
            <w:proofErr w:type="spellEnd"/>
            <w:r w:rsidRPr="00C31C53">
              <w:rPr>
                <w:rFonts w:cstheme="minorHAnsi"/>
              </w:rPr>
              <w:t xml:space="preserve"> </w:t>
            </w:r>
            <w:proofErr w:type="spellStart"/>
            <w:r w:rsidRPr="00C31C53">
              <w:rPr>
                <w:rFonts w:cstheme="minorHAnsi"/>
              </w:rPr>
              <w:t>memilih</w:t>
            </w:r>
            <w:proofErr w:type="spellEnd"/>
            <w:r w:rsidRPr="00C31C53">
              <w:rPr>
                <w:rFonts w:cstheme="minorHAnsi"/>
              </w:rPr>
              <w:t xml:space="preserve"> salah </w:t>
            </w:r>
            <w:proofErr w:type="spellStart"/>
            <w:r w:rsidRPr="00C31C53">
              <w:rPr>
                <w:rFonts w:cstheme="minorHAnsi"/>
              </w:rPr>
              <w:t>satu</w:t>
            </w:r>
            <w:proofErr w:type="spellEnd"/>
            <w:r w:rsidRPr="00C31C53">
              <w:rPr>
                <w:rFonts w:cstheme="minorHAnsi"/>
              </w:rPr>
              <w:t xml:space="preserve"> </w:t>
            </w:r>
            <w:proofErr w:type="spellStart"/>
            <w:r w:rsidRPr="00C31C53">
              <w:rPr>
                <w:rFonts w:cstheme="minorHAnsi"/>
              </w:rPr>
              <w:t>dari</w:t>
            </w:r>
            <w:proofErr w:type="spellEnd"/>
            <w:r w:rsidRPr="00C31C53">
              <w:rPr>
                <w:rFonts w:cstheme="minorHAnsi"/>
              </w:rPr>
              <w:t xml:space="preserve"> bonus </w:t>
            </w:r>
            <w:proofErr w:type="spellStart"/>
            <w:r w:rsidRPr="00C31C53">
              <w:rPr>
                <w:rFonts w:cstheme="minorHAnsi"/>
              </w:rPr>
              <w:t>berlangganan</w:t>
            </w:r>
            <w:proofErr w:type="spellEnd"/>
            <w:r w:rsidRPr="00C31C53">
              <w:rPr>
                <w:rFonts w:cstheme="minorHAnsi"/>
              </w:rPr>
              <w:t xml:space="preserve"> voucher </w:t>
            </w:r>
            <w:proofErr w:type="spellStart"/>
            <w:r w:rsidRPr="00C31C53">
              <w:rPr>
                <w:rFonts w:cstheme="minorHAnsi"/>
              </w:rPr>
              <w:t>konsultasi</w:t>
            </w:r>
            <w:proofErr w:type="spellEnd"/>
            <w:r w:rsidRPr="00C31C53">
              <w:rPr>
                <w:rFonts w:cstheme="minorHAnsi"/>
              </w:rPr>
              <w:t xml:space="preserve"> dan exercise </w:t>
            </w:r>
            <w:proofErr w:type="spellStart"/>
            <w:r w:rsidRPr="00C31C53">
              <w:rPr>
                <w:rFonts w:cstheme="minorHAnsi"/>
              </w:rPr>
              <w:t>dari</w:t>
            </w:r>
            <w:proofErr w:type="spellEnd"/>
            <w:r w:rsidRPr="00C31C53">
              <w:rPr>
                <w:rFonts w:cstheme="minorHAnsi"/>
              </w:rPr>
              <w:t xml:space="preserve"> </w:t>
            </w:r>
            <w:proofErr w:type="spellStart"/>
            <w:r w:rsidRPr="00C31C53">
              <w:rPr>
                <w:rFonts w:cstheme="minorHAnsi"/>
              </w:rPr>
              <w:t>Fita</w:t>
            </w:r>
            <w:proofErr w:type="spellEnd"/>
            <w:r w:rsidRPr="00C31C53">
              <w:rPr>
                <w:rFonts w:cstheme="minorHAnsi"/>
              </w:rPr>
              <w:t xml:space="preserve">, </w:t>
            </w:r>
            <w:proofErr w:type="spellStart"/>
            <w:r w:rsidRPr="00C31C53">
              <w:rPr>
                <w:rFonts w:cstheme="minorHAnsi"/>
              </w:rPr>
              <w:t>sewa</w:t>
            </w:r>
            <w:proofErr w:type="spellEnd"/>
            <w:r w:rsidRPr="00C31C53">
              <w:rPr>
                <w:rFonts w:cstheme="minorHAnsi"/>
              </w:rPr>
              <w:t xml:space="preserve"> </w:t>
            </w:r>
            <w:proofErr w:type="spellStart"/>
            <w:r w:rsidRPr="00C31C53">
              <w:rPr>
                <w:rFonts w:cstheme="minorHAnsi"/>
              </w:rPr>
              <w:t>lapangan</w:t>
            </w:r>
            <w:proofErr w:type="spellEnd"/>
            <w:r w:rsidRPr="00C31C53">
              <w:rPr>
                <w:rFonts w:cstheme="minorHAnsi"/>
              </w:rPr>
              <w:t xml:space="preserve"> di The Bucket List, dan Treatment </w:t>
            </w:r>
            <w:proofErr w:type="spellStart"/>
            <w:r w:rsidRPr="00C31C53">
              <w:rPr>
                <w:rFonts w:cstheme="minorHAnsi"/>
              </w:rPr>
              <w:t>dari</w:t>
            </w:r>
            <w:proofErr w:type="spellEnd"/>
            <w:r w:rsidRPr="00C31C53">
              <w:rPr>
                <w:rFonts w:cstheme="minorHAnsi"/>
              </w:rPr>
              <w:t xml:space="preserve"> Martha </w:t>
            </w:r>
            <w:proofErr w:type="spellStart"/>
            <w:r w:rsidRPr="00C31C53">
              <w:rPr>
                <w:rFonts w:cstheme="minorHAnsi"/>
              </w:rPr>
              <w:t>Tilaar</w:t>
            </w:r>
            <w:proofErr w:type="spellEnd"/>
            <w:r>
              <w:rPr>
                <w:rFonts w:cstheme="minorHAnsi"/>
              </w:rPr>
              <w:t xml:space="preserve"> </w:t>
            </w:r>
          </w:p>
          <w:p w14:paraId="58E7EEF9" w14:textId="77777777" w:rsidR="00196E59" w:rsidRPr="000114C9" w:rsidRDefault="00196E59" w:rsidP="00196E59">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6331C001"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paketnya</w:t>
            </w:r>
            <w:proofErr w:type="spellEnd"/>
            <w:r w:rsidRPr="000114C9">
              <w:rPr>
                <w:rFonts w:cstheme="minorHAnsi"/>
              </w:rPr>
              <w:t xml:space="preserve">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w:t>
            </w:r>
            <w:r w:rsidRPr="000114C9">
              <w:rPr>
                <w:rFonts w:cstheme="minorHAnsi"/>
                <w:bCs/>
              </w:rPr>
              <w:t xml:space="preserve">per </w:t>
            </w:r>
            <w:proofErr w:type="spellStart"/>
            <w:r w:rsidRPr="000114C9">
              <w:rPr>
                <w:rFonts w:cstheme="minorHAnsi"/>
                <w:bCs/>
              </w:rPr>
              <w:t>bulan</w:t>
            </w:r>
            <w:proofErr w:type="spellEnd"/>
            <w:r w:rsidRPr="000114C9">
              <w:rPr>
                <w:rFonts w:cstheme="minorHAnsi"/>
              </w:rPr>
              <w:t xml:space="preserve"> bonus </w:t>
            </w:r>
            <w:proofErr w:type="spellStart"/>
            <w:r w:rsidRPr="000114C9">
              <w:rPr>
                <w:rFonts w:cstheme="minorHAnsi"/>
              </w:rPr>
              <w:t>migrasi</w:t>
            </w:r>
            <w:proofErr w:type="spellEnd"/>
            <w:r w:rsidRPr="000114C9">
              <w:rPr>
                <w:rFonts w:cstheme="minorHAnsi"/>
              </w:rPr>
              <w:t xml:space="preserve"> yang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Pr="0037487E">
              <w:rPr>
                <w:rFonts w:cstheme="minorHAnsi"/>
                <w:highlight w:val="yellow"/>
              </w:rPr>
              <w:t xml:space="preserve">12 </w:t>
            </w:r>
            <w:proofErr w:type="spellStart"/>
            <w:r w:rsidRPr="0037487E">
              <w:rPr>
                <w:rFonts w:cstheme="minorHAnsi"/>
                <w:highlight w:val="yellow"/>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Bapak/Ibu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210FFA2C"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0114C9">
              <w:rPr>
                <w:rFonts w:cstheme="minorHAnsi"/>
              </w:rPr>
              <w:t>bulan</w:t>
            </w:r>
            <w:proofErr w:type="spellEnd"/>
            <w:r w:rsidRPr="000114C9">
              <w:rPr>
                <w:rFonts w:cstheme="minorHAnsi"/>
              </w:rPr>
              <w:t xml:space="preserve"> </w:t>
            </w:r>
            <w:proofErr w:type="spellStart"/>
            <w:r w:rsidRPr="0098353D">
              <w:rPr>
                <w:rFonts w:cstheme="minorHAnsi"/>
                <w:highlight w:val="yellow"/>
              </w:rPr>
              <w:t>ke</w:t>
            </w:r>
            <w:proofErr w:type="spellEnd"/>
            <w:r w:rsidRPr="0098353D">
              <w:rPr>
                <w:rFonts w:cstheme="minorHAnsi"/>
                <w:highlight w:val="yellow"/>
              </w:rPr>
              <w:t xml:space="preserve"> 13</w:t>
            </w:r>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Bapak/Ibu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4D857054" w:rsidR="00196E59" w:rsidRPr="00C31C53"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Bapak/Ibu </w:t>
            </w:r>
            <w:proofErr w:type="spellStart"/>
            <w:r w:rsidRPr="00C31C53">
              <w:rPr>
                <w:rFonts w:cstheme="minorHAnsi"/>
              </w:rPr>
              <w:t>tidak</w:t>
            </w:r>
            <w:proofErr w:type="spellEnd"/>
            <w:r w:rsidRPr="00C31C53">
              <w:rPr>
                <w:rFonts w:cstheme="minorHAnsi"/>
              </w:rPr>
              <w:t xml:space="preserve"> </w:t>
            </w:r>
            <w:proofErr w:type="spellStart"/>
            <w:r w:rsidRPr="00C31C53">
              <w:rPr>
                <w:rFonts w:cstheme="minorHAnsi"/>
              </w:rPr>
              <w:t>berubah</w:t>
            </w:r>
            <w:proofErr w:type="spellEnd"/>
            <w:r w:rsidRPr="00C31C53">
              <w:rPr>
                <w:rFonts w:cstheme="minorHAnsi"/>
              </w:rPr>
              <w:t xml:space="preserve"> dan </w:t>
            </w:r>
            <w:proofErr w:type="spellStart"/>
            <w:r w:rsidRPr="00C31C53">
              <w:rPr>
                <w:rFonts w:cstheme="minorHAnsi"/>
              </w:rPr>
              <w:t>masih</w:t>
            </w:r>
            <w:proofErr w:type="spellEnd"/>
            <w:r w:rsidRPr="00C31C53">
              <w:rPr>
                <w:rFonts w:cstheme="minorHAnsi"/>
              </w:rPr>
              <w:t xml:space="preserve"> </w:t>
            </w:r>
            <w:proofErr w:type="spellStart"/>
            <w:r w:rsidRPr="00C31C53">
              <w:rPr>
                <w:rFonts w:cstheme="minorHAnsi"/>
              </w:rPr>
              <w:t>terus</w:t>
            </w:r>
            <w:proofErr w:type="spellEnd"/>
            <w:r w:rsidRPr="00C31C53">
              <w:rPr>
                <w:rFonts w:cstheme="minorHAnsi"/>
              </w:rPr>
              <w:t xml:space="preserve"> </w:t>
            </w:r>
            <w:proofErr w:type="spellStart"/>
            <w:r w:rsidRPr="00C31C53">
              <w:rPr>
                <w:rFonts w:cstheme="minorHAnsi"/>
              </w:rPr>
              <w:t>didapatkan</w:t>
            </w:r>
            <w:proofErr w:type="spellEnd"/>
          </w:p>
          <w:p w14:paraId="3D7BB2C1" w14:textId="6EBB237F" w:rsidR="00196E59" w:rsidRPr="00C31C53"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31C53">
              <w:rPr>
                <w:rFonts w:cstheme="minorHAnsi"/>
              </w:rPr>
              <w:t>Diluar</w:t>
            </w:r>
            <w:proofErr w:type="spellEnd"/>
            <w:r w:rsidRPr="00C31C53">
              <w:rPr>
                <w:rFonts w:cstheme="minorHAnsi"/>
              </w:rPr>
              <w:t xml:space="preserve"> </w:t>
            </w:r>
            <w:proofErr w:type="spellStart"/>
            <w:r w:rsidRPr="00C31C53">
              <w:rPr>
                <w:rFonts w:cstheme="minorHAnsi"/>
              </w:rPr>
              <w:t>kuota</w:t>
            </w:r>
            <w:proofErr w:type="spellEnd"/>
            <w:r w:rsidRPr="00C31C53">
              <w:rPr>
                <w:rFonts w:cstheme="minorHAnsi"/>
              </w:rPr>
              <w:t xml:space="preserve"> </w:t>
            </w:r>
            <w:proofErr w:type="spellStart"/>
            <w:r w:rsidRPr="00C31C53">
              <w:rPr>
                <w:rFonts w:cstheme="minorHAnsi"/>
              </w:rPr>
              <w:t>tersebut</w:t>
            </w:r>
            <w:proofErr w:type="spellEnd"/>
            <w:r w:rsidRPr="00C31C53">
              <w:rPr>
                <w:rFonts w:cstheme="minorHAnsi"/>
              </w:rPr>
              <w:t xml:space="preserve">, Bapak/Ibu juga </w:t>
            </w:r>
            <w:proofErr w:type="spellStart"/>
            <w:r w:rsidRPr="00C31C53">
              <w:rPr>
                <w:rFonts w:cstheme="minorHAnsi"/>
              </w:rPr>
              <w:t>mendapatkan</w:t>
            </w:r>
            <w:proofErr w:type="spellEnd"/>
            <w:r w:rsidRPr="00C31C53">
              <w:rPr>
                <w:rFonts w:cstheme="minorHAnsi"/>
              </w:rPr>
              <w:t xml:space="preserve"> welcome bonus </w:t>
            </w:r>
            <w:proofErr w:type="spellStart"/>
            <w:r w:rsidRPr="00C31C53">
              <w:rPr>
                <w:rFonts w:cstheme="minorHAnsi"/>
              </w:rPr>
              <w:t>untuk</w:t>
            </w:r>
            <w:proofErr w:type="spellEnd"/>
            <w:r w:rsidRPr="00C31C53">
              <w:rPr>
                <w:rFonts w:cstheme="minorHAnsi"/>
              </w:rPr>
              <w:t xml:space="preserve"> 30 </w:t>
            </w:r>
            <w:proofErr w:type="spellStart"/>
            <w:r w:rsidRPr="00C31C53">
              <w:rPr>
                <w:rFonts w:cstheme="minorHAnsi"/>
              </w:rPr>
              <w:t>hari</w:t>
            </w:r>
            <w:proofErr w:type="spellEnd"/>
            <w:r w:rsidRPr="00C31C53">
              <w:rPr>
                <w:rFonts w:cstheme="minorHAnsi"/>
              </w:rPr>
              <w:t xml:space="preserve"> </w:t>
            </w:r>
            <w:proofErr w:type="spellStart"/>
            <w:r w:rsidRPr="00C31C53">
              <w:rPr>
                <w:rFonts w:cstheme="minorHAnsi"/>
              </w:rPr>
              <w:t>pertama</w:t>
            </w:r>
            <w:proofErr w:type="spellEnd"/>
            <w:r w:rsidRPr="00C31C53">
              <w:rPr>
                <w:rFonts w:cstheme="minorHAnsi"/>
              </w:rPr>
              <w:t xml:space="preserve"> </w:t>
            </w:r>
            <w:proofErr w:type="spellStart"/>
            <w:r w:rsidRPr="00C31C53">
              <w:rPr>
                <w:rFonts w:cstheme="minorHAnsi"/>
              </w:rPr>
              <w:t>sebesar</w:t>
            </w:r>
            <w:proofErr w:type="spellEnd"/>
            <w:r w:rsidRPr="00C31C53">
              <w:rPr>
                <w:rFonts w:cstheme="minorHAnsi"/>
              </w:rPr>
              <w:t xml:space="preserve"> </w:t>
            </w:r>
            <w:r w:rsidRPr="00C31C53">
              <w:rPr>
                <w:rFonts w:cstheme="minorHAnsi"/>
                <w:i/>
                <w:iCs/>
                <w:color w:val="00B050"/>
              </w:rPr>
              <w:t xml:space="preserve">… </w:t>
            </w:r>
            <w:r w:rsidRPr="00C31C53">
              <w:rPr>
                <w:rFonts w:cstheme="minorHAnsi"/>
                <w:b/>
                <w:bCs/>
                <w:i/>
                <w:iCs/>
                <w:color w:val="00B050"/>
              </w:rPr>
              <w:t>GB</w:t>
            </w:r>
          </w:p>
          <w:p w14:paraId="07519D18" w14:textId="77777777" w:rsidR="00196E59" w:rsidRPr="000114C9" w:rsidRDefault="00196E59" w:rsidP="00196E5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96E59" w:rsidRPr="000114C9" w:rsidRDefault="00196E59" w:rsidP="00196E59">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96E59" w:rsidRPr="000114C9" w:rsidRDefault="00196E59" w:rsidP="00196E5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96E59" w:rsidRPr="000114C9" w:rsidRDefault="00196E59" w:rsidP="00196E59">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96E59" w:rsidRPr="000114C9" w:rsidRDefault="00196E59" w:rsidP="00196E59">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96E59" w:rsidRPr="000114C9" w:rsidRDefault="00196E59" w:rsidP="00196E59">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047B20B1"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r w:rsidRPr="000114C9">
              <w:rPr>
                <w:rFonts w:cstheme="minorHAnsi"/>
              </w:rPr>
              <w:t xml:space="preserve">isa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Pak/Bu, seperti yang saya sebutkan kami sediakan bonus kuota penggantinya</w:t>
            </w:r>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Pr="0037487E">
              <w:rPr>
                <w:rFonts w:cstheme="minorHAnsi"/>
                <w:highlight w:val="yellow"/>
              </w:rPr>
              <w:t xml:space="preserve">12 </w:t>
            </w:r>
            <w:proofErr w:type="spellStart"/>
            <w:r w:rsidRPr="0037487E">
              <w:rPr>
                <w:rFonts w:cstheme="minorHAnsi"/>
                <w:highlight w:val="yellow"/>
              </w:rPr>
              <w:t>bulan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Bapak/Ibu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Bapak/Ibu </w:t>
            </w:r>
            <w:proofErr w:type="spellStart"/>
            <w:r w:rsidRPr="000114C9">
              <w:rPr>
                <w:rFonts w:cstheme="minorHAnsi"/>
              </w:rPr>
              <w:t>nantinya</w:t>
            </w:r>
            <w:proofErr w:type="spellEnd"/>
            <w:r w:rsidRPr="000114C9">
              <w:rPr>
                <w:rFonts w:cstheme="minorHAnsi"/>
              </w:rPr>
              <w:t>.</w:t>
            </w:r>
          </w:p>
          <w:p w14:paraId="287B0D0D" w14:textId="251D5CAA"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7A6E3F4" w14:textId="77777777" w:rsidR="00196E59" w:rsidRPr="000114C9" w:rsidRDefault="00196E59" w:rsidP="00196E5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789988"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23706F">
              <w:rPr>
                <w:rFonts w:cstheme="minorHAnsi"/>
                <w:i/>
                <w:iCs/>
                <w:color w:val="00B050"/>
              </w:rPr>
              <w:t>…</w:t>
            </w:r>
            <w:r w:rsidRPr="0023706F">
              <w:rPr>
                <w:rFonts w:cstheme="minorHAnsi"/>
                <w:b/>
                <w:bCs/>
                <w:i/>
                <w:iCs/>
                <w:color w:val="00B050"/>
              </w:rPr>
              <w:t xml:space="preserve"> </w:t>
            </w:r>
            <w:proofErr w:type="spellStart"/>
            <w:r w:rsidRPr="0023706F">
              <w:rPr>
                <w:rFonts w:cstheme="minorHAnsi"/>
                <w:b/>
                <w:bCs/>
                <w:i/>
                <w:iCs/>
                <w:color w:val="00B050"/>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mc:AlternateContent>
                <mc:Choice Requires="wps">
                  <w:drawing>
                    <wp:anchor distT="0" distB="0" distL="114300" distR="114300" simplePos="0" relativeHeight="25166540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73D913" id="Rectangle 11" o:spid="_x0000_s1026" style="position:absolute;margin-left:-129pt;margin-top:867.75pt;width:595.3pt;height:844pt;z-index:-2516510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" fillcolor="white [3212]" stroked="f" strokeweight="2pt">
                      <v:fill r:id="rId32" o:title="" color2="#d8d8d8 [2732]" type="pattern"/>
                      <w10:wrap anchorx="page" anchory="page"/>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03AEFBE"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sidRPr="000114C9">
              <w:rPr>
                <w:rFonts w:cstheme="minorHAnsi"/>
              </w:rPr>
              <w:t xml:space="preserve">Jika </w:t>
            </w:r>
            <w:proofErr w:type="spellStart"/>
            <w:r w:rsidRPr="000114C9">
              <w:rPr>
                <w:rFonts w:cstheme="minorHAnsi"/>
              </w:rPr>
              <w:t>memang</w:t>
            </w:r>
            <w:proofErr w:type="spellEnd"/>
            <w:r w:rsidRPr="000114C9">
              <w:rPr>
                <w:rFonts w:cstheme="minorHAnsi"/>
              </w:rPr>
              <w:t xml:space="preserve"> Bapak/Ibu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96E59" w:rsidRPr="000114C9" w:rsidRDefault="00196E59" w:rsidP="00196E5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iCs/>
              </w:rPr>
              <w:t xml:space="preserve">Jika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Bapak/Ibu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96E59" w:rsidRPr="000114C9" w:rsidRDefault="00196E59" w:rsidP="00196E5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96E59" w:rsidRPr="000114C9" w:rsidRDefault="00196E59" w:rsidP="00196E59">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96E59" w:rsidRPr="000114C9" w:rsidRDefault="00196E59" w:rsidP="00196E59">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96E59" w:rsidRPr="000114C9" w:rsidRDefault="00196E59" w:rsidP="00196E59">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96E59" w14:paraId="1C572177"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49AB945" w14:textId="77777777" w:rsidR="00196E59" w:rsidRDefault="00196E59" w:rsidP="00196E59">
            <w:pPr>
              <w:spacing w:after="0"/>
              <w:rPr>
                <w:rFonts w:cstheme="minorHAnsi"/>
                <w:sz w:val="18"/>
                <w:szCs w:val="20"/>
              </w:rPr>
            </w:pPr>
            <w:r>
              <w:rPr>
                <w:rFonts w:cstheme="minorHAnsi"/>
                <w:sz w:val="18"/>
                <w:szCs w:val="20"/>
              </w:rPr>
              <w:lastRenderedPageBreak/>
              <w:t>4a</w:t>
            </w:r>
          </w:p>
        </w:tc>
        <w:tc>
          <w:tcPr>
            <w:tcW w:w="1598" w:type="dxa"/>
            <w:gridSpan w:val="2"/>
            <w:shd w:val="clear" w:color="auto" w:fill="FDE9D9" w:themeFill="accent6" w:themeFillTint="33"/>
            <w:vAlign w:val="center"/>
          </w:tcPr>
          <w:p w14:paraId="0EC23FEC"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4D1AE885"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96E59" w14:paraId="1F0AED98"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5ABA254" w14:textId="77777777" w:rsidR="00196E59" w:rsidRDefault="00196E59" w:rsidP="00196E59">
            <w:pPr>
              <w:spacing w:after="0"/>
              <w:rPr>
                <w:rFonts w:cstheme="minorHAnsi"/>
                <w:sz w:val="18"/>
                <w:szCs w:val="20"/>
              </w:rPr>
            </w:pPr>
            <w:r>
              <w:rPr>
                <w:rFonts w:cstheme="minorHAnsi"/>
                <w:sz w:val="18"/>
                <w:szCs w:val="20"/>
              </w:rPr>
              <w:t>4b</w:t>
            </w:r>
          </w:p>
        </w:tc>
        <w:tc>
          <w:tcPr>
            <w:tcW w:w="1598" w:type="dxa"/>
            <w:gridSpan w:val="2"/>
            <w:shd w:val="clear" w:color="auto" w:fill="FDE9D9" w:themeFill="accent6" w:themeFillTint="33"/>
            <w:vAlign w:val="center"/>
          </w:tcPr>
          <w:p w14:paraId="347F5106"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451" w:type="dxa"/>
            <w:tcBorders>
              <w:right w:val="single" w:sz="4" w:space="0" w:color="auto"/>
            </w:tcBorders>
            <w:shd w:val="clear" w:color="auto" w:fill="FDE9D9" w:themeFill="accent6" w:themeFillTint="33"/>
            <w:vAlign w:val="center"/>
          </w:tcPr>
          <w:p w14:paraId="13542B39"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96E59" w14:paraId="28291461" w14:textId="77777777" w:rsidTr="00196E59">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196E59" w:rsidRDefault="00196E59" w:rsidP="00196E59">
            <w:pPr>
              <w:spacing w:after="0" w:line="240" w:lineRule="auto"/>
              <w:rPr>
                <w:rFonts w:cstheme="minorHAnsi"/>
                <w:sz w:val="18"/>
                <w:szCs w:val="20"/>
              </w:rPr>
            </w:pPr>
            <w:r>
              <w:rPr>
                <w:rFonts w:cstheme="minorHAnsi"/>
                <w:sz w:val="18"/>
                <w:szCs w:val="20"/>
              </w:rPr>
              <w:t>5</w:t>
            </w:r>
          </w:p>
        </w:tc>
        <w:tc>
          <w:tcPr>
            <w:tcW w:w="1598" w:type="dxa"/>
            <w:gridSpan w:val="2"/>
            <w:shd w:val="clear" w:color="auto" w:fill="FFFFFF" w:themeFill="background1"/>
            <w:vAlign w:val="center"/>
          </w:tcPr>
          <w:p w14:paraId="01F57FD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451" w:type="dxa"/>
            <w:tcBorders>
              <w:right w:val="single" w:sz="4" w:space="0" w:color="auto"/>
            </w:tcBorders>
            <w:shd w:val="clear" w:color="auto" w:fill="FFFFFF" w:themeFill="background1"/>
            <w:vAlign w:val="center"/>
          </w:tcPr>
          <w:p w14:paraId="4235E1ED"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96E59" w14:paraId="5E1CF730" w14:textId="77777777" w:rsidTr="00196E59">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AFF9F36" w14:textId="77777777" w:rsidR="00196E59" w:rsidRDefault="00196E59" w:rsidP="00196E59">
            <w:pPr>
              <w:spacing w:after="0"/>
              <w:rPr>
                <w:rFonts w:cstheme="minorHAnsi"/>
                <w:sz w:val="18"/>
                <w:szCs w:val="20"/>
              </w:rPr>
            </w:pPr>
            <w:r>
              <w:rPr>
                <w:rFonts w:cstheme="minorHAnsi"/>
                <w:sz w:val="18"/>
                <w:szCs w:val="20"/>
              </w:rPr>
              <w:t>5a</w:t>
            </w:r>
          </w:p>
        </w:tc>
        <w:tc>
          <w:tcPr>
            <w:tcW w:w="1598" w:type="dxa"/>
            <w:gridSpan w:val="2"/>
            <w:shd w:val="clear" w:color="auto" w:fill="FFFFFF" w:themeFill="background1"/>
            <w:vAlign w:val="center"/>
          </w:tcPr>
          <w:p w14:paraId="4B8BA984" w14:textId="77777777" w:rsidR="00196E59" w:rsidRPr="000C0760"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C0760">
              <w:rPr>
                <w:rFonts w:cstheme="minorHAnsi"/>
              </w:rPr>
              <w:t xml:space="preserve">Jika </w:t>
            </w:r>
            <w:proofErr w:type="spellStart"/>
            <w:r w:rsidRPr="000C0760">
              <w:rPr>
                <w:rFonts w:cstheme="minorHAnsi"/>
              </w:rPr>
              <w:t>Ya</w:t>
            </w:r>
            <w:proofErr w:type="spellEnd"/>
          </w:p>
        </w:tc>
        <w:tc>
          <w:tcPr>
            <w:tcW w:w="8451" w:type="dxa"/>
            <w:tcBorders>
              <w:right w:val="single" w:sz="4" w:space="0" w:color="auto"/>
            </w:tcBorders>
            <w:shd w:val="clear" w:color="auto" w:fill="FFFFFF" w:themeFill="background1"/>
            <w:vAlign w:val="center"/>
          </w:tcPr>
          <w:p w14:paraId="47F3110F" w14:textId="77777777" w:rsidR="00196E59" w:rsidRPr="000C0760" w:rsidRDefault="00196E59" w:rsidP="00196E59">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0C0760">
              <w:rPr>
                <w:rFonts w:eastAsia="Times New Roman" w:cs="Arial"/>
                <w:color w:val="000000"/>
              </w:rPr>
              <w:t xml:space="preserve">Saya </w:t>
            </w:r>
            <w:proofErr w:type="spellStart"/>
            <w:r w:rsidRPr="000C0760">
              <w:rPr>
                <w:rFonts w:eastAsia="Times New Roman" w:cs="Arial"/>
                <w:color w:val="000000"/>
              </w:rPr>
              <w:t>konfirmasikan</w:t>
            </w:r>
            <w:proofErr w:type="spellEnd"/>
            <w:r w:rsidRPr="000C0760">
              <w:rPr>
                <w:rFonts w:eastAsia="Times New Roman" w:cs="Arial"/>
                <w:color w:val="000000"/>
              </w:rPr>
              <w:t xml:space="preserve"> </w:t>
            </w:r>
            <w:proofErr w:type="spellStart"/>
            <w:r w:rsidRPr="000C0760">
              <w:rPr>
                <w:rFonts w:eastAsia="Times New Roman" w:cs="Arial"/>
                <w:color w:val="000000"/>
              </w:rPr>
              <w:t>kembali</w:t>
            </w:r>
            <w:proofErr w:type="spellEnd"/>
            <w:r w:rsidRPr="000C0760">
              <w:rPr>
                <w:rFonts w:eastAsia="Times New Roman" w:cs="Arial"/>
                <w:color w:val="000000"/>
              </w:rPr>
              <w:t xml:space="preserve">, </w:t>
            </w:r>
          </w:p>
          <w:p w14:paraId="52E239B3"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pada </w:t>
            </w:r>
            <w:proofErr w:type="spellStart"/>
            <w:r w:rsidRPr="000C0760">
              <w:rPr>
                <w:rFonts w:eastAsia="Times New Roman" w:cs="Arial"/>
                <w:color w:val="000000"/>
              </w:rPr>
              <w:t>hari</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  </w:t>
            </w:r>
            <w:proofErr w:type="spellStart"/>
            <w:r w:rsidRPr="000C0760">
              <w:rPr>
                <w:rFonts w:eastAsia="Times New Roman" w:cs="Arial"/>
                <w:color w:val="000000"/>
              </w:rPr>
              <w:t>tanggal</w:t>
            </w:r>
            <w:proofErr w:type="spellEnd"/>
            <w:r w:rsidRPr="000C0760">
              <w:rPr>
                <w:rFonts w:eastAsia="Times New Roman" w:cs="Arial"/>
                <w:color w:val="000000"/>
              </w:rPr>
              <w:t xml:space="preserve"> … </w:t>
            </w:r>
            <w:proofErr w:type="spellStart"/>
            <w:r w:rsidRPr="000C0760">
              <w:rPr>
                <w:rFonts w:eastAsia="Times New Roman" w:cs="Arial"/>
                <w:color w:val="000000"/>
              </w:rPr>
              <w:t>pukul</w:t>
            </w:r>
            <w:proofErr w:type="spellEnd"/>
            <w:r w:rsidRPr="000C0760">
              <w:rPr>
                <w:rFonts w:eastAsia="Times New Roman" w:cs="Arial"/>
                <w:color w:val="000000"/>
              </w:rPr>
              <w:t xml:space="preserve"> … </w:t>
            </w:r>
            <w:r w:rsidRPr="000C0760">
              <w:rPr>
                <w:rFonts w:eastAsia="Times New Roman" w:cs="Arial"/>
                <w:b/>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waktu</w:t>
            </w:r>
            <w:proofErr w:type="spellEnd"/>
            <w:r w:rsidRPr="000C0760">
              <w:rPr>
                <w:rFonts w:eastAsia="Times New Roman" w:cs="Arial"/>
                <w:i/>
                <w:color w:val="00B050"/>
              </w:rPr>
              <w:t xml:space="preserve"> </w:t>
            </w:r>
            <w:proofErr w:type="spellStart"/>
            <w:r w:rsidRPr="000C0760">
              <w:rPr>
                <w:rFonts w:eastAsia="Times New Roman" w:cs="Arial"/>
                <w:i/>
                <w:color w:val="00B050"/>
              </w:rPr>
              <w:t>persetujuan</w:t>
            </w:r>
            <w:proofErr w:type="spellEnd"/>
            <w:r w:rsidRPr="000C0760">
              <w:rPr>
                <w:rFonts w:eastAsia="Times New Roman" w:cs="Arial"/>
                <w:color w:val="00B050"/>
              </w:rPr>
              <w:t xml:space="preserve">) </w:t>
            </w:r>
          </w:p>
          <w:p w14:paraId="4BCC6C48"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Bapak/Ibu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nama</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r w:rsidRPr="000C0760">
              <w:rPr>
                <w:rFonts w:eastAsia="Times New Roman" w:cs="Arial"/>
                <w:color w:val="000000"/>
              </w:rPr>
              <w:t xml:space="preserve">di </w:t>
            </w:r>
            <w:proofErr w:type="spellStart"/>
            <w:r w:rsidRPr="000C0760">
              <w:rPr>
                <w:rFonts w:eastAsia="Times New Roman" w:cs="Arial"/>
                <w:color w:val="000000"/>
              </w:rPr>
              <w:t>nomor</w:t>
            </w:r>
            <w:proofErr w:type="spellEnd"/>
            <w:r w:rsidRPr="000C0760">
              <w:rPr>
                <w:rFonts w:eastAsia="Times New Roman" w:cs="Arial"/>
                <w:color w:val="000000"/>
              </w:rPr>
              <w:t xml:space="preserve"> </w:t>
            </w:r>
            <w:r w:rsidRPr="000C0760">
              <w:rPr>
                <w:rFonts w:eastAsia="Times New Roman" w:cs="Arial"/>
                <w:i/>
                <w:color w:val="000000"/>
              </w:rPr>
              <w:t xml:space="preserve">…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nomor</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proofErr w:type="spellStart"/>
            <w:r w:rsidRPr="000C0760">
              <w:rPr>
                <w:rFonts w:eastAsia="Times New Roman" w:cs="Arial"/>
                <w:color w:val="000000"/>
              </w:rPr>
              <w:t>setuju</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dari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w:t>
            </w:r>
            <w:proofErr w:type="spellStart"/>
            <w:r w:rsidRPr="000C0760">
              <w:rPr>
                <w:rFonts w:eastAsia="Times New Roman" w:cs="Arial"/>
                <w:color w:val="000000"/>
              </w:rPr>
              <w:t>PraBayar</w:t>
            </w:r>
            <w:proofErr w:type="spellEnd"/>
            <w:r w:rsidRPr="000C0760">
              <w:rPr>
                <w:rFonts w:eastAsia="Times New Roman" w:cs="Arial"/>
                <w:color w:val="000000"/>
              </w:rPr>
              <w:t xml:space="preserve"> </w:t>
            </w:r>
            <w:proofErr w:type="spellStart"/>
            <w:r w:rsidRPr="000C0760">
              <w:rPr>
                <w:rFonts w:eastAsia="Times New Roman" w:cs="Arial"/>
                <w:color w:val="000000"/>
              </w:rPr>
              <w:t>menjadi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 </w:t>
            </w:r>
          </w:p>
          <w:p w14:paraId="7C62E157"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dengan</w:t>
            </w:r>
            <w:proofErr w:type="spellEnd"/>
            <w:r w:rsidRPr="000C0760">
              <w:rPr>
                <w:rFonts w:eastAsia="Times New Roman" w:cs="Arial"/>
                <w:color w:val="000000"/>
              </w:rPr>
              <w:t xml:space="preserve"> </w:t>
            </w:r>
            <w:proofErr w:type="spellStart"/>
            <w:r w:rsidRPr="000C0760">
              <w:rPr>
                <w:rFonts w:eastAsia="Times New Roman" w:cs="Arial"/>
                <w:color w:val="000000"/>
              </w:rPr>
              <w:t>paket</w:t>
            </w:r>
            <w:proofErr w:type="spellEnd"/>
            <w:r w:rsidRPr="000C0760">
              <w:rPr>
                <w:rFonts w:eastAsia="Times New Roman" w:cs="Arial"/>
                <w:color w:val="000000"/>
              </w:rPr>
              <w:t xml:space="preserve">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paket</w:t>
            </w:r>
            <w:proofErr w:type="spellEnd"/>
            <w:r w:rsidRPr="000C0760">
              <w:rPr>
                <w:rFonts w:eastAsia="Times New Roman" w:cs="Arial"/>
                <w:i/>
                <w:color w:val="00B050"/>
              </w:rPr>
              <w:t xml:space="preserve"> </w:t>
            </w:r>
            <w:proofErr w:type="spellStart"/>
            <w:r w:rsidRPr="000C0760">
              <w:rPr>
                <w:rFonts w:eastAsia="Times New Roman" w:cs="Arial"/>
                <w:i/>
                <w:color w:val="00B050"/>
              </w:rPr>
              <w:t>Telkomsel</w:t>
            </w:r>
            <w:proofErr w:type="spellEnd"/>
            <w:r w:rsidRPr="000C0760">
              <w:rPr>
                <w:rFonts w:eastAsia="Times New Roman" w:cs="Arial"/>
                <w:i/>
                <w:color w:val="00B050"/>
              </w:rPr>
              <w:t xml:space="preserve"> Halo </w:t>
            </w:r>
            <w:proofErr w:type="spellStart"/>
            <w:r w:rsidRPr="000C0760">
              <w:rPr>
                <w:rFonts w:eastAsia="Times New Roman" w:cs="Arial"/>
                <w:i/>
                <w:color w:val="00B050"/>
              </w:rPr>
              <w:t>yg</w:t>
            </w:r>
            <w:proofErr w:type="spellEnd"/>
            <w:r w:rsidRPr="000C0760">
              <w:rPr>
                <w:rFonts w:eastAsia="Times New Roman" w:cs="Arial"/>
                <w:i/>
                <w:color w:val="00B050"/>
              </w:rPr>
              <w:t xml:space="preserve"> </w:t>
            </w:r>
            <w:proofErr w:type="spellStart"/>
            <w:r w:rsidRPr="000C0760">
              <w:rPr>
                <w:rFonts w:eastAsia="Times New Roman" w:cs="Arial"/>
                <w:i/>
                <w:color w:val="00B050"/>
              </w:rPr>
              <w:t>disetujui</w:t>
            </w:r>
            <w:proofErr w:type="spellEnd"/>
            <w:r w:rsidRPr="000C0760">
              <w:rPr>
                <w:rFonts w:eastAsia="Times New Roman" w:cs="Arial"/>
                <w:i/>
                <w:color w:val="00B050"/>
              </w:rPr>
              <w:t xml:space="preserve">) </w:t>
            </w:r>
            <w:proofErr w:type="spellStart"/>
            <w:r w:rsidRPr="000C0760">
              <w:rPr>
                <w:rFonts w:eastAsia="Times New Roman" w:cs="Arial"/>
              </w:rPr>
              <w:t>dengan</w:t>
            </w:r>
            <w:proofErr w:type="spellEnd"/>
            <w:r w:rsidRPr="000C0760">
              <w:rPr>
                <w:rFonts w:eastAsia="Times New Roman" w:cs="Arial"/>
              </w:rPr>
              <w:t xml:space="preserve"> </w:t>
            </w:r>
            <w:proofErr w:type="spellStart"/>
            <w:r w:rsidRPr="000C0760">
              <w:rPr>
                <w:rFonts w:eastAsia="Times New Roman" w:cs="Arial"/>
              </w:rPr>
              <w:t>batas</w:t>
            </w:r>
            <w:proofErr w:type="spellEnd"/>
            <w:r w:rsidRPr="000C0760">
              <w:rPr>
                <w:rFonts w:eastAsia="Times New Roman" w:cs="Arial"/>
              </w:rPr>
              <w:t xml:space="preserve"> </w:t>
            </w:r>
            <w:proofErr w:type="spellStart"/>
            <w:r w:rsidRPr="000C0760">
              <w:rPr>
                <w:rFonts w:eastAsia="Times New Roman" w:cs="Arial"/>
              </w:rPr>
              <w:t>pemakaian</w:t>
            </w:r>
            <w:proofErr w:type="spellEnd"/>
            <w:r w:rsidRPr="000C0760">
              <w:rPr>
                <w:rFonts w:eastAsia="Times New Roman" w:cs="Arial"/>
              </w:rPr>
              <w:t xml:space="preserve"> </w:t>
            </w:r>
            <w:proofErr w:type="spellStart"/>
            <w:r w:rsidRPr="000C0760">
              <w:rPr>
                <w:rFonts w:eastAsia="Times New Roman" w:cs="Arial"/>
              </w:rPr>
              <w:t>maksimal</w:t>
            </w:r>
            <w:proofErr w:type="spellEnd"/>
            <w:r w:rsidRPr="000C0760">
              <w:rPr>
                <w:rFonts w:eastAsia="Times New Roman" w:cs="Arial"/>
              </w:rPr>
              <w:t xml:space="preserve"> </w:t>
            </w:r>
            <w:proofErr w:type="spellStart"/>
            <w:r w:rsidRPr="000C0760">
              <w:rPr>
                <w:rFonts w:eastAsia="Times New Roman" w:cs="Arial"/>
              </w:rPr>
              <w:t>sebesar</w:t>
            </w:r>
            <w:proofErr w:type="spellEnd"/>
            <w:r w:rsidRPr="000C0760">
              <w:rPr>
                <w:rFonts w:eastAsia="Times New Roman" w:cs="Arial"/>
              </w:rPr>
              <w:t xml:space="preserve"> … </w:t>
            </w:r>
            <w:r w:rsidRPr="000C0760">
              <w:rPr>
                <w:rFonts w:eastAsia="Times New Roman" w:cs="Arial"/>
                <w:i/>
                <w:color w:val="00B050"/>
              </w:rPr>
              <w:t>(</w:t>
            </w:r>
            <w:proofErr w:type="spellStart"/>
            <w:r w:rsidRPr="000C0760">
              <w:rPr>
                <w:rFonts w:eastAsia="Times New Roman" w:cs="Arial"/>
                <w:i/>
                <w:color w:val="00B050"/>
              </w:rPr>
              <w:t>sesuaikan</w:t>
            </w:r>
            <w:proofErr w:type="spellEnd"/>
            <w:r w:rsidRPr="000C0760">
              <w:rPr>
                <w:rFonts w:eastAsia="Times New Roman" w:cs="Arial"/>
                <w:i/>
                <w:color w:val="00B050"/>
              </w:rPr>
              <w:t xml:space="preserve"> </w:t>
            </w:r>
            <w:proofErr w:type="spellStart"/>
            <w:r w:rsidRPr="000C0760">
              <w:rPr>
                <w:rFonts w:eastAsia="Times New Roman" w:cs="Arial"/>
                <w:i/>
                <w:color w:val="00B050"/>
              </w:rPr>
              <w:t>dengan</w:t>
            </w:r>
            <w:proofErr w:type="spellEnd"/>
            <w:r w:rsidRPr="000C0760">
              <w:rPr>
                <w:rFonts w:eastAsia="Times New Roman" w:cs="Arial"/>
                <w:i/>
                <w:color w:val="00B050"/>
              </w:rPr>
              <w:t xml:space="preserve"> setting CLS)</w:t>
            </w:r>
            <w:r w:rsidRPr="000C0760">
              <w:rPr>
                <w:rFonts w:eastAsia="Times New Roman" w:cs="Arial"/>
                <w:color w:val="00B050"/>
              </w:rPr>
              <w:t xml:space="preserve"> </w:t>
            </w:r>
            <w:proofErr w:type="spellStart"/>
            <w:r w:rsidRPr="000C0760">
              <w:rPr>
                <w:rFonts w:eastAsia="Times New Roman" w:cs="Arial"/>
              </w:rPr>
              <w:t>termasuk</w:t>
            </w:r>
            <w:proofErr w:type="spellEnd"/>
            <w:r w:rsidRPr="000C0760">
              <w:rPr>
                <w:rFonts w:eastAsia="Times New Roman" w:cs="Arial"/>
              </w:rPr>
              <w:t xml:space="preserve"> </w:t>
            </w:r>
            <w:proofErr w:type="spellStart"/>
            <w:r w:rsidRPr="000C0760">
              <w:rPr>
                <w:rFonts w:eastAsia="Times New Roman" w:cs="Arial"/>
              </w:rPr>
              <w:t>paket</w:t>
            </w:r>
            <w:proofErr w:type="spellEnd"/>
            <w:r w:rsidRPr="000C0760">
              <w:rPr>
                <w:rFonts w:eastAsia="Times New Roman" w:cs="Arial"/>
              </w:rPr>
              <w:t xml:space="preserve"> yang </w:t>
            </w:r>
            <w:proofErr w:type="spellStart"/>
            <w:r w:rsidRPr="000C0760">
              <w:rPr>
                <w:rFonts w:eastAsia="Times New Roman" w:cs="Arial"/>
              </w:rPr>
              <w:t>tadi</w:t>
            </w:r>
            <w:proofErr w:type="spellEnd"/>
            <w:r w:rsidRPr="000C0760">
              <w:rPr>
                <w:rFonts w:eastAsia="Times New Roman" w:cs="Arial"/>
              </w:rPr>
              <w:t xml:space="preserve"> </w:t>
            </w:r>
            <w:proofErr w:type="spellStart"/>
            <w:r w:rsidRPr="000C0760">
              <w:rPr>
                <w:rFonts w:eastAsia="Times New Roman" w:cs="Arial"/>
              </w:rPr>
              <w:t>saya</w:t>
            </w:r>
            <w:proofErr w:type="spellEnd"/>
            <w:r w:rsidRPr="000C0760">
              <w:rPr>
                <w:rFonts w:eastAsia="Times New Roman" w:cs="Arial"/>
              </w:rPr>
              <w:t xml:space="preserve"> </w:t>
            </w:r>
            <w:proofErr w:type="spellStart"/>
            <w:r w:rsidRPr="000C0760">
              <w:rPr>
                <w:rFonts w:eastAsia="Times New Roman" w:cs="Arial"/>
              </w:rPr>
              <w:t>sebutkan</w:t>
            </w:r>
            <w:proofErr w:type="spellEnd"/>
            <w:r w:rsidRPr="000C0760">
              <w:rPr>
                <w:rFonts w:eastAsia="Times New Roman" w:cs="Arial"/>
              </w:rPr>
              <w:t>.</w:t>
            </w:r>
          </w:p>
          <w:p w14:paraId="786BC8FA"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Rekaman</w:t>
            </w:r>
            <w:proofErr w:type="spellEnd"/>
            <w:r w:rsidRPr="000C0760">
              <w:rPr>
                <w:rFonts w:eastAsia="Times New Roman" w:cs="Arial"/>
                <w:color w:val="000000"/>
              </w:rPr>
              <w:t xml:space="preserve"> </w:t>
            </w:r>
            <w:proofErr w:type="spellStart"/>
            <w:r w:rsidRPr="000C0760">
              <w:rPr>
                <w:rFonts w:eastAsia="Times New Roman" w:cs="Arial"/>
                <w:color w:val="000000"/>
              </w:rPr>
              <w:t>percakapan</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w:t>
            </w:r>
            <w:proofErr w:type="spellStart"/>
            <w:r w:rsidRPr="000C0760">
              <w:rPr>
                <w:rFonts w:eastAsia="Times New Roman" w:cs="Arial"/>
                <w:color w:val="000000"/>
              </w:rPr>
              <w:t>akan</w:t>
            </w:r>
            <w:proofErr w:type="spellEnd"/>
            <w:r w:rsidRPr="000C0760">
              <w:rPr>
                <w:rFonts w:eastAsia="Times New Roman" w:cs="Arial"/>
                <w:color w:val="000000"/>
              </w:rPr>
              <w:t xml:space="preserve"> </w:t>
            </w:r>
            <w:proofErr w:type="spellStart"/>
            <w:r w:rsidRPr="000C0760">
              <w:rPr>
                <w:rFonts w:eastAsia="Times New Roman" w:cs="Arial"/>
                <w:color w:val="000000"/>
              </w:rPr>
              <w:t>disimpan</w:t>
            </w:r>
            <w:proofErr w:type="spellEnd"/>
            <w:r w:rsidRPr="000C0760">
              <w:rPr>
                <w:rFonts w:eastAsia="Times New Roman" w:cs="Arial"/>
                <w:color w:val="000000"/>
              </w:rPr>
              <w:t xml:space="preserve"> </w:t>
            </w:r>
            <w:proofErr w:type="spellStart"/>
            <w:r w:rsidRPr="000C0760">
              <w:rPr>
                <w:rFonts w:eastAsia="Times New Roman" w:cs="Arial"/>
                <w:color w:val="000000"/>
              </w:rPr>
              <w:t>sebagai</w:t>
            </w:r>
            <w:proofErr w:type="spellEnd"/>
            <w:r w:rsidRPr="000C0760">
              <w:rPr>
                <w:rFonts w:eastAsia="Times New Roman" w:cs="Arial"/>
                <w:color w:val="000000"/>
              </w:rPr>
              <w:t xml:space="preserve"> </w:t>
            </w:r>
            <w:proofErr w:type="spellStart"/>
            <w:r w:rsidRPr="000C0760">
              <w:rPr>
                <w:rFonts w:eastAsia="Times New Roman" w:cs="Arial"/>
                <w:color w:val="000000"/>
              </w:rPr>
              <w:t>bukti</w:t>
            </w:r>
            <w:proofErr w:type="spellEnd"/>
            <w:r w:rsidRPr="000C0760">
              <w:rPr>
                <w:rFonts w:eastAsia="Times New Roman" w:cs="Arial"/>
                <w:color w:val="000000"/>
              </w:rPr>
              <w:t xml:space="preserve"> </w:t>
            </w:r>
            <w:proofErr w:type="spellStart"/>
            <w:r w:rsidRPr="000C0760">
              <w:rPr>
                <w:rFonts w:eastAsia="Times New Roman" w:cs="Arial"/>
                <w:color w:val="000000"/>
              </w:rPr>
              <w:t>bahwa</w:t>
            </w:r>
            <w:proofErr w:type="spellEnd"/>
            <w:r w:rsidRPr="000C0760">
              <w:rPr>
                <w:rFonts w:eastAsia="Times New Roman" w:cs="Arial"/>
                <w:color w:val="000000"/>
              </w:rPr>
              <w:t xml:space="preserve"> Bapak/Ibu </w:t>
            </w:r>
            <w:proofErr w:type="spellStart"/>
            <w:r w:rsidRPr="000C0760">
              <w:rPr>
                <w:rFonts w:eastAsia="Times New Roman" w:cs="Arial"/>
                <w:color w:val="000000"/>
              </w:rPr>
              <w:t>telah</w:t>
            </w:r>
            <w:proofErr w:type="spellEnd"/>
            <w:r w:rsidRPr="000C0760">
              <w:rPr>
                <w:rFonts w:eastAsia="Times New Roman" w:cs="Arial"/>
                <w:color w:val="000000"/>
              </w:rPr>
              <w:t xml:space="preserve"> </w:t>
            </w:r>
            <w:proofErr w:type="spellStart"/>
            <w:r w:rsidRPr="000C0760">
              <w:rPr>
                <w:rFonts w:eastAsia="Times New Roman" w:cs="Arial"/>
                <w:color w:val="000000"/>
              </w:rPr>
              <w:t>menyetujui</w:t>
            </w:r>
            <w:proofErr w:type="spellEnd"/>
            <w:r w:rsidRPr="000C0760">
              <w:rPr>
                <w:rFonts w:eastAsia="Times New Roman" w:cs="Arial"/>
                <w:color w:val="000000"/>
              </w:rPr>
              <w:t xml:space="preserve"> </w:t>
            </w:r>
            <w:proofErr w:type="spellStart"/>
            <w:r w:rsidRPr="000C0760">
              <w:rPr>
                <w:rFonts w:eastAsia="Times New Roman" w:cs="Arial"/>
                <w:color w:val="000000"/>
              </w:rPr>
              <w:t>untuk</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ke</w:t>
            </w:r>
            <w:proofErr w:type="spellEnd"/>
            <w:r w:rsidRPr="000C0760">
              <w:rPr>
                <w:rFonts w:eastAsia="Times New Roman" w:cs="Arial"/>
                <w:color w:val="000000"/>
              </w:rPr>
              <w:t xml:space="preserve"> </w:t>
            </w:r>
            <w:proofErr w:type="spellStart"/>
            <w:r w:rsidRPr="000C0760">
              <w:rPr>
                <w:rFonts w:eastAsia="Times New Roman" w:cs="Arial"/>
                <w:color w:val="000000"/>
              </w:rPr>
              <w:t>paskabayar</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w:t>
            </w:r>
          </w:p>
          <w:p w14:paraId="66E99F1B" w14:textId="77777777" w:rsidR="00196E59" w:rsidRPr="000C0760"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96E59" w:rsidRPr="000C0760"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0C0760">
              <w:rPr>
                <w:i/>
                <w:sz w:val="18"/>
                <w:szCs w:val="18"/>
              </w:rPr>
              <w:t>*</w:t>
            </w:r>
            <w:proofErr w:type="spellStart"/>
            <w:proofErr w:type="gramStart"/>
            <w:r w:rsidRPr="000C0760">
              <w:rPr>
                <w:i/>
                <w:sz w:val="18"/>
                <w:szCs w:val="18"/>
              </w:rPr>
              <w:t>dapat</w:t>
            </w:r>
            <w:proofErr w:type="spellEnd"/>
            <w:proofErr w:type="gramEnd"/>
            <w:r w:rsidRPr="000C0760">
              <w:rPr>
                <w:i/>
                <w:sz w:val="18"/>
                <w:szCs w:val="18"/>
              </w:rPr>
              <w:t xml:space="preserve"> </w:t>
            </w:r>
            <w:proofErr w:type="spellStart"/>
            <w:r w:rsidRPr="000C0760">
              <w:rPr>
                <w:i/>
                <w:sz w:val="18"/>
                <w:szCs w:val="18"/>
              </w:rPr>
              <w:t>disampaikan</w:t>
            </w:r>
            <w:proofErr w:type="spellEnd"/>
            <w:r w:rsidRPr="000C0760">
              <w:rPr>
                <w:i/>
                <w:sz w:val="18"/>
                <w:szCs w:val="18"/>
              </w:rPr>
              <w:t xml:space="preserve"> </w:t>
            </w:r>
            <w:proofErr w:type="spellStart"/>
            <w:r w:rsidRPr="000C0760">
              <w:rPr>
                <w:i/>
                <w:sz w:val="18"/>
                <w:szCs w:val="18"/>
              </w:rPr>
              <w:t>sebelum</w:t>
            </w:r>
            <w:proofErr w:type="spellEnd"/>
            <w:r w:rsidRPr="000C0760">
              <w:rPr>
                <w:i/>
                <w:sz w:val="18"/>
                <w:szCs w:val="18"/>
              </w:rPr>
              <w:t xml:space="preserve"> </w:t>
            </w:r>
            <w:proofErr w:type="spellStart"/>
            <w:r w:rsidRPr="000C0760">
              <w:rPr>
                <w:i/>
                <w:sz w:val="18"/>
                <w:szCs w:val="18"/>
              </w:rPr>
              <w:t>akad</w:t>
            </w:r>
            <w:proofErr w:type="spellEnd"/>
            <w:r w:rsidRPr="000C0760">
              <w:rPr>
                <w:i/>
                <w:sz w:val="18"/>
                <w:szCs w:val="18"/>
              </w:rPr>
              <w:t xml:space="preserve"> pula, </w:t>
            </w:r>
            <w:proofErr w:type="spellStart"/>
            <w:r w:rsidRPr="000C0760">
              <w:rPr>
                <w:i/>
                <w:sz w:val="18"/>
                <w:szCs w:val="18"/>
              </w:rPr>
              <w:t>disesuaikan</w:t>
            </w:r>
            <w:proofErr w:type="spellEnd"/>
            <w:r w:rsidRPr="000C0760">
              <w:rPr>
                <w:i/>
                <w:sz w:val="18"/>
                <w:szCs w:val="18"/>
              </w:rPr>
              <w:t xml:space="preserve"> </w:t>
            </w:r>
            <w:proofErr w:type="spellStart"/>
            <w:r w:rsidRPr="000C0760">
              <w:rPr>
                <w:i/>
                <w:sz w:val="18"/>
                <w:szCs w:val="18"/>
              </w:rPr>
              <w:t>dengan</w:t>
            </w:r>
            <w:proofErr w:type="spellEnd"/>
            <w:r w:rsidRPr="000C0760">
              <w:rPr>
                <w:i/>
                <w:sz w:val="18"/>
                <w:szCs w:val="18"/>
              </w:rPr>
              <w:t xml:space="preserve"> Agent</w:t>
            </w:r>
          </w:p>
        </w:tc>
      </w:tr>
      <w:tr w:rsidR="00196E59" w14:paraId="1DEF4C85"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843C9CD" w14:textId="77777777" w:rsidR="00196E59" w:rsidRDefault="00196E59" w:rsidP="00196E59">
            <w:pPr>
              <w:spacing w:after="0"/>
              <w:rPr>
                <w:rFonts w:cstheme="minorHAnsi"/>
                <w:sz w:val="18"/>
                <w:szCs w:val="20"/>
              </w:rPr>
            </w:pPr>
            <w:r>
              <w:rPr>
                <w:rFonts w:cstheme="minorHAnsi"/>
                <w:sz w:val="18"/>
                <w:szCs w:val="20"/>
              </w:rPr>
              <w:t>5b</w:t>
            </w:r>
          </w:p>
        </w:tc>
        <w:tc>
          <w:tcPr>
            <w:tcW w:w="1598" w:type="dxa"/>
            <w:gridSpan w:val="2"/>
            <w:shd w:val="clear" w:color="auto" w:fill="FDE9D9" w:themeFill="accent6" w:themeFillTint="33"/>
            <w:vAlign w:val="center"/>
          </w:tcPr>
          <w:p w14:paraId="7BA17D62"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451" w:type="dxa"/>
            <w:tcBorders>
              <w:right w:val="single" w:sz="4" w:space="0" w:color="auto"/>
            </w:tcBorders>
            <w:shd w:val="clear" w:color="auto" w:fill="FDE9D9" w:themeFill="accent6" w:themeFillTint="33"/>
            <w:vAlign w:val="center"/>
          </w:tcPr>
          <w:p w14:paraId="7D54167A"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96E59" w14:paraId="121F2E99"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0574A16" w14:textId="77777777" w:rsidR="00196E59" w:rsidRDefault="00196E59" w:rsidP="00196E59">
            <w:pPr>
              <w:spacing w:after="0"/>
              <w:rPr>
                <w:rFonts w:cstheme="minorHAnsi"/>
                <w:sz w:val="18"/>
                <w:szCs w:val="20"/>
              </w:rPr>
            </w:pPr>
            <w:r>
              <w:rPr>
                <w:rFonts w:cstheme="minorHAnsi"/>
                <w:sz w:val="18"/>
                <w:szCs w:val="20"/>
              </w:rPr>
              <w:t>6</w:t>
            </w:r>
          </w:p>
        </w:tc>
        <w:tc>
          <w:tcPr>
            <w:tcW w:w="1582" w:type="dxa"/>
            <w:shd w:val="clear" w:color="auto" w:fill="FFFFFF" w:themeFill="background1"/>
            <w:vAlign w:val="center"/>
          </w:tcPr>
          <w:p w14:paraId="2FC1D136"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467" w:type="dxa"/>
            <w:gridSpan w:val="2"/>
            <w:tcBorders>
              <w:right w:val="single" w:sz="4" w:space="0" w:color="auto"/>
            </w:tcBorders>
            <w:shd w:val="clear" w:color="auto" w:fill="FFFFFF" w:themeFill="background1"/>
            <w:vAlign w:val="center"/>
          </w:tcPr>
          <w:p w14:paraId="3983C655"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Bapak/Ibu.</w:t>
            </w:r>
          </w:p>
          <w:p w14:paraId="0F5C7835"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lastRenderedPageBreak/>
              <w:t>Apakah</w:t>
            </w:r>
            <w:proofErr w:type="spellEnd"/>
            <w:r>
              <w:rPr>
                <w:rFonts w:cstheme="minorHAnsi"/>
              </w:rPr>
              <w:t xml:space="preserve"> </w:t>
            </w:r>
            <w:proofErr w:type="spellStart"/>
            <w:r>
              <w:rPr>
                <w:rFonts w:cstheme="minorHAnsi"/>
              </w:rPr>
              <w:t>benar</w:t>
            </w:r>
            <w:proofErr w:type="spellEnd"/>
            <w:r>
              <w:rPr>
                <w:rFonts w:cstheme="minorHAnsi"/>
              </w:rPr>
              <w:t xml:space="preserve"> Bapak/Ibu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proofErr w:type="gramStart"/>
            <w:r>
              <w:rPr>
                <w:rFonts w:eastAsia="Times New Roman" w:cs="Arial"/>
                <w:i/>
              </w:rPr>
              <w:t>…</w:t>
            </w:r>
            <w:r>
              <w:rPr>
                <w:rFonts w:eastAsia="Times New Roman" w:cs="Arial"/>
                <w:i/>
                <w:color w:val="00B050"/>
              </w:rPr>
              <w:t>(</w:t>
            </w:r>
            <w:proofErr w:type="gramEnd"/>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Bapak/Ibu?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Bapak/Ibu?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“Ambil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 xml:space="preserve">Mohon </w:t>
            </w:r>
            <w:proofErr w:type="spellStart"/>
            <w:r>
              <w:t>dilengkapi</w:t>
            </w:r>
            <w:proofErr w:type="spellEnd"/>
            <w:r>
              <w:t>, Pak/Bu:</w:t>
            </w:r>
          </w:p>
          <w:p w14:paraId="39D44DF9"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Lahir </w:t>
            </w:r>
            <w:r>
              <w:rPr>
                <w:i/>
                <w:color w:val="00B050"/>
              </w:rPr>
              <w:t>(Mandatory)</w:t>
            </w:r>
          </w:p>
          <w:p w14:paraId="20C0246C"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Lahir </w:t>
            </w:r>
            <w:r>
              <w:rPr>
                <w:i/>
                <w:color w:val="00B050"/>
              </w:rPr>
              <w:t>(Mandatory)</w:t>
            </w:r>
          </w:p>
          <w:p w14:paraId="06420A58"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96E59" w:rsidRDefault="00196E59" w:rsidP="00196E59">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96E59" w:rsidRDefault="00196E59" w:rsidP="00196E59">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Bapak/Ibu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96E59" w14:paraId="60F441A2" w14:textId="77777777" w:rsidTr="00196E59">
        <w:trPr>
          <w:trHeight w:val="758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bottom"/>
          </w:tcPr>
          <w:p w14:paraId="514B5AA7" w14:textId="77777777" w:rsidR="00196E59" w:rsidRDefault="00196E59" w:rsidP="00196E59">
            <w:pPr>
              <w:spacing w:after="0" w:line="240" w:lineRule="auto"/>
              <w:rPr>
                <w:rFonts w:cstheme="minorHAnsi"/>
                <w:sz w:val="18"/>
                <w:szCs w:val="20"/>
              </w:rPr>
            </w:pPr>
            <w:r>
              <w:rPr>
                <w:rFonts w:cstheme="minorHAnsi"/>
                <w:sz w:val="18"/>
                <w:szCs w:val="20"/>
              </w:rPr>
              <w:t>6a</w:t>
            </w:r>
          </w:p>
        </w:tc>
        <w:tc>
          <w:tcPr>
            <w:tcW w:w="1582" w:type="dxa"/>
            <w:shd w:val="clear" w:color="auto" w:fill="FFFFFF" w:themeFill="background1"/>
            <w:vAlign w:val="center"/>
          </w:tcPr>
          <w:p w14:paraId="52E1A5EA"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467" w:type="dxa"/>
            <w:gridSpan w:val="2"/>
            <w:tcBorders>
              <w:right w:val="single" w:sz="4" w:space="0" w:color="auto"/>
            </w:tcBorders>
            <w:shd w:val="clear" w:color="auto" w:fill="FFFFFF" w:themeFill="background1"/>
            <w:vAlign w:val="center"/>
          </w:tcPr>
          <w:p w14:paraId="35A6D56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Bapak/Ibu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[Jika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Jika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proofErr w:type="gramStart"/>
            <w:r>
              <w:t>eksekusi</w:t>
            </w:r>
            <w:proofErr w:type="spellEnd"/>
            <w:r>
              <w:t xml:space="preserve"> .</w:t>
            </w:r>
            <w:proofErr w:type="gramEnd"/>
          </w:p>
          <w:p w14:paraId="46835A2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Setelah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Jika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96E59" w14:paraId="3DE2A8DA"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586C9C2" w14:textId="77777777" w:rsidR="00196E59" w:rsidRDefault="00196E59" w:rsidP="00196E59">
            <w:pPr>
              <w:spacing w:after="0"/>
              <w:rPr>
                <w:rFonts w:cstheme="minorHAnsi"/>
                <w:sz w:val="18"/>
                <w:szCs w:val="20"/>
              </w:rPr>
            </w:pPr>
            <w:r>
              <w:rPr>
                <w:rFonts w:cstheme="minorHAnsi"/>
                <w:sz w:val="18"/>
                <w:szCs w:val="20"/>
              </w:rPr>
              <w:lastRenderedPageBreak/>
              <w:t>6b</w:t>
            </w:r>
          </w:p>
        </w:tc>
        <w:tc>
          <w:tcPr>
            <w:tcW w:w="1582" w:type="dxa"/>
            <w:shd w:val="clear" w:color="auto" w:fill="FDE9D9" w:themeFill="accent6" w:themeFillTint="33"/>
            <w:vAlign w:val="center"/>
          </w:tcPr>
          <w:p w14:paraId="6EF6CC26"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467" w:type="dxa"/>
            <w:gridSpan w:val="2"/>
            <w:tcBorders>
              <w:right w:val="single" w:sz="4" w:space="0" w:color="auto"/>
            </w:tcBorders>
            <w:shd w:val="clear" w:color="auto" w:fill="FDE9D9" w:themeFill="accent6" w:themeFillTint="33"/>
            <w:vAlign w:val="center"/>
          </w:tcPr>
          <w:p w14:paraId="0D02C23F"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proofErr w:type="gramStart"/>
            <w:r>
              <w:rPr>
                <w:rFonts w:cstheme="minorHAnsi"/>
                <w:i/>
              </w:rPr>
              <w:t>lanjut</w:t>
            </w:r>
            <w:proofErr w:type="spellEnd"/>
            <w:proofErr w:type="gram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96E59" w14:paraId="6C978B01" w14:textId="77777777" w:rsidTr="00196E59">
        <w:trPr>
          <w:trHeight w:val="34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3B74955A" w14:textId="77777777" w:rsidR="00196E59" w:rsidRDefault="00196E59" w:rsidP="00196E59">
            <w:pPr>
              <w:spacing w:after="0"/>
              <w:rPr>
                <w:rFonts w:cstheme="minorHAnsi"/>
                <w:sz w:val="18"/>
                <w:szCs w:val="20"/>
              </w:rPr>
            </w:pPr>
            <w:r>
              <w:rPr>
                <w:rFonts w:cstheme="minorHAnsi"/>
                <w:sz w:val="18"/>
                <w:szCs w:val="20"/>
              </w:rPr>
              <w:t>6c</w:t>
            </w:r>
          </w:p>
        </w:tc>
        <w:tc>
          <w:tcPr>
            <w:tcW w:w="1582" w:type="dxa"/>
            <w:shd w:val="clear" w:color="auto" w:fill="FDE9D9" w:themeFill="accent6" w:themeFillTint="33"/>
            <w:vAlign w:val="center"/>
          </w:tcPr>
          <w:p w14:paraId="02927597"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467" w:type="dxa"/>
            <w:gridSpan w:val="2"/>
            <w:tcBorders>
              <w:right w:val="single" w:sz="4" w:space="0" w:color="auto"/>
            </w:tcBorders>
            <w:shd w:val="clear" w:color="auto" w:fill="FDE9D9" w:themeFill="accent6" w:themeFillTint="33"/>
            <w:vAlign w:val="center"/>
          </w:tcPr>
          <w:p w14:paraId="47B5D7CE"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Jika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96E59" w14:paraId="2A82990F" w14:textId="77777777" w:rsidTr="00196E59">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77777777" w:rsidR="00196E59" w:rsidRDefault="00196E59" w:rsidP="00196E59">
            <w:pPr>
              <w:spacing w:after="0"/>
              <w:rPr>
                <w:rFonts w:cstheme="minorHAnsi"/>
                <w:sz w:val="18"/>
                <w:szCs w:val="20"/>
              </w:rPr>
            </w:pPr>
            <w:r>
              <w:rPr>
                <w:rFonts w:cstheme="minorHAnsi"/>
                <w:sz w:val="18"/>
                <w:szCs w:val="20"/>
              </w:rPr>
              <w:t>7</w:t>
            </w:r>
          </w:p>
        </w:tc>
        <w:tc>
          <w:tcPr>
            <w:tcW w:w="1582" w:type="dxa"/>
            <w:shd w:val="clear" w:color="auto" w:fill="FFFFFF" w:themeFill="background1"/>
            <w:vAlign w:val="center"/>
          </w:tcPr>
          <w:p w14:paraId="3AE96BB4"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467" w:type="dxa"/>
            <w:gridSpan w:val="2"/>
            <w:tcBorders>
              <w:right w:val="single" w:sz="4" w:space="0" w:color="auto"/>
            </w:tcBorders>
            <w:shd w:val="clear" w:color="auto" w:fill="FFFFFF" w:themeFill="background1"/>
            <w:vAlign w:val="center"/>
          </w:tcPr>
          <w:p w14:paraId="27D5AEDC"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96E59" w:rsidRDefault="00196E59" w:rsidP="00196E59">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Jika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96E59" w:rsidRDefault="00196E59" w:rsidP="00196E59">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 xml:space="preserve">Jika </w:t>
            </w:r>
            <w:proofErr w:type="spellStart"/>
            <w:r>
              <w:rPr>
                <w:rFonts w:cstheme="minorHAnsi"/>
              </w:rPr>
              <w:t>dalam</w:t>
            </w:r>
            <w:proofErr w:type="spellEnd"/>
            <w:r>
              <w:rPr>
                <w:rFonts w:cstheme="minorHAnsi"/>
              </w:rPr>
              <w:t xml:space="preserve"> 1x24 jam Bapak/Ibu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96E59" w:rsidRDefault="00196E59" w:rsidP="00196E59">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r>
              <w:rPr>
                <w:rFonts w:cstheme="minorHAnsi"/>
              </w:rPr>
              <w:t xml:space="preserve">Jadi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96E59" w14:paraId="277E8081" w14:textId="77777777" w:rsidTr="00196E59">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77777777" w:rsidR="00196E59" w:rsidRDefault="00196E59" w:rsidP="00196E59">
            <w:pPr>
              <w:spacing w:after="0" w:line="240" w:lineRule="auto"/>
              <w:rPr>
                <w:rFonts w:cstheme="minorHAnsi"/>
                <w:sz w:val="18"/>
                <w:szCs w:val="20"/>
              </w:rPr>
            </w:pPr>
            <w:r>
              <w:rPr>
                <w:rFonts w:cstheme="minorHAnsi"/>
                <w:sz w:val="18"/>
                <w:szCs w:val="20"/>
              </w:rPr>
              <w:t>8</w:t>
            </w:r>
          </w:p>
        </w:tc>
        <w:tc>
          <w:tcPr>
            <w:tcW w:w="1582" w:type="dxa"/>
            <w:tcBorders>
              <w:bottom w:val="single" w:sz="4" w:space="0" w:color="auto"/>
            </w:tcBorders>
            <w:shd w:val="clear" w:color="auto" w:fill="FDE9D9" w:themeFill="accent6" w:themeFillTint="33"/>
            <w:vAlign w:val="center"/>
          </w:tcPr>
          <w:p w14:paraId="1D003EA1"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proofErr w:type="gramStart"/>
      <w:r>
        <w:rPr>
          <w:b/>
          <w:bCs/>
          <w:i/>
          <w:color w:val="FF0000"/>
        </w:rPr>
        <w:t>Catatan</w:t>
      </w:r>
      <w:proofErr w:type="spellEnd"/>
      <w:r>
        <w:rPr>
          <w:b/>
          <w:bCs/>
          <w:i/>
          <w:color w:val="FF0000"/>
        </w:rPr>
        <w:t xml:space="preserve"> :</w:t>
      </w:r>
      <w:proofErr w:type="gramEnd"/>
      <w:r>
        <w:rPr>
          <w:b/>
          <w:bCs/>
          <w:i/>
          <w:color w:val="FF0000"/>
        </w:rPr>
        <w:t xml:space="preserve">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ragu</w:t>
      </w:r>
      <w:proofErr w:type="spellEnd"/>
      <w:r>
        <w:rPr>
          <w:b/>
          <w:i/>
          <w:iCs/>
          <w:color w:val="FF0000"/>
        </w:rPr>
        <w:br/>
      </w:r>
      <w:r>
        <w:rPr>
          <w:bCs/>
        </w:rPr>
        <w:t xml:space="preserve">Jika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36"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77777777"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37"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77777777"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0EDF80A4" w14:textId="77777777" w:rsidR="001F2513" w:rsidRDefault="00841F3D">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2F56C063" w14:textId="77777777" w:rsidR="001F2513" w:rsidRDefault="001F2513">
      <w:pPr>
        <w:pStyle w:val="ListParagraph"/>
        <w:ind w:left="540"/>
      </w:pPr>
    </w:p>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lastRenderedPageBreak/>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w:t>
      </w:r>
      <w:proofErr w:type="spellStart"/>
      <w:r>
        <w:t>Grapari</w:t>
      </w:r>
      <w:proofErr w:type="spellEnd"/>
      <w:r>
        <w:t xml:space="preserve">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3 :</w:t>
      </w:r>
      <w:proofErr w:type="gramEnd"/>
      <w:r>
        <w:rPr>
          <w:rFonts w:eastAsia="Times New Roman" w:cstheme="minorHAnsi"/>
          <w:color w:val="212529"/>
        </w:rPr>
        <w:t xml:space="preserve">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4 :</w:t>
      </w:r>
      <w:proofErr w:type="gramEnd"/>
      <w:r>
        <w:rPr>
          <w:rFonts w:eastAsia="Times New Roman" w:cstheme="minorHAnsi"/>
          <w:color w:val="212529"/>
        </w:rPr>
        <w:t xml:space="preserve">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Lahir</w:t>
      </w:r>
    </w:p>
    <w:p w14:paraId="353F1DB0" w14:textId="77777777" w:rsidR="001F2513" w:rsidRDefault="00841F3D">
      <w:pPr>
        <w:pStyle w:val="ListParagraph"/>
        <w:numPr>
          <w:ilvl w:val="0"/>
          <w:numId w:val="20"/>
        </w:numPr>
      </w:pPr>
      <w:proofErr w:type="spellStart"/>
      <w:r>
        <w:t>Tanggal</w:t>
      </w:r>
      <w:proofErr w:type="spellEnd"/>
      <w:r>
        <w:t xml:space="preserve"> Lahir</w:t>
      </w:r>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388C100C" w14:textId="77777777" w:rsidR="00196E59" w:rsidRDefault="00196E59">
      <w:pPr>
        <w:pStyle w:val="CommentText"/>
      </w:pPr>
      <w:r>
        <w:t>Alamat web tarif dasar sudah tidak berlaku, silahkan mengacu kepada FAQ</w:t>
      </w:r>
    </w:p>
  </w:comment>
  <w:comment w:id="5" w:author="mhd_f_pradhila" w:date="2022-03-18T13:35:00Z" w:initials="m">
    <w:p w14:paraId="508368A4" w14:textId="77777777" w:rsidR="00196E59" w:rsidRDefault="00196E59">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B5A1" w14:textId="77777777" w:rsidR="00DF5F14" w:rsidRDefault="00DF5F14">
      <w:pPr>
        <w:spacing w:line="240" w:lineRule="auto"/>
      </w:pPr>
      <w:r>
        <w:separator/>
      </w:r>
    </w:p>
  </w:endnote>
  <w:endnote w:type="continuationSeparator" w:id="0">
    <w:p w14:paraId="0C4E0212" w14:textId="77777777" w:rsidR="00DF5F14" w:rsidRDefault="00DF5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25B0" w14:textId="77777777" w:rsidR="008449EF" w:rsidRDefault="0084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9264"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8"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713B" w14:textId="77777777" w:rsidR="008449EF" w:rsidRDefault="00844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7413" w14:textId="77777777" w:rsidR="00DF5F14" w:rsidRDefault="00DF5F14">
      <w:pPr>
        <w:spacing w:after="0"/>
      </w:pPr>
      <w:r>
        <w:separator/>
      </w:r>
    </w:p>
  </w:footnote>
  <w:footnote w:type="continuationSeparator" w:id="0">
    <w:p w14:paraId="5133E364" w14:textId="77777777" w:rsidR="00DF5F14" w:rsidRDefault="00DF5F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239C" w14:textId="77777777" w:rsidR="008449EF" w:rsidRDefault="00844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F6F5" w14:textId="77777777" w:rsidR="008449EF" w:rsidRDefault="00844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CC9E" w14:textId="77777777" w:rsidR="008449EF" w:rsidRDefault="00844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4"/>
  </w:num>
  <w:num w:numId="8">
    <w:abstractNumId w:val="22"/>
  </w:num>
  <w:num w:numId="9">
    <w:abstractNumId w:val="2"/>
  </w:num>
  <w:num w:numId="10">
    <w:abstractNumId w:val="16"/>
  </w:num>
  <w:num w:numId="11">
    <w:abstractNumId w:val="8"/>
  </w:num>
  <w:num w:numId="12">
    <w:abstractNumId w:val="18"/>
  </w:num>
  <w:num w:numId="13">
    <w:abstractNumId w:val="6"/>
  </w:num>
  <w:num w:numId="14">
    <w:abstractNumId w:val="21"/>
  </w:num>
  <w:num w:numId="15">
    <w:abstractNumId w:val="4"/>
  </w:num>
  <w:num w:numId="16">
    <w:abstractNumId w:val="0"/>
  </w:num>
  <w:num w:numId="17">
    <w:abstractNumId w:val="19"/>
  </w:num>
  <w:num w:numId="18">
    <w:abstractNumId w:val="13"/>
  </w:num>
  <w:num w:numId="19">
    <w:abstractNumId w:val="17"/>
  </w:num>
  <w:num w:numId="20">
    <w:abstractNumId w:val="9"/>
  </w:num>
  <w:num w:numId="21">
    <w:abstractNumId w:val="15"/>
  </w:num>
  <w:num w:numId="22">
    <w:abstractNumId w:val="12"/>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grammar="clean"/>
  <w:documentProtection w:edit="forms" w:formatting="1" w:enforcement="0"/>
  <w:defaultTabStop w:val="720"/>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6CC1"/>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29F3"/>
    <w:rsid w:val="000C3773"/>
    <w:rsid w:val="000C4EDA"/>
    <w:rsid w:val="000C52B6"/>
    <w:rsid w:val="000C632A"/>
    <w:rsid w:val="000C79E9"/>
    <w:rsid w:val="000D038E"/>
    <w:rsid w:val="000D1BF2"/>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03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17C"/>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96E59"/>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1D68"/>
    <w:rsid w:val="002535CD"/>
    <w:rsid w:val="00253CCD"/>
    <w:rsid w:val="00255762"/>
    <w:rsid w:val="0025624E"/>
    <w:rsid w:val="00257CF7"/>
    <w:rsid w:val="0026277B"/>
    <w:rsid w:val="00264C09"/>
    <w:rsid w:val="00267051"/>
    <w:rsid w:val="00270527"/>
    <w:rsid w:val="002721D7"/>
    <w:rsid w:val="0027377D"/>
    <w:rsid w:val="00274280"/>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09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092D"/>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0C4"/>
    <w:rsid w:val="007E37CD"/>
    <w:rsid w:val="007E4255"/>
    <w:rsid w:val="007E5207"/>
    <w:rsid w:val="007E5BCF"/>
    <w:rsid w:val="007E6875"/>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9EF"/>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6BA8"/>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27EBF"/>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29E5"/>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6D7"/>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D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5F14"/>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5BC1"/>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A3"/>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id/halolifestyle" TargetMode="External"/><Relationship Id="rId26" Type="http://schemas.openxmlformats.org/officeDocument/2006/relationships/footer" Target="footer3.xml"/><Relationship Id="rId39" Type="http://schemas.microsoft.com/office/2011/relationships/people" Target="people.xml"/><Relationship Id="rId21" Type="http://schemas.openxmlformats.org/officeDocument/2006/relationships/header" Target="header1.xml"/><Relationship Id="rId34"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extrabenefit" TargetMode="External"/><Relationship Id="rId25" Type="http://schemas.openxmlformats.org/officeDocument/2006/relationships/header" Target="header3.xml"/><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sel.me/myhalo" TargetMode="External"/><Relationship Id="rId20" Type="http://schemas.openxmlformats.org/officeDocument/2006/relationships/hyperlink" Target="https://tsel.id/HaloPoin" TargetMode="External"/><Relationship Id="rId29" Type="http://schemas.openxmlformats.org/officeDocument/2006/relationships/hyperlink" Target="https://tsel.id/halolifesty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4.gif"/><Relationship Id="rId37" Type="http://schemas.openxmlformats.org/officeDocument/2006/relationships/hyperlink" Target="https://tsel.me/halomigrasi"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tsel.id/HaloPoin" TargetMode="External"/><Relationship Id="rId23" Type="http://schemas.openxmlformats.org/officeDocument/2006/relationships/footer" Target="footer1.xml"/><Relationship Id="rId28" Type="http://schemas.openxmlformats.org/officeDocument/2006/relationships/hyperlink" Target="https://tsel.id/extrabenefit" TargetMode="External"/><Relationship Id="rId36" Type="http://schemas.openxmlformats.org/officeDocument/2006/relationships/hyperlink" Target="https://www.tsel.me/poin" TargetMode="External"/><Relationship Id="rId10" Type="http://schemas.openxmlformats.org/officeDocument/2006/relationships/footnotes" Target="footnotes.xml"/><Relationship Id="rId19" Type="http://schemas.openxmlformats.org/officeDocument/2006/relationships/hyperlink" Target="https://tsel.id/halomembership" TargetMode="External"/><Relationship Id="rId31" Type="http://schemas.openxmlformats.org/officeDocument/2006/relationships/hyperlink" Target="https://tsel.id/halomembershi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2.xml"/><Relationship Id="rId27" Type="http://schemas.openxmlformats.org/officeDocument/2006/relationships/hyperlink" Target="https://tsel.id/extrabenefit" TargetMode="External"/><Relationship Id="rId30" Type="http://schemas.openxmlformats.org/officeDocument/2006/relationships/hyperlink" Target="https://tsel.id/HaloPoin" TargetMode="External"/><Relationship Id="rId35"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2.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4757</Words>
  <Characters>27117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Anggi</cp:lastModifiedBy>
  <cp:revision>4</cp:revision>
  <cp:lastPrinted>2023-06-12T12:17:00Z</cp:lastPrinted>
  <dcterms:created xsi:type="dcterms:W3CDTF">2023-12-18T12:22:00Z</dcterms:created>
  <dcterms:modified xsi:type="dcterms:W3CDTF">2023-12-19T10:16:00Z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2023-12-18T10:31:30Z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19cca6cc-f54c-4152-a8e3-c4a73620cf48</vt:lpwstr>
  </property>
  <property fmtid="{D5CDD505-2E9C-101B-9397-08002B2CF9AE}" pid="11" name="MSIP_Label_d5caaddc-90a0-4995-b524-c269e4395a58_ContentBits">
    <vt:lpwstr>2</vt:lpwstr>
  </property>
</Properties>
</file>