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0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0"/>
      </w:tblGrid>
      <w:tr w14:paraId="0E51F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shd w:val="clear" w:color="auto" w:fill="FFFFEE"/>
            <w:vAlign w:val="center"/>
          </w:tcPr>
          <w:p w14:paraId="7CDFAC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-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-1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Style w:val="5"/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333333"/>
                <w:spacing w:val="-1"/>
                <w:kern w:val="0"/>
                <w:sz w:val="54"/>
                <w:szCs w:val="54"/>
                <w:lang w:val="en-US" w:eastAsia="zh-CN" w:bidi="ar"/>
              </w:rPr>
              <w:t>科隆集团第三期星光大道完美落幕</w:t>
            </w:r>
          </w:p>
        </w:tc>
      </w:tr>
      <w:tr w14:paraId="64A08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D3E41BA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-1"/>
                <w:sz w:val="36"/>
                <w:szCs w:val="36"/>
              </w:rPr>
            </w:pPr>
          </w:p>
        </w:tc>
      </w:tr>
    </w:tbl>
    <w:p w14:paraId="5E13F273">
      <w:pPr>
        <w:keepNext w:val="0"/>
        <w:keepLines w:val="0"/>
        <w:widowControl/>
        <w:suppressLineNumbers w:val="0"/>
        <w:jc w:val="left"/>
      </w:pPr>
    </w:p>
    <w:p w14:paraId="3584CE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E"/>
        <w:spacing w:before="75" w:beforeAutospacing="0" w:after="75" w:afterAutospacing="0" w:line="240" w:lineRule="auto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-1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1"/>
          <w:sz w:val="24"/>
          <w:szCs w:val="24"/>
          <w:shd w:val="clear" w:fill="FFFFEE"/>
        </w:rPr>
        <w:t>科隆集团始终坚持以德才兼备为基本原则，坚持以实践效果作为评价人才的根本依据，人力企管部于2022年9月22日下午5点在集团大楼310会议室举办第三期星光大道。经过前两期活动的顺利进行及后期宣传动员，此次星光大道有分别来自集团、新科隆电器、制冷公司的共计6名员工参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-1"/>
          <w:sz w:val="36"/>
          <w:szCs w:val="36"/>
          <w:shd w:val="clear" w:fill="FFFFE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156F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E"/>
        <w:spacing w:before="75" w:beforeAutospacing="0" w:after="75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-1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1"/>
          <w:sz w:val="24"/>
          <w:szCs w:val="24"/>
          <w:shd w:val="clear" w:fill="FFFFEE"/>
        </w:rPr>
        <w:t>此次星光大道选拔同上期规则一致，每位选手从个人简历、优劣势、发展目标、或家庭等方面进行深入阐述，同时设立了无领导讨论环节，通过设定题目，所有选手共同参与讨论，从中考察参赛选手的表现。经过这两个环节的展示，评委根据各选手在参与中展示出的综合表现，评选出两名“星秀”，分别是科隆集团运营管理部的彭慧和制冷公司的工段长袁新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-1"/>
          <w:sz w:val="36"/>
          <w:szCs w:val="36"/>
          <w:shd w:val="clear" w:fill="FFFFEE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85FE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E"/>
        <w:spacing w:before="75" w:beforeAutospacing="0" w:after="75" w:afterAutospacing="0" w:line="240" w:lineRule="auto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333333"/>
          <w:spacing w:val="-1"/>
          <w:sz w:val="21"/>
          <w:szCs w:val="21"/>
        </w:rPr>
      </w:pPr>
      <w:r>
        <w:rPr>
          <w:rFonts w:hint="default" w:ascii="Calibri" w:hAnsi="Calibri" w:cs="Calibri"/>
          <w:i w:val="0"/>
          <w:iCs w:val="0"/>
          <w:caps w:val="0"/>
          <w:color w:val="333333"/>
          <w:spacing w:val="-1"/>
          <w:sz w:val="21"/>
          <w:szCs w:val="21"/>
          <w:shd w:val="clear" w:fill="FFFFE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1"/>
          <w:sz w:val="24"/>
          <w:szCs w:val="24"/>
          <w:shd w:val="clear" w:fill="FFFFEE"/>
        </w:rPr>
        <w:t>通过本次星光大道的举行科隆集团重新捕获了新一批的青年人才，人力企管部在以后的工作中会更加重视并坚持人才选拔活动，让科隆集团的优秀青年在科隆能够发光发热！</w:t>
      </w:r>
    </w:p>
    <w:p w14:paraId="48F016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E"/>
        <w:spacing w:before="75" w:beforeAutospacing="0" w:after="75" w:afterAutospacing="0" w:line="240" w:lineRule="auto"/>
        <w:ind w:left="0" w:right="0" w:firstLine="0"/>
        <w:jc w:val="right"/>
        <w:rPr>
          <w:rFonts w:hint="default" w:ascii="Calibri" w:hAnsi="Calibri" w:cs="Calibri"/>
          <w:i w:val="0"/>
          <w:iCs w:val="0"/>
          <w:caps w:val="0"/>
          <w:color w:val="333333"/>
          <w:spacing w:val="-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1"/>
          <w:sz w:val="24"/>
          <w:szCs w:val="24"/>
          <w:shd w:val="clear" w:fill="FFFFEE"/>
        </w:rPr>
        <w:t>                                                           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1"/>
          <w:sz w:val="24"/>
          <w:szCs w:val="24"/>
          <w:shd w:val="clear" w:fill="FFFFEE"/>
        </w:rPr>
        <w:t xml:space="preserve">                                人力企管部</w:t>
      </w:r>
    </w:p>
    <w:p w14:paraId="1CADA5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E"/>
        <w:spacing w:before="75" w:beforeAutospacing="0" w:after="75" w:afterAutospacing="0" w:line="240" w:lineRule="auto"/>
        <w:ind w:left="0" w:right="0" w:firstLine="0"/>
        <w:jc w:val="right"/>
        <w:rPr>
          <w:rFonts w:hint="default" w:ascii="Calibri" w:hAnsi="Calibri" w:cs="Calibri"/>
          <w:i w:val="0"/>
          <w:iCs w:val="0"/>
          <w:caps w:val="0"/>
          <w:color w:val="333333"/>
          <w:spacing w:val="-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1"/>
          <w:sz w:val="24"/>
          <w:szCs w:val="24"/>
          <w:shd w:val="clear" w:fill="FFFFEE"/>
        </w:rPr>
        <w:t>2022年9月23日宣</w:t>
      </w:r>
    </w:p>
    <w:p w14:paraId="49CE0D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770BD"/>
    <w:rsid w:val="31A2254C"/>
    <w:rsid w:val="761A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390</Words>
  <Characters>400</Characters>
  <Lines>0</Lines>
  <Paragraphs>0</Paragraphs>
  <TotalTime>0</TotalTime>
  <ScaleCrop>false</ScaleCrop>
  <LinksUpToDate>false</LinksUpToDate>
  <CharactersWithSpaces>493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2025-02-13T08:44:00Z</dcterms:created>
  <dc:creator>admin</dc:creator>
  <cp:lastModifiedBy>ring</cp:lastModifiedBy>
  <dcterms:modified xsi:type="dcterms:W3CDTF">2025-02-13T08:47:57Z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eyJoZGlkIjoiMGUwNTI3YjM3ZjllZDk3NzVkYTk1Mjk3OWZiNzc2Y2MiLCJ1c2VySWQiOiI1ODQxMDMyMzkifQ==</vt:lpwstr>
  </property>
  <property fmtid="{D5CDD505-2E9C-101B-9397-08002B2CF9AE}" pid="4" name="ICV">
    <vt:lpwstr>19F4D08C726B4A5C97A73E747936A601_12</vt:lpwstr>
  </property>
</Properties>
</file>