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C956D1">
      <w:pPr>
        <w:rPr>
          <w:rFonts w:hint="default"/>
          <w:b/>
          <w:bCs/>
          <w:color w:val="249087" w:themeColor="accent5" w:themeShade="BF"/>
          <w:sz w:val="36"/>
          <w:szCs w:val="44"/>
          <w:lang w:val="en-NZ"/>
        </w:rPr>
      </w:pPr>
      <w:r>
        <w:rPr>
          <w:rFonts w:hint="default"/>
          <w:b/>
          <w:bCs/>
          <w:color w:val="249087" w:themeColor="accent5" w:themeShade="BF"/>
          <w:sz w:val="36"/>
          <w:szCs w:val="44"/>
          <w:lang w:val="en-NZ"/>
        </w:rPr>
        <w:t>Create a service principal</w:t>
      </w:r>
    </w:p>
    <w:p w14:paraId="74F87EF4">
      <w:pPr>
        <w:rPr>
          <w:rFonts w:hint="default"/>
          <w:b/>
          <w:bCs/>
          <w:sz w:val="28"/>
          <w:szCs w:val="36"/>
          <w:lang w:val="en-NZ"/>
        </w:rPr>
      </w:pPr>
      <w:r>
        <w:rPr>
          <w:rFonts w:hint="default"/>
          <w:b/>
          <w:bCs/>
          <w:sz w:val="28"/>
          <w:szCs w:val="36"/>
          <w:lang w:val="en-NZ"/>
        </w:rPr>
        <w:t>Create a Service Principal</w:t>
      </w:r>
    </w:p>
    <w:p w14:paraId="2F78CF44">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lang w:val="en-NZ"/>
        </w:rPr>
      </w:pPr>
      <w:r>
        <w:rPr>
          <w:rFonts w:hint="default"/>
          <w:sz w:val="15"/>
          <w:szCs w:val="18"/>
          <w:highlight w:val="yellow"/>
          <w:lang w:val="en-NZ"/>
        </w:rPr>
        <w:t>az ad sp create-for-rbac</w:t>
      </w:r>
      <w:r>
        <w:rPr>
          <w:rFonts w:hint="default"/>
          <w:sz w:val="15"/>
          <w:szCs w:val="18"/>
          <w:highlight w:val="lightGray"/>
          <w:lang w:val="en-NZ"/>
        </w:rPr>
        <w:t xml:space="preserve"> --name &lt;service-principal-name&gt;</w:t>
      </w:r>
    </w:p>
    <w:p w14:paraId="1F20E22A">
      <w:pPr>
        <w:rPr>
          <w:rFonts w:hint="default"/>
          <w:lang w:val="en-NZ"/>
        </w:rPr>
      </w:pPr>
      <w:r>
        <w:rPr>
          <w:rFonts w:hint="default"/>
          <w:lang w:val="en-NZ"/>
        </w:rPr>
        <w:t xml:space="preserve">This command will return a JSON object containing the following information: </w:t>
      </w:r>
      <w:r>
        <w:rPr>
          <w:rFonts w:hint="default"/>
          <w:i/>
          <w:iCs/>
          <w:lang w:val="en-NZ"/>
        </w:rPr>
        <w:t xml:space="preserve">appId </w:t>
      </w:r>
      <w:r>
        <w:rPr>
          <w:rFonts w:hint="default"/>
          <w:lang w:val="en-NZ"/>
        </w:rPr>
        <w:t xml:space="preserve">- the application (client) ID; password: The </w:t>
      </w:r>
      <w:r>
        <w:rPr>
          <w:rFonts w:hint="default"/>
          <w:i/>
          <w:iCs/>
          <w:u w:val="single"/>
          <w:lang w:val="en-NZ"/>
        </w:rPr>
        <w:t>client secret</w:t>
      </w:r>
      <w:r>
        <w:rPr>
          <w:rFonts w:hint="default"/>
          <w:lang w:val="en-NZ"/>
        </w:rPr>
        <w:t xml:space="preserve"> (use this for authentication); </w:t>
      </w:r>
      <w:r>
        <w:rPr>
          <w:rFonts w:hint="default"/>
          <w:i/>
          <w:iCs/>
          <w:u w:val="single"/>
          <w:lang w:val="en-NZ"/>
        </w:rPr>
        <w:t>tenant</w:t>
      </w:r>
      <w:r>
        <w:rPr>
          <w:rFonts w:hint="default"/>
          <w:lang w:val="en-NZ"/>
        </w:rPr>
        <w:t>: The Azure AD tenant ID.</w:t>
      </w:r>
    </w:p>
    <w:p w14:paraId="13F51DAC">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5"/>
          <w:szCs w:val="18"/>
          <w:highlight w:val="lightGray"/>
          <w:lang w:val="en-NZ"/>
        </w:rPr>
      </w:pPr>
      <w:r>
        <w:rPr>
          <w:rFonts w:hint="default"/>
          <w:sz w:val="15"/>
          <w:szCs w:val="18"/>
          <w:highlight w:val="lightGray"/>
          <w:lang w:val="en-NZ"/>
        </w:rPr>
        <w:t>{</w:t>
      </w:r>
    </w:p>
    <w:p w14:paraId="5BEA525A">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5"/>
          <w:szCs w:val="18"/>
          <w:highlight w:val="lightGray"/>
          <w:lang w:val="en-NZ"/>
        </w:rPr>
      </w:pPr>
      <w:r>
        <w:rPr>
          <w:rFonts w:hint="default"/>
          <w:sz w:val="15"/>
          <w:szCs w:val="18"/>
          <w:highlight w:val="lightGray"/>
          <w:lang w:val="en-NZ"/>
        </w:rPr>
        <w:t xml:space="preserve">  "appId": "xxxxxxxx-xxxx-xxxx-xxxx-xxxxxxxxxxxx",</w:t>
      </w:r>
    </w:p>
    <w:p w14:paraId="00ACF4C7">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5"/>
          <w:szCs w:val="18"/>
          <w:highlight w:val="lightGray"/>
          <w:lang w:val="en-NZ"/>
        </w:rPr>
      </w:pPr>
      <w:r>
        <w:rPr>
          <w:rFonts w:hint="default"/>
          <w:sz w:val="15"/>
          <w:szCs w:val="18"/>
          <w:highlight w:val="lightGray"/>
          <w:lang w:val="en-NZ"/>
        </w:rPr>
        <w:t xml:space="preserve">  "displayName": "my-service-principal",</w:t>
      </w:r>
    </w:p>
    <w:p w14:paraId="47814D10">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5"/>
          <w:szCs w:val="18"/>
          <w:highlight w:val="lightGray"/>
          <w:lang w:val="en-NZ"/>
        </w:rPr>
      </w:pPr>
      <w:r>
        <w:rPr>
          <w:rFonts w:hint="default"/>
          <w:sz w:val="15"/>
          <w:szCs w:val="18"/>
          <w:highlight w:val="lightGray"/>
          <w:lang w:val="en-NZ"/>
        </w:rPr>
        <w:t xml:space="preserve">  "password": "your-client-secret",</w:t>
      </w:r>
    </w:p>
    <w:p w14:paraId="2F377FB7">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5"/>
          <w:szCs w:val="18"/>
          <w:highlight w:val="lightGray"/>
          <w:lang w:val="en-NZ"/>
        </w:rPr>
      </w:pPr>
      <w:r>
        <w:rPr>
          <w:rFonts w:hint="default"/>
          <w:sz w:val="15"/>
          <w:szCs w:val="18"/>
          <w:highlight w:val="lightGray"/>
          <w:lang w:val="en-NZ"/>
        </w:rPr>
        <w:t xml:space="preserve">  "tenant": "xxxxxxxx-xxxx-xxxx-xxxx-xxxxxxxxxxxx"</w:t>
      </w:r>
    </w:p>
    <w:p w14:paraId="5479B42F">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5"/>
          <w:szCs w:val="18"/>
          <w:highlight w:val="lightGray"/>
          <w:lang w:val="en-NZ"/>
        </w:rPr>
      </w:pPr>
      <w:r>
        <w:rPr>
          <w:rFonts w:hint="default"/>
          <w:sz w:val="15"/>
          <w:szCs w:val="18"/>
          <w:highlight w:val="lightGray"/>
          <w:lang w:val="en-NZ"/>
        </w:rPr>
        <w:t>}</w:t>
      </w:r>
    </w:p>
    <w:p w14:paraId="36359D40">
      <w:pPr>
        <w:rPr>
          <w:rFonts w:hint="default"/>
          <w:lang w:val="en-NZ"/>
        </w:rPr>
      </w:pPr>
    </w:p>
    <w:p w14:paraId="5793F723">
      <w:pPr>
        <w:rPr>
          <w:rFonts w:hint="default"/>
          <w:lang w:val="en-NZ"/>
        </w:rPr>
      </w:pPr>
      <w:r>
        <w:rPr>
          <w:rFonts w:hint="default"/>
          <w:lang w:val="en-NZ"/>
        </w:rPr>
        <w:t>By default, this above command does not return the principalId in its output. We can get by:</w:t>
      </w:r>
    </w:p>
    <w:p w14:paraId="541966E6">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lang w:val="en-NZ"/>
        </w:rPr>
      </w:pPr>
      <w:r>
        <w:rPr>
          <w:rFonts w:hint="default"/>
          <w:color w:val="FFFFFF" w:themeColor="background1"/>
          <w:sz w:val="15"/>
          <w:szCs w:val="18"/>
          <w:highlight w:val="darkGreen"/>
          <w:lang w:val="en-NZ"/>
          <w14:textFill>
            <w14:solidFill>
              <w14:schemeClr w14:val="bg1"/>
            </w14:solidFill>
          </w14:textFill>
        </w:rPr>
        <w:t xml:space="preserve">principalId </w:t>
      </w:r>
      <w:r>
        <w:rPr>
          <w:rFonts w:hint="default"/>
          <w:sz w:val="15"/>
          <w:szCs w:val="18"/>
          <w:highlight w:val="lightGray"/>
          <w:lang w:val="en-NZ"/>
        </w:rPr>
        <w:t>= $(</w:t>
      </w:r>
      <w:r>
        <w:rPr>
          <w:rFonts w:hint="default"/>
          <w:sz w:val="15"/>
          <w:szCs w:val="18"/>
          <w:highlight w:val="yellow"/>
          <w:lang w:val="en-NZ"/>
        </w:rPr>
        <w:t>az ad sp show</w:t>
      </w:r>
      <w:r>
        <w:rPr>
          <w:rFonts w:hint="default"/>
          <w:sz w:val="15"/>
          <w:szCs w:val="18"/>
          <w:highlight w:val="lightGray"/>
          <w:lang w:val="en-NZ"/>
        </w:rPr>
        <w:t xml:space="preserve"> --id your-app-id --query objectId -o tsv)</w:t>
      </w:r>
    </w:p>
    <w:p w14:paraId="74A1B719">
      <w:pPr>
        <w:rPr>
          <w:rFonts w:hint="default"/>
          <w:lang w:val="en-NZ"/>
        </w:rPr>
      </w:pPr>
      <w:r>
        <w:rPr>
          <w:rFonts w:hint="default"/>
          <w:lang w:val="en-NZ"/>
        </w:rPr>
        <w:t>The result is like this:</w:t>
      </w:r>
    </w:p>
    <w:p w14:paraId="29FE7988">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5"/>
          <w:szCs w:val="18"/>
          <w:highlight w:val="lightGray"/>
          <w:lang w:val="en-NZ"/>
        </w:rPr>
      </w:pPr>
      <w:r>
        <w:rPr>
          <w:rFonts w:hint="default"/>
          <w:sz w:val="15"/>
          <w:szCs w:val="18"/>
          <w:highlight w:val="lightGray"/>
          <w:lang w:val="en-NZ"/>
        </w:rPr>
        <w:t>principalId="aef1cdb5-b4ae-4e47-bf44-e5cd31401bc5"</w:t>
      </w:r>
    </w:p>
    <w:p w14:paraId="753D01D1">
      <w:pPr>
        <w:rPr>
          <w:rFonts w:hint="default"/>
          <w:lang w:val="en-NZ"/>
        </w:rPr>
      </w:pPr>
    </w:p>
    <w:p w14:paraId="1181D71D">
      <w:pPr>
        <w:rPr>
          <w:rFonts w:hint="default"/>
          <w:b/>
          <w:bCs/>
          <w:sz w:val="28"/>
          <w:szCs w:val="36"/>
          <w:lang w:val="en-NZ"/>
        </w:rPr>
      </w:pPr>
      <w:r>
        <w:rPr>
          <w:rFonts w:hint="default"/>
          <w:b/>
          <w:bCs/>
          <w:sz w:val="28"/>
          <w:szCs w:val="36"/>
          <w:lang w:val="en-NZ"/>
        </w:rPr>
        <w:t>Assign Roles to the Service Principal</w:t>
      </w:r>
    </w:p>
    <w:p w14:paraId="1FD1DCAD">
      <w:pPr>
        <w:keepNext w:val="0"/>
        <w:keepLines w:val="0"/>
        <w:pageBreakBefore w:val="0"/>
        <w:widowControl w:val="0"/>
        <w:kinsoku/>
        <w:wordWrap/>
        <w:overflowPunct/>
        <w:topLinePunct w:val="0"/>
        <w:autoSpaceDE/>
        <w:autoSpaceDN/>
        <w:bidi w:val="0"/>
        <w:adjustRightInd/>
        <w:snapToGrid/>
        <w:spacing w:line="200" w:lineRule="exact"/>
        <w:jc w:val="left"/>
        <w:textAlignment w:val="auto"/>
        <w:rPr>
          <w:rFonts w:hint="default"/>
          <w:lang w:val="en-NZ"/>
        </w:rPr>
      </w:pPr>
      <w:r>
        <w:rPr>
          <w:rFonts w:hint="default"/>
          <w:sz w:val="15"/>
          <w:szCs w:val="18"/>
          <w:highlight w:val="yellow"/>
          <w:lang w:val="en-NZ"/>
        </w:rPr>
        <w:t>az role assignment create</w:t>
      </w:r>
      <w:r>
        <w:rPr>
          <w:rFonts w:hint="default"/>
          <w:sz w:val="15"/>
          <w:szCs w:val="18"/>
          <w:highlight w:val="lightGray"/>
          <w:lang w:val="en-NZ"/>
        </w:rPr>
        <w:t xml:space="preserve"> --assignee </w:t>
      </w:r>
      <w:r>
        <w:rPr>
          <w:rFonts w:hint="default"/>
          <w:color w:val="FFFFFF" w:themeColor="background1"/>
          <w:sz w:val="15"/>
          <w:szCs w:val="18"/>
          <w:highlight w:val="darkGreen"/>
          <w:lang w:val="en-NZ"/>
          <w14:textFill>
            <w14:solidFill>
              <w14:schemeClr w14:val="bg1"/>
            </w14:solidFill>
          </w14:textFill>
        </w:rPr>
        <w:t>$principalId</w:t>
      </w:r>
      <w:r>
        <w:rPr>
          <w:rFonts w:hint="default"/>
          <w:sz w:val="15"/>
          <w:szCs w:val="18"/>
          <w:highlight w:val="lightGray"/>
          <w:lang w:val="en-NZ"/>
        </w:rPr>
        <w:t xml:space="preserve"> --role Contributor --scope /subscriptions/&lt;subscription-id&gt;/resourceGroups/&lt;resource-group-name&gt;/providers/Microsoft.Web/sites/&lt;app-service-name&gt;</w:t>
      </w:r>
    </w:p>
    <w:p w14:paraId="5C588581">
      <w:pPr>
        <w:rPr>
          <w:rFonts w:hint="default"/>
          <w:i/>
          <w:iCs/>
          <w:lang w:val="en-NZ"/>
        </w:rPr>
      </w:pPr>
      <w:r>
        <w:rPr>
          <w:rFonts w:hint="default"/>
          <w:i/>
          <w:iCs/>
          <w:lang w:val="en-NZ"/>
        </w:rPr>
        <w:t>Note:If you're using --assignee directly without specifying whether it's an appId or principalId, Azure CLI will try to resolve this automatically.</w:t>
      </w:r>
    </w:p>
    <w:p w14:paraId="448289EC">
      <w:pPr>
        <w:rPr>
          <w:rFonts w:hint="default"/>
          <w:lang w:val="en-NZ"/>
        </w:rPr>
      </w:pPr>
    </w:p>
    <w:p w14:paraId="3F4170C6">
      <w:pPr>
        <w:rPr>
          <w:rFonts w:hint="default"/>
          <w:b/>
          <w:bCs/>
          <w:sz w:val="28"/>
          <w:szCs w:val="36"/>
          <w:lang w:val="en-NZ"/>
        </w:rPr>
      </w:pPr>
      <w:r>
        <w:rPr>
          <w:rFonts w:hint="default"/>
          <w:b/>
          <w:bCs/>
          <w:sz w:val="28"/>
          <w:szCs w:val="36"/>
          <w:lang w:val="en-NZ"/>
        </w:rPr>
        <w:t>Authenticate to Access using the Service Principal</w:t>
      </w:r>
      <w:bookmarkStart w:id="0" w:name="_GoBack"/>
      <w:bookmarkEnd w:id="0"/>
    </w:p>
    <w:p w14:paraId="22A8A642">
      <w:pPr>
        <w:rPr>
          <w:rFonts w:hint="default"/>
          <w:lang w:val="en-NZ"/>
        </w:rPr>
      </w:pPr>
      <w:r>
        <w:rPr>
          <w:rFonts w:hint="default"/>
          <w:lang w:val="en-NZ"/>
        </w:rPr>
        <w:t>Once you have the client ID (appId), client secret (password), and tenant ID (tenant), you can authenticate using the az login command with the service principal.</w:t>
      </w:r>
    </w:p>
    <w:p w14:paraId="05551D3D">
      <w:pPr>
        <w:keepNext w:val="0"/>
        <w:keepLines w:val="0"/>
        <w:pageBreakBefore w:val="0"/>
        <w:widowControl w:val="0"/>
        <w:kinsoku/>
        <w:wordWrap/>
        <w:overflowPunct/>
        <w:topLinePunct w:val="0"/>
        <w:autoSpaceDE/>
        <w:autoSpaceDN/>
        <w:bidi w:val="0"/>
        <w:adjustRightInd/>
        <w:snapToGrid/>
        <w:spacing w:line="200" w:lineRule="exact"/>
        <w:jc w:val="left"/>
        <w:textAlignment w:val="auto"/>
        <w:rPr>
          <w:rFonts w:hint="default"/>
          <w:sz w:val="15"/>
          <w:szCs w:val="18"/>
          <w:highlight w:val="lightGray"/>
          <w:lang w:val="en-NZ"/>
        </w:rPr>
      </w:pPr>
      <w:r>
        <w:rPr>
          <w:rFonts w:hint="default"/>
          <w:sz w:val="15"/>
          <w:szCs w:val="18"/>
          <w:highlight w:val="lightGray"/>
          <w:lang w:val="en-NZ"/>
        </w:rPr>
        <w:t xml:space="preserve">az login --service-principal </w:t>
      </w:r>
      <w:r>
        <w:rPr>
          <w:rFonts w:hint="default"/>
          <w:color w:val="FFFFFF" w:themeColor="background1"/>
          <w:sz w:val="15"/>
          <w:szCs w:val="18"/>
          <w:highlight w:val="darkGreen"/>
          <w:lang w:val="en-NZ"/>
          <w14:textFill>
            <w14:solidFill>
              <w14:schemeClr w14:val="bg1"/>
            </w14:solidFill>
          </w14:textFill>
        </w:rPr>
        <w:t>-u &lt;appId&gt; -p &lt;password&gt;</w:t>
      </w:r>
      <w:r>
        <w:rPr>
          <w:rFonts w:hint="default"/>
          <w:sz w:val="15"/>
          <w:szCs w:val="18"/>
          <w:highlight w:val="lightGray"/>
          <w:lang w:val="en-NZ"/>
        </w:rPr>
        <w:t xml:space="preserve"> --tenant &lt;tenant&gt;</w:t>
      </w:r>
    </w:p>
    <w:p w14:paraId="4A2290F7">
      <w:pPr>
        <w:keepNext w:val="0"/>
        <w:keepLines w:val="0"/>
        <w:pageBreakBefore w:val="0"/>
        <w:widowControl w:val="0"/>
        <w:kinsoku/>
        <w:wordWrap/>
        <w:overflowPunct/>
        <w:topLinePunct w:val="0"/>
        <w:autoSpaceDE/>
        <w:autoSpaceDN/>
        <w:bidi w:val="0"/>
        <w:adjustRightInd/>
        <w:snapToGrid/>
        <w:spacing w:line="200" w:lineRule="exact"/>
        <w:jc w:val="left"/>
        <w:textAlignment w:val="auto"/>
        <w:rPr>
          <w:rFonts w:hint="default"/>
          <w:sz w:val="15"/>
          <w:szCs w:val="18"/>
          <w:highlight w:val="lightGray"/>
          <w:lang w:val="en-NZ"/>
        </w:rPr>
      </w:pPr>
      <w:r>
        <w:rPr>
          <w:rFonts w:hint="default"/>
          <w:sz w:val="15"/>
          <w:szCs w:val="18"/>
          <w:highlight w:val="lightGray"/>
          <w:lang w:val="en-NZ"/>
        </w:rPr>
        <w:t>az webapp list --resource-group your_resource_group</w:t>
      </w:r>
    </w:p>
    <w:p w14:paraId="75EAF362">
      <w:pPr>
        <w:rPr>
          <w:rFonts w:hint="default"/>
          <w:lang w:val="en-NZ"/>
        </w:rPr>
      </w:pPr>
      <w:r>
        <w:rPr>
          <w:rFonts w:hint="default"/>
          <w:lang w:val="en-NZ"/>
        </w:rPr>
        <w:t>Or we can use one single command line for access to the webapp list:</w:t>
      </w:r>
    </w:p>
    <w:p w14:paraId="425FAD0F">
      <w:pPr>
        <w:keepNext w:val="0"/>
        <w:keepLines w:val="0"/>
        <w:pageBreakBefore w:val="0"/>
        <w:widowControl w:val="0"/>
        <w:kinsoku/>
        <w:wordWrap/>
        <w:overflowPunct/>
        <w:topLinePunct w:val="0"/>
        <w:autoSpaceDE/>
        <w:autoSpaceDN/>
        <w:bidi w:val="0"/>
        <w:adjustRightInd/>
        <w:snapToGrid/>
        <w:spacing w:line="200" w:lineRule="exact"/>
        <w:jc w:val="left"/>
        <w:textAlignment w:val="auto"/>
        <w:rPr>
          <w:rFonts w:hint="default"/>
          <w:sz w:val="15"/>
          <w:szCs w:val="18"/>
          <w:highlight w:val="lightGray"/>
          <w:lang w:val="en-NZ"/>
        </w:rPr>
      </w:pPr>
      <w:r>
        <w:rPr>
          <w:rFonts w:hint="default"/>
          <w:sz w:val="15"/>
          <w:szCs w:val="18"/>
          <w:highlight w:val="lightGray"/>
          <w:lang w:val="en-NZ"/>
        </w:rPr>
        <w:t xml:space="preserve">az webapp list --resource-group your_resource_group --subscription your_subscription_id </w:t>
      </w:r>
      <w:r>
        <w:rPr>
          <w:rFonts w:hint="default"/>
          <w:color w:val="FFFFFF" w:themeColor="background1"/>
          <w:sz w:val="15"/>
          <w:szCs w:val="18"/>
          <w:highlight w:val="darkGreen"/>
          <w:lang w:val="en-NZ"/>
          <w14:textFill>
            <w14:solidFill>
              <w14:schemeClr w14:val="bg1"/>
            </w14:solidFill>
          </w14:textFill>
        </w:rPr>
        <w:t>--service-principal -u your_app_id -p your_password</w:t>
      </w:r>
      <w:r>
        <w:rPr>
          <w:rFonts w:hint="default"/>
          <w:sz w:val="15"/>
          <w:szCs w:val="18"/>
          <w:highlight w:val="lightGray"/>
          <w:lang w:val="en-NZ"/>
        </w:rPr>
        <w:t xml:space="preserve"> --tenant your_tenant_id</w:t>
      </w:r>
    </w:p>
    <w:p w14:paraId="0816EC01">
      <w:pPr>
        <w:rPr>
          <w:rFonts w:hint="default"/>
          <w:b/>
          <w:bCs/>
          <w:color w:val="249087" w:themeColor="accent5" w:themeShade="BF"/>
          <w:sz w:val="36"/>
          <w:szCs w:val="44"/>
          <w:lang w:val="en-NZ"/>
        </w:rPr>
      </w:pPr>
      <w:r>
        <w:rPr>
          <w:rFonts w:hint="default"/>
          <w:b/>
          <w:bCs/>
          <w:color w:val="249087" w:themeColor="accent5" w:themeShade="BF"/>
          <w:sz w:val="36"/>
          <w:szCs w:val="44"/>
          <w:lang w:val="en-NZ"/>
        </w:rPr>
        <w:t>Create an user-assigned managed identity</w:t>
      </w:r>
    </w:p>
    <w:p w14:paraId="5B1D220B">
      <w:pPr>
        <w:rPr>
          <w:rFonts w:hint="default"/>
          <w:b/>
          <w:bCs/>
          <w:sz w:val="28"/>
          <w:szCs w:val="36"/>
          <w:lang w:val="en-NZ"/>
        </w:rPr>
      </w:pPr>
      <w:r>
        <w:rPr>
          <w:rFonts w:hint="default"/>
          <w:b/>
          <w:bCs/>
          <w:sz w:val="28"/>
          <w:szCs w:val="36"/>
          <w:lang w:val="en-NZ"/>
        </w:rPr>
        <w:t>Create an User-assigned Identity</w:t>
      </w:r>
    </w:p>
    <w:p w14:paraId="69D79BF6">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5"/>
          <w:szCs w:val="18"/>
          <w:highlight w:val="lightGray"/>
          <w:lang w:val="en-NZ"/>
        </w:rPr>
      </w:pPr>
      <w:r>
        <w:rPr>
          <w:rFonts w:hint="default"/>
          <w:sz w:val="15"/>
          <w:szCs w:val="18"/>
          <w:highlight w:val="yellow"/>
          <w:lang w:val="en-NZ"/>
        </w:rPr>
        <w:t>az identity create</w:t>
      </w:r>
      <w:r>
        <w:rPr>
          <w:rFonts w:hint="default"/>
          <w:sz w:val="15"/>
          <w:szCs w:val="18"/>
          <w:highlight w:val="lightGray"/>
          <w:lang w:val="en-NZ"/>
        </w:rPr>
        <w:t xml:space="preserve"> --name &lt;identity-name&gt; --resource-group &lt;resource-group-name&gt; --location &lt;region&gt;</w:t>
      </w:r>
    </w:p>
    <w:p w14:paraId="748BE53C">
      <w:pPr>
        <w:rPr>
          <w:rFonts w:hint="default"/>
          <w:lang w:val="en-NZ"/>
        </w:rPr>
      </w:pPr>
      <w:r>
        <w:rPr>
          <w:rFonts w:hint="default"/>
          <w:lang w:val="en-NZ"/>
        </w:rPr>
        <w:t>This command will output JSON with details about the created identity including the id and principalId which you might need for further configurations.</w:t>
      </w:r>
    </w:p>
    <w:p w14:paraId="1378DDC7">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5"/>
          <w:szCs w:val="18"/>
          <w:highlight w:val="lightGray"/>
          <w:lang w:val="en-NZ"/>
        </w:rPr>
      </w:pPr>
      <w:r>
        <w:rPr>
          <w:rFonts w:hint="default"/>
          <w:sz w:val="15"/>
          <w:szCs w:val="18"/>
          <w:highlight w:val="lightGray"/>
          <w:lang w:val="en-NZ"/>
        </w:rPr>
        <w:t>{</w:t>
      </w:r>
    </w:p>
    <w:p w14:paraId="686CD14E">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5"/>
          <w:szCs w:val="18"/>
          <w:highlight w:val="lightGray"/>
          <w:lang w:val="en-NZ"/>
        </w:rPr>
      </w:pPr>
      <w:r>
        <w:rPr>
          <w:rFonts w:hint="default"/>
          <w:sz w:val="15"/>
          <w:szCs w:val="18"/>
          <w:highlight w:val="lightGray"/>
          <w:lang w:val="en-NZ"/>
        </w:rPr>
        <w:t xml:space="preserve">  "clientID": "a9f2c3a0-8b21-4fb9-bd2b-67e4de9a8c3d",</w:t>
      </w:r>
    </w:p>
    <w:p w14:paraId="181FFA3F">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5"/>
          <w:szCs w:val="18"/>
          <w:highlight w:val="lightGray"/>
          <w:lang w:val="en-NZ"/>
        </w:rPr>
      </w:pPr>
      <w:r>
        <w:rPr>
          <w:rFonts w:hint="default"/>
          <w:sz w:val="15"/>
          <w:szCs w:val="18"/>
          <w:highlight w:val="lightGray"/>
          <w:lang w:val="en-NZ"/>
        </w:rPr>
        <w:t xml:space="preserve">  "id": "</w:t>
      </w:r>
      <w:r>
        <w:rPr>
          <w:rFonts w:hint="default"/>
          <w:sz w:val="13"/>
          <w:szCs w:val="16"/>
          <w:highlight w:val="lightGray"/>
          <w:lang w:val="en-NZ"/>
        </w:rPr>
        <w:t>/subscriptions/{subscription-id}/resourceGroups/{resource-group-name}/providers/Microsoft.ManagedIdentity/userAssignedIdentities/{identity-name}</w:t>
      </w:r>
      <w:r>
        <w:rPr>
          <w:rFonts w:hint="default"/>
          <w:sz w:val="15"/>
          <w:szCs w:val="18"/>
          <w:highlight w:val="lightGray"/>
          <w:lang w:val="en-NZ"/>
        </w:rPr>
        <w:t>",</w:t>
      </w:r>
    </w:p>
    <w:p w14:paraId="21D4FEE9">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5"/>
          <w:szCs w:val="18"/>
          <w:highlight w:val="lightGray"/>
          <w:lang w:val="en-NZ"/>
        </w:rPr>
      </w:pPr>
      <w:r>
        <w:rPr>
          <w:rFonts w:hint="default"/>
          <w:sz w:val="15"/>
          <w:szCs w:val="18"/>
          <w:highlight w:val="lightGray"/>
          <w:lang w:val="en-NZ"/>
        </w:rPr>
        <w:t xml:space="preserve">  "principalId": "aef1cdb5-b4ae-4e47-bf44-e5cd31401bc5",</w:t>
      </w:r>
    </w:p>
    <w:p w14:paraId="66F26E97">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5"/>
          <w:szCs w:val="18"/>
          <w:highlight w:val="lightGray"/>
          <w:lang w:val="en-NZ"/>
        </w:rPr>
      </w:pPr>
      <w:r>
        <w:rPr>
          <w:rFonts w:hint="default"/>
          <w:sz w:val="15"/>
          <w:szCs w:val="18"/>
          <w:highlight w:val="lightGray"/>
          <w:lang w:val="en-NZ"/>
        </w:rPr>
        <w:t xml:space="preserve">  "tenantId": "e4d61e72-b153-4b7b-80b8-63cbce6d058b",</w:t>
      </w:r>
    </w:p>
    <w:p w14:paraId="693C5AF4">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5"/>
          <w:szCs w:val="18"/>
          <w:highlight w:val="lightGray"/>
          <w:lang w:val="en-NZ"/>
        </w:rPr>
      </w:pPr>
      <w:r>
        <w:rPr>
          <w:rFonts w:hint="default"/>
          <w:sz w:val="15"/>
          <w:szCs w:val="18"/>
          <w:highlight w:val="lightGray"/>
          <w:lang w:val="en-NZ"/>
        </w:rPr>
        <w:t xml:space="preserve">  "location": "eastus",</w:t>
      </w:r>
    </w:p>
    <w:p w14:paraId="0E361C56">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5"/>
          <w:szCs w:val="18"/>
          <w:highlight w:val="lightGray"/>
          <w:lang w:val="en-NZ"/>
        </w:rPr>
      </w:pPr>
      <w:r>
        <w:rPr>
          <w:rFonts w:hint="default"/>
          <w:sz w:val="15"/>
          <w:szCs w:val="18"/>
          <w:highlight w:val="lightGray"/>
          <w:lang w:val="en-NZ"/>
        </w:rPr>
        <w:t xml:space="preserve">  "name": "{identity-name}",</w:t>
      </w:r>
    </w:p>
    <w:p w14:paraId="106BF313">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5"/>
          <w:szCs w:val="18"/>
          <w:highlight w:val="lightGray"/>
          <w:lang w:val="en-NZ"/>
        </w:rPr>
      </w:pPr>
      <w:r>
        <w:rPr>
          <w:rFonts w:hint="default"/>
          <w:sz w:val="15"/>
          <w:szCs w:val="18"/>
          <w:highlight w:val="lightGray"/>
          <w:lang w:val="en-NZ"/>
        </w:rPr>
        <w:t xml:space="preserve">  "type": "Microsoft.ManagedIdentity/</w:t>
      </w:r>
      <w:r>
        <w:rPr>
          <w:rFonts w:hint="default"/>
          <w:sz w:val="15"/>
          <w:szCs w:val="18"/>
          <w:highlight w:val="lightGray"/>
          <w:u w:val="single"/>
          <w:lang w:val="en-NZ"/>
        </w:rPr>
        <w:t>userAssignedIdentities</w:t>
      </w:r>
      <w:r>
        <w:rPr>
          <w:rFonts w:hint="default"/>
          <w:sz w:val="15"/>
          <w:szCs w:val="18"/>
          <w:highlight w:val="lightGray"/>
          <w:lang w:val="en-NZ"/>
        </w:rPr>
        <w:t>"</w:t>
      </w:r>
    </w:p>
    <w:p w14:paraId="534DC43E">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5"/>
          <w:szCs w:val="18"/>
          <w:highlight w:val="lightGray"/>
          <w:lang w:val="en-NZ"/>
        </w:rPr>
      </w:pPr>
      <w:r>
        <w:rPr>
          <w:rFonts w:hint="default"/>
          <w:sz w:val="15"/>
          <w:szCs w:val="18"/>
          <w:highlight w:val="lightGray"/>
          <w:lang w:val="en-NZ"/>
        </w:rPr>
        <w:t>}</w:t>
      </w:r>
    </w:p>
    <w:p w14:paraId="385BF60A">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5"/>
          <w:szCs w:val="18"/>
          <w:highlight w:val="lightGray"/>
          <w:lang w:val="en-NZ"/>
        </w:rPr>
      </w:pPr>
    </w:p>
    <w:p w14:paraId="72062A42">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5"/>
          <w:szCs w:val="18"/>
          <w:highlight w:val="lightGray"/>
          <w:lang w:val="en-NZ"/>
        </w:rPr>
      </w:pPr>
      <w:r>
        <w:rPr>
          <w:rFonts w:hint="default"/>
          <w:color w:val="FFFFFF" w:themeColor="background1"/>
          <w:sz w:val="15"/>
          <w:szCs w:val="18"/>
          <w:highlight w:val="darkMagenta"/>
          <w:lang w:val="en-NZ"/>
          <w14:textFill>
            <w14:solidFill>
              <w14:schemeClr w14:val="bg1"/>
            </w14:solidFill>
          </w14:textFill>
        </w:rPr>
        <w:t>id</w:t>
      </w:r>
      <w:r>
        <w:rPr>
          <w:rFonts w:hint="default"/>
          <w:sz w:val="15"/>
          <w:szCs w:val="18"/>
          <w:highlight w:val="lightGray"/>
          <w:lang w:val="en-NZ"/>
        </w:rPr>
        <w:t>=$(az identity show --resource-group &lt;resource-group-name&gt; --name &lt;identity-name&gt; --query id --output tsv)</w:t>
      </w:r>
    </w:p>
    <w:p w14:paraId="6FB7F3F0">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5"/>
          <w:szCs w:val="18"/>
          <w:highlight w:val="lightGray"/>
          <w:lang w:val="en-NZ"/>
        </w:rPr>
      </w:pPr>
      <w:r>
        <w:rPr>
          <w:rFonts w:hint="default"/>
          <w:color w:val="FFFFFF" w:themeColor="background1"/>
          <w:sz w:val="15"/>
          <w:szCs w:val="18"/>
          <w:highlight w:val="darkGreen"/>
          <w:lang w:val="en-NZ"/>
          <w14:textFill>
            <w14:solidFill>
              <w14:schemeClr w14:val="bg1"/>
            </w14:solidFill>
          </w14:textFill>
        </w:rPr>
        <w:t>principalId</w:t>
      </w:r>
      <w:r>
        <w:rPr>
          <w:rFonts w:hint="default"/>
          <w:sz w:val="15"/>
          <w:szCs w:val="18"/>
          <w:highlight w:val="lightGray"/>
          <w:lang w:val="en-NZ"/>
        </w:rPr>
        <w:t>=$(az identity show --resource-group &lt;resource-group-name&gt; --name &lt;identity-name&gt; --query principalId --output tsv)</w:t>
      </w:r>
    </w:p>
    <w:p w14:paraId="4674647D">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5"/>
          <w:szCs w:val="18"/>
          <w:highlight w:val="lightGray"/>
          <w:lang w:val="en-NZ"/>
        </w:rPr>
      </w:pPr>
      <w:r>
        <w:rPr>
          <w:rFonts w:hint="default"/>
          <w:color w:val="FFFFFF" w:themeColor="background1"/>
          <w:sz w:val="15"/>
          <w:szCs w:val="18"/>
          <w:highlight w:val="darkBlue"/>
          <w:lang w:val="en-NZ"/>
          <w14:textFill>
            <w14:solidFill>
              <w14:schemeClr w14:val="bg1"/>
            </w14:solidFill>
          </w14:textFill>
        </w:rPr>
        <w:t>clientId</w:t>
      </w:r>
      <w:r>
        <w:rPr>
          <w:rFonts w:hint="default"/>
          <w:sz w:val="15"/>
          <w:szCs w:val="18"/>
          <w:highlight w:val="lightGray"/>
          <w:lang w:val="en-NZ"/>
        </w:rPr>
        <w:t>=$(az identity show --resource-group &lt;resource-group-name&gt; --name &lt;identity-name&gt; --query clientId --output tsv)</w:t>
      </w:r>
    </w:p>
    <w:p w14:paraId="39069337">
      <w:pPr>
        <w:rPr>
          <w:rFonts w:hint="default"/>
          <w:b/>
          <w:bCs/>
          <w:sz w:val="28"/>
          <w:szCs w:val="36"/>
          <w:lang w:val="en-NZ"/>
        </w:rPr>
      </w:pPr>
      <w:r>
        <w:rPr>
          <w:rFonts w:hint="default"/>
          <w:b/>
          <w:bCs/>
          <w:sz w:val="28"/>
          <w:szCs w:val="36"/>
          <w:lang w:val="en-NZ"/>
        </w:rPr>
        <w:t>Assign the Identity to Azure resources(like a VM)</w:t>
      </w:r>
    </w:p>
    <w:p w14:paraId="34CDDFD8">
      <w:pPr>
        <w:rPr>
          <w:rFonts w:hint="default"/>
          <w:lang w:val="en-NZ"/>
        </w:rPr>
      </w:pPr>
      <w:r>
        <w:rPr>
          <w:rFonts w:hint="default"/>
          <w:lang w:val="en-NZ"/>
        </w:rPr>
        <w:t>After creating the identity, you can assign it to Azure resources, app services, etc., by updating those resources with the identity's information. Here's an example for assigning to a VM:</w:t>
      </w:r>
    </w:p>
    <w:p w14:paraId="45F0E979">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5"/>
          <w:szCs w:val="18"/>
          <w:highlight w:val="lightGray"/>
          <w:lang w:val="en-NZ"/>
        </w:rPr>
      </w:pPr>
      <w:r>
        <w:rPr>
          <w:rFonts w:hint="default"/>
          <w:sz w:val="15"/>
          <w:szCs w:val="18"/>
          <w:highlight w:val="yellow"/>
          <w:lang w:val="en-NZ"/>
        </w:rPr>
        <w:t>az vm identity assign</w:t>
      </w:r>
      <w:r>
        <w:rPr>
          <w:rFonts w:hint="default"/>
          <w:sz w:val="15"/>
          <w:szCs w:val="18"/>
          <w:highlight w:val="lightGray"/>
          <w:lang w:val="en-NZ"/>
        </w:rPr>
        <w:t xml:space="preserve"> --resource-group &lt;resource-group-name&gt; --name &lt;vm-name&gt; </w:t>
      </w:r>
      <w:r>
        <w:rPr>
          <w:rFonts w:hint="default"/>
          <w:sz w:val="15"/>
          <w:szCs w:val="18"/>
          <w:highlight w:val="yellow"/>
          <w:lang w:val="en-NZ"/>
        </w:rPr>
        <w:t>--identities</w:t>
      </w:r>
      <w:r>
        <w:rPr>
          <w:rFonts w:hint="default"/>
          <w:sz w:val="15"/>
          <w:szCs w:val="18"/>
          <w:highlight w:val="lightGray"/>
          <w:lang w:val="en-NZ"/>
        </w:rPr>
        <w:t xml:space="preserve"> </w:t>
      </w:r>
      <w:r>
        <w:rPr>
          <w:rFonts w:hint="default"/>
          <w:color w:val="FFFFFF" w:themeColor="background1"/>
          <w:sz w:val="15"/>
          <w:szCs w:val="18"/>
          <w:highlight w:val="darkMagenta"/>
          <w:lang w:val="en-NZ"/>
          <w14:textFill>
            <w14:solidFill>
              <w14:schemeClr w14:val="bg1"/>
            </w14:solidFill>
          </w14:textFill>
        </w:rPr>
        <w:t>$id</w:t>
      </w:r>
    </w:p>
    <w:p w14:paraId="27F700AA">
      <w:pPr>
        <w:rPr>
          <w:rFonts w:hint="default"/>
          <w:lang w:val="en-NZ"/>
        </w:rPr>
      </w:pPr>
      <w:r>
        <w:rPr>
          <w:rFonts w:hint="default"/>
          <w:lang w:val="en-NZ"/>
        </w:rPr>
        <w:t>&lt;identity-resource-id&gt; is the id(</w:t>
      </w:r>
      <w:r>
        <w:rPr>
          <w:rFonts w:hint="default"/>
          <w:i/>
          <w:iCs/>
          <w:u w:val="single"/>
          <w:lang w:val="en-NZ"/>
        </w:rPr>
        <w:t>resource ID</w:t>
      </w:r>
      <w:r>
        <w:rPr>
          <w:rFonts w:hint="default"/>
          <w:lang w:val="en-NZ"/>
        </w:rPr>
        <w:t>) of your user-assigned managed identity.</w:t>
      </w:r>
    </w:p>
    <w:p w14:paraId="43A67F29">
      <w:pPr>
        <w:rPr>
          <w:rFonts w:hint="default"/>
          <w:b/>
          <w:bCs/>
          <w:sz w:val="28"/>
          <w:szCs w:val="36"/>
          <w:lang w:val="en-NZ"/>
        </w:rPr>
      </w:pPr>
      <w:r>
        <w:rPr>
          <w:rFonts w:hint="default"/>
          <w:b/>
          <w:bCs/>
          <w:sz w:val="28"/>
          <w:szCs w:val="36"/>
          <w:lang w:val="en-NZ"/>
        </w:rPr>
        <w:t>Assign Roles to the Identity</w:t>
      </w:r>
    </w:p>
    <w:p w14:paraId="2C7D5CAC">
      <w:pPr>
        <w:rPr>
          <w:rFonts w:hint="default"/>
          <w:lang w:val="en-NZ"/>
        </w:rPr>
      </w:pPr>
      <w:r>
        <w:rPr>
          <w:rFonts w:hint="default"/>
          <w:lang w:val="en-NZ"/>
        </w:rPr>
        <w:t>Now that the managed identity is assigned to the virtual machine, you can assign necessary roles to the identity. For example, if you want the VM to access an Azure Key Vault, you should assign the Reader or Secret Management role to the identity on the Key Vault.</w:t>
      </w:r>
    </w:p>
    <w:p w14:paraId="2881F999">
      <w:pPr>
        <w:keepNext w:val="0"/>
        <w:keepLines w:val="0"/>
        <w:pageBreakBefore w:val="0"/>
        <w:widowControl w:val="0"/>
        <w:kinsoku/>
        <w:wordWrap/>
        <w:overflowPunct/>
        <w:topLinePunct w:val="0"/>
        <w:autoSpaceDE/>
        <w:autoSpaceDN/>
        <w:bidi w:val="0"/>
        <w:adjustRightInd/>
        <w:snapToGrid/>
        <w:spacing w:line="200" w:lineRule="exact"/>
        <w:jc w:val="left"/>
        <w:textAlignment w:val="auto"/>
        <w:rPr>
          <w:rFonts w:hint="default"/>
          <w:sz w:val="15"/>
          <w:szCs w:val="18"/>
          <w:highlight w:val="lightGray"/>
          <w:lang w:val="en-NZ"/>
        </w:rPr>
      </w:pPr>
      <w:r>
        <w:rPr>
          <w:rFonts w:hint="default"/>
          <w:sz w:val="15"/>
          <w:szCs w:val="18"/>
          <w:highlight w:val="yellow"/>
          <w:lang w:val="en-NZ"/>
        </w:rPr>
        <w:t>az role assignment create</w:t>
      </w:r>
      <w:r>
        <w:rPr>
          <w:rFonts w:hint="default"/>
          <w:sz w:val="15"/>
          <w:szCs w:val="18"/>
          <w:highlight w:val="lightGray"/>
          <w:lang w:val="en-NZ"/>
        </w:rPr>
        <w:t xml:space="preserve"> </w:t>
      </w:r>
      <w:r>
        <w:rPr>
          <w:rFonts w:hint="default"/>
          <w:color w:val="auto"/>
          <w:sz w:val="15"/>
          <w:szCs w:val="18"/>
          <w:highlight w:val="lightGray"/>
          <w:lang w:val="en-NZ"/>
        </w:rPr>
        <w:t>--assignee</w:t>
      </w:r>
      <w:r>
        <w:rPr>
          <w:rFonts w:hint="default"/>
          <w:sz w:val="15"/>
          <w:szCs w:val="18"/>
          <w:highlight w:val="lightGray"/>
          <w:lang w:val="en-NZ"/>
        </w:rPr>
        <w:t xml:space="preserve"> </w:t>
      </w:r>
      <w:r>
        <w:rPr>
          <w:rFonts w:hint="default"/>
          <w:color w:val="FFFFFF" w:themeColor="background1"/>
          <w:sz w:val="15"/>
          <w:szCs w:val="18"/>
          <w:highlight w:val="darkGreen"/>
          <w:lang w:val="en-NZ"/>
          <w14:textFill>
            <w14:solidFill>
              <w14:schemeClr w14:val="bg1"/>
            </w14:solidFill>
          </w14:textFill>
        </w:rPr>
        <w:t>$principalId</w:t>
      </w:r>
      <w:r>
        <w:rPr>
          <w:rFonts w:hint="default"/>
          <w:sz w:val="15"/>
          <w:szCs w:val="18"/>
          <w:highlight w:val="lightGray"/>
          <w:lang w:val="en-NZ"/>
        </w:rPr>
        <w:t xml:space="preserve"> </w:t>
      </w:r>
      <w:r>
        <w:rPr>
          <w:rFonts w:hint="default"/>
          <w:color w:val="auto"/>
          <w:sz w:val="15"/>
          <w:szCs w:val="18"/>
          <w:highlight w:val="lightGray"/>
          <w:lang w:val="en-NZ"/>
        </w:rPr>
        <w:t xml:space="preserve">--role &lt;role-name&gt; --scope </w:t>
      </w:r>
      <w:r>
        <w:rPr>
          <w:rFonts w:hint="default"/>
          <w:sz w:val="15"/>
          <w:szCs w:val="18"/>
          <w:highlight w:val="lightGray"/>
          <w:lang w:val="en-NZ"/>
        </w:rPr>
        <w:t>/subscriptions/&lt;subscription-id&gt;/resourceGroups/&lt;resource-group-name&gt;/providers/Microsoft.KeyVault/vaults/&lt;</w:t>
      </w:r>
      <w:r>
        <w:rPr>
          <w:rFonts w:hint="default"/>
          <w:sz w:val="15"/>
          <w:szCs w:val="18"/>
          <w:highlight w:val="yellow"/>
          <w:lang w:val="en-NZ"/>
        </w:rPr>
        <w:t>keyvault</w:t>
      </w:r>
      <w:r>
        <w:rPr>
          <w:rFonts w:hint="default"/>
          <w:sz w:val="15"/>
          <w:szCs w:val="18"/>
          <w:highlight w:val="lightGray"/>
          <w:lang w:val="en-NZ"/>
        </w:rPr>
        <w:t>-name&gt;</w:t>
      </w:r>
    </w:p>
    <w:p w14:paraId="190CFA6B">
      <w:pPr>
        <w:rPr>
          <w:rFonts w:hint="default"/>
          <w:lang w:val="en-NZ"/>
        </w:rPr>
      </w:pPr>
    </w:p>
    <w:p w14:paraId="4BC117A9">
      <w:pPr>
        <w:rPr>
          <w:rFonts w:hint="default"/>
          <w:lang w:val="en-NZ"/>
        </w:rPr>
      </w:pPr>
      <w:r>
        <w:rPr>
          <w:rFonts w:hint="default"/>
          <w:b/>
          <w:bCs/>
          <w:sz w:val="28"/>
          <w:szCs w:val="36"/>
          <w:lang w:val="en-NZ"/>
        </w:rPr>
        <w:t>Authenticate to Access using the Token of the Identity</w:t>
      </w:r>
    </w:p>
    <w:p w14:paraId="47C1E99C">
      <w:pPr>
        <w:rPr>
          <w:rFonts w:hint="default"/>
          <w:lang w:val="en-NZ"/>
        </w:rPr>
      </w:pPr>
      <w:r>
        <w:rPr>
          <w:rFonts w:hint="default"/>
          <w:lang w:val="en-NZ"/>
        </w:rPr>
        <w:t>Finally, in the VM, it is able to use the clientId of the user-assigned identity to access the key vault.</w:t>
      </w:r>
    </w:p>
    <w:p w14:paraId="6CB1238C">
      <w:pPr>
        <w:keepNext w:val="0"/>
        <w:keepLines w:val="0"/>
        <w:pageBreakBefore w:val="0"/>
        <w:widowControl w:val="0"/>
        <w:kinsoku/>
        <w:wordWrap/>
        <w:overflowPunct/>
        <w:topLinePunct w:val="0"/>
        <w:autoSpaceDE/>
        <w:autoSpaceDN/>
        <w:bidi w:val="0"/>
        <w:adjustRightInd/>
        <w:snapToGrid/>
        <w:spacing w:line="200" w:lineRule="exact"/>
        <w:jc w:val="left"/>
        <w:textAlignment w:val="auto"/>
        <w:rPr>
          <w:rFonts w:hint="default"/>
          <w:sz w:val="15"/>
          <w:szCs w:val="18"/>
          <w:highlight w:val="lightGray"/>
          <w:lang w:val="en-NZ"/>
        </w:rPr>
      </w:pPr>
      <w:r>
        <w:rPr>
          <w:rFonts w:hint="default"/>
          <w:sz w:val="15"/>
          <w:szCs w:val="18"/>
          <w:highlight w:val="lightGray"/>
          <w:lang w:val="en-NZ"/>
        </w:rPr>
        <w:t># Get the access token for the user-assigned identity</w:t>
      </w:r>
    </w:p>
    <w:p w14:paraId="44DAD3D1">
      <w:pPr>
        <w:keepNext w:val="0"/>
        <w:keepLines w:val="0"/>
        <w:pageBreakBefore w:val="0"/>
        <w:widowControl w:val="0"/>
        <w:kinsoku/>
        <w:wordWrap/>
        <w:overflowPunct/>
        <w:topLinePunct w:val="0"/>
        <w:autoSpaceDE/>
        <w:autoSpaceDN/>
        <w:bidi w:val="0"/>
        <w:adjustRightInd/>
        <w:snapToGrid/>
        <w:spacing w:line="200" w:lineRule="exact"/>
        <w:jc w:val="left"/>
        <w:textAlignment w:val="auto"/>
        <w:rPr>
          <w:rFonts w:hint="default"/>
          <w:sz w:val="15"/>
          <w:szCs w:val="18"/>
          <w:highlight w:val="lightGray"/>
          <w:lang w:val="en-NZ"/>
        </w:rPr>
      </w:pPr>
      <w:r>
        <w:rPr>
          <w:rFonts w:hint="default"/>
          <w:sz w:val="15"/>
          <w:szCs w:val="18"/>
          <w:highlight w:val="lightGray"/>
          <w:lang w:val="en-NZ"/>
        </w:rPr>
        <w:t xml:space="preserve">token=$(az identity oauth2-token --client-id </w:t>
      </w:r>
      <w:r>
        <w:rPr>
          <w:rFonts w:hint="default"/>
          <w:color w:val="FFFFFF" w:themeColor="background1"/>
          <w:sz w:val="15"/>
          <w:szCs w:val="18"/>
          <w:highlight w:val="darkBlue"/>
          <w:lang w:val="en-NZ"/>
          <w14:textFill>
            <w14:solidFill>
              <w14:schemeClr w14:val="bg1"/>
            </w14:solidFill>
          </w14:textFill>
        </w:rPr>
        <w:t>$clientId</w:t>
      </w:r>
      <w:r>
        <w:rPr>
          <w:rFonts w:hint="default"/>
          <w:sz w:val="15"/>
          <w:szCs w:val="18"/>
          <w:highlight w:val="lightGray"/>
          <w:lang w:val="en-NZ"/>
        </w:rPr>
        <w:t xml:space="preserve"> --resource https://myKeyVault.vault.azure.net --query accessToken -o tsv)</w:t>
      </w:r>
    </w:p>
    <w:p w14:paraId="37ACE5CE">
      <w:pPr>
        <w:keepNext w:val="0"/>
        <w:keepLines w:val="0"/>
        <w:pageBreakBefore w:val="0"/>
        <w:widowControl w:val="0"/>
        <w:kinsoku/>
        <w:wordWrap/>
        <w:overflowPunct/>
        <w:topLinePunct w:val="0"/>
        <w:autoSpaceDE/>
        <w:autoSpaceDN/>
        <w:bidi w:val="0"/>
        <w:adjustRightInd/>
        <w:snapToGrid/>
        <w:spacing w:line="200" w:lineRule="exact"/>
        <w:jc w:val="left"/>
        <w:textAlignment w:val="auto"/>
        <w:rPr>
          <w:rFonts w:hint="default"/>
          <w:sz w:val="15"/>
          <w:szCs w:val="18"/>
          <w:highlight w:val="lightGray"/>
          <w:lang w:val="en-NZ"/>
        </w:rPr>
      </w:pPr>
    </w:p>
    <w:p w14:paraId="2AFAAD72">
      <w:pPr>
        <w:keepNext w:val="0"/>
        <w:keepLines w:val="0"/>
        <w:pageBreakBefore w:val="0"/>
        <w:widowControl w:val="0"/>
        <w:kinsoku/>
        <w:wordWrap/>
        <w:overflowPunct/>
        <w:topLinePunct w:val="0"/>
        <w:autoSpaceDE/>
        <w:autoSpaceDN/>
        <w:bidi w:val="0"/>
        <w:adjustRightInd/>
        <w:snapToGrid/>
        <w:spacing w:line="200" w:lineRule="exact"/>
        <w:jc w:val="left"/>
        <w:textAlignment w:val="auto"/>
        <w:rPr>
          <w:rFonts w:hint="default"/>
          <w:sz w:val="15"/>
          <w:szCs w:val="18"/>
          <w:highlight w:val="lightGray"/>
          <w:lang w:val="en-NZ"/>
        </w:rPr>
      </w:pPr>
      <w:r>
        <w:rPr>
          <w:rFonts w:hint="default"/>
          <w:sz w:val="15"/>
          <w:szCs w:val="18"/>
          <w:highlight w:val="lightGray"/>
          <w:lang w:val="en-NZ"/>
        </w:rPr>
        <w:t># Access the secret from the Key Vault using the token</w:t>
      </w:r>
    </w:p>
    <w:p w14:paraId="2DA81A6C">
      <w:pPr>
        <w:keepNext w:val="0"/>
        <w:keepLines w:val="0"/>
        <w:pageBreakBefore w:val="0"/>
        <w:widowControl w:val="0"/>
        <w:kinsoku/>
        <w:wordWrap/>
        <w:overflowPunct/>
        <w:topLinePunct w:val="0"/>
        <w:autoSpaceDE/>
        <w:autoSpaceDN/>
        <w:bidi w:val="0"/>
        <w:adjustRightInd/>
        <w:snapToGrid/>
        <w:spacing w:line="200" w:lineRule="exact"/>
        <w:jc w:val="left"/>
        <w:textAlignment w:val="auto"/>
        <w:rPr>
          <w:rFonts w:hint="default"/>
          <w:sz w:val="15"/>
          <w:szCs w:val="18"/>
          <w:highlight w:val="lightGray"/>
          <w:lang w:val="en-NZ"/>
        </w:rPr>
      </w:pPr>
      <w:r>
        <w:rPr>
          <w:rFonts w:hint="default"/>
          <w:sz w:val="15"/>
          <w:szCs w:val="18"/>
          <w:highlight w:val="lightGray"/>
          <w:lang w:val="en-NZ"/>
        </w:rPr>
        <w:t>curl -X GET -H "Authorization: Bearer $token" https://myKeyVault.vault.azure.net/secrets/mySecret?api-version=7.2</w:t>
      </w:r>
    </w:p>
    <w:p w14:paraId="03A2F09A">
      <w:pPr>
        <w:rPr>
          <w:rFonts w:hint="default"/>
          <w:lang w:val="en-NZ"/>
        </w:rPr>
      </w:pPr>
    </w:p>
    <w:p w14:paraId="6148AA18">
      <w:pPr>
        <w:rPr>
          <w:rFonts w:hint="default"/>
          <w:lang w:val="en-NZ"/>
        </w:rPr>
      </w:pPr>
      <w:r>
        <w:rPr>
          <w:rFonts w:hint="default"/>
          <w:lang w:val="en-NZ"/>
        </w:rPr>
        <w:t xml:space="preserve">--resource </w:t>
      </w:r>
      <w:r>
        <w:rPr>
          <w:rFonts w:hint="default"/>
          <w:lang w:val="en-NZ"/>
        </w:rPr>
        <w:fldChar w:fldCharType="begin"/>
      </w:r>
      <w:r>
        <w:rPr>
          <w:rFonts w:hint="default"/>
          <w:lang w:val="en-NZ"/>
        </w:rPr>
        <w:instrText xml:space="preserve"> HYPERLINK "https://vault.azure.net:" </w:instrText>
      </w:r>
      <w:r>
        <w:rPr>
          <w:rFonts w:hint="default"/>
          <w:lang w:val="en-NZ"/>
        </w:rPr>
        <w:fldChar w:fldCharType="separate"/>
      </w:r>
      <w:r>
        <w:rPr>
          <w:rFonts w:hint="default"/>
          <w:lang w:val="en-NZ"/>
        </w:rPr>
        <w:t>https://vault.azure.net:</w:t>
      </w:r>
      <w:r>
        <w:rPr>
          <w:rFonts w:hint="default"/>
          <w:lang w:val="en-NZ"/>
        </w:rPr>
        <w:fldChar w:fldCharType="end"/>
      </w:r>
      <w:r>
        <w:rPr>
          <w:rFonts w:hint="default"/>
          <w:lang w:val="en-NZ"/>
        </w:rPr>
        <w:t xml:space="preserve"> This specifies the resource you are requesting the token for. This means the token being requested will be used to authenticate to Azure Key Vault.</w:t>
      </w:r>
    </w:p>
    <w:p w14:paraId="76F9EA11">
      <w:pPr>
        <w:rPr>
          <w:rFonts w:hint="default"/>
          <w:lang w:val="en-NZ"/>
        </w:rPr>
      </w:pPr>
    </w:p>
    <w:p w14:paraId="23467239">
      <w:pPr>
        <w:rPr>
          <w:rFonts w:hint="default"/>
          <w:lang w:val="en-NZ"/>
        </w:rPr>
      </w:pPr>
    </w:p>
    <w:p w14:paraId="67420CBD">
      <w:pPr>
        <w:rPr>
          <w:rFonts w:hint="default"/>
          <w:lang w:val="en-NZ"/>
        </w:rPr>
      </w:pPr>
    </w:p>
    <w:p w14:paraId="4A46C9DB">
      <w:pPr>
        <w:rPr>
          <w:rFonts w:hint="default"/>
          <w:lang w:val="en-NZ"/>
        </w:rPr>
      </w:pPr>
    </w:p>
    <w:sectPr>
      <w:pgSz w:w="11906" w:h="16838"/>
      <w:pgMar w:top="1440" w:right="1417" w:bottom="1440"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2299A"/>
    <w:rsid w:val="01C54B55"/>
    <w:rsid w:val="01D803E5"/>
    <w:rsid w:val="020B6A0C"/>
    <w:rsid w:val="02342499"/>
    <w:rsid w:val="02493090"/>
    <w:rsid w:val="028265A2"/>
    <w:rsid w:val="045F6B9B"/>
    <w:rsid w:val="04B659A7"/>
    <w:rsid w:val="05922FA0"/>
    <w:rsid w:val="05EA2DDC"/>
    <w:rsid w:val="06046B53"/>
    <w:rsid w:val="06A662A2"/>
    <w:rsid w:val="06F7130D"/>
    <w:rsid w:val="0842480A"/>
    <w:rsid w:val="08843074"/>
    <w:rsid w:val="08FC70AE"/>
    <w:rsid w:val="091202E2"/>
    <w:rsid w:val="093C394F"/>
    <w:rsid w:val="098470A4"/>
    <w:rsid w:val="0ACB1409"/>
    <w:rsid w:val="0B723658"/>
    <w:rsid w:val="0C021626"/>
    <w:rsid w:val="0C6A64B8"/>
    <w:rsid w:val="0D3953B3"/>
    <w:rsid w:val="0D7C6A10"/>
    <w:rsid w:val="0DA11FD2"/>
    <w:rsid w:val="0E3177FA"/>
    <w:rsid w:val="0E6F0F15"/>
    <w:rsid w:val="0EC03E9F"/>
    <w:rsid w:val="0EDB6FE0"/>
    <w:rsid w:val="0EE54141"/>
    <w:rsid w:val="10196798"/>
    <w:rsid w:val="10545A22"/>
    <w:rsid w:val="10774185"/>
    <w:rsid w:val="119D0D03"/>
    <w:rsid w:val="125F245C"/>
    <w:rsid w:val="13130612"/>
    <w:rsid w:val="132C2EB7"/>
    <w:rsid w:val="135950FD"/>
    <w:rsid w:val="156F266A"/>
    <w:rsid w:val="15EA028F"/>
    <w:rsid w:val="16CB6312"/>
    <w:rsid w:val="17996410"/>
    <w:rsid w:val="17F729A5"/>
    <w:rsid w:val="18605D5D"/>
    <w:rsid w:val="18FA2EDF"/>
    <w:rsid w:val="199E7D0E"/>
    <w:rsid w:val="19C92FDD"/>
    <w:rsid w:val="19CF6119"/>
    <w:rsid w:val="1B7E3953"/>
    <w:rsid w:val="1BF41E67"/>
    <w:rsid w:val="1C024ED9"/>
    <w:rsid w:val="1C2F10F1"/>
    <w:rsid w:val="1CE86A39"/>
    <w:rsid w:val="1D4B1F5B"/>
    <w:rsid w:val="1D976F4E"/>
    <w:rsid w:val="1DC011C6"/>
    <w:rsid w:val="1E8C6387"/>
    <w:rsid w:val="1EB06519"/>
    <w:rsid w:val="20643786"/>
    <w:rsid w:val="206A35E6"/>
    <w:rsid w:val="206E07DC"/>
    <w:rsid w:val="20880DD0"/>
    <w:rsid w:val="20B10327"/>
    <w:rsid w:val="21380A0A"/>
    <w:rsid w:val="21C7555C"/>
    <w:rsid w:val="21C97482"/>
    <w:rsid w:val="221B2DED"/>
    <w:rsid w:val="22235254"/>
    <w:rsid w:val="228A52D3"/>
    <w:rsid w:val="228F2649"/>
    <w:rsid w:val="22B660C8"/>
    <w:rsid w:val="23621DAC"/>
    <w:rsid w:val="236A73C1"/>
    <w:rsid w:val="23E15A7C"/>
    <w:rsid w:val="23F01166"/>
    <w:rsid w:val="243C25FD"/>
    <w:rsid w:val="24D34D10"/>
    <w:rsid w:val="24D523A7"/>
    <w:rsid w:val="253A4D8F"/>
    <w:rsid w:val="25A476E3"/>
    <w:rsid w:val="25CA591D"/>
    <w:rsid w:val="26B4291F"/>
    <w:rsid w:val="26D905D7"/>
    <w:rsid w:val="27226C58"/>
    <w:rsid w:val="279544FE"/>
    <w:rsid w:val="279726E2"/>
    <w:rsid w:val="27C43035"/>
    <w:rsid w:val="28C037FD"/>
    <w:rsid w:val="294B7965"/>
    <w:rsid w:val="29CE4ADF"/>
    <w:rsid w:val="29F36631"/>
    <w:rsid w:val="2A0B62CB"/>
    <w:rsid w:val="2A7C3754"/>
    <w:rsid w:val="2AB7478C"/>
    <w:rsid w:val="2AC944BF"/>
    <w:rsid w:val="2AEF03C9"/>
    <w:rsid w:val="2B0A7CDD"/>
    <w:rsid w:val="2C251BC9"/>
    <w:rsid w:val="2CF9108B"/>
    <w:rsid w:val="2D2D6180"/>
    <w:rsid w:val="2D802823"/>
    <w:rsid w:val="2DC23B73"/>
    <w:rsid w:val="2DC42BB5"/>
    <w:rsid w:val="2DEC073F"/>
    <w:rsid w:val="2EDB4780"/>
    <w:rsid w:val="2F527179"/>
    <w:rsid w:val="2F733BEC"/>
    <w:rsid w:val="2FB15C4D"/>
    <w:rsid w:val="303348B4"/>
    <w:rsid w:val="30C0743E"/>
    <w:rsid w:val="31DB16A7"/>
    <w:rsid w:val="325437AC"/>
    <w:rsid w:val="325A7277"/>
    <w:rsid w:val="339F0C19"/>
    <w:rsid w:val="33AD2BD0"/>
    <w:rsid w:val="34254E5C"/>
    <w:rsid w:val="346A4769"/>
    <w:rsid w:val="35661288"/>
    <w:rsid w:val="35696FCA"/>
    <w:rsid w:val="359978AF"/>
    <w:rsid w:val="369B31B3"/>
    <w:rsid w:val="36F54FB9"/>
    <w:rsid w:val="376954D7"/>
    <w:rsid w:val="37CB1876"/>
    <w:rsid w:val="381C0275"/>
    <w:rsid w:val="38233460"/>
    <w:rsid w:val="3826179D"/>
    <w:rsid w:val="384C71EE"/>
    <w:rsid w:val="38613F89"/>
    <w:rsid w:val="38A65E3F"/>
    <w:rsid w:val="38AC5B4C"/>
    <w:rsid w:val="38F9283E"/>
    <w:rsid w:val="38FD63A7"/>
    <w:rsid w:val="398919E9"/>
    <w:rsid w:val="398B5761"/>
    <w:rsid w:val="3A3E4084"/>
    <w:rsid w:val="3AC328E0"/>
    <w:rsid w:val="3B710FB3"/>
    <w:rsid w:val="3D7B3D3F"/>
    <w:rsid w:val="3E6D3687"/>
    <w:rsid w:val="3E9A1FA2"/>
    <w:rsid w:val="3ED16309"/>
    <w:rsid w:val="3F480EBD"/>
    <w:rsid w:val="3F753B54"/>
    <w:rsid w:val="3F794D8F"/>
    <w:rsid w:val="3F895187"/>
    <w:rsid w:val="3F9D61EE"/>
    <w:rsid w:val="3FC25C55"/>
    <w:rsid w:val="3FFB4CC3"/>
    <w:rsid w:val="401A55E8"/>
    <w:rsid w:val="40237247"/>
    <w:rsid w:val="42BE79C1"/>
    <w:rsid w:val="42CC72F1"/>
    <w:rsid w:val="43090BC7"/>
    <w:rsid w:val="4311247A"/>
    <w:rsid w:val="43317379"/>
    <w:rsid w:val="43544E16"/>
    <w:rsid w:val="437D25BE"/>
    <w:rsid w:val="438C0A54"/>
    <w:rsid w:val="43CC0E50"/>
    <w:rsid w:val="4411661B"/>
    <w:rsid w:val="443864E5"/>
    <w:rsid w:val="443A0618"/>
    <w:rsid w:val="45442C68"/>
    <w:rsid w:val="4594599D"/>
    <w:rsid w:val="460E7851"/>
    <w:rsid w:val="462E5DF2"/>
    <w:rsid w:val="46897BF7"/>
    <w:rsid w:val="46FF3E6D"/>
    <w:rsid w:val="47305B9A"/>
    <w:rsid w:val="47A0687C"/>
    <w:rsid w:val="47A67C0A"/>
    <w:rsid w:val="47F941DE"/>
    <w:rsid w:val="484D62D8"/>
    <w:rsid w:val="48645AFB"/>
    <w:rsid w:val="48A203D1"/>
    <w:rsid w:val="49C95D83"/>
    <w:rsid w:val="49FE5ADB"/>
    <w:rsid w:val="4A3F2624"/>
    <w:rsid w:val="4AA848EE"/>
    <w:rsid w:val="4ABD3CDB"/>
    <w:rsid w:val="4B161D33"/>
    <w:rsid w:val="4B2B2900"/>
    <w:rsid w:val="4BF058F8"/>
    <w:rsid w:val="4C2F0F0C"/>
    <w:rsid w:val="4D0E24D9"/>
    <w:rsid w:val="4D18642D"/>
    <w:rsid w:val="4D8E53C8"/>
    <w:rsid w:val="4DAC584E"/>
    <w:rsid w:val="4DE44FE8"/>
    <w:rsid w:val="4E546612"/>
    <w:rsid w:val="4FE61EC7"/>
    <w:rsid w:val="50025BF9"/>
    <w:rsid w:val="502F7604"/>
    <w:rsid w:val="508B3E41"/>
    <w:rsid w:val="50E95087"/>
    <w:rsid w:val="5174109B"/>
    <w:rsid w:val="51C63383"/>
    <w:rsid w:val="51F06651"/>
    <w:rsid w:val="53F8359B"/>
    <w:rsid w:val="54235014"/>
    <w:rsid w:val="54256C07"/>
    <w:rsid w:val="542F72A2"/>
    <w:rsid w:val="55EC35D4"/>
    <w:rsid w:val="56130B60"/>
    <w:rsid w:val="561F12B3"/>
    <w:rsid w:val="56D4209E"/>
    <w:rsid w:val="57430FD1"/>
    <w:rsid w:val="584B45E2"/>
    <w:rsid w:val="586D09FC"/>
    <w:rsid w:val="5875165E"/>
    <w:rsid w:val="59367C16"/>
    <w:rsid w:val="59377486"/>
    <w:rsid w:val="5B1A473F"/>
    <w:rsid w:val="5B435A44"/>
    <w:rsid w:val="5B523ED9"/>
    <w:rsid w:val="5B9C5154"/>
    <w:rsid w:val="5D066D29"/>
    <w:rsid w:val="5D2378DB"/>
    <w:rsid w:val="5D292A17"/>
    <w:rsid w:val="5D741821"/>
    <w:rsid w:val="5D9E1E23"/>
    <w:rsid w:val="5DAD55EA"/>
    <w:rsid w:val="5DCA5FA9"/>
    <w:rsid w:val="5DE86843"/>
    <w:rsid w:val="5E5B30A5"/>
    <w:rsid w:val="5E6F08FE"/>
    <w:rsid w:val="5E763651"/>
    <w:rsid w:val="5E8E5228"/>
    <w:rsid w:val="5F2B398C"/>
    <w:rsid w:val="5F5C0E82"/>
    <w:rsid w:val="5F7679C4"/>
    <w:rsid w:val="5FCB523A"/>
    <w:rsid w:val="60310561"/>
    <w:rsid w:val="6054424F"/>
    <w:rsid w:val="60791F08"/>
    <w:rsid w:val="6094289E"/>
    <w:rsid w:val="60D61108"/>
    <w:rsid w:val="615F2EAC"/>
    <w:rsid w:val="61842912"/>
    <w:rsid w:val="61D92C5E"/>
    <w:rsid w:val="62664FC1"/>
    <w:rsid w:val="62A0377C"/>
    <w:rsid w:val="62C54F90"/>
    <w:rsid w:val="62D653F0"/>
    <w:rsid w:val="62E95123"/>
    <w:rsid w:val="63640C4D"/>
    <w:rsid w:val="63F35B2D"/>
    <w:rsid w:val="64432611"/>
    <w:rsid w:val="65A17F37"/>
    <w:rsid w:val="65EB2F60"/>
    <w:rsid w:val="661A1A97"/>
    <w:rsid w:val="662B2E29"/>
    <w:rsid w:val="663F505A"/>
    <w:rsid w:val="668D4017"/>
    <w:rsid w:val="6703077D"/>
    <w:rsid w:val="6784541A"/>
    <w:rsid w:val="67DE1F12"/>
    <w:rsid w:val="68282249"/>
    <w:rsid w:val="68534DEC"/>
    <w:rsid w:val="68DD74D8"/>
    <w:rsid w:val="69223FD7"/>
    <w:rsid w:val="6AAE27AE"/>
    <w:rsid w:val="6B5672A7"/>
    <w:rsid w:val="6B721A2E"/>
    <w:rsid w:val="6C53360D"/>
    <w:rsid w:val="6C641B06"/>
    <w:rsid w:val="6CB0280D"/>
    <w:rsid w:val="6D711E2E"/>
    <w:rsid w:val="6DC82F59"/>
    <w:rsid w:val="6E076DA5"/>
    <w:rsid w:val="6E4B4EE4"/>
    <w:rsid w:val="6E7823A5"/>
    <w:rsid w:val="6E9176D7"/>
    <w:rsid w:val="6EC30F1E"/>
    <w:rsid w:val="702754DC"/>
    <w:rsid w:val="7073654A"/>
    <w:rsid w:val="70C1323B"/>
    <w:rsid w:val="71FA7508"/>
    <w:rsid w:val="721D5E0B"/>
    <w:rsid w:val="72CA339E"/>
    <w:rsid w:val="72E1248E"/>
    <w:rsid w:val="73467A28"/>
    <w:rsid w:val="734F0FD2"/>
    <w:rsid w:val="73B920AC"/>
    <w:rsid w:val="75CD3A2D"/>
    <w:rsid w:val="769534B1"/>
    <w:rsid w:val="772207AC"/>
    <w:rsid w:val="779303CC"/>
    <w:rsid w:val="77AF6556"/>
    <w:rsid w:val="77D221D2"/>
    <w:rsid w:val="785726D7"/>
    <w:rsid w:val="788A2AAC"/>
    <w:rsid w:val="794E3ADA"/>
    <w:rsid w:val="79B853F7"/>
    <w:rsid w:val="7A665C23"/>
    <w:rsid w:val="7B9B4B89"/>
    <w:rsid w:val="7BC9569A"/>
    <w:rsid w:val="7D096B1B"/>
    <w:rsid w:val="7DC51E91"/>
    <w:rsid w:val="7E1352F2"/>
    <w:rsid w:val="7E270B0E"/>
    <w:rsid w:val="7F6D4561"/>
    <w:rsid w:val="7FEE7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475</Words>
  <Characters>3644</Characters>
  <Lines>0</Lines>
  <Paragraphs>0</Paragraphs>
  <TotalTime>2</TotalTime>
  <ScaleCrop>false</ScaleCrop>
  <LinksUpToDate>false</LinksUpToDate>
  <CharactersWithSpaces>4091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2025-01-01T10:11:00Z</dcterms:created>
  <dc:creator>Flyinz</dc:creator>
  <cp:lastModifiedBy>球球papa</cp:lastModifiedBy>
  <dcterms:modified xsi:type="dcterms:W3CDTF">2025-01-05T19:19:04Z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eyJoZGlkIjoiZGFkNjIwNGRmNzA3NjYyYjVkMGQ5ODRmYTMzNzk0NWQiLCJ1c2VySWQiOiI0NTE4Nzg2OTIifQ==</vt:lpwstr>
  </property>
  <property fmtid="{D5CDD505-2E9C-101B-9397-08002B2CF9AE}" pid="4" name="ICV">
    <vt:lpwstr>D4AD7B543A4A4942B3305E51446DA983_12</vt:lpwstr>
  </property>
</Properties>
</file>