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C8808" w14:textId="77777777" w:rsidR="00A12612" w:rsidRDefault="00ED735E" w:rsidP="00A12612">
      <w:pPr>
        <w:jc w:val="center"/>
        <w:rPr>
          <w:b/>
          <w:bCs/>
        </w:rPr>
      </w:pPr>
      <w:r>
        <w:rPr>
          <w:b/>
          <w:bCs/>
        </w:rPr>
        <w:t>Ring Measurer</w:t>
      </w:r>
      <w:r w:rsidR="00A12612">
        <w:rPr>
          <w:b/>
          <w:bCs/>
        </w:rPr>
        <w:t xml:space="preserve"> V0.1</w:t>
      </w:r>
    </w:p>
    <w:p w14:paraId="41A7B4FE" w14:textId="5E490132" w:rsidR="004734E7" w:rsidRDefault="00A12612" w:rsidP="00A12612">
      <w:pPr>
        <w:jc w:val="center"/>
        <w:rPr>
          <w:b/>
          <w:bCs/>
        </w:rPr>
      </w:pPr>
      <w:r>
        <w:rPr>
          <w:b/>
          <w:bCs/>
        </w:rPr>
        <w:t>(For internal testing only – do not distribute)</w:t>
      </w:r>
    </w:p>
    <w:p w14:paraId="31BFC916" w14:textId="17175D94" w:rsidR="00A12612" w:rsidRDefault="00A12612" w:rsidP="00A12612">
      <w:pPr>
        <w:rPr>
          <w:b/>
          <w:bCs/>
        </w:rPr>
      </w:pPr>
      <w:r>
        <w:rPr>
          <w:b/>
          <w:bCs/>
        </w:rPr>
        <w:t>Contents</w:t>
      </w:r>
    </w:p>
    <w:p w14:paraId="361A8C0C" w14:textId="6A72F0BC" w:rsidR="00A12612" w:rsidRDefault="00A12612" w:rsidP="00A12612">
      <w:pPr>
        <w:spacing w:after="0" w:line="240" w:lineRule="auto"/>
        <w:ind w:firstLine="720"/>
        <w:rPr>
          <w:bCs/>
        </w:rPr>
      </w:pPr>
      <w:r>
        <w:rPr>
          <w:bCs/>
        </w:rPr>
        <w:t>Overview……………………………………………………………………………………………………</w:t>
      </w:r>
    </w:p>
    <w:p w14:paraId="0303ED06" w14:textId="0F8B30BB" w:rsidR="00A12612" w:rsidRDefault="00A12612" w:rsidP="00A12612">
      <w:pPr>
        <w:spacing w:after="0" w:line="240" w:lineRule="auto"/>
        <w:ind w:firstLine="720"/>
        <w:rPr>
          <w:bCs/>
        </w:rPr>
      </w:pPr>
      <w:r>
        <w:rPr>
          <w:bCs/>
        </w:rPr>
        <w:t xml:space="preserve">Citing </w:t>
      </w:r>
      <w:r w:rsidR="00C52F43">
        <w:rPr>
          <w:bCs/>
        </w:rPr>
        <w:t>R</w:t>
      </w:r>
      <w:r>
        <w:rPr>
          <w:bCs/>
        </w:rPr>
        <w:t>ing Measurer………………………………………………………………………………</w:t>
      </w:r>
      <w:proofErr w:type="gramStart"/>
      <w:r>
        <w:rPr>
          <w:bCs/>
        </w:rPr>
        <w:t>…..</w:t>
      </w:r>
      <w:proofErr w:type="gramEnd"/>
    </w:p>
    <w:p w14:paraId="0B580FBF" w14:textId="1C046333" w:rsidR="00C52F43" w:rsidRDefault="00C52F43" w:rsidP="00A12612">
      <w:pPr>
        <w:spacing w:after="0" w:line="240" w:lineRule="auto"/>
        <w:ind w:firstLine="720"/>
        <w:rPr>
          <w:bCs/>
        </w:rPr>
      </w:pPr>
      <w:r>
        <w:rPr>
          <w:bCs/>
        </w:rPr>
        <w:t>Licence……………………………………………………………………………………………………….</w:t>
      </w:r>
    </w:p>
    <w:p w14:paraId="1D2C14C2" w14:textId="41584473" w:rsidR="0038071A" w:rsidRDefault="0038071A" w:rsidP="00C52F43">
      <w:pPr>
        <w:spacing w:after="0" w:line="240" w:lineRule="auto"/>
        <w:ind w:firstLine="720"/>
        <w:rPr>
          <w:bCs/>
        </w:rPr>
      </w:pPr>
      <w:r>
        <w:rPr>
          <w:bCs/>
        </w:rPr>
        <w:t>Testing……………………………………………………………………………………………………</w:t>
      </w:r>
      <w:proofErr w:type="gramStart"/>
      <w:r>
        <w:rPr>
          <w:bCs/>
        </w:rPr>
        <w:t>…..</w:t>
      </w:r>
      <w:proofErr w:type="gramEnd"/>
    </w:p>
    <w:p w14:paraId="7246BC9D" w14:textId="15CC7361" w:rsidR="0038071A" w:rsidRDefault="0038071A" w:rsidP="00C52F43">
      <w:pPr>
        <w:spacing w:after="0" w:line="240" w:lineRule="auto"/>
        <w:ind w:firstLine="720"/>
        <w:rPr>
          <w:bCs/>
        </w:rPr>
      </w:pPr>
      <w:r>
        <w:rPr>
          <w:bCs/>
        </w:rPr>
        <w:t>Bug reporting…………………………………………………………………………………………</w:t>
      </w:r>
      <w:proofErr w:type="gramStart"/>
      <w:r>
        <w:rPr>
          <w:bCs/>
        </w:rPr>
        <w:t>…..</w:t>
      </w:r>
      <w:proofErr w:type="gramEnd"/>
    </w:p>
    <w:p w14:paraId="43BFF8D9" w14:textId="2C407F16" w:rsidR="0038071A" w:rsidRDefault="0038071A" w:rsidP="00C52F43">
      <w:pPr>
        <w:spacing w:after="0" w:line="240" w:lineRule="auto"/>
        <w:ind w:firstLine="720"/>
        <w:rPr>
          <w:bCs/>
        </w:rPr>
      </w:pPr>
      <w:r>
        <w:rPr>
          <w:bCs/>
        </w:rPr>
        <w:t>Requirements and dependencies……………………………………………………………….</w:t>
      </w:r>
    </w:p>
    <w:p w14:paraId="2696AF2D" w14:textId="774B41E6" w:rsidR="00C52F43" w:rsidRPr="00A12612" w:rsidRDefault="00A12612" w:rsidP="00C52F43">
      <w:pPr>
        <w:spacing w:after="0" w:line="240" w:lineRule="auto"/>
        <w:ind w:firstLine="720"/>
        <w:rPr>
          <w:bCs/>
        </w:rPr>
      </w:pPr>
      <w:r w:rsidRPr="00A12612">
        <w:rPr>
          <w:bCs/>
        </w:rPr>
        <w:t>Set up</w:t>
      </w:r>
      <w:r>
        <w:rPr>
          <w:bCs/>
        </w:rPr>
        <w:t>…………………………………………………………………………………………………………</w:t>
      </w:r>
    </w:p>
    <w:p w14:paraId="50626940" w14:textId="3248C478" w:rsidR="00A12612" w:rsidRPr="00A12612" w:rsidRDefault="00A12612" w:rsidP="00A12612">
      <w:pPr>
        <w:spacing w:after="0" w:line="240" w:lineRule="auto"/>
        <w:ind w:firstLine="720"/>
        <w:rPr>
          <w:bCs/>
        </w:rPr>
      </w:pPr>
      <w:r w:rsidRPr="00A12612">
        <w:rPr>
          <w:bCs/>
        </w:rPr>
        <w:t>Installing Dependencies</w:t>
      </w:r>
      <w:r>
        <w:rPr>
          <w:bCs/>
        </w:rPr>
        <w:t>…………………………………………………………………………</w:t>
      </w:r>
      <w:proofErr w:type="gramStart"/>
      <w:r>
        <w:rPr>
          <w:bCs/>
        </w:rPr>
        <w:t>…..</w:t>
      </w:r>
      <w:proofErr w:type="gramEnd"/>
    </w:p>
    <w:p w14:paraId="72CE7194" w14:textId="13D32203" w:rsidR="00A12612" w:rsidRDefault="00A12612" w:rsidP="00A12612">
      <w:pPr>
        <w:spacing w:after="0" w:line="240" w:lineRule="auto"/>
        <w:ind w:firstLine="720"/>
        <w:rPr>
          <w:bCs/>
        </w:rPr>
      </w:pPr>
      <w:r w:rsidRPr="00A12612">
        <w:rPr>
          <w:bCs/>
        </w:rPr>
        <w:t>Launching the app</w:t>
      </w:r>
      <w:r>
        <w:rPr>
          <w:bCs/>
        </w:rPr>
        <w:t>………………………………………………………………………………………</w:t>
      </w:r>
    </w:p>
    <w:p w14:paraId="6ACD19E7" w14:textId="0098EF19" w:rsidR="00A12612" w:rsidRDefault="00A12612" w:rsidP="00A12612">
      <w:pPr>
        <w:spacing w:after="0" w:line="240" w:lineRule="auto"/>
        <w:ind w:firstLine="720"/>
        <w:rPr>
          <w:bCs/>
        </w:rPr>
      </w:pPr>
      <w:r>
        <w:rPr>
          <w:bCs/>
        </w:rPr>
        <w:t>Loading images………………………………………………………………………………………</w:t>
      </w:r>
      <w:proofErr w:type="gramStart"/>
      <w:r>
        <w:rPr>
          <w:bCs/>
        </w:rPr>
        <w:t>…..</w:t>
      </w:r>
      <w:proofErr w:type="gramEnd"/>
    </w:p>
    <w:p w14:paraId="0D9CF3AE" w14:textId="4B46243F" w:rsidR="00A12612" w:rsidRDefault="00A12612" w:rsidP="00A12612">
      <w:pPr>
        <w:spacing w:after="0" w:line="240" w:lineRule="auto"/>
        <w:ind w:firstLine="720"/>
        <w:rPr>
          <w:bCs/>
        </w:rPr>
      </w:pPr>
      <w:r>
        <w:rPr>
          <w:bCs/>
        </w:rPr>
        <w:t>Calibrating images………………………………………………………………………………………</w:t>
      </w:r>
    </w:p>
    <w:p w14:paraId="76CFA7CE" w14:textId="10926998" w:rsidR="00A12612" w:rsidRDefault="00A12612" w:rsidP="00A12612">
      <w:pPr>
        <w:spacing w:after="0" w:line="240" w:lineRule="auto"/>
        <w:ind w:firstLine="720"/>
        <w:rPr>
          <w:bCs/>
        </w:rPr>
      </w:pPr>
      <w:r>
        <w:rPr>
          <w:bCs/>
        </w:rPr>
        <w:t>Making measurements……………………………………………………………………………….</w:t>
      </w:r>
    </w:p>
    <w:p w14:paraId="241667E0" w14:textId="6F5CB737" w:rsidR="00A12612" w:rsidRDefault="00A12612" w:rsidP="00A12612">
      <w:pPr>
        <w:spacing w:after="0" w:line="240" w:lineRule="auto"/>
        <w:ind w:firstLine="720"/>
        <w:rPr>
          <w:bCs/>
        </w:rPr>
      </w:pPr>
      <w:r>
        <w:rPr>
          <w:bCs/>
        </w:rPr>
        <w:t>Adjusting measurements……………………………………………………………………………</w:t>
      </w:r>
    </w:p>
    <w:p w14:paraId="64A87FF3" w14:textId="5E8F0F31" w:rsidR="00A12612" w:rsidRDefault="00A12612" w:rsidP="00A12612">
      <w:pPr>
        <w:spacing w:after="0" w:line="240" w:lineRule="auto"/>
        <w:ind w:firstLine="720"/>
        <w:rPr>
          <w:bCs/>
        </w:rPr>
      </w:pPr>
      <w:r>
        <w:rPr>
          <w:bCs/>
        </w:rPr>
        <w:t>Making annotations……………………………………………………………………………………</w:t>
      </w:r>
    </w:p>
    <w:p w14:paraId="04607CAC" w14:textId="5D20E73F" w:rsidR="00A12612" w:rsidRDefault="00A12612" w:rsidP="00A12612">
      <w:pPr>
        <w:spacing w:after="0" w:line="240" w:lineRule="auto"/>
        <w:ind w:firstLine="720"/>
        <w:rPr>
          <w:bCs/>
        </w:rPr>
      </w:pPr>
      <w:r>
        <w:rPr>
          <w:bCs/>
        </w:rPr>
        <w:t>Saving data and exporting measurements………………………………………………….</w:t>
      </w:r>
    </w:p>
    <w:p w14:paraId="316F6074" w14:textId="02B59E22" w:rsidR="00A12612" w:rsidRDefault="00A12612" w:rsidP="00C52F43">
      <w:pPr>
        <w:spacing w:after="0" w:line="240" w:lineRule="auto"/>
        <w:ind w:firstLine="720"/>
        <w:rPr>
          <w:bCs/>
        </w:rPr>
      </w:pPr>
      <w:r>
        <w:rPr>
          <w:bCs/>
        </w:rPr>
        <w:t>Loading and validating AI measurements……………………………………………………</w:t>
      </w:r>
    </w:p>
    <w:p w14:paraId="0C8033A1" w14:textId="23CFCBFB" w:rsidR="0038071A" w:rsidRPr="00A12612" w:rsidRDefault="0038071A" w:rsidP="00C52F43">
      <w:pPr>
        <w:spacing w:after="0" w:line="240" w:lineRule="auto"/>
        <w:ind w:firstLine="720"/>
        <w:rPr>
          <w:bCs/>
        </w:rPr>
      </w:pPr>
      <w:r>
        <w:rPr>
          <w:bCs/>
        </w:rPr>
        <w:t xml:space="preserve">Using Ring Measurer data in </w:t>
      </w:r>
      <w:proofErr w:type="spellStart"/>
      <w:r>
        <w:rPr>
          <w:bCs/>
        </w:rPr>
        <w:t>RingdateR</w:t>
      </w:r>
      <w:proofErr w:type="spellEnd"/>
      <w:r>
        <w:rPr>
          <w:bCs/>
        </w:rPr>
        <w:t>………………………………………………………</w:t>
      </w:r>
    </w:p>
    <w:p w14:paraId="0A278A61" w14:textId="77777777" w:rsidR="00A12612" w:rsidRDefault="00A12612" w:rsidP="00A12612">
      <w:pPr>
        <w:rPr>
          <w:b/>
          <w:bCs/>
        </w:rPr>
      </w:pPr>
    </w:p>
    <w:p w14:paraId="2C473D18" w14:textId="395FBA7F" w:rsidR="00C52F43" w:rsidRDefault="00C52F43" w:rsidP="004734E7">
      <w:pPr>
        <w:rPr>
          <w:b/>
          <w:bCs/>
        </w:rPr>
      </w:pPr>
      <w:r>
        <w:rPr>
          <w:b/>
          <w:bCs/>
        </w:rPr>
        <w:t>Overview</w:t>
      </w:r>
    </w:p>
    <w:p w14:paraId="056CCD52" w14:textId="6DEE4564" w:rsidR="00C52F43" w:rsidRPr="00C52F43" w:rsidRDefault="00C52F43" w:rsidP="004734E7">
      <w:pPr>
        <w:rPr>
          <w:bCs/>
        </w:rPr>
      </w:pPr>
      <w:r w:rsidRPr="00C52F43">
        <w:rPr>
          <w:bCs/>
        </w:rPr>
        <w:t xml:space="preserve">Ring Measurer is a </w:t>
      </w:r>
      <w:r>
        <w:rPr>
          <w:bCs/>
        </w:rPr>
        <w:t xml:space="preserve">Python based </w:t>
      </w:r>
      <w:proofErr w:type="gramStart"/>
      <w:r>
        <w:rPr>
          <w:bCs/>
        </w:rPr>
        <w:t>open source</w:t>
      </w:r>
      <w:proofErr w:type="gramEnd"/>
      <w:r>
        <w:rPr>
          <w:bCs/>
        </w:rPr>
        <w:t xml:space="preserve"> application to facilitate the manual and automated generation of growth ring width data.</w:t>
      </w:r>
      <w:r w:rsidR="0038071A">
        <w:rPr>
          <w:bCs/>
        </w:rPr>
        <w:t xml:space="preserve"> The app can be used to manually generate measurements, by means of clicking on the respective growth rings, modify previously generated measurements, and to validate machine learning based measurements. The data can then be imported into </w:t>
      </w:r>
      <w:proofErr w:type="spellStart"/>
      <w:r w:rsidR="0038071A">
        <w:rPr>
          <w:bCs/>
        </w:rPr>
        <w:t>RingdateR</w:t>
      </w:r>
      <w:proofErr w:type="spellEnd"/>
      <w:r w:rsidR="0038071A">
        <w:rPr>
          <w:bCs/>
        </w:rPr>
        <w:t xml:space="preserve"> for use in statistical </w:t>
      </w:r>
      <w:proofErr w:type="spellStart"/>
      <w:r w:rsidR="0038071A">
        <w:rPr>
          <w:bCs/>
        </w:rPr>
        <w:t>crossdating</w:t>
      </w:r>
      <w:proofErr w:type="spellEnd"/>
      <w:r w:rsidR="0038071A">
        <w:rPr>
          <w:bCs/>
        </w:rPr>
        <w:t>.</w:t>
      </w:r>
    </w:p>
    <w:p w14:paraId="1E599C9E" w14:textId="6D1AD6C3" w:rsidR="00C52F43" w:rsidRDefault="00C52F43" w:rsidP="004734E7">
      <w:pPr>
        <w:rPr>
          <w:b/>
          <w:bCs/>
        </w:rPr>
      </w:pPr>
      <w:r>
        <w:rPr>
          <w:b/>
          <w:bCs/>
        </w:rPr>
        <w:t>Citing Ring Measurer</w:t>
      </w:r>
    </w:p>
    <w:p w14:paraId="2FBB94AE" w14:textId="71F6452F" w:rsidR="00C52F43" w:rsidRPr="0038071A" w:rsidRDefault="00C52F43" w:rsidP="00C52F43">
      <w:pPr>
        <w:rPr>
          <w:rFonts w:cstheme="minorHAnsi"/>
        </w:rPr>
      </w:pPr>
      <w:r w:rsidRPr="00C52F43">
        <w:rPr>
          <w:bCs/>
        </w:rPr>
        <w:t xml:space="preserve">Reynolds D.J., De </w:t>
      </w:r>
      <w:proofErr w:type="spellStart"/>
      <w:r w:rsidRPr="00C52F43">
        <w:rPr>
          <w:bCs/>
        </w:rPr>
        <w:t>Ath</w:t>
      </w:r>
      <w:proofErr w:type="spellEnd"/>
      <w:r w:rsidRPr="00C52F43">
        <w:rPr>
          <w:bCs/>
        </w:rPr>
        <w:t>, G., and Everson, R.</w:t>
      </w:r>
      <w:r w:rsidRPr="00C52F43">
        <w:rPr>
          <w:rFonts w:cstheme="minorHAnsi"/>
          <w:b/>
        </w:rPr>
        <w:t xml:space="preserve"> </w:t>
      </w:r>
      <w:r w:rsidRPr="00C52F43">
        <w:rPr>
          <w:rFonts w:cstheme="minorHAnsi"/>
        </w:rPr>
        <w:t>The Application of Machine Learning in Growth Ring Identification and Analysis</w:t>
      </w:r>
      <w:r>
        <w:rPr>
          <w:rFonts w:cstheme="minorHAnsi"/>
        </w:rPr>
        <w:t xml:space="preserve">. </w:t>
      </w:r>
      <w:r w:rsidRPr="00C52F43">
        <w:rPr>
          <w:rFonts w:cstheme="minorHAnsi"/>
          <w:i/>
        </w:rPr>
        <w:t>In prep</w:t>
      </w:r>
      <w:r>
        <w:rPr>
          <w:rFonts w:cstheme="minorHAnsi"/>
        </w:rPr>
        <w:t>.</w:t>
      </w:r>
      <w:r w:rsidRPr="00C52F43">
        <w:rPr>
          <w:rFonts w:cstheme="minorHAnsi"/>
        </w:rPr>
        <w:t xml:space="preserve"> </w:t>
      </w:r>
    </w:p>
    <w:p w14:paraId="49788570" w14:textId="3A0D6A80" w:rsidR="00C52F43" w:rsidRDefault="00C52F43" w:rsidP="00C52F43">
      <w:pPr>
        <w:rPr>
          <w:rFonts w:cstheme="minorHAnsi"/>
          <w:b/>
        </w:rPr>
      </w:pPr>
      <w:r>
        <w:rPr>
          <w:rFonts w:cstheme="minorHAnsi"/>
          <w:b/>
        </w:rPr>
        <w:t>Licence</w:t>
      </w:r>
    </w:p>
    <w:p w14:paraId="5A21ED00" w14:textId="77777777" w:rsidR="00C52F43" w:rsidRDefault="00C52F43" w:rsidP="00C52F43">
      <w:pPr>
        <w:rPr>
          <w:rFonts w:cstheme="minorHAnsi"/>
        </w:rPr>
      </w:pPr>
      <w:r>
        <w:rPr>
          <w:rFonts w:cstheme="minorHAnsi"/>
        </w:rPr>
        <w:t xml:space="preserve">Ring Measurer is an </w:t>
      </w:r>
      <w:proofErr w:type="gramStart"/>
      <w:r>
        <w:rPr>
          <w:rFonts w:cstheme="minorHAnsi"/>
        </w:rPr>
        <w:t>open source</w:t>
      </w:r>
      <w:proofErr w:type="gramEnd"/>
      <w:r>
        <w:rPr>
          <w:rFonts w:cstheme="minorHAnsi"/>
        </w:rPr>
        <w:t xml:space="preserve"> application and available for editing and changing under the MIT licence. </w:t>
      </w:r>
    </w:p>
    <w:p w14:paraId="693FAAB4" w14:textId="41EDC817" w:rsidR="00C52F43" w:rsidRPr="00C52F43" w:rsidRDefault="00C52F43" w:rsidP="00C52F43">
      <w:pPr>
        <w:rPr>
          <w:rFonts w:cstheme="minorHAnsi"/>
        </w:rPr>
      </w:pPr>
      <w:r>
        <w:rPr>
          <w:rFonts w:cstheme="minorHAnsi"/>
        </w:rPr>
        <w:t xml:space="preserve">We ask that if you use either the Ring Measurer app, source code or code for developing new growth line models, please cite the ring Measurer paper (citation above). </w:t>
      </w:r>
    </w:p>
    <w:p w14:paraId="21147B19" w14:textId="7E43BE2D" w:rsidR="00C52F43" w:rsidRPr="0038071A" w:rsidRDefault="0038071A" w:rsidP="004734E7">
      <w:pPr>
        <w:rPr>
          <w:b/>
          <w:bCs/>
        </w:rPr>
      </w:pPr>
      <w:r w:rsidRPr="0038071A">
        <w:rPr>
          <w:b/>
          <w:bCs/>
        </w:rPr>
        <w:t>Testing</w:t>
      </w:r>
    </w:p>
    <w:p w14:paraId="423B71C7" w14:textId="26F1D442" w:rsidR="0038071A" w:rsidRDefault="0038071A" w:rsidP="004734E7">
      <w:pPr>
        <w:rPr>
          <w:bCs/>
        </w:rPr>
      </w:pPr>
      <w:r>
        <w:rPr>
          <w:bCs/>
        </w:rPr>
        <w:t>The app has currently been tested on several Windows 10</w:t>
      </w:r>
      <w:r w:rsidR="005C20F8">
        <w:rPr>
          <w:bCs/>
        </w:rPr>
        <w:t xml:space="preserve"> </w:t>
      </w:r>
      <w:r>
        <w:rPr>
          <w:bCs/>
        </w:rPr>
        <w:t xml:space="preserve">based operating systems. In theory, it should be Mac </w:t>
      </w:r>
      <w:r w:rsidR="005C20F8">
        <w:rPr>
          <w:bCs/>
        </w:rPr>
        <w:t>compatible</w:t>
      </w:r>
      <w:r>
        <w:rPr>
          <w:bCs/>
        </w:rPr>
        <w:t>…</w:t>
      </w:r>
    </w:p>
    <w:p w14:paraId="5C847C94" w14:textId="5860276A" w:rsidR="0038071A" w:rsidRPr="0038071A" w:rsidRDefault="0038071A" w:rsidP="004734E7">
      <w:pPr>
        <w:rPr>
          <w:b/>
          <w:bCs/>
        </w:rPr>
      </w:pPr>
      <w:r w:rsidRPr="0038071A">
        <w:rPr>
          <w:b/>
          <w:bCs/>
        </w:rPr>
        <w:t>Bug reporting</w:t>
      </w:r>
    </w:p>
    <w:p w14:paraId="34E0EECB" w14:textId="056512FC" w:rsidR="0038071A" w:rsidRPr="0038071A" w:rsidRDefault="0038071A" w:rsidP="0038071A">
      <w:pPr>
        <w:rPr>
          <w:bCs/>
        </w:rPr>
      </w:pPr>
      <w:r>
        <w:rPr>
          <w:bCs/>
        </w:rPr>
        <w:lastRenderedPageBreak/>
        <w:t>Please report any bugs, issues or suggestions for improvements to David Reynolds (</w:t>
      </w:r>
      <w:hyperlink r:id="rId7" w:history="1">
        <w:r w:rsidRPr="00DB06C4">
          <w:rPr>
            <w:rStyle w:val="Hyperlink"/>
            <w:bCs/>
          </w:rPr>
          <w:t>d.reynolds2@exeter.ac.uk</w:t>
        </w:r>
      </w:hyperlink>
      <w:r>
        <w:rPr>
          <w:bCs/>
        </w:rPr>
        <w:t xml:space="preserve">). If you are reporting a bug, please be as specific as possible for how you were using the app prior to the bug being noticed. </w:t>
      </w:r>
    </w:p>
    <w:p w14:paraId="30E57967" w14:textId="12D91BBD" w:rsidR="0038071A" w:rsidRDefault="00397759" w:rsidP="0038071A">
      <w:pPr>
        <w:rPr>
          <w:b/>
          <w:bCs/>
        </w:rPr>
      </w:pPr>
      <w:r>
        <w:rPr>
          <w:b/>
          <w:bCs/>
        </w:rPr>
        <w:t>Python Requirements</w:t>
      </w:r>
    </w:p>
    <w:p w14:paraId="252FABFB" w14:textId="6F1DA827" w:rsidR="0038071A" w:rsidRPr="005C20F8" w:rsidRDefault="005C20F8" w:rsidP="004734E7">
      <w:pPr>
        <w:rPr>
          <w:bCs/>
        </w:rPr>
      </w:pPr>
      <w:r w:rsidRPr="005C20F8">
        <w:rPr>
          <w:bCs/>
        </w:rPr>
        <w:t>Python version 3.9.16</w:t>
      </w:r>
    </w:p>
    <w:p w14:paraId="2D89EBF0" w14:textId="4A1C37EC" w:rsidR="004734E7" w:rsidRDefault="00C57D26" w:rsidP="004734E7">
      <w:pPr>
        <w:rPr>
          <w:b/>
          <w:bCs/>
        </w:rPr>
      </w:pPr>
      <w:r>
        <w:rPr>
          <w:b/>
          <w:bCs/>
        </w:rPr>
        <w:t>Initial S</w:t>
      </w:r>
      <w:r w:rsidR="00494782">
        <w:rPr>
          <w:b/>
          <w:bCs/>
        </w:rPr>
        <w:t>etup</w:t>
      </w:r>
    </w:p>
    <w:p w14:paraId="47F5CBAE" w14:textId="376C35C9" w:rsidR="00397759" w:rsidRDefault="00397759" w:rsidP="00C57D26">
      <w:pPr>
        <w:rPr>
          <w:b/>
          <w:bCs/>
        </w:rPr>
      </w:pPr>
      <w:r w:rsidRPr="00397759">
        <w:rPr>
          <w:bCs/>
        </w:rPr>
        <w:t xml:space="preserve">There are a few ways to run python files, here we will describe the method using </w:t>
      </w:r>
      <w:r>
        <w:rPr>
          <w:bCs/>
        </w:rPr>
        <w:t xml:space="preserve">Anaconda and </w:t>
      </w:r>
      <w:proofErr w:type="spellStart"/>
      <w:r w:rsidRPr="00397759">
        <w:rPr>
          <w:bCs/>
        </w:rPr>
        <w:t>Sypder</w:t>
      </w:r>
      <w:proofErr w:type="spellEnd"/>
      <w:r w:rsidRPr="00397759">
        <w:rPr>
          <w:bCs/>
        </w:rPr>
        <w:t xml:space="preserve"> IDE.</w:t>
      </w:r>
    </w:p>
    <w:p w14:paraId="49EDE1DF" w14:textId="180890EE" w:rsidR="00397759" w:rsidRDefault="00397759" w:rsidP="00772813">
      <w:pPr>
        <w:pStyle w:val="ListParagraph"/>
        <w:numPr>
          <w:ilvl w:val="0"/>
          <w:numId w:val="2"/>
        </w:numPr>
        <w:rPr>
          <w:bCs/>
        </w:rPr>
      </w:pPr>
      <w:r>
        <w:rPr>
          <w:bCs/>
        </w:rPr>
        <w:t xml:space="preserve">Download and </w:t>
      </w:r>
      <w:r w:rsidR="004734E7" w:rsidRPr="00397759">
        <w:rPr>
          <w:bCs/>
        </w:rPr>
        <w:t>Install python and Anaconda from</w:t>
      </w:r>
      <w:r>
        <w:rPr>
          <w:bCs/>
        </w:rPr>
        <w:t xml:space="preserve"> the link</w:t>
      </w:r>
      <w:r w:rsidR="004734E7" w:rsidRPr="00397759">
        <w:rPr>
          <w:bCs/>
        </w:rPr>
        <w:t>:</w:t>
      </w:r>
      <w:r w:rsidR="004734E7" w:rsidRPr="004734E7">
        <w:t xml:space="preserve"> </w:t>
      </w:r>
      <w:hyperlink r:id="rId8" w:history="1">
        <w:r w:rsidR="004734E7" w:rsidRPr="00397759">
          <w:rPr>
            <w:rStyle w:val="Hyperlink"/>
            <w:bCs/>
          </w:rPr>
          <w:t>https://www.anaconda.com/</w:t>
        </w:r>
      </w:hyperlink>
      <w:r w:rsidR="004734E7" w:rsidRPr="00397759">
        <w:rPr>
          <w:bCs/>
        </w:rPr>
        <w:t xml:space="preserve"> </w:t>
      </w:r>
    </w:p>
    <w:p w14:paraId="09454D79" w14:textId="72B6F3FA" w:rsidR="00397759" w:rsidRDefault="00397759" w:rsidP="00772813">
      <w:pPr>
        <w:pStyle w:val="ListParagraph"/>
        <w:numPr>
          <w:ilvl w:val="0"/>
          <w:numId w:val="2"/>
        </w:numPr>
        <w:rPr>
          <w:bCs/>
        </w:rPr>
      </w:pPr>
      <w:r w:rsidRPr="00397759">
        <w:rPr>
          <w:bCs/>
        </w:rPr>
        <w:t xml:space="preserve">In Anaconda, set up a virtual environment, </w:t>
      </w:r>
      <w:hyperlink r:id="rId9" w:anchor=":~:text=Creating%20a%20new%20environment,your%20Python%20or%20R%20installation." w:history="1">
        <w:r w:rsidRPr="00397759">
          <w:rPr>
            <w:rStyle w:val="Hyperlink"/>
            <w:bCs/>
          </w:rPr>
          <w:t>see here for instructions on how to do this</w:t>
        </w:r>
      </w:hyperlink>
      <w:r w:rsidRPr="00397759">
        <w:rPr>
          <w:bCs/>
        </w:rPr>
        <w:t>.</w:t>
      </w:r>
    </w:p>
    <w:p w14:paraId="6FBAAC43" w14:textId="139800C8" w:rsidR="00397759" w:rsidRPr="00397759" w:rsidRDefault="00397759" w:rsidP="00772813">
      <w:pPr>
        <w:pStyle w:val="ListParagraph"/>
        <w:numPr>
          <w:ilvl w:val="0"/>
          <w:numId w:val="2"/>
        </w:numPr>
        <w:rPr>
          <w:bCs/>
        </w:rPr>
      </w:pPr>
      <w:r>
        <w:rPr>
          <w:bCs/>
        </w:rPr>
        <w:t>Once the virtual environment is setup, use Anaconda to install Spyder. Once installed launch the Spyder IDE.</w:t>
      </w:r>
    </w:p>
    <w:p w14:paraId="577780F4" w14:textId="6FB85F63" w:rsidR="00397759" w:rsidRDefault="00397759" w:rsidP="00397759">
      <w:pPr>
        <w:rPr>
          <w:b/>
          <w:bCs/>
        </w:rPr>
      </w:pPr>
      <w:r w:rsidRPr="00397759">
        <w:rPr>
          <w:b/>
          <w:bCs/>
        </w:rPr>
        <w:t>Install Dependencies</w:t>
      </w:r>
    </w:p>
    <w:p w14:paraId="22643E0C" w14:textId="272EE05B" w:rsidR="00C57D26" w:rsidRPr="00C57D26" w:rsidRDefault="00C57D26" w:rsidP="00C57D26">
      <w:r>
        <w:t xml:space="preserve">A full list of dependencies can be accessed in the requirements.txt file. To install the </w:t>
      </w:r>
      <w:proofErr w:type="gramStart"/>
      <w:r>
        <w:t>dependencies</w:t>
      </w:r>
      <w:proofErr w:type="gramEnd"/>
      <w:r>
        <w:t xml:space="preserve"> open the “</w:t>
      </w:r>
      <w:r w:rsidRPr="3F65376B">
        <w:rPr>
          <w:i/>
          <w:iCs/>
        </w:rPr>
        <w:t>setup.py</w:t>
      </w:r>
      <w:r>
        <w:t xml:space="preserve">” file in the Spyder IDE and run the script. All the dependencies will be automatically installed. This step only </w:t>
      </w:r>
      <w:proofErr w:type="gramStart"/>
      <w:r>
        <w:t>has to</w:t>
      </w:r>
      <w:proofErr w:type="gramEnd"/>
      <w:r>
        <w:t xml:space="preserve"> be done once.</w:t>
      </w:r>
      <w:r w:rsidR="24DA48AD">
        <w:t xml:space="preserve"> </w:t>
      </w:r>
    </w:p>
    <w:p w14:paraId="39B46747" w14:textId="458C0249" w:rsidR="00A12612" w:rsidRPr="00A12612" w:rsidRDefault="00A12612" w:rsidP="00A12612">
      <w:pPr>
        <w:rPr>
          <w:b/>
          <w:bCs/>
        </w:rPr>
      </w:pPr>
      <w:r w:rsidRPr="00A12612">
        <w:rPr>
          <w:b/>
          <w:bCs/>
        </w:rPr>
        <w:t>Launch</w:t>
      </w:r>
      <w:r w:rsidR="00C57D26">
        <w:rPr>
          <w:b/>
          <w:bCs/>
        </w:rPr>
        <w:t>ing</w:t>
      </w:r>
      <w:r w:rsidRPr="00A12612">
        <w:rPr>
          <w:b/>
          <w:bCs/>
        </w:rPr>
        <w:t xml:space="preserve"> Ring Measurer App</w:t>
      </w:r>
    </w:p>
    <w:p w14:paraId="50483FBB" w14:textId="48AC69D9" w:rsidR="00A12612" w:rsidRPr="00C57D26" w:rsidRDefault="00C57D26" w:rsidP="00C57D26">
      <w:pPr>
        <w:rPr>
          <w:bCs/>
        </w:rPr>
      </w:pPr>
      <w:r w:rsidRPr="00C57D26">
        <w:rPr>
          <w:bCs/>
        </w:rPr>
        <w:t xml:space="preserve">Once all the dependencies are installed, open the </w:t>
      </w:r>
      <w:r w:rsidR="00A12612" w:rsidRPr="00C57D26">
        <w:rPr>
          <w:bCs/>
        </w:rPr>
        <w:t xml:space="preserve">“run_ring_measurer_MW_app.py” file </w:t>
      </w:r>
      <w:r w:rsidRPr="00C57D26">
        <w:rPr>
          <w:bCs/>
        </w:rPr>
        <w:t xml:space="preserve">the in Spyder IDE and run the script. </w:t>
      </w:r>
    </w:p>
    <w:p w14:paraId="36D214DA" w14:textId="1FA1571D" w:rsidR="0038071A" w:rsidRDefault="00C57D26" w:rsidP="00C57D26">
      <w:pPr>
        <w:rPr>
          <w:bCs/>
        </w:rPr>
      </w:pPr>
      <w:r>
        <w:rPr>
          <w:bCs/>
        </w:rPr>
        <w:t xml:space="preserve">The script will launch </w:t>
      </w:r>
      <w:r w:rsidR="0038071A" w:rsidRPr="00C57D26">
        <w:rPr>
          <w:bCs/>
        </w:rPr>
        <w:t>the Ring Measurer application</w:t>
      </w:r>
      <w:r>
        <w:rPr>
          <w:bCs/>
        </w:rPr>
        <w:t xml:space="preserve"> and will open the Starting Point Window</w:t>
      </w:r>
      <w:r w:rsidR="0038071A" w:rsidRPr="00C57D26">
        <w:rPr>
          <w:bCs/>
        </w:rPr>
        <w:t>. No edits to the file are required, just simply run the script</w:t>
      </w:r>
      <w:r>
        <w:rPr>
          <w:bCs/>
        </w:rPr>
        <w:t xml:space="preserve"> as it is</w:t>
      </w:r>
      <w:r w:rsidR="0038071A" w:rsidRPr="00C57D26">
        <w:rPr>
          <w:bCs/>
        </w:rPr>
        <w:t>.</w:t>
      </w:r>
    </w:p>
    <w:p w14:paraId="58E484A2" w14:textId="4DDB51F8" w:rsidR="00C57D26" w:rsidRPr="00C57D26" w:rsidRDefault="00C57D26" w:rsidP="00C57D26">
      <w:r>
        <w:t>If the window doesn’t appear, check it is not hidden behind the Spyder IDE.</w:t>
      </w:r>
      <w:r w:rsidR="0A9507BD">
        <w:t xml:space="preserve"> </w:t>
      </w:r>
    </w:p>
    <w:p w14:paraId="7B3DB5EF" w14:textId="50D742E3" w:rsidR="00C52F43" w:rsidRPr="00C52F43" w:rsidRDefault="00C52F43" w:rsidP="00C52F43">
      <w:pPr>
        <w:rPr>
          <w:bCs/>
        </w:rPr>
      </w:pPr>
      <w:r w:rsidRPr="00C52F43">
        <w:rPr>
          <w:b/>
          <w:bCs/>
        </w:rPr>
        <w:t>Loading images</w:t>
      </w:r>
    </w:p>
    <w:p w14:paraId="491C6154" w14:textId="276CAACD" w:rsidR="0038071A" w:rsidRDefault="00C52F43" w:rsidP="00C57D26">
      <w:pPr>
        <w:rPr>
          <w:bCs/>
        </w:rPr>
      </w:pPr>
      <w:r w:rsidRPr="00C57D26">
        <w:rPr>
          <w:bCs/>
        </w:rPr>
        <w:t xml:space="preserve">Use the </w:t>
      </w:r>
      <w:r w:rsidR="0038071A" w:rsidRPr="00C57D26">
        <w:rPr>
          <w:bCs/>
        </w:rPr>
        <w:t>“O</w:t>
      </w:r>
      <w:r w:rsidRPr="00C57D26">
        <w:rPr>
          <w:bCs/>
        </w:rPr>
        <w:t>pen image</w:t>
      </w:r>
      <w:r w:rsidR="0038071A" w:rsidRPr="00C57D26">
        <w:rPr>
          <w:bCs/>
        </w:rPr>
        <w:t>”</w:t>
      </w:r>
      <w:r w:rsidRPr="00C57D26">
        <w:rPr>
          <w:bCs/>
        </w:rPr>
        <w:t xml:space="preserve"> button</w:t>
      </w:r>
      <w:r w:rsidR="0038071A" w:rsidRPr="00C57D26">
        <w:rPr>
          <w:bCs/>
        </w:rPr>
        <w:t xml:space="preserve"> on the starting point </w:t>
      </w:r>
      <w:r w:rsidR="00C57D26">
        <w:rPr>
          <w:bCs/>
        </w:rPr>
        <w:t xml:space="preserve">window </w:t>
      </w:r>
      <w:r w:rsidRPr="00C57D26">
        <w:rPr>
          <w:bCs/>
        </w:rPr>
        <w:t xml:space="preserve">to load </w:t>
      </w:r>
      <w:r w:rsidR="0038071A" w:rsidRPr="00C57D26">
        <w:rPr>
          <w:bCs/>
        </w:rPr>
        <w:t xml:space="preserve">an </w:t>
      </w:r>
      <w:proofErr w:type="gramStart"/>
      <w:r w:rsidRPr="00C57D26">
        <w:rPr>
          <w:bCs/>
        </w:rPr>
        <w:t>images</w:t>
      </w:r>
      <w:proofErr w:type="gramEnd"/>
      <w:r w:rsidR="00C57D26">
        <w:rPr>
          <w:bCs/>
        </w:rPr>
        <w:t>. The app will work with JPG, TIF and PNG files.</w:t>
      </w:r>
    </w:p>
    <w:p w14:paraId="51625122" w14:textId="6B56C257" w:rsidR="0038071A" w:rsidRPr="00C57D26" w:rsidRDefault="0038071A" w:rsidP="00C57D26">
      <w:pPr>
        <w:jc w:val="center"/>
        <w:rPr>
          <w:bCs/>
        </w:rPr>
      </w:pPr>
      <w:r w:rsidRPr="00ED735E">
        <w:rPr>
          <w:noProof/>
        </w:rPr>
        <w:drawing>
          <wp:inline distT="0" distB="0" distL="0" distR="0" wp14:anchorId="23599742" wp14:editId="3F0C8436">
            <wp:extent cx="3915334" cy="1660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981" cy="1666737"/>
                    </a:xfrm>
                    <a:prstGeom prst="rect">
                      <a:avLst/>
                    </a:prstGeom>
                  </pic:spPr>
                </pic:pic>
              </a:graphicData>
            </a:graphic>
          </wp:inline>
        </w:drawing>
      </w:r>
    </w:p>
    <w:p w14:paraId="37D8AAC0" w14:textId="77777777" w:rsidR="00494782" w:rsidRDefault="00494782" w:rsidP="00494782">
      <w:pPr>
        <w:rPr>
          <w:bCs/>
        </w:rPr>
      </w:pPr>
    </w:p>
    <w:p w14:paraId="4CAC61D1" w14:textId="77777777" w:rsidR="00494782" w:rsidRDefault="00494782" w:rsidP="00494782">
      <w:pPr>
        <w:rPr>
          <w:bCs/>
        </w:rPr>
      </w:pPr>
    </w:p>
    <w:p w14:paraId="6202510A" w14:textId="77777777" w:rsidR="00494782" w:rsidRDefault="00494782" w:rsidP="00494782">
      <w:pPr>
        <w:rPr>
          <w:bCs/>
        </w:rPr>
      </w:pPr>
    </w:p>
    <w:p w14:paraId="416B816C" w14:textId="77777777" w:rsidR="00494782" w:rsidRDefault="0038071A" w:rsidP="00494782">
      <w:pPr>
        <w:rPr>
          <w:bCs/>
        </w:rPr>
      </w:pPr>
      <w:r w:rsidRPr="00494782">
        <w:rPr>
          <w:bCs/>
        </w:rPr>
        <w:lastRenderedPageBreak/>
        <w:t>Thumbnails of the loaded image will display in the starting point page, whilst the image will open in a new window.</w:t>
      </w:r>
    </w:p>
    <w:p w14:paraId="42C0D9E7" w14:textId="2E2E4DCD" w:rsidR="0038071A" w:rsidRDefault="0038071A" w:rsidP="00494782">
      <w:pPr>
        <w:rPr>
          <w:bCs/>
        </w:rPr>
      </w:pPr>
      <w:r w:rsidRPr="00ED735E">
        <w:rPr>
          <w:b/>
          <w:bCs/>
          <w:noProof/>
        </w:rPr>
        <w:drawing>
          <wp:inline distT="0" distB="0" distL="0" distR="0" wp14:anchorId="1C16BECA" wp14:editId="1316EA1D">
            <wp:extent cx="2546350" cy="1058967"/>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6222" cy="1063073"/>
                    </a:xfrm>
                    <a:prstGeom prst="rect">
                      <a:avLst/>
                    </a:prstGeom>
                  </pic:spPr>
                </pic:pic>
              </a:graphicData>
            </a:graphic>
          </wp:inline>
        </w:drawing>
      </w:r>
      <w:r w:rsidRPr="00ED735E">
        <w:rPr>
          <w:b/>
          <w:bCs/>
          <w:noProof/>
        </w:rPr>
        <w:drawing>
          <wp:inline distT="0" distB="0" distL="0" distR="0" wp14:anchorId="786E04AD" wp14:editId="2FB648D9">
            <wp:extent cx="2381250" cy="1880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1250" cy="1880870"/>
                    </a:xfrm>
                    <a:prstGeom prst="rect">
                      <a:avLst/>
                    </a:prstGeom>
                  </pic:spPr>
                </pic:pic>
              </a:graphicData>
            </a:graphic>
          </wp:inline>
        </w:drawing>
      </w:r>
    </w:p>
    <w:p w14:paraId="73AC6FED" w14:textId="2DCBE8FB" w:rsidR="0038071A" w:rsidRPr="00494782" w:rsidRDefault="0038071A" w:rsidP="00494782">
      <w:pPr>
        <w:rPr>
          <w:bCs/>
          <w:i/>
        </w:rPr>
      </w:pPr>
      <w:r w:rsidRPr="00494782">
        <w:rPr>
          <w:bCs/>
          <w:i/>
        </w:rPr>
        <w:t>Note the “Print data” buttons on the starting point page currently don’t do anything.</w:t>
      </w:r>
    </w:p>
    <w:p w14:paraId="16DE76F8" w14:textId="388C9B24" w:rsidR="0024568F" w:rsidRDefault="0038071A" w:rsidP="00494782">
      <w:pPr>
        <w:rPr>
          <w:bCs/>
        </w:rPr>
      </w:pPr>
      <w:r w:rsidRPr="00494782">
        <w:rPr>
          <w:bCs/>
        </w:rPr>
        <w:t>The “open image” button can be used to open several images. Each image will open in a new window.</w:t>
      </w:r>
    </w:p>
    <w:p w14:paraId="27B966F5" w14:textId="045F8029" w:rsidR="00494782" w:rsidRDefault="00494782" w:rsidP="00494782">
      <w:pPr>
        <w:rPr>
          <w:b/>
          <w:bCs/>
        </w:rPr>
      </w:pPr>
      <w:r>
        <w:rPr>
          <w:b/>
          <w:bCs/>
        </w:rPr>
        <w:t>Calibrating an image</w:t>
      </w:r>
    </w:p>
    <w:p w14:paraId="5EC464A8" w14:textId="22D7D0CB" w:rsidR="00494782" w:rsidRDefault="00494782" w:rsidP="00494782">
      <w:pPr>
        <w:rPr>
          <w:bCs/>
        </w:rPr>
      </w:pPr>
      <w:r>
        <w:rPr>
          <w:bCs/>
        </w:rPr>
        <w:t>Images that contain a scale bar can be calibrated manually to ensure measurements are in micrometres rather than pixel values.</w:t>
      </w:r>
    </w:p>
    <w:p w14:paraId="3048AF2F" w14:textId="6F757789" w:rsidR="00494782" w:rsidRPr="00494782" w:rsidRDefault="00494782" w:rsidP="00494782">
      <w:pPr>
        <w:rPr>
          <w:bCs/>
        </w:rPr>
      </w:pPr>
      <w:r>
        <w:rPr>
          <w:bCs/>
        </w:rPr>
        <w:t>Click the “</w:t>
      </w:r>
      <w:r w:rsidRPr="00494782">
        <w:rPr>
          <w:bCs/>
          <w:i/>
        </w:rPr>
        <w:t>Calibrate</w:t>
      </w:r>
      <w:r>
        <w:rPr>
          <w:bCs/>
        </w:rPr>
        <w:t>” button in the tool bar to enter calibration mode.</w:t>
      </w:r>
    </w:p>
    <w:p w14:paraId="47F99F83" w14:textId="22A7604C" w:rsidR="00ED735E" w:rsidRDefault="006A5081" w:rsidP="0038071A">
      <w:pPr>
        <w:jc w:val="center"/>
        <w:rPr>
          <w:b/>
          <w:bCs/>
        </w:rPr>
      </w:pPr>
      <w:r>
        <w:rPr>
          <w:b/>
          <w:bCs/>
          <w:noProof/>
        </w:rPr>
        <w:drawing>
          <wp:inline distT="0" distB="0" distL="0" distR="0" wp14:anchorId="0A25F5E4" wp14:editId="080A720B">
            <wp:extent cx="5652931" cy="2365513"/>
            <wp:effectExtent l="0" t="0" r="0" b="0"/>
            <wp:docPr id="923811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1409"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6673" cy="2434032"/>
                    </a:xfrm>
                    <a:prstGeom prst="rect">
                      <a:avLst/>
                    </a:prstGeom>
                  </pic:spPr>
                </pic:pic>
              </a:graphicData>
            </a:graphic>
          </wp:inline>
        </w:drawing>
      </w:r>
    </w:p>
    <w:p w14:paraId="69B239CF" w14:textId="77777777" w:rsidR="00494782" w:rsidRDefault="00494782" w:rsidP="00494782">
      <w:pPr>
        <w:rPr>
          <w:bCs/>
        </w:rPr>
      </w:pPr>
      <w:r>
        <w:rPr>
          <w:bCs/>
        </w:rPr>
        <w:t xml:space="preserve">It is best to zoom in on the scale bar to get more accurate calibrations. Then left click on one end of the scale bar to start a </w:t>
      </w:r>
      <w:proofErr w:type="gramStart"/>
      <w:r>
        <w:rPr>
          <w:bCs/>
        </w:rPr>
        <w:t>measurement, and</w:t>
      </w:r>
      <w:proofErr w:type="gramEnd"/>
      <w:r>
        <w:rPr>
          <w:bCs/>
        </w:rPr>
        <w:t xml:space="preserve"> left click the other end to end the measurement. </w:t>
      </w:r>
    </w:p>
    <w:p w14:paraId="11DC8FC9" w14:textId="4D4645C9" w:rsidR="00494782" w:rsidRDefault="00494782" w:rsidP="00494782">
      <w:pPr>
        <w:rPr>
          <w:bCs/>
        </w:rPr>
      </w:pPr>
      <w:r>
        <w:rPr>
          <w:bCs/>
        </w:rPr>
        <w:t xml:space="preserve">Enter the actual size of the scale bar in the text box (e.g. 500 in this example, do not put the units). Then hit submit. If the calibration has been entered properly the “no calibration set” text will change to show the new calibration. You can then close the text box. </w:t>
      </w:r>
    </w:p>
    <w:p w14:paraId="6CCD9A6D" w14:textId="6817A50F" w:rsidR="0024568F" w:rsidRDefault="0024568F" w:rsidP="00494782">
      <w:pPr>
        <w:rPr>
          <w:b/>
          <w:bCs/>
        </w:rPr>
      </w:pPr>
      <w:r>
        <w:rPr>
          <w:b/>
          <w:bCs/>
        </w:rPr>
        <w:t>Manually m</w:t>
      </w:r>
      <w:r w:rsidRPr="0024568F">
        <w:rPr>
          <w:b/>
          <w:bCs/>
        </w:rPr>
        <w:t>easuring ring widths</w:t>
      </w:r>
    </w:p>
    <w:p w14:paraId="6E241AB2" w14:textId="383247B0" w:rsidR="0024568F" w:rsidRDefault="0024568F" w:rsidP="00494782">
      <w:pPr>
        <w:rPr>
          <w:bCs/>
        </w:rPr>
      </w:pPr>
      <w:r w:rsidRPr="0024568F">
        <w:rPr>
          <w:bCs/>
        </w:rPr>
        <w:t>Click the “</w:t>
      </w:r>
      <w:r w:rsidRPr="0024568F">
        <w:rPr>
          <w:bCs/>
          <w:i/>
        </w:rPr>
        <w:t>Measure</w:t>
      </w:r>
      <w:r w:rsidRPr="0024568F">
        <w:rPr>
          <w:bCs/>
        </w:rPr>
        <w:t xml:space="preserve">” button </w:t>
      </w:r>
      <w:r>
        <w:rPr>
          <w:bCs/>
        </w:rPr>
        <w:t xml:space="preserve">to make sure the app is in measure mode. This will also be indicated under the Mode section in the toolbar. </w:t>
      </w:r>
    </w:p>
    <w:p w14:paraId="7BF50B11" w14:textId="1842F0A7" w:rsidR="0024568F" w:rsidRDefault="0024568F" w:rsidP="00494782">
      <w:pPr>
        <w:rPr>
          <w:bCs/>
        </w:rPr>
      </w:pPr>
      <w:r>
        <w:rPr>
          <w:bCs/>
        </w:rPr>
        <w:lastRenderedPageBreak/>
        <w:t>Measurements can be made by left clicking to start a measurement and left clicking again to end a measurement.</w:t>
      </w:r>
    </w:p>
    <w:p w14:paraId="5B1703D8" w14:textId="2A88B4EC" w:rsidR="0024568F" w:rsidRDefault="0024568F" w:rsidP="00494782">
      <w:pPr>
        <w:rPr>
          <w:bCs/>
        </w:rPr>
      </w:pPr>
      <w:r>
        <w:rPr>
          <w:bCs/>
        </w:rPr>
        <w:t xml:space="preserve">The app is set up to allow replication of measurements using three series. Use the select series drop down box in the toolbar to change which series is being actively measured. </w:t>
      </w:r>
    </w:p>
    <w:p w14:paraId="599184F2" w14:textId="5D0ADCF0" w:rsidR="0024568F" w:rsidRDefault="0024568F" w:rsidP="00494782">
      <w:pPr>
        <w:rPr>
          <w:bCs/>
        </w:rPr>
      </w:pPr>
      <w:r>
        <w:rPr>
          <w:bCs/>
        </w:rPr>
        <w:t xml:space="preserve">Once a measurement is placed it can be modified by holding down the ctrl or command key and left clicking </w:t>
      </w:r>
      <w:r w:rsidR="00DE723D">
        <w:rPr>
          <w:bCs/>
        </w:rPr>
        <w:t xml:space="preserve">and dragging </w:t>
      </w:r>
      <w:r>
        <w:rPr>
          <w:bCs/>
        </w:rPr>
        <w:t>the end of the measurement you want to adjust.</w:t>
      </w:r>
      <w:r w:rsidR="00DE723D">
        <w:rPr>
          <w:bCs/>
        </w:rPr>
        <w:t xml:space="preserve"> The measurement will change colour when the mouse is over the correct part of the measurement before you adjust it.</w:t>
      </w:r>
    </w:p>
    <w:p w14:paraId="04CACEF0" w14:textId="27D49E5C" w:rsidR="00DE723D" w:rsidRDefault="00DE723D" w:rsidP="00494782">
      <w:pPr>
        <w:rPr>
          <w:bCs/>
        </w:rPr>
      </w:pPr>
      <w:r>
        <w:rPr>
          <w:bCs/>
        </w:rPr>
        <w:t>The sensitivity of the mouse hovering/end of measurement detecting can be adjusted in the settings.</w:t>
      </w:r>
    </w:p>
    <w:p w14:paraId="22CBF1F6" w14:textId="6505F005" w:rsidR="00DE723D" w:rsidRDefault="00DE723D" w:rsidP="00494782">
      <w:pPr>
        <w:rPr>
          <w:bCs/>
        </w:rPr>
      </w:pPr>
      <w:r>
        <w:rPr>
          <w:bCs/>
        </w:rPr>
        <w:t>All the visuals for the measurement indicators can be adjusted in the settings (colour, line thickness, end cap size etc).</w:t>
      </w:r>
    </w:p>
    <w:p w14:paraId="2FD5D2DF" w14:textId="2BED6FE8" w:rsidR="00DE723D" w:rsidRPr="00DE723D" w:rsidRDefault="00DE723D" w:rsidP="00494782">
      <w:pPr>
        <w:rPr>
          <w:b/>
          <w:bCs/>
        </w:rPr>
      </w:pPr>
      <w:r w:rsidRPr="00DE723D">
        <w:rPr>
          <w:b/>
          <w:bCs/>
        </w:rPr>
        <w:t>Inserting measurements in the middle of a series</w:t>
      </w:r>
    </w:p>
    <w:p w14:paraId="1BD7B85F" w14:textId="77777777" w:rsidR="00772813" w:rsidRDefault="00772813" w:rsidP="00DE723D">
      <w:pPr>
        <w:rPr>
          <w:bCs/>
        </w:rPr>
      </w:pPr>
      <w:r w:rsidRPr="00772813">
        <w:rPr>
          <w:bCs/>
        </w:rPr>
        <w:t>If</w:t>
      </w:r>
      <w:r>
        <w:rPr>
          <w:bCs/>
        </w:rPr>
        <w:t xml:space="preserve"> measurements need to be modified, either a measurement removed from the middle of a series or increments added this is possible.</w:t>
      </w:r>
    </w:p>
    <w:p w14:paraId="144A5749" w14:textId="77777777" w:rsidR="00772813" w:rsidRDefault="00772813" w:rsidP="00DE723D">
      <w:pPr>
        <w:rPr>
          <w:bCs/>
        </w:rPr>
      </w:pPr>
      <w:r>
        <w:rPr>
          <w:bCs/>
        </w:rPr>
        <w:t xml:space="preserve"> To remove a measurement, hold down left shift and left mouse click on one of the ends of the measurement to be removed. It will change colour if the mouse is in the right </w:t>
      </w:r>
      <w:proofErr w:type="spellStart"/>
      <w:r>
        <w:rPr>
          <w:bCs/>
        </w:rPr>
        <w:t>pplace</w:t>
      </w:r>
      <w:proofErr w:type="spellEnd"/>
      <w:r>
        <w:rPr>
          <w:bCs/>
        </w:rPr>
        <w:t>.</w:t>
      </w:r>
    </w:p>
    <w:p w14:paraId="5D60881F" w14:textId="77777777" w:rsidR="00772813" w:rsidRDefault="00772813" w:rsidP="00DE723D">
      <w:pPr>
        <w:rPr>
          <w:bCs/>
        </w:rPr>
      </w:pPr>
      <w:r>
        <w:rPr>
          <w:bCs/>
        </w:rPr>
        <w:t>To insert measurements, click the “</w:t>
      </w:r>
      <w:r w:rsidRPr="00772813">
        <w:rPr>
          <w:bCs/>
          <w:i/>
        </w:rPr>
        <w:t>Insert</w:t>
      </w:r>
      <w:r>
        <w:rPr>
          <w:bCs/>
        </w:rPr>
        <w:t>” button in the toolbar.</w:t>
      </w:r>
    </w:p>
    <w:p w14:paraId="6917C179" w14:textId="77777777" w:rsidR="008970A3" w:rsidRDefault="00772813" w:rsidP="00DE723D">
      <w:pPr>
        <w:rPr>
          <w:bCs/>
        </w:rPr>
      </w:pPr>
      <w:r>
        <w:rPr>
          <w:bCs/>
        </w:rPr>
        <w:t xml:space="preserve">Left click on the measurement that you want to insert measurements before. </w:t>
      </w:r>
      <w:r w:rsidR="008970A3">
        <w:rPr>
          <w:bCs/>
        </w:rPr>
        <w:t xml:space="preserve">Then click the confirm selection in the box in the left of the screen. </w:t>
      </w:r>
    </w:p>
    <w:p w14:paraId="796E3240" w14:textId="77777777" w:rsidR="008970A3" w:rsidRDefault="008970A3" w:rsidP="00DE723D">
      <w:pPr>
        <w:rPr>
          <w:bCs/>
        </w:rPr>
      </w:pPr>
      <w:r>
        <w:rPr>
          <w:bCs/>
        </w:rPr>
        <w:t xml:space="preserve">Make the measurements as you would normally, you can make any number of measurements. But note, they most go in the same direction as the existing measurements. </w:t>
      </w:r>
    </w:p>
    <w:p w14:paraId="59BF4EA1" w14:textId="05194A00" w:rsidR="0024568F" w:rsidRPr="00772813" w:rsidRDefault="008970A3" w:rsidP="00DE723D">
      <w:pPr>
        <w:rPr>
          <w:bCs/>
        </w:rPr>
      </w:pPr>
      <w:r>
        <w:rPr>
          <w:bCs/>
        </w:rPr>
        <w:t>Finally, click the “</w:t>
      </w:r>
      <w:r w:rsidRPr="008970A3">
        <w:rPr>
          <w:bCs/>
          <w:i/>
        </w:rPr>
        <w:t xml:space="preserve">Insert </w:t>
      </w:r>
      <w:proofErr w:type="gramStart"/>
      <w:r w:rsidRPr="008970A3">
        <w:rPr>
          <w:bCs/>
          <w:i/>
        </w:rPr>
        <w:t>Measurements</w:t>
      </w:r>
      <w:r>
        <w:rPr>
          <w:bCs/>
        </w:rPr>
        <w:t>“ button</w:t>
      </w:r>
      <w:proofErr w:type="gramEnd"/>
      <w:r>
        <w:rPr>
          <w:bCs/>
        </w:rPr>
        <w:t xml:space="preserve"> to insert the measurements into the series. All dates, and measurement numbers will then be automatically adjusted.</w:t>
      </w:r>
      <w:r w:rsidR="00772813" w:rsidRPr="00772813">
        <w:rPr>
          <w:bCs/>
        </w:rPr>
        <w:t xml:space="preserve"> </w:t>
      </w:r>
    </w:p>
    <w:p w14:paraId="6AFA8B7D" w14:textId="0E2DC8F8" w:rsidR="0024568F" w:rsidRPr="0024568F" w:rsidRDefault="00DE723D" w:rsidP="00772813">
      <w:pPr>
        <w:jc w:val="center"/>
        <w:rPr>
          <w:b/>
          <w:bCs/>
        </w:rPr>
      </w:pPr>
      <w:r w:rsidRPr="00DE723D">
        <w:rPr>
          <w:b/>
          <w:bCs/>
          <w:noProof/>
        </w:rPr>
        <w:drawing>
          <wp:inline distT="0" distB="0" distL="0" distR="0" wp14:anchorId="079AACD0" wp14:editId="69D13E1B">
            <wp:extent cx="2597150" cy="204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956" cy="2052167"/>
                    </a:xfrm>
                    <a:prstGeom prst="rect">
                      <a:avLst/>
                    </a:prstGeom>
                  </pic:spPr>
                </pic:pic>
              </a:graphicData>
            </a:graphic>
          </wp:inline>
        </w:drawing>
      </w:r>
      <w:r w:rsidRPr="00DE723D">
        <w:rPr>
          <w:b/>
          <w:bCs/>
          <w:noProof/>
        </w:rPr>
        <w:drawing>
          <wp:inline distT="0" distB="0" distL="0" distR="0" wp14:anchorId="45B436A6" wp14:editId="0712DD08">
            <wp:extent cx="2638425" cy="207250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773" cy="2075136"/>
                    </a:xfrm>
                    <a:prstGeom prst="rect">
                      <a:avLst/>
                    </a:prstGeom>
                  </pic:spPr>
                </pic:pic>
              </a:graphicData>
            </a:graphic>
          </wp:inline>
        </w:drawing>
      </w:r>
    </w:p>
    <w:p w14:paraId="20C9F96D" w14:textId="38FA46EA" w:rsidR="007E71BE" w:rsidRDefault="007E71BE" w:rsidP="007E71BE">
      <w:pPr>
        <w:rPr>
          <w:b/>
          <w:bCs/>
        </w:rPr>
      </w:pPr>
      <w:r>
        <w:rPr>
          <w:b/>
          <w:bCs/>
        </w:rPr>
        <w:t>Results window</w:t>
      </w:r>
    </w:p>
    <w:p w14:paraId="2DB14B18" w14:textId="242986CB" w:rsidR="007E71BE" w:rsidRDefault="007E71BE" w:rsidP="007E71BE">
      <w:pPr>
        <w:rPr>
          <w:bCs/>
        </w:rPr>
      </w:pPr>
      <w:r>
        <w:rPr>
          <w:bCs/>
        </w:rPr>
        <w:t>A table showing all the measurements can be accessed using the “</w:t>
      </w:r>
      <w:r w:rsidRPr="007E71BE">
        <w:rPr>
          <w:bCs/>
          <w:i/>
        </w:rPr>
        <w:t>Results</w:t>
      </w:r>
      <w:r>
        <w:rPr>
          <w:bCs/>
          <w:i/>
        </w:rPr>
        <w:t>”</w:t>
      </w:r>
      <w:r>
        <w:rPr>
          <w:bCs/>
        </w:rPr>
        <w:t xml:space="preserve"> drop down menu.</w:t>
      </w:r>
    </w:p>
    <w:p w14:paraId="747F5972" w14:textId="6723F267" w:rsidR="007E71BE" w:rsidRDefault="007E71BE" w:rsidP="007E71BE">
      <w:pPr>
        <w:jc w:val="center"/>
        <w:rPr>
          <w:bCs/>
        </w:rPr>
      </w:pPr>
      <w:r w:rsidRPr="00ED735E">
        <w:rPr>
          <w:b/>
          <w:bCs/>
          <w:noProof/>
        </w:rPr>
        <w:drawing>
          <wp:inline distT="0" distB="0" distL="0" distR="0" wp14:anchorId="33DC1602" wp14:editId="1D451CC7">
            <wp:extent cx="1512932" cy="619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6413" cy="632826"/>
                    </a:xfrm>
                    <a:prstGeom prst="rect">
                      <a:avLst/>
                    </a:prstGeom>
                  </pic:spPr>
                </pic:pic>
              </a:graphicData>
            </a:graphic>
          </wp:inline>
        </w:drawing>
      </w:r>
    </w:p>
    <w:p w14:paraId="6917471C" w14:textId="44EEB155" w:rsidR="007E71BE" w:rsidRPr="007E71BE" w:rsidRDefault="007E71BE" w:rsidP="007E71BE">
      <w:pPr>
        <w:rPr>
          <w:bCs/>
        </w:rPr>
      </w:pPr>
      <w:r>
        <w:rPr>
          <w:bCs/>
        </w:rPr>
        <w:lastRenderedPageBreak/>
        <w:t xml:space="preserve">The Results table will open in a new window. The buttons at the top of the window allow the direction of the measurement series to be reversed as well as to change the year assigned to each individual ring. These year values can then be used in </w:t>
      </w:r>
      <w:proofErr w:type="spellStart"/>
      <w:r>
        <w:rPr>
          <w:bCs/>
        </w:rPr>
        <w:t>RingdateR</w:t>
      </w:r>
      <w:proofErr w:type="spellEnd"/>
      <w:r>
        <w:rPr>
          <w:bCs/>
        </w:rPr>
        <w:t xml:space="preserve"> for </w:t>
      </w:r>
      <w:proofErr w:type="spellStart"/>
      <w:r>
        <w:rPr>
          <w:bCs/>
        </w:rPr>
        <w:t>crossdating</w:t>
      </w:r>
      <w:proofErr w:type="spellEnd"/>
      <w:r>
        <w:rPr>
          <w:bCs/>
        </w:rPr>
        <w:t>.</w:t>
      </w:r>
    </w:p>
    <w:p w14:paraId="7F7280C4" w14:textId="77777777" w:rsidR="007E71BE" w:rsidRDefault="007E71BE" w:rsidP="007E71BE">
      <w:pPr>
        <w:jc w:val="center"/>
        <w:rPr>
          <w:b/>
          <w:bCs/>
        </w:rPr>
      </w:pPr>
      <w:r w:rsidRPr="00ED735E">
        <w:rPr>
          <w:b/>
          <w:bCs/>
          <w:noProof/>
        </w:rPr>
        <w:drawing>
          <wp:inline distT="0" distB="0" distL="0" distR="0" wp14:anchorId="5EE17501" wp14:editId="0A529104">
            <wp:extent cx="2557478" cy="1601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4956" cy="1606153"/>
                    </a:xfrm>
                    <a:prstGeom prst="rect">
                      <a:avLst/>
                    </a:prstGeom>
                  </pic:spPr>
                </pic:pic>
              </a:graphicData>
            </a:graphic>
          </wp:inline>
        </w:drawing>
      </w:r>
    </w:p>
    <w:p w14:paraId="66FCAC1A" w14:textId="53BDA8FD" w:rsidR="00ED735E" w:rsidRDefault="00ED735E">
      <w:pPr>
        <w:rPr>
          <w:b/>
          <w:bCs/>
        </w:rPr>
      </w:pPr>
      <w:r>
        <w:rPr>
          <w:b/>
          <w:bCs/>
        </w:rPr>
        <w:t>Menu system</w:t>
      </w:r>
    </w:p>
    <w:p w14:paraId="6379875C" w14:textId="77777777" w:rsidR="00ED735E" w:rsidRDefault="00ED735E" w:rsidP="00ED735E">
      <w:pPr>
        <w:jc w:val="center"/>
        <w:rPr>
          <w:b/>
          <w:bCs/>
        </w:rPr>
      </w:pPr>
      <w:r w:rsidRPr="00ED735E">
        <w:rPr>
          <w:b/>
          <w:bCs/>
          <w:noProof/>
        </w:rPr>
        <w:drawing>
          <wp:inline distT="0" distB="0" distL="0" distR="0" wp14:anchorId="35122B35" wp14:editId="7DB77066">
            <wp:extent cx="1292225" cy="1744258"/>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0418" cy="1755316"/>
                    </a:xfrm>
                    <a:prstGeom prst="rect">
                      <a:avLst/>
                    </a:prstGeom>
                  </pic:spPr>
                </pic:pic>
              </a:graphicData>
            </a:graphic>
          </wp:inline>
        </w:drawing>
      </w:r>
    </w:p>
    <w:p w14:paraId="69F37ADC" w14:textId="040A2B84" w:rsidR="00ED735E" w:rsidRDefault="00ED735E" w:rsidP="00ED735E">
      <w:pPr>
        <w:jc w:val="center"/>
        <w:rPr>
          <w:b/>
          <w:bCs/>
        </w:rPr>
      </w:pPr>
    </w:p>
    <w:p w14:paraId="15341E1A" w14:textId="7F183BF1" w:rsidR="007E71BE" w:rsidRDefault="007E71BE" w:rsidP="007E71BE">
      <w:pPr>
        <w:rPr>
          <w:b/>
          <w:bCs/>
        </w:rPr>
      </w:pPr>
      <w:r>
        <w:rPr>
          <w:b/>
          <w:bCs/>
        </w:rPr>
        <w:t>Settings</w:t>
      </w:r>
    </w:p>
    <w:p w14:paraId="2CDCB808" w14:textId="367C4D8A" w:rsidR="00ED735E" w:rsidRDefault="00ED735E" w:rsidP="00ED735E">
      <w:pPr>
        <w:jc w:val="center"/>
        <w:rPr>
          <w:b/>
          <w:bCs/>
        </w:rPr>
      </w:pPr>
      <w:r w:rsidRPr="00ED735E">
        <w:rPr>
          <w:b/>
          <w:bCs/>
          <w:noProof/>
        </w:rPr>
        <w:drawing>
          <wp:inline distT="0" distB="0" distL="0" distR="0" wp14:anchorId="153B12CD" wp14:editId="28FF79F1">
            <wp:extent cx="1512570" cy="6228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0981" cy="634522"/>
                    </a:xfrm>
                    <a:prstGeom prst="rect">
                      <a:avLst/>
                    </a:prstGeom>
                  </pic:spPr>
                </pic:pic>
              </a:graphicData>
            </a:graphic>
          </wp:inline>
        </w:drawing>
      </w:r>
    </w:p>
    <w:p w14:paraId="3E4430A8" w14:textId="77777777" w:rsidR="007E71BE" w:rsidRDefault="007E71BE" w:rsidP="007E71BE">
      <w:pPr>
        <w:spacing w:after="0" w:line="240" w:lineRule="auto"/>
        <w:jc w:val="center"/>
        <w:rPr>
          <w:b/>
          <w:bCs/>
        </w:rPr>
      </w:pPr>
      <w:r w:rsidRPr="007E71BE">
        <w:rPr>
          <w:b/>
          <w:bCs/>
          <w:noProof/>
        </w:rPr>
        <w:drawing>
          <wp:inline distT="0" distB="0" distL="0" distR="0" wp14:anchorId="06594F61" wp14:editId="358BFDE8">
            <wp:extent cx="1873250" cy="1412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2352" cy="1419376"/>
                    </a:xfrm>
                    <a:prstGeom prst="rect">
                      <a:avLst/>
                    </a:prstGeom>
                  </pic:spPr>
                </pic:pic>
              </a:graphicData>
            </a:graphic>
          </wp:inline>
        </w:drawing>
      </w:r>
    </w:p>
    <w:p w14:paraId="59B77F79" w14:textId="5A81BD33" w:rsidR="007E71BE" w:rsidRDefault="007E71BE" w:rsidP="00ED735E">
      <w:pPr>
        <w:jc w:val="center"/>
        <w:rPr>
          <w:b/>
          <w:bCs/>
        </w:rPr>
      </w:pPr>
      <w:r w:rsidRPr="007E71BE">
        <w:rPr>
          <w:b/>
          <w:bCs/>
          <w:noProof/>
        </w:rPr>
        <w:drawing>
          <wp:inline distT="0" distB="0" distL="0" distR="0" wp14:anchorId="397D32D9" wp14:editId="686980A4">
            <wp:extent cx="1866900" cy="1188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0082" cy="1203027"/>
                    </a:xfrm>
                    <a:prstGeom prst="rect">
                      <a:avLst/>
                    </a:prstGeom>
                  </pic:spPr>
                </pic:pic>
              </a:graphicData>
            </a:graphic>
          </wp:inline>
        </w:drawing>
      </w:r>
    </w:p>
    <w:p w14:paraId="76885ABE" w14:textId="77777777" w:rsidR="00ED735E" w:rsidRDefault="00ED735E" w:rsidP="00ED735E">
      <w:pPr>
        <w:jc w:val="center"/>
        <w:rPr>
          <w:b/>
          <w:bCs/>
        </w:rPr>
      </w:pPr>
    </w:p>
    <w:p w14:paraId="5744B9F9" w14:textId="1D7E2539" w:rsidR="009A0A60" w:rsidRPr="00406CCC" w:rsidRDefault="00406CCC">
      <w:pPr>
        <w:rPr>
          <w:b/>
          <w:bCs/>
        </w:rPr>
      </w:pPr>
      <w:r w:rsidRPr="00406CCC">
        <w:rPr>
          <w:b/>
          <w:bCs/>
        </w:rPr>
        <w:lastRenderedPageBreak/>
        <w:t>keyboard shortcuts</w:t>
      </w:r>
    </w:p>
    <w:p w14:paraId="48E0061A" w14:textId="399FBD89" w:rsidR="00406CCC" w:rsidRPr="00406CCC" w:rsidRDefault="00406CCC">
      <w:pPr>
        <w:rPr>
          <w:b/>
          <w:bCs/>
        </w:rPr>
      </w:pPr>
      <w:r w:rsidRPr="00406CCC">
        <w:rPr>
          <w:b/>
          <w:bCs/>
        </w:rPr>
        <w:t>Measuring</w:t>
      </w:r>
    </w:p>
    <w:tbl>
      <w:tblPr>
        <w:tblStyle w:val="TableGrid"/>
        <w:tblW w:w="0" w:type="auto"/>
        <w:tblLook w:val="04A0" w:firstRow="1" w:lastRow="0" w:firstColumn="1" w:lastColumn="0" w:noHBand="0" w:noVBand="1"/>
      </w:tblPr>
      <w:tblGrid>
        <w:gridCol w:w="2972"/>
        <w:gridCol w:w="6044"/>
      </w:tblGrid>
      <w:tr w:rsidR="00406CCC" w14:paraId="7A6942A3" w14:textId="77777777" w:rsidTr="00F8318F">
        <w:tc>
          <w:tcPr>
            <w:tcW w:w="2972" w:type="dxa"/>
          </w:tcPr>
          <w:p w14:paraId="47178A9B" w14:textId="0CD1D203" w:rsidR="00406CCC" w:rsidRDefault="00406CCC">
            <w:r w:rsidRPr="00406CCC">
              <w:t>Make measurement</w:t>
            </w:r>
          </w:p>
        </w:tc>
        <w:tc>
          <w:tcPr>
            <w:tcW w:w="6044" w:type="dxa"/>
          </w:tcPr>
          <w:p w14:paraId="6D2D3579" w14:textId="2CAFAE8D" w:rsidR="00406CCC" w:rsidRDefault="00406CCC" w:rsidP="00406CCC">
            <w:pPr>
              <w:spacing w:after="160" w:line="259" w:lineRule="auto"/>
            </w:pPr>
            <w:r>
              <w:t>Left mouse click to start measurement, second left mouse click ends measurement</w:t>
            </w:r>
            <w:r w:rsidR="006E1DBA">
              <w:t>.</w:t>
            </w:r>
          </w:p>
        </w:tc>
      </w:tr>
      <w:tr w:rsidR="00406CCC" w14:paraId="0D68852A" w14:textId="77777777" w:rsidTr="00F8318F">
        <w:tc>
          <w:tcPr>
            <w:tcW w:w="2972" w:type="dxa"/>
          </w:tcPr>
          <w:p w14:paraId="332E65C5" w14:textId="2156EDA6" w:rsidR="00406CCC" w:rsidRDefault="00406CCC">
            <w:r>
              <w:t>Delete measurement/ delete annotation</w:t>
            </w:r>
          </w:p>
        </w:tc>
        <w:tc>
          <w:tcPr>
            <w:tcW w:w="6044" w:type="dxa"/>
          </w:tcPr>
          <w:p w14:paraId="2FB2C1AD" w14:textId="77777777" w:rsidR="00406CCC" w:rsidRDefault="00406CCC">
            <w:r>
              <w:t>Hold shift key and left mouse click on one of the ends of the measurement/annotation to be deleted</w:t>
            </w:r>
            <w:r w:rsidR="006E1DBA">
              <w:t>.</w:t>
            </w:r>
          </w:p>
          <w:p w14:paraId="2304D94B" w14:textId="77777777" w:rsidR="00ED735E" w:rsidRDefault="00ED735E"/>
          <w:p w14:paraId="16030877" w14:textId="671CC1CA" w:rsidR="00ED735E" w:rsidRPr="00ED735E" w:rsidRDefault="00ED735E">
            <w:pPr>
              <w:rPr>
                <w:b/>
              </w:rPr>
            </w:pPr>
            <w:r w:rsidRPr="00ED735E">
              <w:rPr>
                <w:b/>
              </w:rPr>
              <w:t>Note</w:t>
            </w:r>
            <w:r>
              <w:rPr>
                <w:b/>
              </w:rPr>
              <w:t xml:space="preserve">: </w:t>
            </w:r>
            <w:r>
              <w:t xml:space="preserve">The measurement will go blue if the mouse is hovering over the measurement. Hovering over the middle of the measurement will do nothing. </w:t>
            </w:r>
          </w:p>
        </w:tc>
      </w:tr>
      <w:tr w:rsidR="00406CCC" w14:paraId="16D55EA5" w14:textId="77777777" w:rsidTr="00F8318F">
        <w:tc>
          <w:tcPr>
            <w:tcW w:w="2972" w:type="dxa"/>
          </w:tcPr>
          <w:p w14:paraId="7DC95E1E" w14:textId="53F4AD37" w:rsidR="00406CCC" w:rsidRDefault="00D3423F">
            <w:r>
              <w:t>Move a measurement/ move annotation</w:t>
            </w:r>
          </w:p>
        </w:tc>
        <w:tc>
          <w:tcPr>
            <w:tcW w:w="6044" w:type="dxa"/>
          </w:tcPr>
          <w:p w14:paraId="312C9824" w14:textId="46F88F50" w:rsidR="00406CCC" w:rsidRDefault="00D3423F" w:rsidP="00ED735E">
            <w:r>
              <w:t xml:space="preserve">Hold control/ command key and </w:t>
            </w:r>
            <w:r w:rsidR="006E1DBA">
              <w:t xml:space="preserve">click and </w:t>
            </w:r>
            <w:r w:rsidR="00ED735E">
              <w:t xml:space="preserve">drag </w:t>
            </w:r>
            <w:r w:rsidR="006E1DBA">
              <w:t>left mouse button over the end of the line or annotation you want to move and drag it to the new position.</w:t>
            </w:r>
            <w:r w:rsidR="00ED735E">
              <w:t xml:space="preserve"> Let go of the button to stop moving it.</w:t>
            </w:r>
          </w:p>
        </w:tc>
      </w:tr>
    </w:tbl>
    <w:p w14:paraId="6FADD707" w14:textId="77777777" w:rsidR="00ED735E" w:rsidRDefault="00ED735E">
      <w:pPr>
        <w:rPr>
          <w:b/>
          <w:bCs/>
        </w:rPr>
      </w:pPr>
    </w:p>
    <w:p w14:paraId="6F1050D0" w14:textId="0852E87E" w:rsidR="00CF035D" w:rsidRDefault="00CF035D">
      <w:pPr>
        <w:rPr>
          <w:b/>
          <w:bCs/>
        </w:rPr>
      </w:pPr>
      <w:r w:rsidRPr="00CF035D">
        <w:rPr>
          <w:b/>
          <w:bCs/>
        </w:rPr>
        <w:t>Annotations</w:t>
      </w:r>
    </w:p>
    <w:tbl>
      <w:tblPr>
        <w:tblStyle w:val="TableGrid"/>
        <w:tblW w:w="0" w:type="auto"/>
        <w:tblLook w:val="04A0" w:firstRow="1" w:lastRow="0" w:firstColumn="1" w:lastColumn="0" w:noHBand="0" w:noVBand="1"/>
      </w:tblPr>
      <w:tblGrid>
        <w:gridCol w:w="2972"/>
        <w:gridCol w:w="6044"/>
      </w:tblGrid>
      <w:tr w:rsidR="00705844" w14:paraId="19C3729A" w14:textId="77777777" w:rsidTr="00772813">
        <w:tc>
          <w:tcPr>
            <w:tcW w:w="2972" w:type="dxa"/>
          </w:tcPr>
          <w:p w14:paraId="28887476" w14:textId="0DA686FB" w:rsidR="00705844" w:rsidRDefault="00D16750" w:rsidP="00772813">
            <w:r>
              <w:t>Insert dot</w:t>
            </w:r>
          </w:p>
        </w:tc>
        <w:tc>
          <w:tcPr>
            <w:tcW w:w="6044" w:type="dxa"/>
          </w:tcPr>
          <w:p w14:paraId="15E8A9B6" w14:textId="5F49EF16" w:rsidR="00705844" w:rsidRDefault="00D16750" w:rsidP="00772813">
            <w:pPr>
              <w:spacing w:after="160" w:line="259" w:lineRule="auto"/>
            </w:pPr>
            <w:r>
              <w:t>Select the dot annotation tool from the taskbar. Left click on the image to place the dot</w:t>
            </w:r>
            <w:r w:rsidR="00E07083">
              <w:t>.</w:t>
            </w:r>
          </w:p>
        </w:tc>
      </w:tr>
      <w:tr w:rsidR="00D16750" w14:paraId="730CEDBC" w14:textId="77777777" w:rsidTr="00772813">
        <w:tc>
          <w:tcPr>
            <w:tcW w:w="2972" w:type="dxa"/>
          </w:tcPr>
          <w:p w14:paraId="6300722C" w14:textId="03DD9938" w:rsidR="00D16750" w:rsidRDefault="00D16750" w:rsidP="00772813">
            <w:r>
              <w:t>Insert line</w:t>
            </w:r>
          </w:p>
        </w:tc>
        <w:tc>
          <w:tcPr>
            <w:tcW w:w="6044" w:type="dxa"/>
          </w:tcPr>
          <w:p w14:paraId="2328E604" w14:textId="4D4B5D5F" w:rsidR="00D16750" w:rsidRDefault="00D16750" w:rsidP="00772813">
            <w:r>
              <w:t xml:space="preserve">Select the line </w:t>
            </w:r>
            <w:r w:rsidR="00E07083">
              <w:t xml:space="preserve">annotation </w:t>
            </w:r>
            <w:r>
              <w:t xml:space="preserve">tool from the </w:t>
            </w:r>
            <w:r w:rsidR="00E07083">
              <w:t>taskbar. Left mouse click to start drawing the line. Make a second left mouse click to end the line.</w:t>
            </w:r>
          </w:p>
        </w:tc>
      </w:tr>
      <w:tr w:rsidR="00E07083" w14:paraId="61D4B5C0" w14:textId="77777777" w:rsidTr="00772813">
        <w:tc>
          <w:tcPr>
            <w:tcW w:w="2972" w:type="dxa"/>
          </w:tcPr>
          <w:p w14:paraId="6CE4B2F0" w14:textId="3480062E" w:rsidR="00E07083" w:rsidRDefault="00E07083" w:rsidP="00772813">
            <w:r>
              <w:t>Insert text</w:t>
            </w:r>
          </w:p>
        </w:tc>
        <w:tc>
          <w:tcPr>
            <w:tcW w:w="6044" w:type="dxa"/>
          </w:tcPr>
          <w:p w14:paraId="1CB188AA" w14:textId="0EA9C837" w:rsidR="00E07083" w:rsidRDefault="00E07083" w:rsidP="00772813">
            <w:r>
              <w:t>Select the text annotation tool from the taskbar. Enter the text in the text box that appears in th</w:t>
            </w:r>
            <w:r w:rsidR="00EB1DA9">
              <w:t>e top left of the screen. Then left click on the image where you want the text to appear.</w:t>
            </w:r>
          </w:p>
        </w:tc>
      </w:tr>
      <w:tr w:rsidR="00705844" w14:paraId="00C47AB6" w14:textId="77777777" w:rsidTr="00772813">
        <w:tc>
          <w:tcPr>
            <w:tcW w:w="2972" w:type="dxa"/>
          </w:tcPr>
          <w:p w14:paraId="7A103C5B" w14:textId="3DB61EF4" w:rsidR="00705844" w:rsidRDefault="00705844" w:rsidP="00772813">
            <w:r>
              <w:t>Delete annotation</w:t>
            </w:r>
          </w:p>
        </w:tc>
        <w:tc>
          <w:tcPr>
            <w:tcW w:w="6044" w:type="dxa"/>
          </w:tcPr>
          <w:p w14:paraId="5BE87B06" w14:textId="6CB191E7" w:rsidR="00705844" w:rsidRDefault="00705844" w:rsidP="00772813">
            <w:r>
              <w:t xml:space="preserve">Hold shift key and left mouse click on </w:t>
            </w:r>
            <w:r w:rsidR="00EB1DA9">
              <w:t>the annotation to delete it. To delete a line annotation, you must click on one of the ends of the line.</w:t>
            </w:r>
          </w:p>
        </w:tc>
      </w:tr>
      <w:tr w:rsidR="00705844" w14:paraId="105F39D6" w14:textId="77777777" w:rsidTr="00772813">
        <w:tc>
          <w:tcPr>
            <w:tcW w:w="2972" w:type="dxa"/>
          </w:tcPr>
          <w:p w14:paraId="0CA45051" w14:textId="33EF88F0" w:rsidR="00705844" w:rsidRDefault="00705844" w:rsidP="00772813">
            <w:r>
              <w:t>Move annotation</w:t>
            </w:r>
          </w:p>
        </w:tc>
        <w:tc>
          <w:tcPr>
            <w:tcW w:w="6044" w:type="dxa"/>
          </w:tcPr>
          <w:p w14:paraId="16A9EFBF" w14:textId="77777777" w:rsidR="00705844" w:rsidRDefault="00705844" w:rsidP="00772813">
            <w:r>
              <w:t>Hold control/ command key and click and hold left mouse button over the end of the line or annotation you want to move and drag it to the new position.</w:t>
            </w:r>
          </w:p>
        </w:tc>
      </w:tr>
    </w:tbl>
    <w:p w14:paraId="08D32D95" w14:textId="77777777" w:rsidR="00705844" w:rsidRPr="00CF035D" w:rsidRDefault="00705844">
      <w:pPr>
        <w:rPr>
          <w:b/>
          <w:bCs/>
        </w:rPr>
      </w:pPr>
    </w:p>
    <w:sectPr w:rsidR="00705844" w:rsidRPr="00CF03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6A6E7" w14:textId="77777777" w:rsidR="008B0C94" w:rsidRDefault="008B0C94" w:rsidP="0038071A">
      <w:pPr>
        <w:spacing w:after="0" w:line="240" w:lineRule="auto"/>
      </w:pPr>
      <w:r>
        <w:separator/>
      </w:r>
    </w:p>
  </w:endnote>
  <w:endnote w:type="continuationSeparator" w:id="0">
    <w:p w14:paraId="5593995C" w14:textId="77777777" w:rsidR="008B0C94" w:rsidRDefault="008B0C94" w:rsidP="00380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3863" w14:textId="77777777" w:rsidR="008B0C94" w:rsidRDefault="008B0C94" w:rsidP="0038071A">
      <w:pPr>
        <w:spacing w:after="0" w:line="240" w:lineRule="auto"/>
      </w:pPr>
      <w:r>
        <w:separator/>
      </w:r>
    </w:p>
  </w:footnote>
  <w:footnote w:type="continuationSeparator" w:id="0">
    <w:p w14:paraId="12A6AE94" w14:textId="77777777" w:rsidR="008B0C94" w:rsidRDefault="008B0C94" w:rsidP="00380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239A"/>
    <w:multiLevelType w:val="hybridMultilevel"/>
    <w:tmpl w:val="F5EAC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BD6528"/>
    <w:multiLevelType w:val="hybridMultilevel"/>
    <w:tmpl w:val="F0326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264651">
    <w:abstractNumId w:val="0"/>
  </w:num>
  <w:num w:numId="2" w16cid:durableId="2089185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CCC"/>
    <w:rsid w:val="00050500"/>
    <w:rsid w:val="0024568F"/>
    <w:rsid w:val="0038071A"/>
    <w:rsid w:val="00396E24"/>
    <w:rsid w:val="00397759"/>
    <w:rsid w:val="003F371F"/>
    <w:rsid w:val="00406CCC"/>
    <w:rsid w:val="004734E7"/>
    <w:rsid w:val="00494782"/>
    <w:rsid w:val="005C20F8"/>
    <w:rsid w:val="006A5081"/>
    <w:rsid w:val="006E1DBA"/>
    <w:rsid w:val="00705844"/>
    <w:rsid w:val="00772813"/>
    <w:rsid w:val="007E71BE"/>
    <w:rsid w:val="008970A3"/>
    <w:rsid w:val="008B0C94"/>
    <w:rsid w:val="009A0A60"/>
    <w:rsid w:val="009C0B5F"/>
    <w:rsid w:val="00A12612"/>
    <w:rsid w:val="00C52F43"/>
    <w:rsid w:val="00C57D26"/>
    <w:rsid w:val="00CF035D"/>
    <w:rsid w:val="00D16750"/>
    <w:rsid w:val="00D3423F"/>
    <w:rsid w:val="00D65C24"/>
    <w:rsid w:val="00DE723D"/>
    <w:rsid w:val="00E07083"/>
    <w:rsid w:val="00EB1DA9"/>
    <w:rsid w:val="00ED735E"/>
    <w:rsid w:val="00F8318F"/>
    <w:rsid w:val="0A9507BD"/>
    <w:rsid w:val="11655547"/>
    <w:rsid w:val="24DA48AD"/>
    <w:rsid w:val="3F6537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A7BA"/>
  <w15:chartTrackingRefBased/>
  <w15:docId w15:val="{0798C202-5866-4D08-B348-FD82DB05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6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4E7"/>
    <w:rPr>
      <w:color w:val="0563C1" w:themeColor="hyperlink"/>
      <w:u w:val="single"/>
    </w:rPr>
  </w:style>
  <w:style w:type="paragraph" w:styleId="ListParagraph">
    <w:name w:val="List Paragraph"/>
    <w:basedOn w:val="Normal"/>
    <w:uiPriority w:val="34"/>
    <w:qFormat/>
    <w:rsid w:val="004734E7"/>
    <w:pPr>
      <w:ind w:left="720"/>
      <w:contextualSpacing/>
    </w:pPr>
  </w:style>
  <w:style w:type="paragraph" w:styleId="Header">
    <w:name w:val="header"/>
    <w:basedOn w:val="Normal"/>
    <w:link w:val="HeaderChar"/>
    <w:uiPriority w:val="99"/>
    <w:unhideWhenUsed/>
    <w:rsid w:val="00380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71A"/>
  </w:style>
  <w:style w:type="paragraph" w:styleId="Footer">
    <w:name w:val="footer"/>
    <w:basedOn w:val="Normal"/>
    <w:link w:val="FooterChar"/>
    <w:uiPriority w:val="99"/>
    <w:unhideWhenUsed/>
    <w:rsid w:val="00380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d.reynolds2@exeter.ac.uk"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anaconda.com/free/navigator/tutorials/manage-environment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1259</Words>
  <Characters>7182</Characters>
  <Application>Microsoft Office Word</Application>
  <DocSecurity>0</DocSecurity>
  <Lines>59</Lines>
  <Paragraphs>16</Paragraphs>
  <ScaleCrop>false</ScaleCrop>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Reynolds</dc:creator>
  <cp:keywords/>
  <dc:description/>
  <cp:lastModifiedBy>Reynolds, David</cp:lastModifiedBy>
  <cp:revision>18</cp:revision>
  <dcterms:created xsi:type="dcterms:W3CDTF">2023-07-31T07:59:00Z</dcterms:created>
  <dcterms:modified xsi:type="dcterms:W3CDTF">2024-02-29T10:22:00Z</dcterms:modified>
</cp:coreProperties>
</file>