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rPr>
        <w:t xml:space="preserve">LinkedIn Profiel — Gérard</w:t>
      </w:r>
    </w:p>
    <w:p>
      <w:pPr>
        <w:spacing w:after="120"/>
      </w:pPr>
      <w:r>
        <w:rPr>
          <w:rFonts w:ascii="Arial" w:cs="Arial" w:eastAsia="Arial" w:hAnsi="Arial"/>
          <w:i/>
          <w:iCs/>
          <w:color w:val="6B7280"/>
          <w:sz w:val="22"/>
          <w:szCs w:val="22"/>
        </w:rPr>
        <w:t xml:space="preserve">Kopieer elk veld naar het juiste onderdeel van je profiel. Eerst het persoonlijke profiel, dan de bedrijfspagina.</w:t>
      </w:r>
    </w:p>
    <w:p>
      <w:pPr>
        <w:pBdr>
          <w:bottom w:val="single" w:color="E0E0E0" w:sz="4" w:space="1"/>
        </w:pBdr>
        <w:spacing w:after="240" w:before="240"/>
      </w:pPr>
    </w:p>
    <w:p>
      <w:pPr>
        <w:pStyle w:val="Heading1"/>
        <w:spacing w:before="100"/>
      </w:pPr>
      <w:r>
        <w:rPr>
          <w:rFonts w:ascii="Arial" w:cs="Arial" w:eastAsia="Arial" w:hAnsi="Arial"/>
          <w:b/>
          <w:bCs/>
          <w:color w:val="E8612D"/>
        </w:rPr>
        <w:t xml:space="preserve">DEEL 1: PERSOONLIJK PROFIEL</w:t>
      </w:r>
    </w:p>
    <w:p>
      <w:pPr>
        <w:pStyle w:val="Heading2"/>
        <w:spacing w:after="120" w:before="280"/>
      </w:pPr>
      <w:r>
        <w:rPr>
          <w:rFonts w:ascii="Arial" w:cs="Arial" w:eastAsia="Arial" w:hAnsi="Arial"/>
          <w:b/>
          <w:bCs/>
          <w:color w:val="1E2A3A"/>
        </w:rPr>
        <w:t xml:space="preserve">Headline (onder je naam)</w:t>
      </w:r>
    </w:p>
    <w:p>
      <w:pPr>
        <w:spacing w:after="120"/>
      </w:pPr>
      <w:r>
        <w:rPr>
          <w:rFonts w:ascii="Arial" w:cs="Arial" w:eastAsia="Arial" w:hAnsi="Arial"/>
          <w:color w:val="1E2A3A"/>
          <w:sz w:val="22"/>
          <w:szCs w:val="22"/>
        </w:rPr>
        <w:t xml:space="preserve">EU AI Act | Uitzendbranche | Normelo.com</w:t>
      </w:r>
    </w:p>
    <w:p>
      <w:pPr>
        <w:spacing w:after="80"/>
      </w:pPr>
    </w:p>
    <w:p>
      <w:pPr>
        <w:spacing w:after="120"/>
      </w:pPr>
      <w:r>
        <w:rPr>
          <w:rFonts w:ascii="Arial" w:cs="Arial" w:eastAsia="Arial" w:hAnsi="Arial"/>
          <w:i/>
          <w:iCs/>
          <w:color w:val="6B7280"/>
          <w:sz w:val="18"/>
          <w:szCs w:val="18"/>
        </w:rPr>
        <w:t xml:space="preserve">Max 220 tekens. Kort, scanbaar, geen buzzwords. Wie jou zoekt op “EU AI Act uitzendbranche” vindt je hiermee.</w:t>
      </w:r>
    </w:p>
    <w:p>
      <w:pPr>
        <w:pStyle w:val="Heading2"/>
        <w:spacing w:after="120" w:before="280"/>
      </w:pPr>
      <w:r>
        <w:rPr>
          <w:rFonts w:ascii="Arial" w:cs="Arial" w:eastAsia="Arial" w:hAnsi="Arial"/>
          <w:b/>
          <w:bCs/>
          <w:color w:val="1E2A3A"/>
        </w:rPr>
        <w:t xml:space="preserve">Over / About</w:t>
      </w:r>
    </w:p>
    <w:p>
      <w:pPr>
        <w:spacing w:after="120"/>
      </w:pPr>
      <w:r>
        <w:rPr>
          <w:rFonts w:ascii="Arial" w:cs="Arial" w:eastAsia="Arial" w:hAnsi="Arial"/>
          <w:color w:val="1E2A3A"/>
          <w:sz w:val="22"/>
          <w:szCs w:val="22"/>
        </w:rPr>
        <w:t xml:space="preserve">Sinds 2 februari 2025 verplicht de EU AI Act dat organisaties die AI inzetten zorgen dat hun medewerkers AI-geletterd zijn. Voor uitzendbureaus is dat extra relevant: ATS-systemen, matchingtools en CV-screening vallen onder de hoog-risico categorie.</w:t>
      </w:r>
    </w:p>
    <w:p>
      <w:pPr>
        <w:spacing w:after="80"/>
      </w:pPr>
    </w:p>
    <w:p>
      <w:pPr>
        <w:spacing w:after="120"/>
      </w:pPr>
      <w:r>
        <w:rPr>
          <w:rFonts w:ascii="Arial" w:cs="Arial" w:eastAsia="Arial" w:hAnsi="Arial"/>
          <w:color w:val="1E2A3A"/>
          <w:sz w:val="22"/>
          <w:szCs w:val="22"/>
        </w:rPr>
        <w:t xml:space="preserve">Ik heb Normelo gebouwd — een kennisplatform dat de EU AI Act uitlegt in begrijpelijke taal, specifiek voor de uitzendbranche. Geen juridische taal, geen verkooppraatjes. Gewoon helder uitleggen wat de wet betekent en wat je moet doen.</w:t>
      </w:r>
    </w:p>
    <w:p>
      <w:pPr>
        <w:spacing w:after="80"/>
      </w:pPr>
    </w:p>
    <w:p>
      <w:pPr>
        <w:spacing w:after="120"/>
      </w:pPr>
      <w:r>
        <w:rPr>
          <w:rFonts w:ascii="Arial" w:cs="Arial" w:eastAsia="Arial" w:hAnsi="Arial"/>
          <w:color w:val="1E2A3A"/>
          <w:sz w:val="22"/>
          <w:szCs w:val="22"/>
        </w:rPr>
        <w:t xml:space="preserve">Op normelo.com vind je:</w:t>
      </w:r>
    </w:p>
    <w:p>
      <w:pPr>
        <w:spacing w:after="120"/>
      </w:pPr>
      <w:r>
        <w:rPr>
          <w:rFonts w:ascii="Arial" w:cs="Arial" w:eastAsia="Arial" w:hAnsi="Arial"/>
          <w:color w:val="1E2A3A"/>
          <w:sz w:val="22"/>
          <w:szCs w:val="22"/>
        </w:rPr>
        <w:t xml:space="preserve">•  Uitleg over welke AI-systemen hoog-risico zijn</w:t>
      </w:r>
    </w:p>
    <w:p>
      <w:pPr>
        <w:spacing w:after="120"/>
      </w:pPr>
      <w:r>
        <w:rPr>
          <w:rFonts w:ascii="Arial" w:cs="Arial" w:eastAsia="Arial" w:hAnsi="Arial"/>
          <w:color w:val="1E2A3A"/>
          <w:sz w:val="22"/>
          <w:szCs w:val="22"/>
        </w:rPr>
        <w:t xml:space="preserve">•  Een gratis Quick Scan waarmee je in 60 seconden ziet hoe compliant je bureau is</w:t>
      </w:r>
    </w:p>
    <w:p>
      <w:pPr>
        <w:spacing w:after="120"/>
      </w:pPr>
      <w:r>
        <w:rPr>
          <w:rFonts w:ascii="Arial" w:cs="Arial" w:eastAsia="Arial" w:hAnsi="Arial"/>
          <w:color w:val="1E2A3A"/>
          <w:sz w:val="22"/>
          <w:szCs w:val="22"/>
        </w:rPr>
        <w:t xml:space="preserve">•  Een complete training AI-geletterdheid met certificering</w:t>
      </w:r>
    </w:p>
    <w:p>
      <w:pPr>
        <w:spacing w:after="120"/>
      </w:pPr>
      <w:r>
        <w:rPr>
          <w:rFonts w:ascii="Arial" w:cs="Arial" w:eastAsia="Arial" w:hAnsi="Arial"/>
          <w:color w:val="1E2A3A"/>
          <w:sz w:val="22"/>
          <w:szCs w:val="22"/>
        </w:rPr>
        <w:t xml:space="preserve">•  Alle deadlines en verplichtingen op een rij</w:t>
      </w:r>
    </w:p>
    <w:p>
      <w:pPr>
        <w:spacing w:after="80"/>
      </w:pPr>
    </w:p>
    <w:p>
      <w:pPr>
        <w:spacing w:after="120"/>
      </w:pPr>
      <w:r>
        <w:rPr>
          <w:rFonts w:ascii="Arial" w:cs="Arial" w:eastAsia="Arial" w:hAnsi="Arial"/>
          <w:color w:val="1E2A3A"/>
          <w:sz w:val="22"/>
          <w:szCs w:val="22"/>
        </w:rPr>
        <w:t xml:space="preserve">Vragen over de EU AI Act en de uitzendbranche? Stuur een bericht.</w:t>
      </w:r>
    </w:p>
    <w:p>
      <w:pPr>
        <w:pStyle w:val="Heading2"/>
        <w:spacing w:after="120" w:before="280"/>
      </w:pPr>
      <w:r>
        <w:rPr>
          <w:rFonts w:ascii="Arial" w:cs="Arial" w:eastAsia="Arial" w:hAnsi="Arial"/>
          <w:b/>
          <w:bCs/>
          <w:color w:val="1E2A3A"/>
        </w:rPr>
        <w:t xml:space="preserve">Ervaring</w:t>
      </w:r>
    </w:p>
    <w:p>
      <w:pPr>
        <w:spacing w:after="60" w:before="200"/>
      </w:pPr>
      <w:r>
        <w:rPr>
          <w:rFonts w:ascii="Arial" w:cs="Arial" w:eastAsia="Arial" w:hAnsi="Arial"/>
          <w:b/>
          <w:bCs/>
          <w:color w:val="E8612D"/>
          <w:sz w:val="20"/>
          <w:szCs w:val="20"/>
        </w:rPr>
        <w:t xml:space="preserve">Functietitel</w:t>
      </w:r>
    </w:p>
    <w:p>
      <w:pPr>
        <w:spacing w:after="120"/>
      </w:pPr>
      <w:r>
        <w:rPr>
          <w:rFonts w:ascii="Arial" w:cs="Arial" w:eastAsia="Arial" w:hAnsi="Arial"/>
          <w:color w:val="1E2A3A"/>
          <w:sz w:val="22"/>
          <w:szCs w:val="22"/>
        </w:rPr>
        <w:t xml:space="preserve">Oprichter</w:t>
      </w:r>
    </w:p>
    <w:p>
      <w:pPr>
        <w:spacing w:after="60" w:before="200"/>
      </w:pPr>
      <w:r>
        <w:rPr>
          <w:rFonts w:ascii="Arial" w:cs="Arial" w:eastAsia="Arial" w:hAnsi="Arial"/>
          <w:b/>
          <w:bCs/>
          <w:color w:val="E8612D"/>
          <w:sz w:val="20"/>
          <w:szCs w:val="20"/>
        </w:rPr>
        <w:t xml:space="preserve">Bedrijf</w:t>
      </w:r>
    </w:p>
    <w:p>
      <w:pPr>
        <w:spacing w:after="120"/>
      </w:pPr>
      <w:r>
        <w:rPr>
          <w:rFonts w:ascii="Arial" w:cs="Arial" w:eastAsia="Arial" w:hAnsi="Arial"/>
          <w:color w:val="1E2A3A"/>
          <w:sz w:val="22"/>
          <w:szCs w:val="22"/>
        </w:rPr>
        <w:t xml:space="preserve">Normelo (selecteer de bedrijfspagina zodra die aangemaakt is)</w:t>
      </w:r>
    </w:p>
    <w:p>
      <w:pPr>
        <w:spacing w:after="60" w:before="200"/>
      </w:pPr>
      <w:r>
        <w:rPr>
          <w:rFonts w:ascii="Arial" w:cs="Arial" w:eastAsia="Arial" w:hAnsi="Arial"/>
          <w:b/>
          <w:bCs/>
          <w:color w:val="E8612D"/>
          <w:sz w:val="20"/>
          <w:szCs w:val="20"/>
        </w:rPr>
        <w:t xml:space="preserve">Periode</w:t>
      </w:r>
    </w:p>
    <w:p>
      <w:pPr>
        <w:spacing w:after="120"/>
      </w:pPr>
      <w:r>
        <w:rPr>
          <w:rFonts w:ascii="Arial" w:cs="Arial" w:eastAsia="Arial" w:hAnsi="Arial"/>
          <w:color w:val="1E2A3A"/>
          <w:sz w:val="22"/>
          <w:szCs w:val="22"/>
        </w:rPr>
        <w:t xml:space="preserve">2025 – heden</w:t>
      </w:r>
    </w:p>
    <w:p>
      <w:pPr>
        <w:spacing w:after="60" w:before="200"/>
      </w:pPr>
      <w:r>
        <w:rPr>
          <w:rFonts w:ascii="Arial" w:cs="Arial" w:eastAsia="Arial" w:hAnsi="Arial"/>
          <w:b/>
          <w:bCs/>
          <w:color w:val="E8612D"/>
          <w:sz w:val="20"/>
          <w:szCs w:val="20"/>
        </w:rPr>
        <w:t xml:space="preserve">Omschrijving</w:t>
      </w:r>
    </w:p>
    <w:p>
      <w:pPr>
        <w:spacing w:after="120"/>
      </w:pPr>
      <w:r>
        <w:rPr>
          <w:rFonts w:ascii="Arial" w:cs="Arial" w:eastAsia="Arial" w:hAnsi="Arial"/>
          <w:color w:val="1E2A3A"/>
          <w:sz w:val="22"/>
          <w:szCs w:val="22"/>
        </w:rPr>
        <w:t xml:space="preserve">Normelo is een kennisplatform over de EU AI Act, gericht op de uitzendbranche. Ik help uitzendbureaus begrijpen welke AI-systemen als hoog-risico worden aangemerkt, wat hun verplichtingen zijn, en hoe ze compliant worden.</w:t>
      </w:r>
    </w:p>
    <w:p>
      <w:pPr>
        <w:spacing w:after="80"/>
      </w:pPr>
    </w:p>
    <w:p>
      <w:pPr>
        <w:spacing w:after="120"/>
      </w:pPr>
      <w:r>
        <w:rPr>
          <w:rFonts w:ascii="Arial" w:cs="Arial" w:eastAsia="Arial" w:hAnsi="Arial"/>
          <w:color w:val="1E2A3A"/>
          <w:sz w:val="22"/>
          <w:szCs w:val="22"/>
        </w:rPr>
        <w:t xml:space="preserve">Het platform bevat een gratis Quick Scan, een complete training AI-geletterdheid met certificering, en een kennisbank die automatisch wordt bijgewerkt.</w:t>
      </w:r>
    </w:p>
    <w:p>
      <w:pPr>
        <w:pStyle w:val="Heading2"/>
        <w:spacing w:after="120" w:before="280"/>
      </w:pPr>
      <w:r>
        <w:rPr>
          <w:rFonts w:ascii="Arial" w:cs="Arial" w:eastAsia="Arial" w:hAnsi="Arial"/>
          <w:b/>
          <w:bCs/>
          <w:color w:val="1E2A3A"/>
        </w:rPr>
        <w:t xml:space="preserve">Contact</w:t>
      </w:r>
    </w:p>
    <w:p>
      <w:pPr>
        <w:spacing w:after="60" w:before="200"/>
      </w:pPr>
      <w:r>
        <w:rPr>
          <w:rFonts w:ascii="Arial" w:cs="Arial" w:eastAsia="Arial" w:hAnsi="Arial"/>
          <w:b/>
          <w:bCs/>
          <w:color w:val="E8612D"/>
          <w:sz w:val="20"/>
          <w:szCs w:val="20"/>
        </w:rPr>
        <w:t xml:space="preserve">Website</w:t>
      </w:r>
    </w:p>
    <w:p>
      <w:pPr>
        <w:spacing w:after="120"/>
      </w:pPr>
      <w:hyperlink w:history="1" r:id="rIdl868wmclb0ouhtzxny7vn">
        <w:r>
          <w:rPr>
            <w:rStyle w:val="Hyperlink"/>
            <w:rFonts w:ascii="Arial" w:cs="Arial" w:eastAsia="Arial" w:hAnsi="Arial"/>
            <w:sz w:val="22"/>
            <w:szCs w:val="22"/>
          </w:rPr>
          <w:t xml:space="preserve">normelo.com</w:t>
        </w:r>
      </w:hyperlink>
    </w:p>
    <w:p>
      <w:pPr>
        <w:spacing w:after="60" w:before="200"/>
      </w:pPr>
      <w:r>
        <w:rPr>
          <w:rFonts w:ascii="Arial" w:cs="Arial" w:eastAsia="Arial" w:hAnsi="Arial"/>
          <w:b/>
          <w:bCs/>
          <w:color w:val="E8612D"/>
          <w:sz w:val="20"/>
          <w:szCs w:val="20"/>
        </w:rPr>
        <w:t xml:space="preserve">E-mail</w:t>
      </w:r>
    </w:p>
    <w:p>
      <w:pPr>
        <w:spacing w:after="120"/>
      </w:pPr>
      <w:r>
        <w:rPr>
          <w:rFonts w:ascii="Arial" w:cs="Arial" w:eastAsia="Arial" w:hAnsi="Arial"/>
          <w:color w:val="1E2A3A"/>
          <w:sz w:val="22"/>
          <w:szCs w:val="22"/>
        </w:rPr>
        <w:t xml:space="preserve">info@normelo.com</w:t>
      </w:r>
    </w:p>
    <w:p>
      <w:pPr>
        <w:pStyle w:val="Heading2"/>
        <w:spacing w:after="120" w:before="280"/>
      </w:pPr>
      <w:r>
        <w:rPr>
          <w:rFonts w:ascii="Arial" w:cs="Arial" w:eastAsia="Arial" w:hAnsi="Arial"/>
          <w:b/>
          <w:bCs/>
          <w:color w:val="1E2A3A"/>
        </w:rPr>
        <w:t xml:space="preserve">Vaardigheden (voeg deze toe)</w:t>
      </w:r>
    </w:p>
    <w:p>
      <w:pPr>
        <w:spacing w:after="120"/>
      </w:pPr>
      <w:r>
        <w:rPr>
          <w:rFonts w:ascii="Arial" w:cs="Arial" w:eastAsia="Arial" w:hAnsi="Arial"/>
          <w:color w:val="1E2A3A"/>
          <w:sz w:val="22"/>
          <w:szCs w:val="22"/>
        </w:rPr>
        <w:t xml:space="preserve">EU AI Act, AI Compliance, AI Governance, Uitzendbranche, Recruitment Technology, Risk Management, GDPR/AVG</w:t>
      </w:r>
    </w:p>
    <w:p>
      <w:pPr>
        <w:pBdr>
          <w:bottom w:val="single" w:color="E0E0E0" w:sz="4" w:space="1"/>
        </w:pBdr>
        <w:spacing w:after="240" w:before="240"/>
      </w:pPr>
    </w:p>
    <w:p>
      <w:pPr>
        <w:pStyle w:val="Heading1"/>
        <w:spacing w:before="100"/>
      </w:pPr>
      <w:r>
        <w:rPr>
          <w:rFonts w:ascii="Arial" w:cs="Arial" w:eastAsia="Arial" w:hAnsi="Arial"/>
          <w:b/>
          <w:bCs/>
          <w:color w:val="E8612D"/>
        </w:rPr>
        <w:t xml:space="preserve">DEEL 2: BEDRIJFSPAGINA NORMELO</w:t>
      </w:r>
    </w:p>
    <w:p>
      <w:pPr>
        <w:spacing w:after="120"/>
      </w:pPr>
      <w:r>
        <w:rPr>
          <w:rFonts w:ascii="Arial" w:cs="Arial" w:eastAsia="Arial" w:hAnsi="Arial"/>
          <w:i/>
          <w:iCs/>
          <w:color w:val="6B7280"/>
          <w:sz w:val="22"/>
          <w:szCs w:val="22"/>
        </w:rPr>
        <w:t xml:space="preserve">Ga naar linkedin.com/company/setup — kies “Bedrijf” en volg de stappen.</w:t>
      </w:r>
    </w:p>
    <w:p>
      <w:pPr>
        <w:pStyle w:val="Heading2"/>
        <w:spacing w:after="120" w:before="280"/>
      </w:pPr>
      <w:r>
        <w:rPr>
          <w:rFonts w:ascii="Arial" w:cs="Arial" w:eastAsia="Arial" w:hAnsi="Arial"/>
          <w:b/>
          <w:bCs/>
          <w:color w:val="1E2A3A"/>
        </w:rPr>
        <w:t xml:space="preserve">Bedrijfsnaam</w:t>
      </w:r>
    </w:p>
    <w:p>
      <w:pPr>
        <w:spacing w:after="120"/>
      </w:pPr>
      <w:r>
        <w:rPr>
          <w:rFonts w:ascii="Arial" w:cs="Arial" w:eastAsia="Arial" w:hAnsi="Arial"/>
          <w:color w:val="1E2A3A"/>
          <w:sz w:val="22"/>
          <w:szCs w:val="22"/>
        </w:rPr>
        <w:t xml:space="preserve">Normelo</w:t>
      </w:r>
    </w:p>
    <w:p>
      <w:pPr>
        <w:pStyle w:val="Heading2"/>
        <w:spacing w:after="120" w:before="280"/>
      </w:pPr>
      <w:r>
        <w:rPr>
          <w:rFonts w:ascii="Arial" w:cs="Arial" w:eastAsia="Arial" w:hAnsi="Arial"/>
          <w:b/>
          <w:bCs/>
          <w:color w:val="1E2A3A"/>
        </w:rPr>
        <w:t xml:space="preserve">Tagline (max 120 tekens)</w:t>
      </w:r>
    </w:p>
    <w:p>
      <w:pPr>
        <w:spacing w:after="120"/>
      </w:pPr>
      <w:r>
        <w:rPr>
          <w:rFonts w:ascii="Arial" w:cs="Arial" w:eastAsia="Arial" w:hAnsi="Arial"/>
          <w:color w:val="1E2A3A"/>
          <w:sz w:val="22"/>
          <w:szCs w:val="22"/>
        </w:rPr>
        <w:t xml:space="preserve">EU AI Act uitleg voor de uitzendbranche. Training, certificering en compliance.</w:t>
      </w:r>
    </w:p>
    <w:p>
      <w:pPr>
        <w:pStyle w:val="Heading2"/>
        <w:spacing w:after="120" w:before="280"/>
      </w:pPr>
      <w:r>
        <w:rPr>
          <w:rFonts w:ascii="Arial" w:cs="Arial" w:eastAsia="Arial" w:hAnsi="Arial"/>
          <w:b/>
          <w:bCs/>
          <w:color w:val="1E2A3A"/>
        </w:rPr>
        <w:t xml:space="preserve">Over het bedrijf</w:t>
      </w:r>
    </w:p>
    <w:p>
      <w:pPr>
        <w:spacing w:after="120"/>
      </w:pPr>
      <w:r>
        <w:rPr>
          <w:rFonts w:ascii="Arial" w:cs="Arial" w:eastAsia="Arial" w:hAnsi="Arial"/>
          <w:color w:val="1E2A3A"/>
          <w:sz w:val="22"/>
          <w:szCs w:val="22"/>
        </w:rPr>
        <w:t xml:space="preserve">Normelo is een kennisplatform over de EU AI Act, specifiek gericht op de uitzendbranche.</w:t>
      </w:r>
    </w:p>
    <w:p>
      <w:pPr>
        <w:spacing w:after="80"/>
      </w:pPr>
    </w:p>
    <w:p>
      <w:pPr>
        <w:spacing w:after="120"/>
      </w:pPr>
      <w:r>
        <w:rPr>
          <w:rFonts w:ascii="Arial" w:cs="Arial" w:eastAsia="Arial" w:hAnsi="Arial"/>
          <w:color w:val="1E2A3A"/>
          <w:sz w:val="22"/>
          <w:szCs w:val="22"/>
        </w:rPr>
        <w:t xml:space="preserve">Uitzendbureaus gebruiken dagelijks AI-systemen die onder de hoog-risico categorie van de EU AI Act vallen: ATS-systemen die cv’s ranken, matchingtools die kandidaten koppelen aan vacatures, en screening-software die sollicitaties filtert.</w:t>
      </w:r>
    </w:p>
    <w:p>
      <w:pPr>
        <w:spacing w:after="80"/>
      </w:pPr>
    </w:p>
    <w:p>
      <w:pPr>
        <w:spacing w:after="120"/>
      </w:pPr>
      <w:r>
        <w:rPr>
          <w:rFonts w:ascii="Arial" w:cs="Arial" w:eastAsia="Arial" w:hAnsi="Arial"/>
          <w:color w:val="1E2A3A"/>
          <w:sz w:val="22"/>
          <w:szCs w:val="22"/>
        </w:rPr>
        <w:t xml:space="preserve">Normelo helpt uitzendbureaus begrijpen wat de wet voor hen betekent en biedt een compleet AI-geletterdheid traject: online training, toets, certificering en compliance-documentatie. Specifiek gemaakt voor recruiters, intercedenten en hiring managers.</w:t>
      </w:r>
    </w:p>
    <w:p>
      <w:pPr>
        <w:spacing w:after="80"/>
      </w:pPr>
    </w:p>
    <w:p>
      <w:pPr>
        <w:spacing w:after="120"/>
      </w:pPr>
      <w:r>
        <w:rPr>
          <w:rFonts w:ascii="Arial" w:cs="Arial" w:eastAsia="Arial" w:hAnsi="Arial"/>
          <w:color w:val="1E2A3A"/>
          <w:sz w:val="22"/>
          <w:szCs w:val="22"/>
        </w:rPr>
        <w:t xml:space="preserve">Gratis op normelo.com: uitleg over hoog-risico AI, een Quick Scan die in 60 seconden laat zien hoe compliant je bureau is, en een volledige training met 6 modules.</w:t>
      </w:r>
    </w:p>
    <w:p>
      <w:pPr>
        <w:pStyle w:val="Heading2"/>
        <w:spacing w:after="120" w:before="280"/>
      </w:pPr>
      <w:r>
        <w:rPr>
          <w:rFonts w:ascii="Arial" w:cs="Arial" w:eastAsia="Arial" w:hAnsi="Arial"/>
          <w:b/>
          <w:bCs/>
          <w:color w:val="1E2A3A"/>
        </w:rPr>
        <w:t xml:space="preserve">Website</w:t>
      </w:r>
    </w:p>
    <w:p>
      <w:pPr>
        <w:spacing w:after="120"/>
      </w:pPr>
      <w:hyperlink w:history="1" r:id="rIdv3yddm8z1yobzj7mgqhqw">
        <w:r>
          <w:rPr>
            <w:rStyle w:val="Hyperlink"/>
            <w:rFonts w:ascii="Arial" w:cs="Arial" w:eastAsia="Arial" w:hAnsi="Arial"/>
            <w:sz w:val="22"/>
            <w:szCs w:val="22"/>
          </w:rPr>
          <w:t xml:space="preserve">https://normelo.com</w:t>
        </w:r>
      </w:hyperlink>
    </w:p>
    <w:p>
      <w:pPr>
        <w:pStyle w:val="Heading2"/>
        <w:spacing w:after="120" w:before="280"/>
      </w:pPr>
      <w:r>
        <w:rPr>
          <w:rFonts w:ascii="Arial" w:cs="Arial" w:eastAsia="Arial" w:hAnsi="Arial"/>
          <w:b/>
          <w:bCs/>
          <w:color w:val="1E2A3A"/>
        </w:rPr>
        <w:t xml:space="preserve">Sector</w:t>
      </w:r>
    </w:p>
    <w:p>
      <w:pPr>
        <w:spacing w:after="120"/>
      </w:pPr>
      <w:r>
        <w:rPr>
          <w:rFonts w:ascii="Arial" w:cs="Arial" w:eastAsia="Arial" w:hAnsi="Arial"/>
          <w:color w:val="1E2A3A"/>
          <w:sz w:val="22"/>
          <w:szCs w:val="22"/>
        </w:rPr>
        <w:t xml:space="preserve">Onderwijs &amp; Opleiding (of: Professionele training en coaching)</w:t>
      </w:r>
    </w:p>
    <w:p>
      <w:pPr>
        <w:pStyle w:val="Heading2"/>
        <w:spacing w:after="120" w:before="280"/>
      </w:pPr>
      <w:r>
        <w:rPr>
          <w:rFonts w:ascii="Arial" w:cs="Arial" w:eastAsia="Arial" w:hAnsi="Arial"/>
          <w:b/>
          <w:bCs/>
          <w:color w:val="1E2A3A"/>
        </w:rPr>
        <w:t xml:space="preserve">Bedrijfsgrootte</w:t>
      </w:r>
    </w:p>
    <w:p>
      <w:pPr>
        <w:spacing w:after="120"/>
      </w:pPr>
      <w:r>
        <w:rPr>
          <w:rFonts w:ascii="Arial" w:cs="Arial" w:eastAsia="Arial" w:hAnsi="Arial"/>
          <w:color w:val="1E2A3A"/>
          <w:sz w:val="22"/>
          <w:szCs w:val="22"/>
        </w:rPr>
        <w:t xml:space="preserve">1 medewerker</w:t>
      </w:r>
    </w:p>
    <w:p>
      <w:pPr>
        <w:pStyle w:val="Heading2"/>
        <w:spacing w:after="120" w:before="280"/>
      </w:pPr>
      <w:r>
        <w:rPr>
          <w:rFonts w:ascii="Arial" w:cs="Arial" w:eastAsia="Arial" w:hAnsi="Arial"/>
          <w:b/>
          <w:bCs/>
          <w:color w:val="1E2A3A"/>
        </w:rPr>
        <w:t xml:space="preserve">Specialismen (voeg deze toe)</w:t>
      </w:r>
    </w:p>
    <w:p>
      <w:pPr>
        <w:spacing w:after="120"/>
      </w:pPr>
      <w:r>
        <w:rPr>
          <w:rFonts w:ascii="Arial" w:cs="Arial" w:eastAsia="Arial" w:hAnsi="Arial"/>
          <w:color w:val="1E2A3A"/>
          <w:sz w:val="22"/>
          <w:szCs w:val="22"/>
        </w:rPr>
        <w:t xml:space="preserve">EU AI Act, AI-geletterdheid, Uitzendbranche, Compliance, AI Governance, Recruitment Technology</w:t>
      </w:r>
    </w:p>
    <w:p>
      <w:pPr>
        <w:pBdr>
          <w:bottom w:val="single" w:color="E0E0E0" w:sz="4" w:space="1"/>
        </w:pBdr>
        <w:spacing w:after="240" w:before="240"/>
      </w:pPr>
    </w:p>
    <w:p>
      <w:pPr>
        <w:pStyle w:val="Heading1"/>
        <w:spacing w:before="100"/>
      </w:pPr>
      <w:r>
        <w:rPr>
          <w:rFonts w:ascii="Arial" w:cs="Arial" w:eastAsia="Arial" w:hAnsi="Arial"/>
          <w:b/>
          <w:bCs/>
          <w:color w:val="E8612D"/>
        </w:rPr>
        <w:t xml:space="preserve">TIPS</w:t>
      </w:r>
    </w:p>
    <w:p>
      <w:pPr>
        <w:spacing w:after="60" w:before="200"/>
      </w:pPr>
      <w:r>
        <w:rPr>
          <w:rFonts w:ascii="Arial" w:cs="Arial" w:eastAsia="Arial" w:hAnsi="Arial"/>
          <w:b/>
          <w:bCs/>
          <w:color w:val="E8612D"/>
          <w:sz w:val="20"/>
          <w:szCs w:val="20"/>
        </w:rPr>
        <w:t xml:space="preserve">Profielfoto</w:t>
      </w:r>
    </w:p>
    <w:p>
      <w:pPr>
        <w:spacing w:after="120"/>
      </w:pPr>
      <w:r>
        <w:rPr>
          <w:rFonts w:ascii="Arial" w:cs="Arial" w:eastAsia="Arial" w:hAnsi="Arial"/>
          <w:color w:val="1E2A3A"/>
          <w:sz w:val="20"/>
          <w:szCs w:val="20"/>
        </w:rPr>
        <w:t xml:space="preserve">Professionele foto met neutrale achtergrond. Geen pak nodig — gewoon verzorgd en benaderbaar. Dit maakt meer verschil dan alle tekst bij elkaar.</w:t>
      </w:r>
    </w:p>
    <w:p>
      <w:pPr>
        <w:spacing w:after="60" w:before="200"/>
      </w:pPr>
      <w:r>
        <w:rPr>
          <w:rFonts w:ascii="Arial" w:cs="Arial" w:eastAsia="Arial" w:hAnsi="Arial"/>
          <w:b/>
          <w:bCs/>
          <w:color w:val="E8612D"/>
          <w:sz w:val="20"/>
          <w:szCs w:val="20"/>
        </w:rPr>
        <w:t xml:space="preserve">Banner (persoonlijk profiel)</w:t>
      </w:r>
    </w:p>
    <w:p>
      <w:pPr>
        <w:spacing w:after="120"/>
      </w:pPr>
      <w:r>
        <w:rPr>
          <w:rFonts w:ascii="Arial" w:cs="Arial" w:eastAsia="Arial" w:hAnsi="Arial"/>
          <w:color w:val="1E2A3A"/>
          <w:sz w:val="20"/>
          <w:szCs w:val="20"/>
        </w:rPr>
        <w:t xml:space="preserve">Maak een eenvoudige banner in Canva (1584 x 396 px) met: “Normelo — EU AI Act &amp; de Uitzendbranche” en de URL normelo.com. Houd het clean — past bij de stijl van de site.</w:t>
      </w:r>
    </w:p>
    <w:p>
      <w:pPr>
        <w:spacing w:after="60" w:before="200"/>
      </w:pPr>
      <w:r>
        <w:rPr>
          <w:rFonts w:ascii="Arial" w:cs="Arial" w:eastAsia="Arial" w:hAnsi="Arial"/>
          <w:b/>
          <w:bCs/>
          <w:color w:val="E8612D"/>
          <w:sz w:val="20"/>
          <w:szCs w:val="20"/>
        </w:rPr>
        <w:t xml:space="preserve">Banner (bedrijfspagina)</w:t>
      </w:r>
    </w:p>
    <w:p>
      <w:pPr>
        <w:spacing w:after="120"/>
      </w:pPr>
      <w:r>
        <w:rPr>
          <w:rFonts w:ascii="Arial" w:cs="Arial" w:eastAsia="Arial" w:hAnsi="Arial"/>
          <w:color w:val="1E2A3A"/>
          <w:sz w:val="20"/>
          <w:szCs w:val="20"/>
        </w:rPr>
        <w:t xml:space="preserve">Zelfde stijl als persoonlijk, maar met het Normelo logo/shield. Formaat: 1128 x 191 px.</w:t>
      </w:r>
    </w:p>
    <w:p>
      <w:pPr>
        <w:spacing w:after="60" w:before="200"/>
      </w:pPr>
      <w:r>
        <w:rPr>
          <w:rFonts w:ascii="Arial" w:cs="Arial" w:eastAsia="Arial" w:hAnsi="Arial"/>
          <w:b/>
          <w:bCs/>
          <w:color w:val="E8612D"/>
          <w:sz w:val="20"/>
          <w:szCs w:val="20"/>
        </w:rPr>
        <w:t xml:space="preserve">Logo bedrijfspagina</w:t>
      </w:r>
    </w:p>
    <w:p>
      <w:pPr>
        <w:spacing w:after="120"/>
      </w:pPr>
      <w:r>
        <w:rPr>
          <w:rFonts w:ascii="Arial" w:cs="Arial" w:eastAsia="Arial" w:hAnsi="Arial"/>
          <w:color w:val="1E2A3A"/>
          <w:sz w:val="20"/>
          <w:szCs w:val="20"/>
        </w:rPr>
        <w:t xml:space="preserve">Gebruik het Normelo shield-logo. Formaat: 300 x 300 px.</w:t>
      </w:r>
    </w:p>
    <w:p>
      <w:pPr>
        <w:spacing w:after="60" w:before="200"/>
      </w:pPr>
      <w:r>
        <w:rPr>
          <w:rFonts w:ascii="Arial" w:cs="Arial" w:eastAsia="Arial" w:hAnsi="Arial"/>
          <w:b/>
          <w:bCs/>
          <w:color w:val="E8612D"/>
          <w:sz w:val="20"/>
          <w:szCs w:val="20"/>
        </w:rPr>
        <w:t xml:space="preserve">LinkedIn URL</w:t>
      </w:r>
    </w:p>
    <w:p>
      <w:pPr>
        <w:spacing w:after="120"/>
      </w:pPr>
      <w:r>
        <w:rPr>
          <w:rFonts w:ascii="Arial" w:cs="Arial" w:eastAsia="Arial" w:hAnsi="Arial"/>
          <w:color w:val="1E2A3A"/>
          <w:sz w:val="20"/>
          <w:szCs w:val="20"/>
        </w:rPr>
        <w:t xml:space="preserve">Pas je URL aan naar linkedin.com/in/gerard-[achternaam]. Professioneler en makkelijker te delen.</w:t>
      </w:r>
    </w:p>
    <w:p>
      <w:pPr>
        <w:spacing w:after="60" w:before="200"/>
      </w:pPr>
      <w:r>
        <w:rPr>
          <w:rFonts w:ascii="Arial" w:cs="Arial" w:eastAsia="Arial" w:hAnsi="Arial"/>
          <w:b/>
          <w:bCs/>
          <w:color w:val="E8612D"/>
          <w:sz w:val="20"/>
          <w:szCs w:val="20"/>
        </w:rPr>
        <w:t xml:space="preserve">Taal</w:t>
      </w:r>
    </w:p>
    <w:p>
      <w:pPr>
        <w:spacing w:after="120"/>
      </w:pPr>
      <w:r>
        <w:rPr>
          <w:rFonts w:ascii="Arial" w:cs="Arial" w:eastAsia="Arial" w:hAnsi="Arial"/>
          <w:color w:val="1E2A3A"/>
          <w:sz w:val="20"/>
          <w:szCs w:val="20"/>
        </w:rPr>
        <w:t xml:space="preserve">Zet je profiel op Nederlands. Je doelgroep is Nederlands.</w:t>
      </w:r>
    </w:p>
    <w:p>
      <w:pPr>
        <w:spacing w:after="60" w:before="200"/>
      </w:pPr>
      <w:r>
        <w:rPr>
          <w:rFonts w:ascii="Arial" w:cs="Arial" w:eastAsia="Arial" w:hAnsi="Arial"/>
          <w:b/>
          <w:bCs/>
          <w:color w:val="E8612D"/>
          <w:sz w:val="20"/>
          <w:szCs w:val="20"/>
        </w:rPr>
        <w:t xml:space="preserve">Volgorde van aanmaken</w:t>
      </w:r>
    </w:p>
    <w:p>
      <w:pPr>
        <w:spacing w:after="120"/>
      </w:pPr>
      <w:r>
        <w:rPr>
          <w:rFonts w:ascii="Arial" w:cs="Arial" w:eastAsia="Arial" w:hAnsi="Arial"/>
          <w:color w:val="1E2A3A"/>
          <w:sz w:val="20"/>
          <w:szCs w:val="20"/>
        </w:rPr>
        <w:t xml:space="preserve">1. Persoonlijk profiel aanmaken en volledig invullen</w:t>
      </w:r>
    </w:p>
    <w:p>
      <w:pPr>
        <w:spacing w:after="120"/>
      </w:pPr>
      <w:r>
        <w:rPr>
          <w:rFonts w:ascii="Arial" w:cs="Arial" w:eastAsia="Arial" w:hAnsi="Arial"/>
          <w:color w:val="1E2A3A"/>
          <w:sz w:val="20"/>
          <w:szCs w:val="20"/>
        </w:rPr>
        <w:t xml:space="preserve">2. Bedrijfspagina Normelo aanmaken</w:t>
      </w:r>
    </w:p>
    <w:p>
      <w:pPr>
        <w:spacing w:after="120"/>
      </w:pPr>
      <w:r>
        <w:rPr>
          <w:rFonts w:ascii="Arial" w:cs="Arial" w:eastAsia="Arial" w:hAnsi="Arial"/>
          <w:color w:val="1E2A3A"/>
          <w:sz w:val="20"/>
          <w:szCs w:val="20"/>
        </w:rPr>
        <w:t xml:space="preserve">3. In je ervaring “Normelo” koppelen aan de bedrijfspagina</w:t>
      </w:r>
    </w:p>
    <w:p>
      <w:pPr>
        <w:spacing w:after="120"/>
      </w:pPr>
      <w:r>
        <w:rPr>
          <w:rFonts w:ascii="Arial" w:cs="Arial" w:eastAsia="Arial" w:hAnsi="Arial"/>
          <w:color w:val="1E2A3A"/>
          <w:sz w:val="20"/>
          <w:szCs w:val="20"/>
        </w:rPr>
        <w:t xml:space="preserve">4. Connectieverzoeken sturen naar mensen die je kent in de branche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E2A3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2A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868wmclb0ouhtzxny7vn" Type="http://schemas.openxmlformats.org/officeDocument/2006/relationships/hyperlink" Target="https://normelo.com" TargetMode="External"/><Relationship Id="rIdv3yddm8z1yobzj7mgqhqw" Type="http://schemas.openxmlformats.org/officeDocument/2006/relationships/hyperlink" Target="https://normelo.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2026-04-09T17:39:10.767Z</dcterms:created>
  <dcterms:modified xsi:type="dcterms:W3CDTF">2026-04-09T17:39:10.767Z</dcterms:modified>
</cp:coreProperties>
</file>

<file path=docProps/custom.xml><?xml version="1.0" encoding="utf-8"?>
<Properties xmlns="http://schemas.openxmlformats.org/officeDocument/2006/custom-properties" xmlns:vt="http://schemas.openxmlformats.org/officeDocument/2006/docPropsVTypes"/>
</file>