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0cc34d7add224bb062f982676af3648c86db290"/>
    <w:p>
      <w:pPr>
        <w:pStyle w:val="Heading1"/>
      </w:pPr>
      <w:r>
        <w:t xml:space="preserve">Somiti Manager – Complete Technical Development Document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৫ জন (বা ভবিষ্যতে একাধিক) সদস্যের একটি সমিতি/গ্রুপ ফান্ডকে সম্পূর্ণ স্বচ্ছ (transparent), approval-based এবং audit-proof উপায়ে পরিচালনা করা।</w:t>
      </w:r>
    </w:p>
    <w:p>
      <w:pPr>
        <w:pStyle w:val="BodyText"/>
      </w:pPr>
      <w:r>
        <w:t xml:space="preserve">এই অ্যাপের মাধ্যমে:</w:t>
      </w:r>
      <w:r>
        <w:t xml:space="preserve"> </w:t>
      </w:r>
      <w:r>
        <w:t xml:space="preserve">- মাসিক জমা (share ভিত্তিক)</w:t>
      </w:r>
      <w:r>
        <w:t xml:space="preserve"> </w:t>
      </w:r>
      <w:r>
        <w:t xml:space="preserve">- DPS / recurring savings</w:t>
      </w:r>
      <w:r>
        <w:t xml:space="preserve"> </w:t>
      </w:r>
      <w:r>
        <w:t xml:space="preserve">- Loan, Investment, FDR</w:t>
      </w:r>
      <w:r>
        <w:t xml:space="preserve"> </w:t>
      </w:r>
      <w:r>
        <w:t xml:space="preserve">- Profit distribution</w:t>
      </w:r>
      <w:r>
        <w:t xml:space="preserve"> </w:t>
      </w:r>
      <w:r>
        <w:t xml:space="preserve">- Penalty, reserve fund</w:t>
      </w:r>
      <w:r>
        <w:t xml:space="preserve"> </w:t>
      </w:r>
      <w:r>
        <w:t xml:space="preserve">- সবাই সব হিসাব দেখতে পারবে</w:t>
      </w:r>
      <w:r>
        <w:t xml:space="preserve"> </w:t>
      </w:r>
      <w:r>
        <w:t xml:space="preserve">- কোনো একক ব্যক্তি একা সিদ্ধান্ত নিতে পারবে না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- Backend: Laravel 10+</w:t>
      </w:r>
      <w:r>
        <w:t xml:space="preserve"> </w:t>
      </w:r>
      <w:r>
        <w:t xml:space="preserve">- Database: MySQL</w:t>
      </w:r>
      <w:r>
        <w:t xml:space="preserve"> </w:t>
      </w:r>
      <w:r>
        <w:t xml:space="preserve">- Frontend: React Native (TypeScript)</w:t>
      </w:r>
      <w:r>
        <w:t xml:space="preserve"> </w:t>
      </w:r>
      <w:r>
        <w:t xml:space="preserve">- Auth: JWT / Laravel Sanctum</w:t>
      </w:r>
    </w:p>
    <w:p>
      <w:r>
        <w:pict>
          <v:rect style="width:0;height:1.5pt" o:hralign="center" o:hrstd="t" o:hr="t"/>
        </w:pict>
      </w:r>
    </w:p>
    <w:bookmarkEnd w:id="20"/>
    <w:bookmarkStart w:id="21" w:name="core-design-principles"/>
    <w:p>
      <w:pPr>
        <w:pStyle w:val="Heading2"/>
      </w:pPr>
      <w:r>
        <w:t xml:space="preserve">2. Core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Transparency First</w:t>
      </w:r>
      <w:r>
        <w:t xml:space="preserve"> </w:t>
      </w:r>
      <w:r>
        <w:t xml:space="preserve">– সব member সবকিছু দেখতে পারবে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Approval Mandatory</w:t>
      </w:r>
      <w:r>
        <w:t xml:space="preserve"> </w:t>
      </w:r>
      <w:r>
        <w:t xml:space="preserve">– গুরুত্বপূর্ণ কোনো কাজ auto-final হবে না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Ledger Driven System</w:t>
      </w:r>
      <w:r>
        <w:t xml:space="preserve"> </w:t>
      </w:r>
      <w:r>
        <w:t xml:space="preserve">– সব হিসাব ledger থেকে আসবে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Hard Delete</w:t>
      </w:r>
      <w:r>
        <w:t xml:space="preserve"> </w:t>
      </w:r>
      <w:r>
        <w:t xml:space="preserve">– delete না, reverse transaction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Step-by-step Growth</w:t>
      </w:r>
      <w:r>
        <w:t xml:space="preserve"> </w:t>
      </w:r>
      <w:r>
        <w:t xml:space="preserve">– v1 → v2 → v3</w:t>
      </w:r>
    </w:p>
    <w:p>
      <w:r>
        <w:pict>
          <v:rect style="width:0;height:1.5pt" o:hralign="center" o:hrstd="t" o:hr="t"/>
        </w:pict>
      </w:r>
    </w:p>
    <w:bookmarkEnd w:id="21"/>
    <w:bookmarkStart w:id="24" w:name="user-roles-permissions"/>
    <w:p>
      <w:pPr>
        <w:pStyle w:val="Heading2"/>
      </w:pPr>
      <w:r>
        <w:t xml:space="preserve">3. User Roles &amp; Permissions</w:t>
      </w:r>
    </w:p>
    <w:bookmarkStart w:id="22" w:name="roles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Member</w:t>
      </w:r>
      <w:r>
        <w:t xml:space="preserve">: View + Approve + Own entry create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Manager</w:t>
      </w:r>
      <w:r>
        <w:t xml:space="preserve">: System config + Entry create + Final control</w:t>
      </w:r>
    </w:p>
    <w:bookmarkEnd w:id="22"/>
    <w:bookmarkStart w:id="23" w:name="permission-matrix-summary"/>
    <w:p>
      <w:pPr>
        <w:pStyle w:val="Heading3"/>
      </w:pPr>
      <w:r>
        <w:t xml:space="preserve">Permission Matrix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deposit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entry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share price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close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financial-structure"/>
    <w:p>
      <w:pPr>
        <w:pStyle w:val="Heading2"/>
      </w:pPr>
      <w:r>
        <w:t xml:space="preserve">4. Financial Structure</w:t>
      </w:r>
    </w:p>
    <w:bookmarkStart w:id="25" w:name="share-system"/>
    <w:p>
      <w:pPr>
        <w:pStyle w:val="Heading3"/>
      </w:pPr>
      <w:r>
        <w:t xml:space="preserve">4.1 Share System</w:t>
      </w:r>
    </w:p>
    <w:p>
      <w:pPr>
        <w:pStyle w:val="Compact"/>
        <w:numPr>
          <w:ilvl w:val="0"/>
          <w:numId w:val="1003"/>
        </w:numPr>
      </w:pPr>
      <w:r>
        <w:t xml:space="preserve">Share price (per financial year)</w:t>
      </w:r>
    </w:p>
    <w:p>
      <w:pPr>
        <w:pStyle w:val="Compact"/>
        <w:numPr>
          <w:ilvl w:val="0"/>
          <w:numId w:val="1003"/>
        </w:numPr>
      </w:pPr>
      <w:r>
        <w:t xml:space="preserve">Total shares</w:t>
      </w:r>
    </w:p>
    <w:p>
      <w:pPr>
        <w:pStyle w:val="Compact"/>
        <w:numPr>
          <w:ilvl w:val="0"/>
          <w:numId w:val="1003"/>
        </w:numPr>
      </w:pPr>
      <w:r>
        <w:t xml:space="preserve">Member-wise share distribution</w:t>
      </w:r>
    </w:p>
    <w:p>
      <w:pPr>
        <w:pStyle w:val="Compact"/>
        <w:numPr>
          <w:ilvl w:val="0"/>
          <w:numId w:val="1003"/>
        </w:numPr>
      </w:pPr>
      <w:r>
        <w:t xml:space="preserve">Monthly deposit = share × price</w:t>
      </w:r>
    </w:p>
    <w:bookmarkEnd w:id="25"/>
    <w:bookmarkStart w:id="26" w:name="accounts"/>
    <w:p>
      <w:pPr>
        <w:pStyle w:val="Heading3"/>
      </w:pPr>
      <w:r>
        <w:t xml:space="preserve">4.2 Accounts</w:t>
      </w:r>
    </w:p>
    <w:p>
      <w:pPr>
        <w:pStyle w:val="Compact"/>
        <w:numPr>
          <w:ilvl w:val="0"/>
          <w:numId w:val="1004"/>
        </w:numPr>
      </w:pPr>
      <w:r>
        <w:t xml:space="preserve">Cash Account</w:t>
      </w:r>
    </w:p>
    <w:p>
      <w:pPr>
        <w:pStyle w:val="Compact"/>
        <w:numPr>
          <w:ilvl w:val="0"/>
          <w:numId w:val="1004"/>
        </w:numPr>
      </w:pPr>
      <w:r>
        <w:t xml:space="preserve">Bank Account</w:t>
      </w:r>
    </w:p>
    <w:p>
      <w:pPr>
        <w:pStyle w:val="Compact"/>
        <w:numPr>
          <w:ilvl w:val="0"/>
          <w:numId w:val="1004"/>
        </w:numPr>
      </w:pPr>
      <w:r>
        <w:t xml:space="preserve">Mobile Banking Account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modules-functional-specification"/>
    <w:p>
      <w:pPr>
        <w:pStyle w:val="Heading2"/>
      </w:pPr>
      <w:r>
        <w:t xml:space="preserve">5. Modules &amp; Functional Specification</w:t>
      </w:r>
    </w:p>
    <w:bookmarkStart w:id="28" w:name="authentication-module"/>
    <w:p>
      <w:pPr>
        <w:pStyle w:val="Heading3"/>
      </w:pPr>
      <w:r>
        <w:t xml:space="preserve">5.1 Authentication Module</w:t>
      </w:r>
    </w:p>
    <w:p>
      <w:pPr>
        <w:pStyle w:val="Compact"/>
        <w:numPr>
          <w:ilvl w:val="0"/>
          <w:numId w:val="1005"/>
        </w:numPr>
      </w:pPr>
      <w:r>
        <w:t xml:space="preserve">Login (phone/email + OTP)</w:t>
      </w:r>
    </w:p>
    <w:p>
      <w:pPr>
        <w:pStyle w:val="Compact"/>
        <w:numPr>
          <w:ilvl w:val="0"/>
          <w:numId w:val="1005"/>
        </w:numPr>
      </w:pPr>
      <w:r>
        <w:t xml:space="preserve">JWT token</w:t>
      </w:r>
    </w:p>
    <w:p>
      <w:pPr>
        <w:pStyle w:val="Compact"/>
        <w:numPr>
          <w:ilvl w:val="0"/>
          <w:numId w:val="1005"/>
        </w:numPr>
      </w:pPr>
      <w:r>
        <w:t xml:space="preserve">Role-based middleware</w:t>
      </w:r>
    </w:p>
    <w:p>
      <w:r>
        <w:pict>
          <v:rect style="width:0;height:1.5pt" o:hralign="center" o:hrstd="t" o:hr="t"/>
        </w:pict>
      </w:r>
    </w:p>
    <w:bookmarkEnd w:id="28"/>
    <w:bookmarkStart w:id="29" w:name="member-management"/>
    <w:p>
      <w:pPr>
        <w:pStyle w:val="Heading3"/>
      </w:pPr>
      <w:r>
        <w:t xml:space="preserve">5.2 Member Management</w:t>
      </w:r>
    </w:p>
    <w:p>
      <w:pPr>
        <w:pStyle w:val="Compact"/>
        <w:numPr>
          <w:ilvl w:val="0"/>
          <w:numId w:val="1006"/>
        </w:numPr>
      </w:pPr>
      <w:r>
        <w:t xml:space="preserve">Add / deactivate member</w:t>
      </w:r>
    </w:p>
    <w:p>
      <w:pPr>
        <w:pStyle w:val="Compact"/>
        <w:numPr>
          <w:ilvl w:val="0"/>
          <w:numId w:val="1006"/>
        </w:numPr>
      </w:pPr>
      <w:r>
        <w:t xml:space="preserve">Assign shares per year</w:t>
      </w:r>
    </w:p>
    <w:p>
      <w:pPr>
        <w:pStyle w:val="Compact"/>
        <w:numPr>
          <w:ilvl w:val="0"/>
          <w:numId w:val="1006"/>
        </w:numPr>
      </w:pPr>
      <w:r>
        <w:t xml:space="preserve">Member profile summary</w:t>
      </w:r>
    </w:p>
    <w:p>
      <w:r>
        <w:pict>
          <v:rect style="width:0;height:1.5pt" o:hralign="center" o:hrstd="t" o:hr="t"/>
        </w:pict>
      </w:r>
    </w:p>
    <w:bookmarkEnd w:id="29"/>
    <w:bookmarkStart w:id="30" w:name="monthly-deposit-module"/>
    <w:p>
      <w:pPr>
        <w:pStyle w:val="Heading3"/>
      </w:pPr>
      <w:r>
        <w:t xml:space="preserve">5.3 Monthly Deposit Module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Member creates deposit (pending)</w:t>
      </w:r>
      <w:r>
        <w:t xml:space="preserve"> </w:t>
      </w:r>
      <w:r>
        <w:t xml:space="preserve">2. Ledger entry (temporary)</w:t>
      </w:r>
      <w:r>
        <w:t xml:space="preserve"> </w:t>
      </w:r>
      <w:r>
        <w:t xml:space="preserve">3. All members approve</w:t>
      </w:r>
      <w:r>
        <w:t xml:space="preserve"> </w:t>
      </w:r>
      <w:r>
        <w:t xml:space="preserve">4. Status → approved</w:t>
      </w:r>
      <w:r>
        <w:t xml:space="preserve"> </w:t>
      </w:r>
      <w:r>
        <w:t xml:space="preserve">5. Ledger finalized</w:t>
      </w:r>
    </w:p>
    <w:p>
      <w:pPr>
        <w:pStyle w:val="BodyText"/>
      </w:pPr>
      <w:r>
        <w:rPr>
          <w:b/>
          <w:bCs/>
        </w:rPr>
        <w:t xml:space="preserve">Edge cases:</w:t>
      </w:r>
      <w:r>
        <w:t xml:space="preserve"> </w:t>
      </w:r>
      <w:r>
        <w:t xml:space="preserve">- Late deposit → penalty</w:t>
      </w:r>
    </w:p>
    <w:p>
      <w:r>
        <w:pict>
          <v:rect style="width:0;height:1.5pt" o:hralign="center" o:hrstd="t" o:hr="t"/>
        </w:pict>
      </w:r>
    </w:p>
    <w:bookmarkEnd w:id="30"/>
    <w:bookmarkStart w:id="31" w:name="dps-recurring-savings"/>
    <w:p>
      <w:pPr>
        <w:pStyle w:val="Heading3"/>
      </w:pPr>
      <w:r>
        <w:t xml:space="preserve">5.4 DPS (Recurring Savings)</w:t>
      </w:r>
    </w:p>
    <w:p>
      <w:pPr>
        <w:pStyle w:val="Compact"/>
        <w:numPr>
          <w:ilvl w:val="0"/>
          <w:numId w:val="1007"/>
        </w:numPr>
      </w:pPr>
      <w:r>
        <w:t xml:space="preserve">DPS plan create</w:t>
      </w:r>
    </w:p>
    <w:p>
      <w:pPr>
        <w:pStyle w:val="Compact"/>
        <w:numPr>
          <w:ilvl w:val="0"/>
          <w:numId w:val="1007"/>
        </w:numPr>
      </w:pPr>
      <w:r>
        <w:t xml:space="preserve">Monthly DPS deposit</w:t>
      </w:r>
    </w:p>
    <w:p>
      <w:pPr>
        <w:pStyle w:val="Compact"/>
        <w:numPr>
          <w:ilvl w:val="0"/>
          <w:numId w:val="1007"/>
        </w:numPr>
      </w:pPr>
      <w:r>
        <w:t xml:space="preserve">Missed installment tracking</w:t>
      </w:r>
    </w:p>
    <w:p>
      <w:pPr>
        <w:pStyle w:val="Compact"/>
        <w:numPr>
          <w:ilvl w:val="0"/>
          <w:numId w:val="1007"/>
        </w:numPr>
      </w:pPr>
      <w:r>
        <w:t xml:space="preserve">DPS maturity calculation</w:t>
      </w:r>
    </w:p>
    <w:p>
      <w:r>
        <w:pict>
          <v:rect style="width:0;height:1.5pt" o:hralign="center" o:hrstd="t" o:hr="t"/>
        </w:pict>
      </w:r>
    </w:p>
    <w:bookmarkEnd w:id="31"/>
    <w:bookmarkStart w:id="32" w:name="loan-module"/>
    <w:p>
      <w:pPr>
        <w:pStyle w:val="Heading3"/>
      </w:pPr>
      <w:r>
        <w:t xml:space="preserve">5.5 Loan Module</w:t>
      </w:r>
    </w:p>
    <w:p>
      <w:pPr>
        <w:pStyle w:val="FirstParagraph"/>
      </w:pPr>
      <w:r>
        <w:rPr>
          <w:b/>
          <w:bCs/>
        </w:rPr>
        <w:t xml:space="preserve">Loan Flow:</w:t>
      </w:r>
      <w:r>
        <w:t xml:space="preserve"> </w:t>
      </w:r>
      <w:r>
        <w:t xml:space="preserve">1. Loan request create</w:t>
      </w:r>
      <w:r>
        <w:t xml:space="preserve"> </w:t>
      </w:r>
      <w:r>
        <w:t xml:space="preserve">2. Approval by all members</w:t>
      </w:r>
      <w:r>
        <w:t xml:space="preserve"> </w:t>
      </w:r>
      <w:r>
        <w:t xml:space="preserve">3. Disbursement ledger</w:t>
      </w:r>
      <w:r>
        <w:t xml:space="preserve"> </w:t>
      </w:r>
      <w:r>
        <w:t xml:space="preserve">4. Monthly installment</w:t>
      </w:r>
      <w:r>
        <w:t xml:space="preserve"> </w:t>
      </w:r>
      <w:r>
        <w:t xml:space="preserve">5. Interest calculation</w:t>
      </w:r>
      <w:r>
        <w:t xml:space="preserve"> </w:t>
      </w:r>
      <w:r>
        <w:t xml:space="preserve">6. Loan close</w:t>
      </w:r>
    </w:p>
    <w:p>
      <w:pPr>
        <w:pStyle w:val="BodyText"/>
      </w:pPr>
      <w:r>
        <w:rPr>
          <w:b/>
          <w:bCs/>
        </w:rPr>
        <w:t xml:space="preserve">Interest Types:</w:t>
      </w:r>
      <w:r>
        <w:t xml:space="preserve"> </w:t>
      </w:r>
      <w:r>
        <w:t xml:space="preserve">- Flat</w:t>
      </w:r>
      <w:r>
        <w:t xml:space="preserve"> </w:t>
      </w:r>
      <w:r>
        <w:t xml:space="preserve">- Reducing</w:t>
      </w:r>
    </w:p>
    <w:p>
      <w:r>
        <w:pict>
          <v:rect style="width:0;height:1.5pt" o:hralign="center" o:hrstd="t" o:hr="t"/>
        </w:pict>
      </w:r>
    </w:p>
    <w:bookmarkEnd w:id="32"/>
    <w:bookmarkStart w:id="33" w:name="investment-fdr-module"/>
    <w:p>
      <w:pPr>
        <w:pStyle w:val="Heading3"/>
      </w:pPr>
      <w:r>
        <w:t xml:space="preserve">5.6 Investment &amp; FDR Module</w:t>
      </w:r>
    </w:p>
    <w:p>
      <w:pPr>
        <w:pStyle w:val="Compact"/>
        <w:numPr>
          <w:ilvl w:val="0"/>
          <w:numId w:val="1008"/>
        </w:numPr>
      </w:pPr>
      <w:r>
        <w:t xml:space="preserve">Investment create (business / stock / FDR)</w:t>
      </w:r>
    </w:p>
    <w:p>
      <w:pPr>
        <w:pStyle w:val="Compact"/>
        <w:numPr>
          <w:ilvl w:val="0"/>
          <w:numId w:val="1008"/>
        </w:numPr>
      </w:pPr>
      <w:r>
        <w:t xml:space="preserve">Approval flow</w:t>
      </w:r>
    </w:p>
    <w:p>
      <w:pPr>
        <w:pStyle w:val="Compact"/>
        <w:numPr>
          <w:ilvl w:val="0"/>
          <w:numId w:val="1008"/>
        </w:numPr>
      </w:pPr>
      <w:r>
        <w:t xml:space="preserve">Profit / loss record</w:t>
      </w:r>
    </w:p>
    <w:p>
      <w:pPr>
        <w:pStyle w:val="Compact"/>
        <w:numPr>
          <w:ilvl w:val="0"/>
          <w:numId w:val="1008"/>
        </w:numPr>
      </w:pPr>
      <w:r>
        <w:t xml:space="preserve">Maturity handling</w:t>
      </w:r>
    </w:p>
    <w:p>
      <w:r>
        <w:pict>
          <v:rect style="width:0;height:1.5pt" o:hralign="center" o:hrstd="t" o:hr="t"/>
        </w:pict>
      </w:r>
    </w:p>
    <w:bookmarkEnd w:id="33"/>
    <w:bookmarkStart w:id="34" w:name="profit-distribution"/>
    <w:p>
      <w:pPr>
        <w:pStyle w:val="Heading3"/>
      </w:pPr>
      <w:r>
        <w:t xml:space="preserve">5.7 Profit Distribution</w:t>
      </w:r>
    </w:p>
    <w:p>
      <w:pPr>
        <w:pStyle w:val="Compact"/>
        <w:numPr>
          <w:ilvl w:val="0"/>
          <w:numId w:val="1009"/>
        </w:numPr>
      </w:pPr>
      <w:r>
        <w:t xml:space="preserve">Trigger on profit realization</w:t>
      </w:r>
    </w:p>
    <w:p>
      <w:pPr>
        <w:pStyle w:val="Compact"/>
        <w:numPr>
          <w:ilvl w:val="0"/>
          <w:numId w:val="1009"/>
        </w:numPr>
      </w:pPr>
      <w:r>
        <w:t xml:space="preserve">Distribution rules:</w:t>
      </w:r>
    </w:p>
    <w:p>
      <w:pPr>
        <w:pStyle w:val="Compact"/>
        <w:numPr>
          <w:ilvl w:val="1"/>
          <w:numId w:val="1010"/>
        </w:numPr>
      </w:pPr>
      <w:r>
        <w:t xml:space="preserve">Share based</w:t>
      </w:r>
    </w:p>
    <w:p>
      <w:pPr>
        <w:pStyle w:val="Compact"/>
        <w:numPr>
          <w:ilvl w:val="1"/>
          <w:numId w:val="1010"/>
        </w:numPr>
      </w:pPr>
      <w:r>
        <w:t xml:space="preserve">Equal</w:t>
      </w:r>
    </w:p>
    <w:p>
      <w:pPr>
        <w:pStyle w:val="Compact"/>
        <w:numPr>
          <w:ilvl w:val="1"/>
          <w:numId w:val="1010"/>
        </w:numPr>
      </w:pPr>
      <w:r>
        <w:t xml:space="preserve">Custom</w:t>
      </w:r>
    </w:p>
    <w:p>
      <w:pPr>
        <w:pStyle w:val="Compact"/>
        <w:numPr>
          <w:ilvl w:val="0"/>
          <w:numId w:val="1009"/>
        </w:numPr>
      </w:pPr>
      <w:r>
        <w:t xml:space="preserve">Auto ledger credit to members</w:t>
      </w:r>
    </w:p>
    <w:p>
      <w:r>
        <w:pict>
          <v:rect style="width:0;height:1.5pt" o:hralign="center" o:hrstd="t" o:hr="t"/>
        </w:pict>
      </w:r>
    </w:p>
    <w:bookmarkEnd w:id="34"/>
    <w:bookmarkStart w:id="35" w:name="withdrawal-module"/>
    <w:p>
      <w:pPr>
        <w:pStyle w:val="Heading3"/>
      </w:pPr>
      <w:r>
        <w:t xml:space="preserve">5.8 Withdrawal Module</w:t>
      </w:r>
    </w:p>
    <w:p>
      <w:pPr>
        <w:pStyle w:val="Compact"/>
        <w:numPr>
          <w:ilvl w:val="0"/>
          <w:numId w:val="1011"/>
        </w:numPr>
      </w:pPr>
      <w:r>
        <w:t xml:space="preserve">Withdrawal request</w:t>
      </w:r>
    </w:p>
    <w:p>
      <w:pPr>
        <w:pStyle w:val="Compact"/>
        <w:numPr>
          <w:ilvl w:val="0"/>
          <w:numId w:val="1011"/>
        </w:numPr>
      </w:pPr>
      <w:r>
        <w:t xml:space="preserve">Approval system</w:t>
      </w:r>
    </w:p>
    <w:p>
      <w:pPr>
        <w:pStyle w:val="Compact"/>
        <w:numPr>
          <w:ilvl w:val="0"/>
          <w:numId w:val="1011"/>
        </w:numPr>
      </w:pPr>
      <w:r>
        <w:t xml:space="preserve">Balance validation</w:t>
      </w:r>
    </w:p>
    <w:p>
      <w:r>
        <w:pict>
          <v:rect style="width:0;height:1.5pt" o:hralign="center" o:hrstd="t" o:hr="t"/>
        </w:pict>
      </w:r>
    </w:p>
    <w:bookmarkEnd w:id="35"/>
    <w:bookmarkStart w:id="36" w:name="penalty-fine-system"/>
    <w:p>
      <w:pPr>
        <w:pStyle w:val="Heading3"/>
      </w:pPr>
      <w:r>
        <w:t xml:space="preserve">5.9 Penalty &amp; Fine System</w:t>
      </w:r>
    </w:p>
    <w:p>
      <w:pPr>
        <w:pStyle w:val="Compact"/>
        <w:numPr>
          <w:ilvl w:val="0"/>
          <w:numId w:val="1012"/>
        </w:numPr>
      </w:pPr>
      <w:r>
        <w:t xml:space="preserve">Late deposit penalty</w:t>
      </w:r>
    </w:p>
    <w:p>
      <w:pPr>
        <w:pStyle w:val="Compact"/>
        <w:numPr>
          <w:ilvl w:val="0"/>
          <w:numId w:val="1012"/>
        </w:numPr>
      </w:pPr>
      <w:r>
        <w:t xml:space="preserve">Loan default penalty</w:t>
      </w:r>
    </w:p>
    <w:p>
      <w:pPr>
        <w:pStyle w:val="Compact"/>
        <w:numPr>
          <w:ilvl w:val="0"/>
          <w:numId w:val="1012"/>
        </w:numPr>
      </w:pPr>
      <w:r>
        <w:t xml:space="preserve">Auto ledger entry</w:t>
      </w:r>
    </w:p>
    <w:p>
      <w:r>
        <w:pict>
          <v:rect style="width:0;height:1.5pt" o:hralign="center" o:hrstd="t" o:hr="t"/>
        </w:pict>
      </w:r>
    </w:p>
    <w:bookmarkEnd w:id="36"/>
    <w:bookmarkStart w:id="37" w:name="approval-system-generic"/>
    <w:p>
      <w:pPr>
        <w:pStyle w:val="Heading3"/>
      </w:pPr>
      <w:r>
        <w:t xml:space="preserve">5.10 Approval System (Generic)</w:t>
      </w:r>
    </w:p>
    <w:p>
      <w:pPr>
        <w:pStyle w:val="Compact"/>
        <w:numPr>
          <w:ilvl w:val="0"/>
          <w:numId w:val="1013"/>
        </w:numPr>
      </w:pPr>
      <w:r>
        <w:t xml:space="preserve">Entity based approval</w:t>
      </w:r>
    </w:p>
    <w:p>
      <w:pPr>
        <w:pStyle w:val="Compact"/>
        <w:numPr>
          <w:ilvl w:val="0"/>
          <w:numId w:val="1013"/>
        </w:numPr>
      </w:pPr>
      <w:r>
        <w:t xml:space="preserve">Required quorum (configurable)</w:t>
      </w:r>
    </w:p>
    <w:p>
      <w:pPr>
        <w:pStyle w:val="Compact"/>
        <w:numPr>
          <w:ilvl w:val="0"/>
          <w:numId w:val="1013"/>
        </w:numPr>
      </w:pPr>
      <w:r>
        <w:t xml:space="preserve">Approval history</w:t>
      </w:r>
    </w:p>
    <w:p>
      <w:r>
        <w:pict>
          <v:rect style="width:0;height:1.5pt" o:hralign="center" o:hrstd="t" o:hr="t"/>
        </w:pict>
      </w:r>
    </w:p>
    <w:bookmarkEnd w:id="37"/>
    <w:bookmarkStart w:id="38" w:name="ledger-accounting"/>
    <w:p>
      <w:pPr>
        <w:pStyle w:val="Heading3"/>
      </w:pPr>
      <w:r>
        <w:t xml:space="preserve">5.11 Ledger &amp; Accounting</w:t>
      </w:r>
    </w:p>
    <w:p>
      <w:pPr>
        <w:pStyle w:val="FirstParagraph"/>
      </w:pPr>
      <w:r>
        <w:rPr>
          <w:b/>
          <w:bCs/>
        </w:rPr>
        <w:t xml:space="preserve">Ledger Rules:</w:t>
      </w:r>
      <w:r>
        <w:t xml:space="preserve"> </w:t>
      </w:r>
      <w:r>
        <w:t xml:space="preserve">- Every transaction → debit/credit</w:t>
      </w:r>
      <w:r>
        <w:t xml:space="preserve"> </w:t>
      </w:r>
      <w:r>
        <w:t xml:space="preserve">- Immutable</w:t>
      </w:r>
      <w:r>
        <w:t xml:space="preserve"> </w:t>
      </w:r>
      <w:r>
        <w:t xml:space="preserve">- Reference based</w:t>
      </w:r>
    </w:p>
    <w:p>
      <w:r>
        <w:pict>
          <v:rect style="width:0;height:1.5pt" o:hralign="center" o:hrstd="t" o:hr="t"/>
        </w:pict>
      </w:r>
    </w:p>
    <w:bookmarkEnd w:id="38"/>
    <w:bookmarkStart w:id="39" w:name="dashboard-reporting"/>
    <w:p>
      <w:pPr>
        <w:pStyle w:val="Heading3"/>
      </w:pPr>
      <w:r>
        <w:t xml:space="preserve">5.12 Dashboard &amp; Reporting</w:t>
      </w:r>
    </w:p>
    <w:p>
      <w:pPr>
        <w:pStyle w:val="Compact"/>
        <w:numPr>
          <w:ilvl w:val="0"/>
          <w:numId w:val="1014"/>
        </w:numPr>
      </w:pPr>
      <w:r>
        <w:t xml:space="preserve">Group dashboard</w:t>
      </w:r>
    </w:p>
    <w:p>
      <w:pPr>
        <w:pStyle w:val="Compact"/>
        <w:numPr>
          <w:ilvl w:val="0"/>
          <w:numId w:val="1014"/>
        </w:numPr>
      </w:pPr>
      <w:r>
        <w:t xml:space="preserve">Member dashboard</w:t>
      </w:r>
    </w:p>
    <w:p>
      <w:pPr>
        <w:pStyle w:val="Compact"/>
        <w:numPr>
          <w:ilvl w:val="0"/>
          <w:numId w:val="1014"/>
        </w:numPr>
      </w:pPr>
      <w:r>
        <w:t xml:space="preserve">PDF / Excel export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atabase-design"/>
    <w:p>
      <w:pPr>
        <w:pStyle w:val="Heading2"/>
      </w:pPr>
      <w:r>
        <w:t xml:space="preserve">6. Database Design</w:t>
      </w:r>
    </w:p>
    <w:p>
      <w:pPr>
        <w:pStyle w:val="FirstParagraph"/>
      </w:pPr>
      <w:r>
        <w:t xml:space="preserve">(Refer to Database Schema v1 document)</w:t>
      </w:r>
    </w:p>
    <w:p>
      <w:r>
        <w:pict>
          <v:rect style="width:0;height:1.5pt" o:hralign="center" o:hrstd="t" o:hr="t"/>
        </w:pict>
      </w:r>
    </w:p>
    <w:bookmarkEnd w:id="41"/>
    <w:bookmarkStart w:id="43" w:name="api-design-high-level"/>
    <w:p>
      <w:pPr>
        <w:pStyle w:val="Heading2"/>
      </w:pPr>
      <w:r>
        <w:t xml:space="preserve">7. API Design (High Level)</w:t>
      </w:r>
    </w:p>
    <w:bookmarkStart w:id="42" w:name="example-endpoints"/>
    <w:p>
      <w:pPr>
        <w:pStyle w:val="Heading3"/>
      </w:pPr>
      <w:r>
        <w:t xml:space="preserve">Example Endpoints</w:t>
      </w:r>
    </w:p>
    <w:p>
      <w:pPr>
        <w:pStyle w:val="Compact"/>
        <w:numPr>
          <w:ilvl w:val="0"/>
          <w:numId w:val="1015"/>
        </w:numPr>
      </w:pPr>
      <w:r>
        <w:t xml:space="preserve">POST /auth/login</w:t>
      </w:r>
    </w:p>
    <w:p>
      <w:pPr>
        <w:pStyle w:val="Compact"/>
        <w:numPr>
          <w:ilvl w:val="0"/>
          <w:numId w:val="1015"/>
        </w:numPr>
      </w:pPr>
      <w:r>
        <w:t xml:space="preserve">GET /dashboard</w:t>
      </w:r>
    </w:p>
    <w:p>
      <w:pPr>
        <w:pStyle w:val="Compact"/>
        <w:numPr>
          <w:ilvl w:val="0"/>
          <w:numId w:val="1015"/>
        </w:numPr>
      </w:pPr>
      <w:r>
        <w:t xml:space="preserve">POST /deposits</w:t>
      </w:r>
    </w:p>
    <w:p>
      <w:pPr>
        <w:pStyle w:val="Compact"/>
        <w:numPr>
          <w:ilvl w:val="0"/>
          <w:numId w:val="1015"/>
        </w:numPr>
      </w:pPr>
      <w:r>
        <w:t xml:space="preserve">POST /loans</w:t>
      </w:r>
    </w:p>
    <w:p>
      <w:pPr>
        <w:pStyle w:val="Compact"/>
        <w:numPr>
          <w:ilvl w:val="0"/>
          <w:numId w:val="1015"/>
        </w:numPr>
      </w:pPr>
      <w:r>
        <w:t xml:space="preserve">POST /approvals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frontend-react-native"/>
    <w:p>
      <w:pPr>
        <w:pStyle w:val="Heading2"/>
      </w:pPr>
      <w:r>
        <w:t xml:space="preserve">8. Frontend (React Native)</w:t>
      </w:r>
    </w:p>
    <w:bookmarkStart w:id="44" w:name="screen-structure"/>
    <w:p>
      <w:pPr>
        <w:pStyle w:val="Heading3"/>
      </w:pPr>
      <w:r>
        <w:t xml:space="preserve">Screen Structure</w:t>
      </w:r>
    </w:p>
    <w:p>
      <w:pPr>
        <w:pStyle w:val="Compact"/>
        <w:numPr>
          <w:ilvl w:val="0"/>
          <w:numId w:val="1016"/>
        </w:numPr>
      </w:pPr>
      <w:r>
        <w:t xml:space="preserve">Login</w:t>
      </w:r>
    </w:p>
    <w:p>
      <w:pPr>
        <w:pStyle w:val="Compact"/>
        <w:numPr>
          <w:ilvl w:val="0"/>
          <w:numId w:val="1016"/>
        </w:numPr>
      </w:pPr>
      <w:r>
        <w:t xml:space="preserve">Dashboard</w:t>
      </w:r>
    </w:p>
    <w:p>
      <w:pPr>
        <w:pStyle w:val="Compact"/>
        <w:numPr>
          <w:ilvl w:val="0"/>
          <w:numId w:val="1016"/>
        </w:numPr>
      </w:pPr>
      <w:r>
        <w:t xml:space="preserve">Deposits</w:t>
      </w:r>
    </w:p>
    <w:p>
      <w:pPr>
        <w:pStyle w:val="Compact"/>
        <w:numPr>
          <w:ilvl w:val="0"/>
          <w:numId w:val="1016"/>
        </w:numPr>
      </w:pPr>
      <w:r>
        <w:t xml:space="preserve">Loans</w:t>
      </w:r>
    </w:p>
    <w:p>
      <w:pPr>
        <w:pStyle w:val="Compact"/>
        <w:numPr>
          <w:ilvl w:val="0"/>
          <w:numId w:val="1016"/>
        </w:numPr>
      </w:pPr>
      <w:r>
        <w:t xml:space="preserve">DPS</w:t>
      </w:r>
    </w:p>
    <w:p>
      <w:pPr>
        <w:pStyle w:val="Compact"/>
        <w:numPr>
          <w:ilvl w:val="0"/>
          <w:numId w:val="1016"/>
        </w:numPr>
      </w:pPr>
      <w:r>
        <w:t xml:space="preserve">Investments</w:t>
      </w:r>
    </w:p>
    <w:p>
      <w:pPr>
        <w:pStyle w:val="Compact"/>
        <w:numPr>
          <w:ilvl w:val="0"/>
          <w:numId w:val="1016"/>
        </w:numPr>
      </w:pPr>
      <w:r>
        <w:t xml:space="preserve">Approvals</w:t>
      </w:r>
    </w:p>
    <w:p>
      <w:pPr>
        <w:pStyle w:val="Compact"/>
        <w:numPr>
          <w:ilvl w:val="0"/>
          <w:numId w:val="1016"/>
        </w:numPr>
      </w:pPr>
      <w:r>
        <w:t xml:space="preserve">Reports</w:t>
      </w:r>
    </w:p>
    <w:bookmarkEnd w:id="44"/>
    <w:bookmarkStart w:id="45" w:name="state-management"/>
    <w:p>
      <w:pPr>
        <w:pStyle w:val="Heading3"/>
      </w:pPr>
      <w:r>
        <w:t xml:space="preserve">State Management</w:t>
      </w:r>
    </w:p>
    <w:p>
      <w:pPr>
        <w:pStyle w:val="Compact"/>
        <w:numPr>
          <w:ilvl w:val="0"/>
          <w:numId w:val="1017"/>
        </w:numPr>
      </w:pPr>
      <w:r>
        <w:t xml:space="preserve">Auth state</w:t>
      </w:r>
    </w:p>
    <w:p>
      <w:pPr>
        <w:pStyle w:val="Compact"/>
        <w:numPr>
          <w:ilvl w:val="0"/>
          <w:numId w:val="1017"/>
        </w:numPr>
      </w:pPr>
      <w:r>
        <w:t xml:space="preserve">Financial state</w:t>
      </w:r>
    </w:p>
    <w:p>
      <w:pPr>
        <w:pStyle w:val="Compact"/>
        <w:numPr>
          <w:ilvl w:val="0"/>
          <w:numId w:val="1017"/>
        </w:numPr>
      </w:pPr>
      <w:r>
        <w:t xml:space="preserve">Approval state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development-roadmap-step-by-step"/>
    <w:p>
      <w:pPr>
        <w:pStyle w:val="Heading2"/>
      </w:pPr>
      <w:r>
        <w:t xml:space="preserve">9. Development Roadmap (Step by Step)</w:t>
      </w:r>
    </w:p>
    <w:bookmarkStart w:id="47" w:name="phase-1-foundation"/>
    <w:p>
      <w:pPr>
        <w:pStyle w:val="Heading3"/>
      </w:pPr>
      <w:r>
        <w:t xml:space="preserve">Phase 1 (Foundation)</w:t>
      </w:r>
    </w:p>
    <w:p>
      <w:pPr>
        <w:pStyle w:val="Compact"/>
        <w:numPr>
          <w:ilvl w:val="0"/>
          <w:numId w:val="1018"/>
        </w:numPr>
      </w:pPr>
      <w:r>
        <w:t xml:space="preserve">Laravel project setup</w:t>
      </w:r>
    </w:p>
    <w:p>
      <w:pPr>
        <w:pStyle w:val="Compact"/>
        <w:numPr>
          <w:ilvl w:val="0"/>
          <w:numId w:val="1018"/>
        </w:numPr>
      </w:pPr>
      <w:r>
        <w:t xml:space="preserve">Auth + roles</w:t>
      </w:r>
    </w:p>
    <w:p>
      <w:pPr>
        <w:pStyle w:val="Compact"/>
        <w:numPr>
          <w:ilvl w:val="0"/>
          <w:numId w:val="1018"/>
        </w:numPr>
      </w:pPr>
      <w:r>
        <w:t xml:space="preserve">Database migrations</w:t>
      </w:r>
    </w:p>
    <w:bookmarkEnd w:id="47"/>
    <w:bookmarkStart w:id="48" w:name="phase-2-core-finance"/>
    <w:p>
      <w:pPr>
        <w:pStyle w:val="Heading3"/>
      </w:pPr>
      <w:r>
        <w:t xml:space="preserve">Phase 2 (Core Finance)</w:t>
      </w:r>
    </w:p>
    <w:p>
      <w:pPr>
        <w:pStyle w:val="Compact"/>
        <w:numPr>
          <w:ilvl w:val="0"/>
          <w:numId w:val="1019"/>
        </w:numPr>
      </w:pPr>
      <w:r>
        <w:t xml:space="preserve">Deposit module</w:t>
      </w:r>
    </w:p>
    <w:p>
      <w:pPr>
        <w:pStyle w:val="Compact"/>
        <w:numPr>
          <w:ilvl w:val="0"/>
          <w:numId w:val="1019"/>
        </w:numPr>
      </w:pPr>
      <w:r>
        <w:t xml:space="preserve">Approval system</w:t>
      </w:r>
    </w:p>
    <w:p>
      <w:pPr>
        <w:pStyle w:val="Compact"/>
        <w:numPr>
          <w:ilvl w:val="0"/>
          <w:numId w:val="1019"/>
        </w:numPr>
      </w:pPr>
      <w:r>
        <w:t xml:space="preserve">Ledger engine</w:t>
      </w:r>
    </w:p>
    <w:bookmarkEnd w:id="48"/>
    <w:bookmarkStart w:id="49" w:name="phase-3-advanced-finance"/>
    <w:p>
      <w:pPr>
        <w:pStyle w:val="Heading3"/>
      </w:pPr>
      <w:r>
        <w:t xml:space="preserve">Phase 3 (Advanced Finance)</w:t>
      </w:r>
    </w:p>
    <w:p>
      <w:pPr>
        <w:pStyle w:val="Compact"/>
        <w:numPr>
          <w:ilvl w:val="0"/>
          <w:numId w:val="1020"/>
        </w:numPr>
      </w:pPr>
      <w:r>
        <w:t xml:space="preserve">Loan + DPS</w:t>
      </w:r>
    </w:p>
    <w:p>
      <w:pPr>
        <w:pStyle w:val="Compact"/>
        <w:numPr>
          <w:ilvl w:val="0"/>
          <w:numId w:val="1020"/>
        </w:numPr>
      </w:pPr>
      <w:r>
        <w:t xml:space="preserve">Investment + FDR</w:t>
      </w:r>
    </w:p>
    <w:p>
      <w:pPr>
        <w:pStyle w:val="Compact"/>
        <w:numPr>
          <w:ilvl w:val="0"/>
          <w:numId w:val="1020"/>
        </w:numPr>
      </w:pPr>
      <w:r>
        <w:t xml:space="preserve">Profit distribution</w:t>
      </w:r>
    </w:p>
    <w:bookmarkEnd w:id="49"/>
    <w:bookmarkStart w:id="50" w:name="phase-4-ui-polish"/>
    <w:p>
      <w:pPr>
        <w:pStyle w:val="Heading3"/>
      </w:pPr>
      <w:r>
        <w:t xml:space="preserve">Phase 4 (UI &amp; Polish)</w:t>
      </w:r>
    </w:p>
    <w:p>
      <w:pPr>
        <w:pStyle w:val="Compact"/>
        <w:numPr>
          <w:ilvl w:val="0"/>
          <w:numId w:val="1021"/>
        </w:numPr>
      </w:pPr>
      <w:r>
        <w:t xml:space="preserve">Dashboard</w:t>
      </w:r>
    </w:p>
    <w:p>
      <w:pPr>
        <w:pStyle w:val="Compact"/>
        <w:numPr>
          <w:ilvl w:val="0"/>
          <w:numId w:val="1021"/>
        </w:numPr>
      </w:pPr>
      <w:r>
        <w:t xml:space="preserve">Reports</w:t>
      </w:r>
    </w:p>
    <w:p>
      <w:pPr>
        <w:pStyle w:val="Compact"/>
        <w:numPr>
          <w:ilvl w:val="0"/>
          <w:numId w:val="1021"/>
        </w:numPr>
      </w:pPr>
      <w:r>
        <w:t xml:space="preserve">Notification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eployment-maintenance"/>
    <w:p>
      <w:pPr>
        <w:pStyle w:val="Heading2"/>
      </w:pPr>
      <w:r>
        <w:t xml:space="preserve">10. Deployment &amp; Maintenance</w:t>
      </w:r>
    </w:p>
    <w:p>
      <w:pPr>
        <w:pStyle w:val="Compact"/>
        <w:numPr>
          <w:ilvl w:val="0"/>
          <w:numId w:val="1022"/>
        </w:numPr>
      </w:pPr>
      <w:r>
        <w:t xml:space="preserve">API hosting (VPS)</w:t>
      </w:r>
    </w:p>
    <w:p>
      <w:pPr>
        <w:pStyle w:val="Compact"/>
        <w:numPr>
          <w:ilvl w:val="0"/>
          <w:numId w:val="1022"/>
        </w:numPr>
      </w:pPr>
      <w:r>
        <w:t xml:space="preserve">DB backup</w:t>
      </w:r>
    </w:p>
    <w:p>
      <w:pPr>
        <w:pStyle w:val="Compact"/>
        <w:numPr>
          <w:ilvl w:val="0"/>
          <w:numId w:val="1022"/>
        </w:numPr>
      </w:pPr>
      <w:r>
        <w:t xml:space="preserve">Log monitoring</w:t>
      </w:r>
    </w:p>
    <w:p>
      <w:pPr>
        <w:pStyle w:val="Compact"/>
        <w:numPr>
          <w:ilvl w:val="0"/>
          <w:numId w:val="1022"/>
        </w:numPr>
      </w:pPr>
      <w:r>
        <w:t xml:space="preserve">Version upgrade</w:t>
      </w:r>
    </w:p>
    <w:p>
      <w:r>
        <w:pict>
          <v:rect style="width:0;height:1.5pt" o:hralign="center" o:hrstd="t" o:hr="t"/>
        </w:pict>
      </w:r>
    </w:p>
    <w:bookmarkEnd w:id="52"/>
    <w:bookmarkStart w:id="53" w:name="final-note"/>
    <w:p>
      <w:pPr>
        <w:pStyle w:val="Heading2"/>
      </w:pPr>
      <w:r>
        <w:t xml:space="preserve">11. Final Note</w:t>
      </w:r>
    </w:p>
    <w:p>
      <w:pPr>
        <w:pStyle w:val="FirstParagraph"/>
      </w:pPr>
      <w:r>
        <w:t xml:space="preserve">এই সিস্টেমের মূল শক্তি</w:t>
      </w:r>
      <w:r>
        <w:t xml:space="preserve"> </w:t>
      </w:r>
      <w:r>
        <w:rPr>
          <w:b/>
          <w:bCs/>
        </w:rPr>
        <w:t xml:space="preserve">trust + automation</w:t>
      </w:r>
      <w:r>
        <w:t xml:space="preserve">।</w:t>
      </w:r>
      <w:r>
        <w:t xml:space="preserve"> </w:t>
      </w:r>
      <w:r>
        <w:t xml:space="preserve">ভালোভাবে করলে এটা শুধু তোমাদের সমিতির না, ভবিষ্যতে</w:t>
      </w:r>
      <w:r>
        <w:t xml:space="preserve"> </w:t>
      </w:r>
      <w:r>
        <w:rPr>
          <w:b/>
          <w:bCs/>
        </w:rPr>
        <w:t xml:space="preserve">commercial SaaS</w:t>
      </w:r>
      <w:r>
        <w:t xml:space="preserve"> </w:t>
      </w:r>
      <w:r>
        <w:t xml:space="preserve">হতে পারে।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Optional Deliverables:</w:t>
      </w:r>
      <w:r>
        <w:t xml:space="preserve"> </w:t>
      </w:r>
      <w:r>
        <w:t xml:space="preserve">- ER Diagram</w:t>
      </w:r>
      <w:r>
        <w:t xml:space="preserve"> </w:t>
      </w:r>
      <w:r>
        <w:t xml:space="preserve">- API Swagger</w:t>
      </w:r>
      <w:r>
        <w:t xml:space="preserve"> </w:t>
      </w:r>
      <w:r>
        <w:t xml:space="preserve">- Laravel boilerplate repo</w:t>
      </w:r>
      <w:r>
        <w:t xml:space="preserve"> </w:t>
      </w:r>
      <w:r>
        <w:t xml:space="preserve">- React Native starter UI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2026-01-03T05:27:43Z</dcterms:created>
  <dcterms:modified xsi:type="dcterms:W3CDTF">2026-01-03T05:27:43Z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