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1347"/>
        <w:gridCol w:w="1234"/>
        <w:gridCol w:w="1672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洛阳理工学院计算机与信息工程学院实习实践工作日志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专 </w:t>
            </w:r>
            <w:r>
              <w:rPr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业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eastAsiaTheme="minorEastAsia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计算机科学与技术</w:t>
            </w:r>
          </w:p>
        </w:tc>
        <w:tc>
          <w:tcPr>
            <w:tcW w:w="1347" w:type="dxa"/>
          </w:tcPr>
          <w:p>
            <w:pPr>
              <w:jc w:val="center"/>
              <w:rPr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班 </w:t>
            </w:r>
            <w:r>
              <w:rPr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级</w:t>
            </w:r>
          </w:p>
        </w:tc>
        <w:tc>
          <w:tcPr>
            <w:tcW w:w="123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B180402</w:t>
            </w:r>
          </w:p>
        </w:tc>
        <w:tc>
          <w:tcPr>
            <w:tcW w:w="1672" w:type="dxa"/>
          </w:tcPr>
          <w:p>
            <w:pPr>
              <w:jc w:val="center"/>
              <w:rPr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环节名称</w:t>
            </w:r>
          </w:p>
        </w:tc>
        <w:tc>
          <w:tcPr>
            <w:tcW w:w="1326" w:type="dxa"/>
          </w:tcPr>
          <w:p>
            <w:pPr>
              <w:jc w:val="center"/>
              <w:rPr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实习实践工作日志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jc w:val="center"/>
              <w:rPr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学 </w:t>
            </w:r>
            <w:r>
              <w:rPr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B18040226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姓 </w:t>
            </w:r>
            <w:r>
              <w:rPr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名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李显松</w:t>
            </w:r>
          </w:p>
        </w:tc>
        <w:tc>
          <w:tcPr>
            <w:tcW w:w="1672" w:type="dxa"/>
            <w:vAlign w:val="center"/>
          </w:tcPr>
          <w:p>
            <w:pPr>
              <w:jc w:val="center"/>
              <w:rPr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地</w:t>
            </w:r>
            <w:r>
              <w:rPr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点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3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月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内容：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1.vs Code插件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(1)Chinese (Simplified) Language Pack for Visual Studio Code描述:汉化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(2)Comment Translate  描述：翻译文本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(3)Live Server        描述：服务器打开，实时刷新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(4)open in browser    描述：浏览器打开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(5)Beautify           描述：格式化代码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(6)Auto Rename Tag    描绘：修改标签时自动补全另一半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(7)Auto Close Tag     描述：左边标签闭合，右边标签自动补全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(8)Easy LESS          描述：CSS构建工具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(9)formate: CSS/LESS/SCSS formatter  描述：格式化CSS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CSS引入样式优先级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行内样式&gt;外部样式=内部样式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CSS选择器优先级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选择器&gt;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类选择器&gt;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标签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选择器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通配符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选择器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CSS选择器权重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632960" cy="1905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96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描述：权重为虚拟的值，只需要知道哪一个选择器权重更大便好。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4.px、%、em、rem单位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浏览器默认大小为16px。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:root ：也就是html,通常情况下把它设置为62.5%,也就是10px。方便rem的参考。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(1)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绝对单位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 px:像素，多大就是多大 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(2)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相对单位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 %:百分比，相对于上一级父元素的大小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 em:相对于上一级父元素的大小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 rem:相对于根元素（也就是最大的那个长辈）的大小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文本的两端对齐   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text-align: justify;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盒子模型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padding: 10px 20px;/*上下 左右*/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padding: 10px 20px 30px;/*上 左右 下*/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margin: 10px 20px 30px;/*上 左右 下*//*margin取值可以为负数*/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padding: 10px 20px 30px 40px;/*上 右 下 左*/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样式继承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63515" cy="3362960"/>
                  <wp:effectExtent l="0" t="0" r="9525" b="508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336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float浮动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(1)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float: left;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/*center、right*/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(2)清除浮动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I.在使用浮动的后面加一个空的div，然后加css样式，clear: both;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&lt;div style="clear: both;"&gt;&lt;/div&gt;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II.在父类加一个after伪类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.body::after{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      content: '';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      display: block;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      clear: both;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     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III.在父元素加一个overflow:hidden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内容：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边框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(1)绘制三角形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width: 0px;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height: 0px;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border: 50px solid;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 transparent:透明 */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border-color: transparent green transparent transparent;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指定实线边框大小，但不指定块级元素的宽高，，可绘制三角形。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内容：</w:t>
            </w:r>
          </w:p>
          <w:p>
            <w:p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1.opacity和rgba的区别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opacity:对所在模块生效，子元素被影响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rgba:只对单个属性样式生效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单行溢出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white-space: nowrap;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overflow: hidden;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text-overflow: ellipsis;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多行溢出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overflow: hidden;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display: -webkit-box;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-webkit-box-orient: vertical;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-webkit-line-clamp: 2;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背景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background-image: url('./img/bb.png');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background-size: cover;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不重复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background-repeat: no-repeat;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位置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background-position: center center;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(5)黏附效果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background-attachment: fixed;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背景黏附效果，有了这个之后，它所显示的区域就是它的宽高，并且不会跟屏幕滚动条移动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5.过渡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transition: all 1s;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6.2D动画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移动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transform: translate(20px,20px);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(2)旋转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transform: rotate(45deg);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/*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取值为正：顺时针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取值为负：逆时针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(3)缩放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transform: scale(1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.5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 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 取值为0，相当于隐藏元素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 取值为1，相当于原来大小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倾斜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transform: skew(30deg,40deg);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(6)变形基点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transform-origin: right bottom;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/*右下*/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transform-origin: right 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right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/*右中*/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(6）组合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/*几个组合一起生效的话要写在一起，切勿分开*/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transform: scale(1.3) rotate(45deg);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7.3D动画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透视景深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perspective: 300px;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 值越大越深，就离得越远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 值越小越浅，就离得越近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(2)3D转换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transform: rotateX(60deg);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注：2D效果加一个透视景深就可实现3D效果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7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雪碧图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简介：所谓雪碧图，就是背景图片的定位，也称切图，它能把几个图标放在一张图里，减少服务器请求次数，优化网页性能。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.camera{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width: 24px;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height: 24px;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background-image: url('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雪碧图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');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background-repeat: no-repeat;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background-position: 0 -47px;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background-position: 0 -71px;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内容：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1.奇偶选择器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odd奇数选择器、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even偶数选择器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语法：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:nth-of-type(odd)选中元素下的奇数项的元素、等效写法:nth-of-type(2n+1)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:nth-of-type(even)选中元素下的偶数项的元素、等效写法:nth-of-type(2n)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帧动画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基本语法：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/*名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 时间 正常速度 无限循环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animation: track_play 20s linear infinite;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只能监听同属性的状态变化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@keyframes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动画名{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from{/*第一帧的状态*/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to{/*最后一帧的动画*/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@keyframes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动画名{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0%{/*第一帧的状态*/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25%{/*第2帧的状态*/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50%{/*第3帧的状态*/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75%{/*第4帧的状态*/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100%{/*最后一帧的动画*/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调用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animation:动画名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动画时长 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动画速度 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动画执行次数(可以是具体的次数)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animation: track_play 20s linear infinite;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/*名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 时间 正常速度 无限循环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*/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js输出验证方式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/*输出验证方式*/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// 1.alert普通弹框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// alert("123");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// 2.prompt交互框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// prompt("这是一个交互框");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// 3.confirm确定提示框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// confirm('你确定删除？');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// 4.console.log()输出日志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// console.log("日志");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获取元素的方式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通过id获取,直接获取到元素的节点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document.getElementById("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id名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");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2)通过class类获取,获取到的是元素节点的数组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document.getElementsByClassName("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class类名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");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3)通过tag标签名获取,获取到的是元素节点的数组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document.getElementsByTagName("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tag标签名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");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4）ES6,通过css选择器获取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//获取单个,直接获取到元素的节点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document.querySelector("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css选择器名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//获取多个,获取到的是元素节点的数组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document.querySelectorAll("button");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numPr>
                <w:ilvl w:val="0"/>
                <w:numId w:val="12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赋值运算符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 b = 1;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console.log(b++); //1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console.log(b); //2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console.log(++b); //3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console.log(b); //3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2.定时器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(1)setInterval ,间歇性定时器，可重复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(2)setTimeout ,只执行一次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项目实操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项目实操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a链接改为一个按钮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&lt;!-- </w:t>
            </w:r>
          </w:p>
          <w:p>
            <w:pPr>
              <w:numPr>
                <w:ilvl w:val="0"/>
                <w:numId w:val="0"/>
              </w:numPr>
              <w:ind w:left="958" w:leftChars="456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a标签默认行为--点击跳页，即点击时将浏览器url地址栏设为href值若想将a标签作为按钮使用，则需要频闭a元素的默认行为。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     方案：将href值改为javascript:;频闭a标签的跳页行为。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--&gt;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&lt;a href="javascript:void(0);"&gt;登录&lt;/a&gt; </w:t>
            </w:r>
          </w:p>
          <w:p>
            <w:p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2.表单输入框自动聚焦</w:t>
            </w:r>
          </w:p>
          <w:p>
            <w:p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//显示蒙版时，姓名输入框自动聚焦</w:t>
            </w:r>
          </w:p>
          <w:p>
            <w:p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document.querySelector('.login_two input[id="username"]').focus();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numPr>
                <w:ilvl w:val="0"/>
                <w:numId w:val="14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获取上一个兄弟节点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previousElementSibling获取上一个兄弟元素节点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获取父节点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parentElement获取父级元素节点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滚动行为监听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语法：元素节点.onscroll = function(){}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弹性盒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/* 1、将元素设置为弹性盒模型容器 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display: flex;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/*2、设置元素的排列方向--自左而右、自右而左、自上而下、自下而上*/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flex-direction: row;/*row自左而右进行排列--默认值*/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/*3、设置元素是否换行*/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flex-wrap: wrap;/*wrap设置元素换行，当项目过多，容器单行内盛放不下时，可以将flex-wrap: wrap;使多余的项目换行*/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/* 4、项目在主轴方向的排列方式 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justify-content: space-evenly;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/* 5、交叉轴方向---单行项目的对齐方式 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align-items: center;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/* 6、交叉轴方向--多行项目的对齐方式 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align-content: center;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numPr>
                <w:ilvl w:val="0"/>
                <w:numId w:val="15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弹性盒</w:t>
            </w:r>
          </w:p>
          <w:p>
            <w:pPr>
              <w:numPr>
                <w:ilvl w:val="0"/>
                <w:numId w:val="16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 属性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设置项目沿主轴方向上的排列顺序，数值越小，排列越靠前。属性值为整数，可以为负数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align-self 属性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设置项目在行中交叉轴方向上的对齐方式，用于覆盖容器的align-items，这么做可以对项目的对齐方式做特殊处理</w:t>
            </w:r>
          </w:p>
          <w:p>
            <w:pPr>
              <w:numPr>
                <w:ilvl w:val="0"/>
                <w:numId w:val="15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移动端适配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运用单位rem。参考对象是根元素的px值。</w:t>
            </w:r>
          </w:p>
          <w:p>
            <w:pPr>
              <w:numPr>
                <w:ilvl w:val="0"/>
                <w:numId w:val="15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开发模式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3752850" cy="285115"/>
                  <wp:effectExtent l="0" t="0" r="11430" b="444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26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numPr>
                <w:ilvl w:val="0"/>
                <w:numId w:val="17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点击返回上一页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 window.history.go(-1);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 window.location.href("上一页地址");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window.history.back();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js跳转，等价于a链接跳转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window.location.href = './search.html';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numPr>
                <w:ilvl w:val="0"/>
                <w:numId w:val="18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js与jQuery对比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drawing>
                <wp:inline distT="0" distB="0" distL="114300" distR="114300">
                  <wp:extent cx="4327525" cy="2225040"/>
                  <wp:effectExtent l="0" t="0" r="635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525" cy="222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drawing>
                <wp:inline distT="0" distB="0" distL="114300" distR="114300">
                  <wp:extent cx="1842770" cy="3069590"/>
                  <wp:effectExtent l="0" t="0" r="1270" b="889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306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8"/>
              </w:numPr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  <w:t>获取当前元素下标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sz w:val="24"/>
                <w:szCs w:val="2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8"/>
                <w:lang w:val="en-US" w:eastAsia="zh-CN"/>
              </w:rPr>
              <w:t>$(this).index();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  <w:t>3.节点遍历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  <w:t>1）</w:t>
            </w:r>
            <w:r>
              <w:rPr>
                <w:rFonts w:hint="eastAsia" w:ascii="宋体" w:hAnsi="宋体" w:eastAsia="宋体" w:cs="宋体"/>
                <w:sz w:val="24"/>
                <w:szCs w:val="28"/>
              </w:rPr>
              <w:t>所有的同级兄弟节点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  <w:t>$(‘节点’).siblings();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  <w:t>过滤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sz w:val="24"/>
                <w:szCs w:val="2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8"/>
                <w:lang w:val="en-US" w:eastAsia="zh-CN"/>
              </w:rPr>
              <w:t>eq() 获取匹配的第n个元素</w:t>
            </w:r>
            <w:r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  <w:t>not() 方法返回不匹配标准的所有元素。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  <w:t>is() 方法用于查看选择的元素是否匹配选择器。</w:t>
            </w:r>
          </w:p>
          <w:p>
            <w:pPr>
              <w:numPr>
                <w:ilvl w:val="0"/>
                <w:numId w:val="18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  <w:t>属性操作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  <w:t>节点.attr('属性名','属性值')</w:t>
            </w:r>
          </w:p>
          <w:p>
            <w:pPr>
              <w:numPr>
                <w:ilvl w:val="0"/>
                <w:numId w:val="18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lang w:val="en-US" w:eastAsia="zh-CN"/>
              </w:rPr>
              <w:t>数组遍历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sz w:val="24"/>
                <w:szCs w:val="2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8"/>
                <w:lang w:val="en-US" w:eastAsia="zh-CN"/>
              </w:rPr>
              <w:t>jquery数组对象实例.each(function(){})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numPr>
                <w:ilvl w:val="0"/>
                <w:numId w:val="19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自定义动画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$(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节点</w:t>
            </w: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).animate(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{css属性},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时间,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动画样式(linear),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回调函数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2.jQuery_ajax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t>$.ajax({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t>    url: '', // 请求的地址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t>    cache: 布尔值, // 是否缓存，get请求如果url没有发生变化，则会走缓存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t>    type: '', // 请求的方式（get/post），默认为get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t>    timeout: '', // 设置请求超时时间，单位毫秒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t>    data: '', // 发送到后端的数据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t>    dataType: '', // 预期服务器返回的数据类型，有xml, html, script, json, jsonp, text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t>    success: function(data) {}, // 成功的回调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t>    error: function(err) {}, // 失败的回调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t>    complete: function() {}, // 请求完成后调用的函数，请求成功或失败均调用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t>    global: true // 是否触发全局的ajax事件，默认为true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日期： 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3A180"/>
    <w:multiLevelType w:val="singleLevel"/>
    <w:tmpl w:val="9433A1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2125A0"/>
    <w:multiLevelType w:val="singleLevel"/>
    <w:tmpl w:val="98212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B1DE4AF"/>
    <w:multiLevelType w:val="singleLevel"/>
    <w:tmpl w:val="9B1DE4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BD2A014"/>
    <w:multiLevelType w:val="singleLevel"/>
    <w:tmpl w:val="9BD2A014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9F05472"/>
    <w:multiLevelType w:val="singleLevel"/>
    <w:tmpl w:val="C9F0547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D6AFAFBF"/>
    <w:multiLevelType w:val="singleLevel"/>
    <w:tmpl w:val="D6AFAF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0F26207"/>
    <w:multiLevelType w:val="singleLevel"/>
    <w:tmpl w:val="F0F262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64FECA4"/>
    <w:multiLevelType w:val="singleLevel"/>
    <w:tmpl w:val="F64FECA4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F7240032"/>
    <w:multiLevelType w:val="singleLevel"/>
    <w:tmpl w:val="F72400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882158C"/>
    <w:multiLevelType w:val="singleLevel"/>
    <w:tmpl w:val="F882158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0">
    <w:nsid w:val="00C4BBEA"/>
    <w:multiLevelType w:val="singleLevel"/>
    <w:tmpl w:val="00C4BB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0F348209"/>
    <w:multiLevelType w:val="singleLevel"/>
    <w:tmpl w:val="0F3482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245B5B11"/>
    <w:multiLevelType w:val="singleLevel"/>
    <w:tmpl w:val="245B5B1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3">
    <w:nsid w:val="24D3CC69"/>
    <w:multiLevelType w:val="singleLevel"/>
    <w:tmpl w:val="24D3CC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42983279"/>
    <w:multiLevelType w:val="singleLevel"/>
    <w:tmpl w:val="429832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4699534D"/>
    <w:multiLevelType w:val="singleLevel"/>
    <w:tmpl w:val="4699534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6">
    <w:nsid w:val="48ED8849"/>
    <w:multiLevelType w:val="singleLevel"/>
    <w:tmpl w:val="48ED88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19EC95A"/>
    <w:multiLevelType w:val="singleLevel"/>
    <w:tmpl w:val="519EC95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8">
    <w:nsid w:val="7A8A5016"/>
    <w:multiLevelType w:val="singleLevel"/>
    <w:tmpl w:val="7A8A50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15"/>
  </w:num>
  <w:num w:numId="5">
    <w:abstractNumId w:val="17"/>
  </w:num>
  <w:num w:numId="6">
    <w:abstractNumId w:val="9"/>
  </w:num>
  <w:num w:numId="7">
    <w:abstractNumId w:val="3"/>
  </w:num>
  <w:num w:numId="8">
    <w:abstractNumId w:val="11"/>
  </w:num>
  <w:num w:numId="9">
    <w:abstractNumId w:val="12"/>
  </w:num>
  <w:num w:numId="10">
    <w:abstractNumId w:val="8"/>
  </w:num>
  <w:num w:numId="11">
    <w:abstractNumId w:val="4"/>
  </w:num>
  <w:num w:numId="12">
    <w:abstractNumId w:val="16"/>
  </w:num>
  <w:num w:numId="13">
    <w:abstractNumId w:val="18"/>
  </w:num>
  <w:num w:numId="14">
    <w:abstractNumId w:val="6"/>
  </w:num>
  <w:num w:numId="15">
    <w:abstractNumId w:val="2"/>
  </w:num>
  <w:num w:numId="16">
    <w:abstractNumId w:val="7"/>
  </w:num>
  <w:num w:numId="17">
    <w:abstractNumId w:val="10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83"/>
    <w:rsid w:val="001B6283"/>
    <w:rsid w:val="00433E9B"/>
    <w:rsid w:val="00584100"/>
    <w:rsid w:val="0062583F"/>
    <w:rsid w:val="007452CA"/>
    <w:rsid w:val="00810142"/>
    <w:rsid w:val="00C6454B"/>
    <w:rsid w:val="00DF056A"/>
    <w:rsid w:val="00F60BD8"/>
    <w:rsid w:val="012227E9"/>
    <w:rsid w:val="05F27718"/>
    <w:rsid w:val="06B22AC8"/>
    <w:rsid w:val="06FC0990"/>
    <w:rsid w:val="0709071D"/>
    <w:rsid w:val="084E6F1F"/>
    <w:rsid w:val="087E217C"/>
    <w:rsid w:val="0A0355ED"/>
    <w:rsid w:val="0B434365"/>
    <w:rsid w:val="0BDB4216"/>
    <w:rsid w:val="0FE74791"/>
    <w:rsid w:val="10925A66"/>
    <w:rsid w:val="13CF088E"/>
    <w:rsid w:val="141B540B"/>
    <w:rsid w:val="15BE4C6C"/>
    <w:rsid w:val="15C4101C"/>
    <w:rsid w:val="15E235A4"/>
    <w:rsid w:val="15F9163A"/>
    <w:rsid w:val="1792452E"/>
    <w:rsid w:val="18546836"/>
    <w:rsid w:val="1AB02A73"/>
    <w:rsid w:val="1CD158CF"/>
    <w:rsid w:val="25363AA2"/>
    <w:rsid w:val="258E6674"/>
    <w:rsid w:val="25E974EF"/>
    <w:rsid w:val="287D7D8B"/>
    <w:rsid w:val="2A0B2C85"/>
    <w:rsid w:val="2C0B4357"/>
    <w:rsid w:val="2CB542B2"/>
    <w:rsid w:val="2D8A024A"/>
    <w:rsid w:val="2E7102A8"/>
    <w:rsid w:val="3037759A"/>
    <w:rsid w:val="3092436F"/>
    <w:rsid w:val="336A4E43"/>
    <w:rsid w:val="3860630A"/>
    <w:rsid w:val="38985657"/>
    <w:rsid w:val="406F1724"/>
    <w:rsid w:val="45EE00A9"/>
    <w:rsid w:val="47102E8C"/>
    <w:rsid w:val="4BAD608D"/>
    <w:rsid w:val="4BE1103E"/>
    <w:rsid w:val="4E5306D2"/>
    <w:rsid w:val="4E664092"/>
    <w:rsid w:val="4EE47AC0"/>
    <w:rsid w:val="4F264B7B"/>
    <w:rsid w:val="56113015"/>
    <w:rsid w:val="590422D0"/>
    <w:rsid w:val="59685F72"/>
    <w:rsid w:val="5A663469"/>
    <w:rsid w:val="5A924BE8"/>
    <w:rsid w:val="5C034C2D"/>
    <w:rsid w:val="5C100018"/>
    <w:rsid w:val="61146521"/>
    <w:rsid w:val="61BD66A4"/>
    <w:rsid w:val="669B3A4D"/>
    <w:rsid w:val="67D749E2"/>
    <w:rsid w:val="6D453036"/>
    <w:rsid w:val="6E531B13"/>
    <w:rsid w:val="71A33778"/>
    <w:rsid w:val="735F4634"/>
    <w:rsid w:val="7441775B"/>
    <w:rsid w:val="74CD629D"/>
    <w:rsid w:val="75AA572C"/>
    <w:rsid w:val="765C769B"/>
    <w:rsid w:val="77153AD8"/>
    <w:rsid w:val="77673811"/>
    <w:rsid w:val="79EE04C6"/>
    <w:rsid w:val="7A321A0A"/>
    <w:rsid w:val="7AD454EE"/>
    <w:rsid w:val="7E14082A"/>
    <w:rsid w:val="7FB1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132</Characters>
  <Lines>1</Lines>
  <Paragraphs>1</Paragraphs>
  <TotalTime>156</TotalTime>
  <ScaleCrop>false</ScaleCrop>
  <LinksUpToDate>false</LinksUpToDate>
  <CharactersWithSpaces>153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2021-07-12T09:22:00Z</dcterms:created>
  <dc:creator>Administrator</dc:creator>
  <cp:lastModifiedBy>20837</cp:lastModifiedBy>
  <dcterms:modified xsi:type="dcterms:W3CDTF">2021-10-26T15:43:07Z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975B70EAF3CA48C792FB1E8CEFAE36AE</vt:lpwstr>
  </property>
</Properties>
</file>