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Cardiac</w:t>
      </w:r>
      <w:r>
        <w:t xml:space="preserve"> </w:t>
      </w:r>
      <w:r>
        <w:t xml:space="preserve">FP</w:t>
      </w:r>
      <w:r>
        <w:t xml:space="preserve"> </w:t>
      </w:r>
      <w:r>
        <w:t xml:space="preserve">Analyzer</w:t>
      </w:r>
      <w:r>
        <w:t xml:space="preserve"> </w:t>
      </w:r>
      <w:r>
        <w:t xml:space="preserve">—</w:t>
      </w:r>
      <w:r>
        <w:t xml:space="preserve"> </w:t>
      </w:r>
      <w:r>
        <w:t xml:space="preserve">Manuale</w:t>
      </w:r>
      <w:r>
        <w:t xml:space="preserve"> </w:t>
      </w:r>
      <w:r>
        <w:t xml:space="preserve">utente</w:t>
      </w:r>
    </w:p>
    <w:p>
      <w:pPr>
        <w:pStyle w:val="Subtitle"/>
      </w:pPr>
      <w:r>
        <w:t xml:space="preserve">Versione</w:t>
      </w:r>
      <w:r>
        <w:t xml:space="preserve"> </w:t>
      </w:r>
      <w:r>
        <w:t xml:space="preserve">3.23.0</w:t>
      </w:r>
      <w:r>
        <w:t xml:space="preserve"> </w:t>
      </w:r>
      <w:r>
        <w:t xml:space="preserve">·</w:t>
      </w:r>
      <w:r>
        <w:t xml:space="preserve"> </w:t>
      </w:r>
      <w:r>
        <w:t xml:space="preserve">analisi</w:t>
      </w:r>
      <w:r>
        <w:t xml:space="preserve"> </w:t>
      </w:r>
      <w:r>
        <w:t xml:space="preserve">del</w:t>
      </w:r>
      <w:r>
        <w:t xml:space="preserve"> </w:t>
      </w:r>
      <w:r>
        <w:t xml:space="preserve">field</w:t>
      </w:r>
      <w:r>
        <w:t xml:space="preserve"> </w:t>
      </w:r>
      <w:r>
        <w:t xml:space="preserve">potential</w:t>
      </w:r>
      <w:r>
        <w:t xml:space="preserve"> </w:t>
      </w:r>
      <w:r>
        <w:t xml:space="preserve">cardiaco</w:t>
      </w:r>
      <w:r>
        <w:t xml:space="preserve"> </w:t>
      </w:r>
      <w:r>
        <w:t xml:space="preserve">su</w:t>
      </w:r>
      <w:r>
        <w:t xml:space="preserve"> </w:t>
      </w:r>
      <w:r>
        <w:t xml:space="preserve">MEA</w:t>
      </w:r>
      <w:r>
        <w:t xml:space="preserve"> </w:t>
      </w:r>
      <w:r>
        <w:t xml:space="preserve">(CSV</w:t>
      </w:r>
      <w:r>
        <w:t xml:space="preserve"> </w:t>
      </w:r>
      <w:r>
        <w:t xml:space="preserve">Digilent</w:t>
      </w:r>
      <w:r>
        <w:t xml:space="preserve"> </w:t>
      </w:r>
      <w:r>
        <w:t xml:space="preserve">e</w:t>
      </w:r>
      <w:r>
        <w:t xml:space="preserve"> </w:t>
      </w:r>
      <w:r>
        <w:t xml:space="preserve">HDF5</w:t>
      </w:r>
      <w:r>
        <w:t xml:space="preserve"> </w:t>
      </w:r>
      <w:r>
        <w:t xml:space="preserve">Multi</w:t>
      </w:r>
      <w:r>
        <w:t xml:space="preserve"> </w:t>
      </w:r>
      <w:r>
        <w:t xml:space="preserve">Channel</w:t>
      </w:r>
      <w:r>
        <w:t xml:space="preserve"> </w:t>
      </w:r>
      <w:r>
        <w:t xml:space="preserve">Systems)</w:t>
      </w:r>
    </w:p>
    <w:p>
      <w:pPr>
        <w:pStyle w:val="Author"/>
      </w:pPr>
      <w:r>
        <w:t xml:space="preserve">Marco</w:t>
      </w:r>
      <w:r>
        <w:t xml:space="preserve"> </w:t>
      </w:r>
      <w:r>
        <w:t xml:space="preserve">Rasponi</w:t>
      </w:r>
      <w:r>
        <w:t xml:space="preserve"> </w:t>
      </w:r>
      <w:r>
        <w:t xml:space="preserve">·</w:t>
      </w:r>
      <w:r>
        <w:t xml:space="preserve"> </w:t>
      </w:r>
      <w:r>
        <w:t xml:space="preserve">github.com/ringo977/cardiac-fp-analyzer</w:t>
      </w:r>
    </w:p>
    <w:p>
      <w:pPr>
        <w:pStyle w:val="Date"/>
      </w:pPr>
      <w:r>
        <w:t xml:space="preserve">25</w:t>
      </w:r>
      <w:r>
        <w:t xml:space="preserve"> </w:t>
      </w:r>
      <w:r>
        <w:t xml:space="preserve">ottobre</w:t>
      </w:r>
      <w:r>
        <w:t xml:space="preserve"> </w:t>
      </w:r>
      <w:r>
        <w:t xml:space="preserve">2026</w:t>
      </w:r>
    </w:p>
    <w:p>
      <w:pPr>
        <w:pStyle w:val="Heading1"/>
      </w:pPr>
      <w:bookmarkStart w:id="20" w:name="indice"/>
      <w:r>
        <w:t xml:space="preserve">Indice</w:t>
      </w:r>
      <w:bookmarkEnd w:id="20"/>
    </w:p>
    <w:p>
      <w:pPr>
        <w:numPr>
          <w:ilvl w:val="1"/>
          <w:numId w:val="1002"/>
        </w:numPr>
        <w:pStyle w:val="Compact"/>
      </w:pPr>
      <w:r>
        <w:t xml:space="preserve">Introduzione</w:t>
      </w:r>
    </w:p>
    <w:p>
      <w:pPr>
        <w:numPr>
          <w:ilvl w:val="1"/>
          <w:numId w:val="1003"/>
        </w:numPr>
        <w:pStyle w:val="Compact"/>
      </w:pPr>
      <w:r>
        <w:t xml:space="preserve">1.1 Che cosa fa il software</w:t>
      </w:r>
    </w:p>
    <w:p>
      <w:pPr>
        <w:numPr>
          <w:ilvl w:val="1"/>
          <w:numId w:val="1003"/>
        </w:numPr>
        <w:pStyle w:val="Compact"/>
      </w:pPr>
      <w:r>
        <w:t xml:space="preserve">1.2 Concetti</w:t>
      </w:r>
    </w:p>
    <w:p>
      <w:pPr>
        <w:numPr>
          <w:ilvl w:val="1"/>
          <w:numId w:val="1003"/>
        </w:numPr>
        <w:pStyle w:val="Compact"/>
      </w:pPr>
      <w:r>
        <w:t xml:space="preserve">1.3 Flussi di lavoro</w:t>
      </w:r>
    </w:p>
    <w:p>
      <w:pPr>
        <w:numPr>
          <w:ilvl w:val="1"/>
          <w:numId w:val="1003"/>
        </w:numPr>
        <w:pStyle w:val="Compact"/>
      </w:pPr>
      <w:r>
        <w:t xml:space="preserve">1.4 Architettura</w:t>
      </w:r>
    </w:p>
    <w:p>
      <w:pPr>
        <w:numPr>
          <w:ilvl w:val="1"/>
          <w:numId w:val="1004"/>
        </w:numPr>
        <w:pStyle w:val="Compact"/>
      </w:pPr>
      <w:r>
        <w:t xml:space="preserve">Installazione</w:t>
      </w:r>
    </w:p>
    <w:p>
      <w:pPr>
        <w:numPr>
          <w:ilvl w:val="1"/>
          <w:numId w:val="1005"/>
        </w:numPr>
        <w:pStyle w:val="Compact"/>
      </w:pPr>
      <w:r>
        <w:t xml:space="preserve">2.1 Requisiti</w:t>
      </w:r>
    </w:p>
    <w:p>
      <w:pPr>
        <w:numPr>
          <w:ilvl w:val="1"/>
          <w:numId w:val="1005"/>
        </w:numPr>
        <w:pStyle w:val="Compact"/>
      </w:pPr>
      <w:r>
        <w:t xml:space="preserve">2.2 Installazione in un ambiente virtuale (consigliata)</w:t>
      </w:r>
    </w:p>
    <w:p>
      <w:pPr>
        <w:numPr>
          <w:ilvl w:val="1"/>
          <w:numId w:val="1005"/>
        </w:numPr>
        <w:pStyle w:val="Compact"/>
      </w:pPr>
      <w:r>
        <w:t xml:space="preserve">2.3 Verifica</w:t>
      </w:r>
    </w:p>
    <w:p>
      <w:pPr>
        <w:numPr>
          <w:ilvl w:val="1"/>
          <w:numId w:val="1005"/>
        </w:numPr>
        <w:pStyle w:val="Compact"/>
      </w:pPr>
      <w:r>
        <w:t xml:space="preserve">2.4 Aggiornamento</w:t>
      </w:r>
    </w:p>
    <w:p>
      <w:pPr>
        <w:numPr>
          <w:ilvl w:val="1"/>
          <w:numId w:val="1006"/>
        </w:numPr>
        <w:pStyle w:val="Compact"/>
      </w:pPr>
      <w:r>
        <w:t xml:space="preserve">Dati in ingresso</w:t>
      </w:r>
    </w:p>
    <w:p>
      <w:pPr>
        <w:numPr>
          <w:ilvl w:val="1"/>
          <w:numId w:val="1007"/>
        </w:numPr>
        <w:pStyle w:val="Compact"/>
      </w:pPr>
      <w:r>
        <w:t xml:space="preserve">3.1 CSV Digilent WaveForms</w:t>
      </w:r>
    </w:p>
    <w:p>
      <w:pPr>
        <w:numPr>
          <w:ilvl w:val="1"/>
          <w:numId w:val="1007"/>
        </w:numPr>
        <w:pStyle w:val="Compact"/>
      </w:pPr>
      <w:r>
        <w:t xml:space="preserve">3.2 HDF5 Multi Channel Systems</w:t>
      </w:r>
    </w:p>
    <w:p>
      <w:pPr>
        <w:numPr>
          <w:ilvl w:val="1"/>
          <w:numId w:val="1007"/>
        </w:numPr>
        <w:pStyle w:val="Compact"/>
      </w:pPr>
      <w:r>
        <w:t xml:space="preserve">3.3 Copie compatte</w:t>
      </w:r>
      <w:r>
        <w:t xml:space="preserve"> </w:t>
      </w:r>
      <w:r>
        <w:rPr>
          <w:rStyle w:val="VerbatimChar"/>
        </w:rPr>
        <w:t xml:space="preserve">.npz</w:t>
      </w:r>
    </w:p>
    <w:p>
      <w:pPr>
        <w:numPr>
          <w:ilvl w:val="1"/>
          <w:numId w:val="1007"/>
        </w:numPr>
        <w:pStyle w:val="Compact"/>
      </w:pPr>
      <w:r>
        <w:t xml:space="preserve">3.4 File NWB (dalla v3.18)</w:t>
      </w:r>
    </w:p>
    <w:p>
      <w:pPr>
        <w:numPr>
          <w:ilvl w:val="1"/>
          <w:numId w:val="1007"/>
        </w:numPr>
        <w:pStyle w:val="Compact"/>
      </w:pPr>
      <w:r>
        <w:t xml:space="preserve">3.5 Identità del tessuto dai nomi</w:t>
      </w:r>
    </w:p>
    <w:p>
      <w:pPr>
        <w:numPr>
          <w:ilvl w:val="1"/>
          <w:numId w:val="1007"/>
        </w:numPr>
        <w:pStyle w:val="Compact"/>
      </w:pPr>
      <w:r>
        <w:t xml:space="preserve">3.6 La mappa dei campioni</w:t>
      </w:r>
      <w:r>
        <w:t xml:space="preserve"> </w:t>
      </w:r>
      <w:r>
        <w:rPr>
          <w:rStyle w:val="VerbatimChar"/>
        </w:rPr>
        <w:t xml:space="preserve">samples.csv</w:t>
      </w:r>
    </w:p>
    <w:p>
      <w:pPr>
        <w:numPr>
          <w:ilvl w:val="1"/>
          <w:numId w:val="1008"/>
        </w:numPr>
        <w:pStyle w:val="Compact"/>
      </w:pPr>
      <w:r>
        <w:t xml:space="preserve">Riga di comando:</w:t>
      </w:r>
      <w:r>
        <w:t xml:space="preserve"> </w:t>
      </w:r>
      <w:r>
        <w:rPr>
          <w:rStyle w:val="VerbatimChar"/>
        </w:rPr>
        <w:t xml:space="preserve">cardiac-fp</w:t>
      </w:r>
    </w:p>
    <w:p>
      <w:pPr>
        <w:numPr>
          <w:ilvl w:val="1"/>
          <w:numId w:val="1009"/>
        </w:numPr>
        <w:pStyle w:val="Compact"/>
      </w:pPr>
      <w:r>
        <w:t xml:space="preserve">4.1 Da Python</w:t>
      </w:r>
    </w:p>
    <w:p>
      <w:pPr>
        <w:numPr>
          <w:ilvl w:val="1"/>
          <w:numId w:val="1010"/>
        </w:numPr>
        <w:pStyle w:val="Compact"/>
      </w:pPr>
      <w:r>
        <w:t xml:space="preserve">GUI desktop:</w:t>
      </w:r>
      <w:r>
        <w:t xml:space="preserve"> </w:t>
      </w:r>
      <w:r>
        <w:rPr>
          <w:rStyle w:val="VerbatimChar"/>
        </w:rPr>
        <w:t xml:space="preserve">cardiac-fp-gui</w:t>
      </w:r>
    </w:p>
    <w:p>
      <w:pPr>
        <w:numPr>
          <w:ilvl w:val="1"/>
          <w:numId w:val="1011"/>
        </w:numPr>
        <w:pStyle w:val="Compact"/>
      </w:pPr>
      <w:r>
        <w:t xml:space="preserve">5.1 Finestra principale</w:t>
      </w:r>
    </w:p>
    <w:p>
      <w:pPr>
        <w:numPr>
          <w:ilvl w:val="1"/>
          <w:numId w:val="1011"/>
        </w:numPr>
        <w:pStyle w:val="Compact"/>
      </w:pPr>
      <w:r>
        <w:t xml:space="preserve">5.2 Scheda Segnale</w:t>
      </w:r>
    </w:p>
    <w:p>
      <w:pPr>
        <w:numPr>
          <w:ilvl w:val="1"/>
          <w:numId w:val="1011"/>
        </w:numPr>
        <w:pStyle w:val="Compact"/>
      </w:pPr>
      <w:r>
        <w:t xml:space="preserve">5.3 Scheda Battiti</w:t>
      </w:r>
    </w:p>
    <w:p>
      <w:pPr>
        <w:numPr>
          <w:ilvl w:val="1"/>
          <w:numId w:val="1011"/>
        </w:numPr>
        <w:pStyle w:val="Compact"/>
      </w:pPr>
      <w:r>
        <w:t xml:space="preserve">5.4 Scheda Parametri</w:t>
      </w:r>
    </w:p>
    <w:p>
      <w:pPr>
        <w:numPr>
          <w:ilvl w:val="1"/>
          <w:numId w:val="1011"/>
        </w:numPr>
        <w:pStyle w:val="Compact"/>
      </w:pPr>
      <w:r>
        <w:t xml:space="preserve">5.5 Scheda Aritmie</w:t>
      </w:r>
    </w:p>
    <w:p>
      <w:pPr>
        <w:numPr>
          <w:ilvl w:val="1"/>
          <w:numId w:val="1011"/>
        </w:numPr>
        <w:pStyle w:val="Compact"/>
      </w:pPr>
      <w:r>
        <w:t xml:space="preserve">5.6 Impostazioni</w:t>
      </w:r>
    </w:p>
    <w:p>
      <w:pPr>
        <w:numPr>
          <w:ilvl w:val="1"/>
          <w:numId w:val="1011"/>
        </w:numPr>
        <w:pStyle w:val="Compact"/>
      </w:pPr>
      <w:r>
        <w:t xml:space="preserve">5.7 Pannello Studi</w:t>
      </w:r>
    </w:p>
    <w:p>
      <w:pPr>
        <w:numPr>
          <w:ilvl w:val="1"/>
          <w:numId w:val="1011"/>
        </w:numPr>
        <w:pStyle w:val="Compact"/>
      </w:pPr>
      <w:r>
        <w:t xml:space="preserve">5.8 Revisione (dalla v3.17)</w:t>
      </w:r>
    </w:p>
    <w:p>
      <w:pPr>
        <w:numPr>
          <w:ilvl w:val="1"/>
          <w:numId w:val="1011"/>
        </w:numPr>
        <w:pStyle w:val="Compact"/>
      </w:pPr>
      <w:r>
        <w:t xml:space="preserve">5.9 GUI web Streamlit (legacy)</w:t>
      </w:r>
    </w:p>
    <w:p>
      <w:pPr>
        <w:numPr>
          <w:ilvl w:val="1"/>
          <w:numId w:val="1012"/>
        </w:numPr>
        <w:pStyle w:val="Compact"/>
      </w:pPr>
      <w:r>
        <w:t xml:space="preserve">Come leggere un risultato</w:t>
      </w:r>
    </w:p>
    <w:p>
      <w:pPr>
        <w:numPr>
          <w:ilvl w:val="1"/>
          <w:numId w:val="1013"/>
        </w:numPr>
        <w:pStyle w:val="Compact"/>
      </w:pPr>
      <w:r>
        <w:t xml:space="preserve">Chip a più camere (µHeart MVP 64)</w:t>
      </w:r>
    </w:p>
    <w:p>
      <w:pPr>
        <w:numPr>
          <w:ilvl w:val="1"/>
          <w:numId w:val="1014"/>
        </w:numPr>
        <w:pStyle w:val="Compact"/>
      </w:pPr>
      <w:r>
        <w:t xml:space="preserve">7.1 Layout</w:t>
      </w:r>
    </w:p>
    <w:p>
      <w:pPr>
        <w:numPr>
          <w:ilvl w:val="1"/>
          <w:numId w:val="1014"/>
        </w:numPr>
        <w:pStyle w:val="Compact"/>
      </w:pPr>
      <w:r>
        <w:t xml:space="preserve">7.2 Una registrazione per camera</w:t>
      </w:r>
    </w:p>
    <w:p>
      <w:pPr>
        <w:numPr>
          <w:ilvl w:val="1"/>
          <w:numId w:val="1014"/>
        </w:numPr>
        <w:pStyle w:val="Compact"/>
      </w:pPr>
      <w:r>
        <w:t xml:space="preserve">7.3 Misure di camera (consenso)</w:t>
      </w:r>
    </w:p>
    <w:p>
      <w:pPr>
        <w:numPr>
          <w:ilvl w:val="1"/>
          <w:numId w:val="1014"/>
        </w:numPr>
        <w:pStyle w:val="Compact"/>
      </w:pPr>
      <w:r>
        <w:t xml:space="preserve">7.4 Che cosa aspettarsi dai composti</w:t>
      </w:r>
    </w:p>
    <w:p>
      <w:pPr>
        <w:numPr>
          <w:ilvl w:val="1"/>
          <w:numId w:val="1015"/>
        </w:numPr>
        <w:pStyle w:val="Compact"/>
      </w:pPr>
      <w:r>
        <w:t xml:space="preserve">Scheda dei parametri (come si ottiene ogni numero)</w:t>
      </w:r>
    </w:p>
    <w:p>
      <w:pPr>
        <w:numPr>
          <w:ilvl w:val="1"/>
          <w:numId w:val="1016"/>
        </w:numPr>
        <w:pStyle w:val="Compact"/>
      </w:pPr>
      <w:r>
        <w:t xml:space="preserve">8.1 Ordine delle operazioni</w:t>
      </w:r>
    </w:p>
    <w:p>
      <w:pPr>
        <w:numPr>
          <w:ilvl w:val="1"/>
          <w:numId w:val="1016"/>
        </w:numPr>
        <w:pStyle w:val="Compact"/>
      </w:pPr>
      <w:r>
        <w:t xml:space="preserve">8.2 Battiti</w:t>
      </w:r>
    </w:p>
    <w:p>
      <w:pPr>
        <w:numPr>
          <w:ilvl w:val="1"/>
          <w:numId w:val="1016"/>
        </w:numPr>
        <w:pStyle w:val="Compact"/>
      </w:pPr>
      <w:r>
        <w:t xml:space="preserve">8.3 Periodo, frequenza, CV</w:t>
      </w:r>
    </w:p>
    <w:p>
      <w:pPr>
        <w:numPr>
          <w:ilvl w:val="1"/>
          <w:numId w:val="1016"/>
        </w:numPr>
        <w:pStyle w:val="Compact"/>
      </w:pPr>
      <w:r>
        <w:t xml:space="preserve">8.4 QC e analizzabilità</w:t>
      </w:r>
    </w:p>
    <w:p>
      <w:pPr>
        <w:numPr>
          <w:ilvl w:val="1"/>
          <w:numId w:val="1016"/>
        </w:numPr>
        <w:pStyle w:val="Compact"/>
      </w:pPr>
      <w:r>
        <w:t xml:space="preserve">8.5 FPD</w:t>
      </w:r>
    </w:p>
    <w:p>
      <w:pPr>
        <w:numPr>
          <w:ilvl w:val="1"/>
          <w:numId w:val="1016"/>
        </w:numPr>
        <w:pStyle w:val="Compact"/>
      </w:pPr>
      <w:r>
        <w:t xml:space="preserve">8.6 FPDc</w:t>
      </w:r>
    </w:p>
    <w:p>
      <w:pPr>
        <w:numPr>
          <w:ilvl w:val="1"/>
          <w:numId w:val="1016"/>
        </w:numPr>
        <w:pStyle w:val="Compact"/>
      </w:pPr>
      <w:r>
        <w:t xml:space="preserve">8.7 Ampiezza e spike</w:t>
      </w:r>
    </w:p>
    <w:p>
      <w:pPr>
        <w:numPr>
          <w:ilvl w:val="1"/>
          <w:numId w:val="1016"/>
        </w:numPr>
        <w:pStyle w:val="Compact"/>
      </w:pPr>
      <w:r>
        <w:t xml:space="preserve">8.8 Aritmie</w:t>
      </w:r>
    </w:p>
    <w:p>
      <w:pPr>
        <w:numPr>
          <w:ilvl w:val="1"/>
          <w:numId w:val="1016"/>
        </w:numPr>
        <w:pStyle w:val="Compact"/>
      </w:pPr>
      <w:r>
        <w:t xml:space="preserve">8.9 Batch: inclusione, abbinamento, decisione</w:t>
      </w:r>
    </w:p>
    <w:p>
      <w:pPr>
        <w:numPr>
          <w:ilvl w:val="1"/>
          <w:numId w:val="1017"/>
        </w:numPr>
        <w:pStyle w:val="Compact"/>
      </w:pPr>
      <w:r>
        <w:t xml:space="preserve">Configurazione</w:t>
      </w:r>
    </w:p>
    <w:p>
      <w:pPr>
        <w:numPr>
          <w:ilvl w:val="1"/>
          <w:numId w:val="1018"/>
        </w:numPr>
        <w:pStyle w:val="Compact"/>
      </w:pPr>
      <w:r>
        <w:t xml:space="preserve">Export CDISC SEND</w:t>
      </w:r>
    </w:p>
    <w:p>
      <w:pPr>
        <w:numPr>
          <w:ilvl w:val="1"/>
          <w:numId w:val="1019"/>
        </w:numPr>
        <w:pStyle w:val="Compact"/>
      </w:pPr>
      <w:r>
        <w:t xml:space="preserve">Limiti noti e lavori in corso</w:t>
      </w:r>
    </w:p>
    <w:p>
      <w:pPr>
        <w:numPr>
          <w:ilvl w:val="1"/>
          <w:numId w:val="1020"/>
        </w:numPr>
        <w:pStyle w:val="Compact"/>
      </w:pPr>
      <w:r>
        <w:t xml:space="preserve">Risoluzione dei problemi</w:t>
      </w:r>
    </w:p>
    <w:p>
      <w:pPr>
        <w:numPr>
          <w:ilvl w:val="0"/>
          <w:numId w:val="1001"/>
        </w:numPr>
        <w:pStyle w:val="Compact"/>
      </w:pPr>
      <w:r>
        <w:t xml:space="preserve">Appendice A — Glossario dei campi usati nei report</w:t>
      </w:r>
    </w:p>
    <w:p>
      <w:pPr>
        <w:numPr>
          <w:ilvl w:val="0"/>
          <w:numId w:val="1001"/>
        </w:numPr>
        <w:pStyle w:val="Compact"/>
      </w:pPr>
      <w:r>
        <w:t xml:space="preserve">Appendice B — Riferimenti</w:t>
      </w:r>
    </w:p>
    <w:p>
      <w:pPr>
        <w:pStyle w:val="Heading1"/>
      </w:pPr>
      <w:bookmarkStart w:id="21" w:name="introduzione"/>
      <w:r>
        <w:t xml:space="preserve">1. Introduzione</w:t>
      </w:r>
      <w:bookmarkEnd w:id="21"/>
    </w:p>
    <w:p>
      <w:pPr>
        <w:pStyle w:val="Heading2"/>
      </w:pPr>
      <w:bookmarkStart w:id="22" w:name="che-cosa-fa-il-software"/>
      <w:r>
        <w:t xml:space="preserve">1.1 Che cosa fa il software</w:t>
      </w:r>
      <w:bookmarkEnd w:id="22"/>
    </w:p>
    <w:p>
      <w:pPr>
        <w:pStyle w:val="FirstParagraph"/>
      </w:pPr>
      <w:r>
        <w:t xml:space="preserve">Cardiac FP Analyzer misura, su registrazioni extracellulari di microtessuti cardiaci (hiPSC-CM) acquisite con elettrodi, i parametri del field potential: il</w:t>
      </w:r>
      <w:r>
        <w:t xml:space="preserve"> </w:t>
      </w:r>
      <w:r>
        <w:rPr>
          <w:b/>
        </w:rPr>
        <w:t xml:space="preserve">periodo di battito</w:t>
      </w:r>
      <w:r>
        <w:t xml:space="preserve"> </w:t>
      </w:r>
      <w:r>
        <w:t xml:space="preserve">(BP), la</w:t>
      </w:r>
      <w:r>
        <w:t xml:space="preserve"> </w:t>
      </w:r>
      <w:r>
        <w:rPr>
          <w:b/>
        </w:rPr>
        <w:t xml:space="preserve">durata del field potential</w:t>
      </w:r>
      <w:r>
        <w:t xml:space="preserve"> </w:t>
      </w:r>
      <w:r>
        <w:t xml:space="preserve">(FPD, dallo spike di depolarizzazione all’onda di ripolarizzazione), l’</w:t>
      </w:r>
      <w:r>
        <w:rPr>
          <w:b/>
        </w:rPr>
        <w:t xml:space="preserve">FPD corretto per la frequenza</w:t>
      </w:r>
      <w:r>
        <w:t xml:space="preserve"> </w:t>
      </w:r>
      <w:r>
        <w:t xml:space="preserve">(FPDc, Fridericia), l’ampiezza dello spike, la regolarità del ritmo, le aritmie. Su una cartella di registrazioni (baseline e dosi crescenti di uno o più composti) abbina ogni dose al suo riferimento, calcola la variazione percentuale dell’FPDc e decide per ogni composto se</w:t>
      </w:r>
      <w:r>
        <w:t xml:space="preserve"> </w:t>
      </w:r>
      <w:r>
        <w:rPr>
          <w:b/>
        </w:rPr>
        <w:t xml:space="preserve">prolunga</w:t>
      </w:r>
      <w:r>
        <w:t xml:space="preserve"> </w:t>
      </w:r>
      <w:r>
        <w:t xml:space="preserve">la ripolarizzazione, secondo la regola del flusso CiPA (Visone, Lozano-Juan et al.,</w:t>
      </w:r>
      <w:r>
        <w:t xml:space="preserve"> </w:t>
      </w:r>
      <w:r>
        <w:rPr>
          <w:i/>
        </w:rPr>
        <w:t xml:space="preserve">Toxicological Sciences</w:t>
      </w:r>
      <w:r>
        <w:t xml:space="preserve"> </w:t>
      </w:r>
      <w:r>
        <w:t xml:space="preserve">2023).</w:t>
      </w:r>
    </w:p>
    <w:p>
      <w:pPr>
        <w:pStyle w:val="BodyText"/>
      </w:pPr>
      <w:r>
        <w:t xml:space="preserve">Il software legge tre formati di registrazione:</w:t>
      </w:r>
    </w:p>
    <w:tbl>
      <w:tblPr>
        <w:tblStyle w:val="Table"/>
        <w:tblW w:type="pct" w:w="5000.0"/>
        <w:tblLook w:firstRow="1"/>
      </w:tblPr>
      <w:tblGrid>
        <w:gridCol w:w="1885"/>
        <w:gridCol w:w="2640"/>
        <w:gridCol w:w="2262"/>
        <w:gridCol w:w="1131"/>
      </w:tblGrid>
      <w:tr>
        <w:trPr>
          <w:cnfStyle w:firstRow="1"/>
        </w:trPr>
        <w:tc>
          <w:tcPr>
            <w:tcBorders>
              <w:bottom w:val="single"/>
            </w:tcBorders>
            <w:vAlign w:val="bottom"/>
          </w:tcPr>
          <w:p>
            <w:pPr>
              <w:pStyle w:val="Compact"/>
              <w:jc w:val="left"/>
            </w:pPr>
            <w:r>
              <w:t xml:space="preserve">Formato</w:t>
            </w:r>
          </w:p>
        </w:tc>
        <w:tc>
          <w:tcPr>
            <w:tcBorders>
              <w:bottom w:val="single"/>
            </w:tcBorders>
            <w:vAlign w:val="bottom"/>
          </w:tcPr>
          <w:p>
            <w:pPr>
              <w:pStyle w:val="Compact"/>
              <w:jc w:val="left"/>
            </w:pPr>
            <w:r>
              <w:t xml:space="preserve">Origine</w:t>
            </w:r>
          </w:p>
        </w:tc>
        <w:tc>
          <w:tcPr>
            <w:tcBorders>
              <w:bottom w:val="single"/>
            </w:tcBorders>
            <w:vAlign w:val="bottom"/>
          </w:tcPr>
          <w:p>
            <w:pPr>
              <w:pStyle w:val="Compact"/>
              <w:jc w:val="left"/>
            </w:pPr>
            <w:r>
              <w:t xml:space="preserve">Elettrodi</w:t>
            </w:r>
          </w:p>
        </w:tc>
        <w:tc>
          <w:tcPr>
            <w:tcBorders>
              <w:bottom w:val="single"/>
            </w:tcBorders>
            <w:vAlign w:val="bottom"/>
          </w:tcPr>
          <w:p>
            <w:pPr>
              <w:pStyle w:val="Compact"/>
              <w:jc w:val="left"/>
            </w:pPr>
            <w:r>
              <w:t xml:space="preserve">Estensione</w:t>
            </w:r>
          </w:p>
        </w:tc>
      </w:tr>
      <w:tr>
        <w:tc>
          <w:p>
            <w:pPr>
              <w:pStyle w:val="Compact"/>
              <w:jc w:val="left"/>
            </w:pPr>
            <w:r>
              <w:t xml:space="preserve">CSV Digilent WaveForms</w:t>
            </w:r>
          </w:p>
        </w:tc>
        <w:tc>
          <w:p>
            <w:pPr>
              <w:pStyle w:val="Compact"/>
              <w:jc w:val="left"/>
            </w:pPr>
            <w:r>
              <w:t xml:space="preserve">oscilloscopio Analog Discovery + amplificatore µECG-Pharma</w:t>
            </w:r>
          </w:p>
        </w:tc>
        <w:tc>
          <w:p>
            <w:pPr>
              <w:pStyle w:val="Compact"/>
              <w:jc w:val="left"/>
            </w:pPr>
            <w:r>
              <w:t xml:space="preserve">2 (</w:t>
            </w:r>
            <w:r>
              <w:rPr>
                <w:rStyle w:val="VerbatimChar"/>
              </w:rPr>
              <w:t xml:space="preserve">el1</w:t>
            </w:r>
            <w:r>
              <w:t xml:space="preserve">,</w:t>
            </w:r>
            <w:r>
              <w:t xml:space="preserve"> </w:t>
            </w:r>
            <w:r>
              <w:rPr>
                <w:rStyle w:val="VerbatimChar"/>
              </w:rPr>
              <w:t xml:space="preserve">el2</w:t>
            </w:r>
            <w:r>
              <w:t xml:space="preserve">), 1 tessuto per ingresso</w:t>
            </w:r>
          </w:p>
        </w:tc>
        <w:tc>
          <w:p>
            <w:pPr>
              <w:pStyle w:val="Compact"/>
              <w:jc w:val="left"/>
            </w:pPr>
            <w:r>
              <w:rPr>
                <w:rStyle w:val="VerbatimChar"/>
              </w:rPr>
              <w:t xml:space="preserve">.csv</w:t>
            </w:r>
          </w:p>
        </w:tc>
      </w:tr>
      <w:tr>
        <w:tc>
          <w:p>
            <w:pPr>
              <w:pStyle w:val="Compact"/>
              <w:jc w:val="left"/>
            </w:pPr>
            <w:r>
              <w:t xml:space="preserve">HDF5 Multi Channel Systems</w:t>
            </w:r>
          </w:p>
        </w:tc>
        <w:tc>
          <w:p>
            <w:pPr>
              <w:pStyle w:val="Compact"/>
              <w:jc w:val="left"/>
            </w:pPr>
            <w:r>
              <w:t xml:space="preserve">MCS Experimenter / DataManager, protocollo RawData v3</w:t>
            </w:r>
          </w:p>
        </w:tc>
        <w:tc>
          <w:p>
            <w:pPr>
              <w:pStyle w:val="Compact"/>
              <w:jc w:val="left"/>
            </w:pPr>
            <w:r>
              <w:t xml:space="preserve">fino a 64 (</w:t>
            </w:r>
            <w:r>
              <w:rPr>
                <w:rStyle w:val="VerbatimChar"/>
              </w:rPr>
              <w:t xml:space="preserve">E1</w:t>
            </w:r>
            <w:r>
              <w:t xml:space="preserve">…</w:t>
            </w:r>
            <w:r>
              <w:rPr>
                <w:rStyle w:val="VerbatimChar"/>
              </w:rPr>
              <w:t xml:space="preserve">E64</w:t>
            </w:r>
            <w:r>
              <w:t xml:space="preserve">); il chip µHeart MVP ne ha 4 camere × (12 registrazione + 4 stimolazione)</w:t>
            </w:r>
          </w:p>
        </w:tc>
        <w:tc>
          <w:p>
            <w:pPr>
              <w:pStyle w:val="Compact"/>
              <w:jc w:val="left"/>
            </w:pPr>
            <w:r>
              <w:rPr>
                <w:rStyle w:val="VerbatimChar"/>
              </w:rPr>
              <w:t xml:space="preserve">.h5</w:t>
            </w:r>
            <w:r>
              <w:t xml:space="preserve">,</w:t>
            </w:r>
            <w:r>
              <w:t xml:space="preserve"> </w:t>
            </w:r>
            <w:r>
              <w:rPr>
                <w:rStyle w:val="VerbatimChar"/>
              </w:rPr>
              <w:t xml:space="preserve">.hdf5</w:t>
            </w:r>
          </w:p>
        </w:tc>
      </w:tr>
      <w:tr>
        <w:tc>
          <w:p>
            <w:pPr>
              <w:pStyle w:val="Compact"/>
              <w:jc w:val="left"/>
            </w:pPr>
            <w:r>
              <w:t xml:space="preserve">Copia compatta MCS</w:t>
            </w:r>
          </w:p>
        </w:tc>
        <w:tc>
          <w:p>
            <w:pPr>
              <w:pStyle w:val="Compact"/>
              <w:jc w:val="left"/>
            </w:pPr>
            <w:r>
              <w:t xml:space="preserve">conversione lossless degli export MCS (</w:t>
            </w:r>
            <w:r>
              <w:rPr>
                <w:rStyle w:val="VerbatimChar"/>
              </w:rPr>
              <w:t xml:space="preserve">mcs_compact</w:t>
            </w:r>
            <w:r>
              <w:t xml:space="preserve"> </w:t>
            </w:r>
            <w:r>
              <w:t xml:space="preserve">v1)</w:t>
            </w:r>
          </w:p>
        </w:tc>
        <w:tc>
          <w:p>
            <w:pPr>
              <w:pStyle w:val="Compact"/>
              <w:jc w:val="left"/>
            </w:pPr>
            <w:r>
              <w:t xml:space="preserve">come il file HDF5 di origine</w:t>
            </w:r>
          </w:p>
        </w:tc>
        <w:tc>
          <w:p>
            <w:pPr>
              <w:pStyle w:val="Compact"/>
              <w:jc w:val="left"/>
            </w:pPr>
            <w:r>
              <w:rPr>
                <w:rStyle w:val="VerbatimChar"/>
              </w:rPr>
              <w:t xml:space="preserve">.npz</w:t>
            </w:r>
          </w:p>
        </w:tc>
      </w:tr>
    </w:tbl>
    <w:p>
      <w:pPr>
        <w:pStyle w:val="BodyText"/>
      </w:pPr>
      <w:r>
        <w:t xml:space="preserve">Sui chip a più camere ogni</w:t>
      </w:r>
      <w:r>
        <w:t xml:space="preserve"> </w:t>
      </w:r>
      <w:r>
        <w:rPr>
          <w:b/>
        </w:rPr>
        <w:t xml:space="preserve">camera</w:t>
      </w:r>
      <w:r>
        <w:t xml:space="preserve"> </w:t>
      </w:r>
      <w:r>
        <w:t xml:space="preserve">(un microtessuto) è analizzata separatamente: il software sceglie l’elettrodo migliore, ma periodo, ritmo e FPD della camera vengono dal</w:t>
      </w:r>
      <w:r>
        <w:t xml:space="preserve"> </w:t>
      </w:r>
      <w:r>
        <w:rPr>
          <w:b/>
        </w:rPr>
        <w:t xml:space="preserve">consenso di tutti i suoi elettrodi</w:t>
      </w:r>
      <w:r>
        <w:t xml:space="preserve"> </w:t>
      </w:r>
      <w:r>
        <w:t xml:space="preserve">(cap. 7).</w:t>
      </w:r>
    </w:p>
    <w:p>
      <w:pPr>
        <w:pStyle w:val="Heading2"/>
      </w:pPr>
      <w:bookmarkStart w:id="23" w:name="concetti"/>
      <w:r>
        <w:t xml:space="preserve">1.2 Concetti</w:t>
      </w:r>
      <w:bookmarkEnd w:id="23"/>
    </w:p>
    <w:tbl>
      <w:tblPr>
        <w:tblStyle w:val="Table"/>
        <w:tblW w:type="pct" w:w="5000.0"/>
        <w:tblLook w:firstRow="1"/>
      </w:tblPr>
      <w:tblGrid>
        <w:gridCol w:w="1980"/>
        <w:gridCol w:w="5940"/>
      </w:tblGrid>
      <w:tr>
        <w:trPr>
          <w:cnfStyle w:firstRow="1"/>
        </w:trPr>
        <w:tc>
          <w:tcPr>
            <w:tcBorders>
              <w:bottom w:val="single"/>
            </w:tcBorders>
            <w:vAlign w:val="bottom"/>
          </w:tcPr>
          <w:p>
            <w:pPr>
              <w:pStyle w:val="Compact"/>
              <w:jc w:val="left"/>
            </w:pPr>
            <w:r>
              <w:t xml:space="preserve">Termine</w:t>
            </w:r>
          </w:p>
        </w:tc>
        <w:tc>
          <w:tcPr>
            <w:tcBorders>
              <w:bottom w:val="single"/>
            </w:tcBorders>
            <w:vAlign w:val="bottom"/>
          </w:tcPr>
          <w:p>
            <w:pPr>
              <w:pStyle w:val="Compact"/>
              <w:jc w:val="left"/>
            </w:pPr>
            <w:r>
              <w:t xml:space="preserve">Significato</w:t>
            </w:r>
          </w:p>
        </w:tc>
      </w:tr>
      <w:tr>
        <w:tc>
          <w:p>
            <w:pPr>
              <w:pStyle w:val="Compact"/>
              <w:jc w:val="left"/>
            </w:pPr>
            <w:r>
              <w:t xml:space="preserve">Field potential (FP)</w:t>
            </w:r>
          </w:p>
        </w:tc>
        <w:tc>
          <w:p>
            <w:pPr>
              <w:pStyle w:val="Compact"/>
              <w:jc w:val="left"/>
            </w:pPr>
            <w:r>
              <w:t xml:space="preserve">potenziale extracellulare registrato dall’elettrodo: uno spike rapido alla depolarizzazione, un’onda lenta alla ripolarizzazione (analogo del QRS e dell’onda T).</w:t>
            </w:r>
          </w:p>
        </w:tc>
      </w:tr>
      <w:tr>
        <w:tc>
          <w:p>
            <w:pPr>
              <w:pStyle w:val="Compact"/>
              <w:jc w:val="left"/>
            </w:pPr>
            <w:r>
              <w:t xml:space="preserve">Battito</w:t>
            </w:r>
          </w:p>
        </w:tc>
        <w:tc>
          <w:p>
            <w:pPr>
              <w:pStyle w:val="Compact"/>
              <w:jc w:val="left"/>
            </w:pPr>
            <w:r>
              <w:t xml:space="preserve">lo spike di depolarizzazione; il programma lo cerca con tre rivelatori e sceglie il migliore (§8.2).</w:t>
            </w:r>
          </w:p>
        </w:tc>
      </w:tr>
      <w:tr>
        <w:tc>
          <w:p>
            <w:pPr>
              <w:pStyle w:val="Compact"/>
              <w:jc w:val="left"/>
            </w:pPr>
            <w:r>
              <w:t xml:space="preserve">Periodo di battito (BP)</w:t>
            </w:r>
          </w:p>
        </w:tc>
        <w:tc>
          <w:p>
            <w:pPr>
              <w:pStyle w:val="Compact"/>
              <w:jc w:val="left"/>
            </w:pPr>
            <w:r>
              <w:t xml:space="preserve">intervallo tra spike consecutivi; CV = deviazione standard / media.</w:t>
            </w:r>
          </w:p>
        </w:tc>
      </w:tr>
      <w:tr>
        <w:tc>
          <w:p>
            <w:pPr>
              <w:pStyle w:val="Compact"/>
              <w:jc w:val="left"/>
            </w:pPr>
            <w:r>
              <w:t xml:space="preserve">FPD</w:t>
            </w:r>
          </w:p>
        </w:tc>
        <w:tc>
          <w:p>
            <w:pPr>
              <w:pStyle w:val="Compact"/>
              <w:jc w:val="left"/>
            </w:pPr>
            <w:r>
              <w:t xml:space="preserve">dallo spike al</w:t>
            </w:r>
            <w:r>
              <w:t xml:space="preserve"> </w:t>
            </w:r>
            <w:r>
              <w:rPr>
                <w:b/>
              </w:rPr>
              <w:t xml:space="preserve">picco</w:t>
            </w:r>
            <w:r>
              <w:t xml:space="preserve"> </w:t>
            </w:r>
            <w:r>
              <w:t xml:space="preserve">dell’onda di ripolarizzazione (metodo di default</w:t>
            </w:r>
            <w:r>
              <w:t xml:space="preserve"> </w:t>
            </w:r>
            <w:r>
              <w:rPr>
                <w:rStyle w:val="VerbatimChar"/>
              </w:rPr>
              <w:t xml:space="preserve">peak</w:t>
            </w:r>
            <w:r>
              <w:t xml:space="preserve">; alternative in §8.5).</w:t>
            </w:r>
          </w:p>
        </w:tc>
      </w:tr>
      <w:tr>
        <w:tc>
          <w:p>
            <w:pPr>
              <w:pStyle w:val="Compact"/>
              <w:jc w:val="left"/>
            </w:pPr>
            <w:r>
              <w:t xml:space="preserve">FPDc</w:t>
            </w:r>
          </w:p>
        </w:tc>
        <w:tc>
          <w:p>
            <w:pPr>
              <w:pStyle w:val="Compact"/>
              <w:jc w:val="left"/>
            </w:pPr>
            <w:r>
              <w:t xml:space="preserve">FPD / RR^(1/3) (Fridericia). È la grandezza su cui si misura l’effetto di un composto.</w:t>
            </w:r>
          </w:p>
        </w:tc>
      </w:tr>
      <w:tr>
        <w:tc>
          <w:p>
            <w:pPr>
              <w:pStyle w:val="Compact"/>
              <w:jc w:val="left"/>
            </w:pPr>
            <w:r>
              <w:t xml:space="preserve">ΔFPDc %</w:t>
            </w:r>
          </w:p>
        </w:tc>
        <w:tc>
          <w:p>
            <w:pPr>
              <w:pStyle w:val="Compact"/>
              <w:jc w:val="left"/>
            </w:pPr>
            <w:r>
              <w:t xml:space="preserve">(FPDc dose − FPDc riferimento) / FPDc riferimento × 100.</w:t>
            </w:r>
          </w:p>
        </w:tc>
      </w:tr>
      <w:tr>
        <w:tc>
          <w:p>
            <w:pPr>
              <w:pStyle w:val="Compact"/>
              <w:jc w:val="left"/>
            </w:pPr>
            <w:r>
              <w:t xml:space="preserve">Riferimento</w:t>
            </w:r>
          </w:p>
        </w:tc>
        <w:tc>
          <w:p>
            <w:pPr>
              <w:pStyle w:val="Compact"/>
              <w:jc w:val="left"/>
            </w:pPr>
            <w:r>
              <w:t xml:space="preserve">la registrazione baseline (o</w:t>
            </w:r>
            <w:r>
              <w:t xml:space="preserve"> </w:t>
            </w:r>
            <w:r>
              <w:rPr>
                <w:rStyle w:val="VerbatimChar"/>
              </w:rPr>
              <w:t xml:space="preserve">t0</w:t>
            </w:r>
            <w:r>
              <w:t xml:space="preserve">) dello stesso tessuto fatta subito prima della prima dose.</w:t>
            </w:r>
          </w:p>
        </w:tc>
      </w:tr>
      <w:tr>
        <w:tc>
          <w:p>
            <w:pPr>
              <w:pStyle w:val="Compact"/>
              <w:jc w:val="left"/>
            </w:pPr>
            <w:r>
              <w:t xml:space="preserve">Tessuto</w:t>
            </w:r>
          </w:p>
        </w:tc>
        <w:tc>
          <w:p>
            <w:pPr>
              <w:pStyle w:val="Compact"/>
              <w:jc w:val="left"/>
            </w:pPr>
            <w:r>
              <w:t xml:space="preserve">esperimento / giorno / chip / camera (es.</w:t>
            </w:r>
            <w:r>
              <w:t xml:space="preserve"> </w:t>
            </w:r>
            <w:r>
              <w:rPr>
                <w:rStyle w:val="VerbatimChar"/>
              </w:rPr>
              <w:t xml:space="preserve">exp5/day7/chipA_ch1</w:t>
            </w:r>
            <w:r>
              <w:t xml:space="preserve">,</w:t>
            </w:r>
            <w:r>
              <w:t xml:space="preserve"> </w:t>
            </w:r>
            <w:r>
              <w:rPr>
                <w:rStyle w:val="VerbatimChar"/>
              </w:rPr>
              <w:t xml:space="preserve">-/-/chipPM01001_chA</w:t>
            </w:r>
            <w:r>
              <w:t xml:space="preserve">): è l’unità su cui si abbinano baseline e dosi.</w:t>
            </w:r>
          </w:p>
        </w:tc>
      </w:tr>
      <w:tr>
        <w:tc>
          <w:p>
            <w:pPr>
              <w:pStyle w:val="Compact"/>
              <w:jc w:val="left"/>
            </w:pPr>
            <w:r>
              <w:t xml:space="preserve">Camera</w:t>
            </w:r>
          </w:p>
        </w:tc>
        <w:tc>
          <w:p>
            <w:pPr>
              <w:pStyle w:val="Compact"/>
              <w:jc w:val="left"/>
            </w:pPr>
            <w:r>
              <w:t xml:space="preserve">una vasca del chip con un microtessuto; sul µHeart MVP 64 sono quattro (A, B, C, D).</w:t>
            </w:r>
          </w:p>
        </w:tc>
      </w:tr>
      <w:tr>
        <w:tc>
          <w:p>
            <w:pPr>
              <w:pStyle w:val="Compact"/>
              <w:jc w:val="left"/>
            </w:pPr>
            <w:r>
              <w:t xml:space="preserve">Stato del ritmo di camera</w:t>
            </w:r>
          </w:p>
        </w:tc>
        <w:tc>
          <w:p>
            <w:pPr>
              <w:pStyle w:val="Compact"/>
              <w:jc w:val="left"/>
            </w:pPr>
            <w:r>
              <w:rPr>
                <w:rStyle w:val="VerbatimChar"/>
              </w:rPr>
              <w:t xml:space="preserve">regular</w:t>
            </w:r>
            <w:r>
              <w:t xml:space="preserve">,</w:t>
            </w:r>
            <w:r>
              <w:t xml:space="preserve"> </w:t>
            </w:r>
            <w:r>
              <w:rPr>
                <w:rStyle w:val="VerbatimChar"/>
              </w:rPr>
              <w:t xml:space="preserve">irregular</w:t>
            </w:r>
            <w:r>
              <w:t xml:space="preserve">,</w:t>
            </w:r>
            <w:r>
              <w:t xml:space="preserve"> </w:t>
            </w:r>
            <w:r>
              <w:rPr>
                <w:rStyle w:val="VerbatimChar"/>
              </w:rPr>
              <w:t xml:space="preserve">conduction_lost</w:t>
            </w:r>
            <w:r>
              <w:t xml:space="preserve">,</w:t>
            </w:r>
            <w:r>
              <w:t xml:space="preserve"> </w:t>
            </w:r>
            <w:r>
              <w:rPr>
                <w:rStyle w:val="VerbatimChar"/>
              </w:rPr>
              <w:t xml:space="preserve">silent</w:t>
            </w:r>
            <w:r>
              <w:t xml:space="preserve">,</w:t>
            </w:r>
            <w:r>
              <w:t xml:space="preserve"> </w:t>
            </w:r>
            <w:r>
              <w:rPr>
                <w:rStyle w:val="VerbatimChar"/>
              </w:rPr>
              <w:t xml:space="preserve">insufficient</w:t>
            </w:r>
            <w:r>
              <w:t xml:space="preserve"> </w:t>
            </w:r>
            <w:r>
              <w:t xml:space="preserve">(§7.3).</w:t>
            </w:r>
          </w:p>
        </w:tc>
      </w:tr>
      <w:tr>
        <w:tc>
          <w:p>
            <w:pPr>
              <w:pStyle w:val="Compact"/>
              <w:jc w:val="left"/>
            </w:pPr>
            <w:r>
              <w:t xml:space="preserve">QC</w:t>
            </w:r>
          </w:p>
        </w:tc>
        <w:tc>
          <w:p>
            <w:pPr>
              <w:pStyle w:val="Compact"/>
              <w:jc w:val="left"/>
            </w:pPr>
            <w:r>
              <w:t xml:space="preserve">voto A–F della registrazione (SNR, battiti scartati, morfologia).</w:t>
            </w:r>
          </w:p>
        </w:tc>
      </w:tr>
      <w:tr>
        <w:tc>
          <w:p>
            <w:pPr>
              <w:pStyle w:val="Compact"/>
              <w:jc w:val="left"/>
            </w:pPr>
            <w:r>
              <w:t xml:space="preserve">Non analizzabile</w:t>
            </w:r>
          </w:p>
        </w:tc>
        <w:tc>
          <w:p>
            <w:pPr>
              <w:pStyle w:val="Compact"/>
              <w:jc w:val="left"/>
            </w:pPr>
            <w:r>
              <w:t xml:space="preserve">registrazione senza FPD: troppo rumore, pochi battiti sparsi, ritmo irregolare, conduzione persa, tessuto fermo.</w:t>
            </w:r>
          </w:p>
        </w:tc>
      </w:tr>
      <w:tr>
        <w:tc>
          <w:p>
            <w:pPr>
              <w:pStyle w:val="Compact"/>
              <w:jc w:val="left"/>
            </w:pPr>
            <w:r>
              <w:t xml:space="preserve">Decisione sul composto</w:t>
            </w:r>
          </w:p>
        </w:tc>
        <w:tc>
          <w:p>
            <w:pPr>
              <w:pStyle w:val="Compact"/>
              <w:jc w:val="left"/>
            </w:pPr>
            <w:r>
              <w:t xml:space="preserve">positivo se la media per tessuto del ΔFPDc raggiunge il 15 % in due concentrazioni adiacenti misurate su almeno 2 tessuti (§8.9).</w:t>
            </w:r>
          </w:p>
        </w:tc>
      </w:tr>
    </w:tbl>
    <w:p>
      <w:pPr>
        <w:pStyle w:val="Heading2"/>
      </w:pPr>
      <w:bookmarkStart w:id="24" w:name="flussi-di-lavoro"/>
      <w:r>
        <w:t xml:space="preserve">1.3 Flussi di lavoro</w:t>
      </w:r>
      <w:bookmarkEnd w:id="24"/>
    </w:p>
    <w:p>
      <w:pPr>
        <w:numPr>
          <w:ilvl w:val="0"/>
          <w:numId w:val="1021"/>
        </w:numPr>
        <w:pStyle w:val="Compact"/>
      </w:pPr>
      <w:r>
        <w:rPr>
          <w:b/>
        </w:rPr>
        <w:t xml:space="preserve">Un file</w:t>
      </w:r>
      <w:r>
        <w:t xml:space="preserve">: aprirlo nella GUI, controllare i battiti e l’onda scelta, leggere i parametri, correggere a mano se serve.</w:t>
      </w:r>
    </w:p>
    <w:p>
      <w:pPr>
        <w:numPr>
          <w:ilvl w:val="0"/>
          <w:numId w:val="1021"/>
        </w:numPr>
        <w:pStyle w:val="Compact"/>
      </w:pPr>
      <w:r>
        <w:rPr>
          <w:b/>
        </w:rPr>
        <w:t xml:space="preserve">Una cartella</w:t>
      </w:r>
      <w:r>
        <w:t xml:space="preserve"> </w:t>
      </w:r>
      <w:r>
        <w:t xml:space="preserve">(un esperimento: baseline + dosi su più tessuti): riga di comando</w:t>
      </w:r>
      <w:r>
        <w:t xml:space="preserve"> </w:t>
      </w:r>
      <w:r>
        <w:rPr>
          <w:rStyle w:val="VerbatimChar"/>
        </w:rPr>
        <w:t xml:space="preserve">cardiac-fp</w:t>
      </w:r>
      <w:r>
        <w:t xml:space="preserve">, con la mappa dei campioni</w:t>
      </w:r>
      <w:r>
        <w:t xml:space="preserve"> </w:t>
      </w:r>
      <w:r>
        <w:rPr>
          <w:rStyle w:val="VerbatimChar"/>
        </w:rPr>
        <w:t xml:space="preserve">samples.csv</w:t>
      </w:r>
      <w:r>
        <w:t xml:space="preserve"> </w:t>
      </w:r>
      <w:r>
        <w:t xml:space="preserve">per dire che cosa c’è in ogni file o camera; report Excel e PDF, decisione per composto.</w:t>
      </w:r>
    </w:p>
    <w:p>
      <w:pPr>
        <w:numPr>
          <w:ilvl w:val="0"/>
          <w:numId w:val="1021"/>
        </w:numPr>
        <w:pStyle w:val="Compact"/>
      </w:pPr>
      <w:r>
        <w:rPr>
          <w:b/>
        </w:rPr>
        <w:t xml:space="preserve">Studio dose–risposta nella GUI</w:t>
      </w:r>
      <w:r>
        <w:t xml:space="preserve">: pannello Studi (Studio → Gruppo → File), curve dose–risposta, export CDISC SEND.</w:t>
      </w:r>
    </w:p>
    <w:p>
      <w:pPr>
        <w:pStyle w:val="Heading2"/>
      </w:pPr>
      <w:bookmarkStart w:id="25" w:name="architettura"/>
      <w:r>
        <w:t xml:space="preserve">1.4 Architettura</w:t>
      </w:r>
      <w:bookmarkEnd w:id="25"/>
    </w:p>
    <w:p>
      <w:pPr>
        <w:numPr>
          <w:ilvl w:val="0"/>
          <w:numId w:val="1022"/>
        </w:numPr>
        <w:pStyle w:val="Compact"/>
      </w:pPr>
      <w:r>
        <w:rPr>
          <w:rStyle w:val="VerbatimChar"/>
        </w:rPr>
        <w:t xml:space="preserve">cardiac_fp_analyzer/</w:t>
      </w:r>
      <w:r>
        <w:t xml:space="preserve">: la libreria (nessuna dipendenza grafica). Punto d’ingresso</w:t>
      </w:r>
      <w:r>
        <w:t xml:space="preserve"> </w:t>
      </w:r>
      <w:r>
        <w:rPr>
          <w:rStyle w:val="VerbatimChar"/>
        </w:rPr>
        <w:t xml:space="preserve">analyze.analyze_single_file</w:t>
      </w:r>
      <w:r>
        <w:t xml:space="preserve"> </w:t>
      </w:r>
      <w:r>
        <w:t xml:space="preserve">e</w:t>
      </w:r>
      <w:r>
        <w:t xml:space="preserve"> </w:t>
      </w:r>
      <w:r>
        <w:rPr>
          <w:rStyle w:val="VerbatimChar"/>
        </w:rPr>
        <w:t xml:space="preserve">analyze.batch_analyze</w:t>
      </w:r>
      <w:r>
        <w:t xml:space="preserve">.</w:t>
      </w:r>
    </w:p>
    <w:p>
      <w:pPr>
        <w:numPr>
          <w:ilvl w:val="0"/>
          <w:numId w:val="1022"/>
        </w:numPr>
        <w:pStyle w:val="Compact"/>
      </w:pPr>
      <w:r>
        <w:rPr>
          <w:rStyle w:val="VerbatimChar"/>
        </w:rPr>
        <w:t xml:space="preserve">cardiac-fp</w:t>
      </w:r>
      <w:r>
        <w:t xml:space="preserve">: riga di comando per il batch.</w:t>
      </w:r>
    </w:p>
    <w:p>
      <w:pPr>
        <w:numPr>
          <w:ilvl w:val="0"/>
          <w:numId w:val="1022"/>
        </w:numPr>
        <w:pStyle w:val="Compact"/>
      </w:pPr>
      <w:r>
        <w:rPr>
          <w:rStyle w:val="VerbatimChar"/>
        </w:rPr>
        <w:t xml:space="preserve">pyside_app/</w:t>
      </w:r>
      <w:r>
        <w:t xml:space="preserve">: GUI desktop (PySide6 + pyqtgraph), comando</w:t>
      </w:r>
      <w:r>
        <w:t xml:space="preserve"> </w:t>
      </w:r>
      <w:r>
        <w:rPr>
          <w:rStyle w:val="VerbatimChar"/>
        </w:rPr>
        <w:t xml:space="preserve">cardiac-fp-gui</w:t>
      </w:r>
      <w:r>
        <w:t xml:space="preserve">.</w:t>
      </w:r>
    </w:p>
    <w:p>
      <w:pPr>
        <w:numPr>
          <w:ilvl w:val="0"/>
          <w:numId w:val="1022"/>
        </w:numPr>
        <w:pStyle w:val="Compact"/>
      </w:pPr>
      <w:r>
        <w:rPr>
          <w:rStyle w:val="VerbatimChar"/>
        </w:rPr>
        <w:t xml:space="preserve">app.py</w:t>
      </w:r>
      <w:r>
        <w:t xml:space="preserve"> </w:t>
      </w:r>
      <w:r>
        <w:t xml:space="preserve">+</w:t>
      </w:r>
      <w:r>
        <w:t xml:space="preserve"> </w:t>
      </w:r>
      <w:r>
        <w:rPr>
          <w:rStyle w:val="VerbatimChar"/>
        </w:rPr>
        <w:t xml:space="preserve">ui/</w:t>
      </w:r>
      <w:r>
        <w:t xml:space="preserve">: GUI web Streamlit, legacy (solo manutenzione).</w:t>
      </w:r>
    </w:p>
    <w:p>
      <w:pPr>
        <w:numPr>
          <w:ilvl w:val="0"/>
          <w:numId w:val="1022"/>
        </w:numPr>
        <w:pStyle w:val="Compact"/>
      </w:pPr>
      <w:r>
        <w:t xml:space="preserve">File accessori su disco:</w:t>
      </w:r>
      <w:r>
        <w:t xml:space="preserve"> </w:t>
      </w:r>
      <w:r>
        <w:rPr>
          <w:rStyle w:val="VerbatimChar"/>
        </w:rPr>
        <w:t xml:space="preserve">samples.csv</w:t>
      </w:r>
      <w:r>
        <w:t xml:space="preserve"> </w:t>
      </w:r>
      <w:r>
        <w:t xml:space="preserve">(mappa dei campioni),</w:t>
      </w:r>
      <w:r>
        <w:t xml:space="preserve"> </w:t>
      </w:r>
      <w:r>
        <w:rPr>
          <w:rStyle w:val="VerbatimChar"/>
        </w:rPr>
        <w:t xml:space="preserve">&lt;file&gt;.overrides.json</w:t>
      </w:r>
      <w:r>
        <w:t xml:space="preserve"> </w:t>
      </w:r>
      <w:r>
        <w:t xml:space="preserve">(correzioni manuali dei battiti),</w:t>
      </w:r>
      <w:r>
        <w:t xml:space="preserve"> </w:t>
      </w:r>
      <w:r>
        <w:rPr>
          <w:rStyle w:val="VerbatimChar"/>
        </w:rPr>
        <w:t xml:space="preserve">.cfp-study.json</w:t>
      </w:r>
      <w:r>
        <w:t xml:space="preserve"> </w:t>
      </w:r>
      <w:r>
        <w:t xml:space="preserve">(studio della GUI),</w:t>
      </w:r>
      <w:r>
        <w:t xml:space="preserve"> </w:t>
      </w:r>
      <w:r>
        <w:rPr>
          <w:rStyle w:val="VerbatimChar"/>
        </w:rPr>
        <w:t xml:space="preserve">analysis_config.json</w:t>
      </w:r>
      <w:r>
        <w:t xml:space="preserve"> </w:t>
      </w:r>
      <w:r>
        <w:t xml:space="preserve">(configurazione usata dal batch).</w:t>
      </w:r>
    </w:p>
    <w:p>
      <w:pPr>
        <w:pStyle w:val="Heading1"/>
      </w:pPr>
      <w:bookmarkStart w:id="26" w:name="installazione"/>
      <w:r>
        <w:t xml:space="preserve">2. Installazione</w:t>
      </w:r>
      <w:bookmarkEnd w:id="26"/>
    </w:p>
    <w:p>
      <w:pPr>
        <w:pStyle w:val="Heading2"/>
      </w:pPr>
      <w:bookmarkStart w:id="27" w:name="requisiti"/>
      <w:r>
        <w:t xml:space="preserve">2.1 Requisiti</w:t>
      </w:r>
      <w:bookmarkEnd w:id="27"/>
    </w:p>
    <w:p>
      <w:pPr>
        <w:numPr>
          <w:ilvl w:val="0"/>
          <w:numId w:val="1023"/>
        </w:numPr>
        <w:pStyle w:val="Compact"/>
      </w:pPr>
      <w:r>
        <w:t xml:space="preserve">Python 3.9–3.12 (il pacchetto richiede</w:t>
      </w:r>
      <w:r>
        <w:t xml:space="preserve"> </w:t>
      </w:r>
      <w:r>
        <w:rPr>
          <w:rStyle w:val="VerbatimChar"/>
        </w:rPr>
        <w:t xml:space="preserve">numpy &lt; 2</w:t>
      </w:r>
      <w:r>
        <w:t xml:space="preserve"> </w:t>
      </w:r>
      <w:r>
        <w:t xml:space="preserve">e</w:t>
      </w:r>
      <w:r>
        <w:t xml:space="preserve"> </w:t>
      </w:r>
      <w:r>
        <w:rPr>
          <w:rStyle w:val="VerbatimChar"/>
        </w:rPr>
        <w:t xml:space="preserve">pyqtgraph &lt; 0.14</w:t>
      </w:r>
      <w:r>
        <w:t xml:space="preserve">: per questo si usa un ambiente virtuale dedicato, che non tocca il Python di sistema).</w:t>
      </w:r>
    </w:p>
    <w:p>
      <w:pPr>
        <w:numPr>
          <w:ilvl w:val="0"/>
          <w:numId w:val="1023"/>
        </w:numPr>
        <w:pStyle w:val="Compact"/>
      </w:pPr>
      <w:r>
        <w:t xml:space="preserve">Windows 10+, macOS 12+, Linux. Il codice è portabile; la GUI è provata su macOS, in integrazione continua su Linux e, dalla v3.20, i test girano anche su Windows in integrazione continua (non ancora provata a mano su Windows: segnalare i problemi).</w:t>
      </w:r>
    </w:p>
    <w:p>
      <w:pPr>
        <w:numPr>
          <w:ilvl w:val="0"/>
          <w:numId w:val="1023"/>
        </w:numPr>
        <w:pStyle w:val="Compact"/>
      </w:pPr>
      <w:r>
        <w:t xml:space="preserve">RAM: 4 GB per i CSV;</w:t>
      </w:r>
      <w:r>
        <w:t xml:space="preserve"> </w:t>
      </w:r>
      <w:r>
        <w:rPr>
          <w:b/>
        </w:rPr>
        <w:t xml:space="preserve">8 GB consigliati per i file MCS a 64 canali</w:t>
      </w:r>
      <w:r>
        <w:t xml:space="preserve"> </w:t>
      </w:r>
      <w:r>
        <w:t xml:space="preserve">(un file di 5 minuti a 20 kHz occupa 650 MB su disco e si carica in circa 20 s con meno di 0,7 GB di memoria).</w:t>
      </w:r>
    </w:p>
    <w:p>
      <w:pPr>
        <w:pStyle w:val="Heading2"/>
      </w:pPr>
      <w:bookmarkStart w:id="28" w:name="X3860d4e8986ccfcb0054b0ea98e8be0c9e65e05"/>
      <w:r>
        <w:t xml:space="preserve">2.2 Installazione in un ambiente virtuale (consigliata)</w:t>
      </w:r>
      <w:bookmarkEnd w:id="28"/>
    </w:p>
    <w:p>
      <w:pPr>
        <w:pStyle w:val="FirstParagraph"/>
      </w:pPr>
      <w:r>
        <w:rPr>
          <w:b/>
        </w:rPr>
        <w:t xml:space="preserve">macOS / Linux</w:t>
      </w:r>
      <w:r>
        <w:t xml:space="preserve"> </w:t>
      </w:r>
      <w:r>
        <w:t xml:space="preserve">(Terminale):</w:t>
      </w:r>
    </w:p>
    <w:p>
      <w:pPr>
        <w:pStyle w:val="SourceCode"/>
      </w:pPr>
      <w:r>
        <w:rPr>
          <w:rStyle w:val="FunctionTok"/>
        </w:rPr>
        <w:t xml:space="preserve">git</w:t>
      </w:r>
      <w:r>
        <w:rPr>
          <w:rStyle w:val="NormalTok"/>
        </w:rPr>
        <w:t xml:space="preserve"> clone https://github.com/ringo977/cardiac-fp-analyzer.git</w:t>
      </w:r>
      <w:r>
        <w:br/>
      </w:r>
      <w:r>
        <w:rPr>
          <w:rStyle w:val="BuiltInTok"/>
        </w:rPr>
        <w:t xml:space="preserve">cd</w:t>
      </w:r>
      <w:r>
        <w:rPr>
          <w:rStyle w:val="NormalTok"/>
        </w:rPr>
        <w:t xml:space="preserve"> cardiac-fp-analyzer</w:t>
      </w:r>
      <w:r>
        <w:br/>
      </w:r>
      <w:r>
        <w:rPr>
          <w:rStyle w:val="ExtensionTok"/>
        </w:rPr>
        <w:t xml:space="preserve">python3</w:t>
      </w:r>
      <w:r>
        <w:rPr>
          <w:rStyle w:val="NormalTok"/>
        </w:rPr>
        <w:t xml:space="preserve"> -m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-e </w:t>
      </w:r>
      <w:r>
        <w:rPr>
          <w:rStyle w:val="StringTok"/>
        </w:rPr>
        <w:t xml:space="preserve">".[gui,reports,mcs,nwb]"</w:t>
      </w:r>
    </w:p>
    <w:p>
      <w:pPr>
        <w:pStyle w:val="FirstParagraph"/>
      </w:pPr>
      <w:r>
        <w:rPr>
          <w:b/>
        </w:rPr>
        <w:t xml:space="preserve">Windows</w:t>
      </w:r>
      <w:r>
        <w:t xml:space="preserve"> </w:t>
      </w:r>
      <w:r>
        <w:t xml:space="preserve">(PowerShell: tasto Start, scrivere</w:t>
      </w:r>
      <w:r>
        <w:t xml:space="preserve"> </w:t>
      </w:r>
      <w:r>
        <w:rPr>
          <w:i/>
        </w:rPr>
        <w:t xml:space="preserve">PowerShell</w:t>
      </w:r>
      <w:r>
        <w:t xml:space="preserve">, Invio):</w:t>
      </w:r>
    </w:p>
    <w:p>
      <w:pPr>
        <w:numPr>
          <w:ilvl w:val="0"/>
          <w:numId w:val="1024"/>
        </w:numPr>
        <w:pStyle w:val="Compact"/>
      </w:pPr>
      <w:r>
        <w:t xml:space="preserve">Installare</w:t>
      </w:r>
      <w:r>
        <w:t xml:space="preserve"> </w:t>
      </w:r>
      <w:r>
        <w:rPr>
          <w:b/>
        </w:rPr>
        <w:t xml:space="preserve">Python 3.12</w:t>
      </w:r>
      <w:r>
        <w:t xml:space="preserve"> </w:t>
      </w:r>
      <w:r>
        <w:t xml:space="preserve">da python.org (Windows installer 64-bit) spuntando</w:t>
      </w:r>
      <w:r>
        <w:t xml:space="preserve"> </w:t>
      </w:r>
      <w:r>
        <w:rPr>
          <w:i/>
        </w:rPr>
        <w:t xml:space="preserve">Add python.exe to PATH</w:t>
      </w:r>
      <w:r>
        <w:t xml:space="preserve">, e</w:t>
      </w:r>
      <w:r>
        <w:t xml:space="preserve"> </w:t>
      </w:r>
      <w:r>
        <w:rPr>
          <w:b/>
        </w:rPr>
        <w:t xml:space="preserve">Git for Windows</w:t>
      </w:r>
      <w:r>
        <w:t xml:space="preserve"> </w:t>
      </w:r>
      <w:r>
        <w:t xml:space="preserve">da git-scm.com con le opzioni predefinite. In alternativa a Git si può scaricare lo zip del repository da GitHub (</w:t>
      </w:r>
      <w:r>
        <w:rPr>
          <w:i/>
        </w:rPr>
        <w:t xml:space="preserve">Code ▸ Download ZIP</w:t>
      </w:r>
      <w:r>
        <w:t xml:space="preserve">) e scompattarlo, per esempio in</w:t>
      </w:r>
      <w:r>
        <w:t xml:space="preserve"> </w:t>
      </w:r>
      <w:r>
        <w:rPr>
          <w:rStyle w:val="VerbatimChar"/>
        </w:rPr>
        <w:t xml:space="preserve">C:\Users\&lt;nome&gt;\Documents\cardiac-fp-analyzer</w:t>
      </w:r>
      <w:r>
        <w:t xml:space="preserve">.</w:t>
      </w:r>
    </w:p>
    <w:p>
      <w:pPr>
        <w:numPr>
          <w:ilvl w:val="0"/>
          <w:numId w:val="1024"/>
        </w:numPr>
        <w:pStyle w:val="Compact"/>
      </w:pPr>
      <w:r>
        <w:t xml:space="preserve">Nella PowerShell:</w:t>
      </w:r>
    </w:p>
    <w:p>
      <w:pPr>
        <w:pStyle w:val="SourceCode"/>
      </w:pPr>
      <w:r>
        <w:rPr>
          <w:rStyle w:val="FunctionTok"/>
        </w:rPr>
        <w:t xml:space="preserve">cd</w:t>
      </w:r>
      <w:r>
        <w:rPr>
          <w:rStyle w:val="NormalTok"/>
        </w:rPr>
        <w:t xml:space="preserve"> </w:t>
      </w:r>
      <w:r>
        <w:rPr>
          <w:rStyle w:val="VariableTok"/>
        </w:rPr>
        <w:t xml:space="preserve">$HOME</w:t>
      </w:r>
      <w:r>
        <w:rPr>
          <w:rStyle w:val="NormalTok"/>
        </w:rPr>
        <w:t xml:space="preserve">\Documents</w:t>
      </w:r>
      <w:r>
        <w:br/>
      </w:r>
      <w:r>
        <w:rPr>
          <w:rStyle w:val="NormalTok"/>
        </w:rPr>
        <w:t xml:space="preserve">git clone https://github.</w:t>
      </w:r>
      <w:r>
        <w:rPr>
          <w:rStyle w:val="FunctionTok"/>
        </w:rPr>
        <w:t xml:space="preserve">com</w:t>
      </w:r>
      <w:r>
        <w:rPr>
          <w:rStyle w:val="NormalTok"/>
        </w:rPr>
        <w:t xml:space="preserve">/ringo977/cardiac-fp-analyzer.</w:t>
      </w:r>
      <w:r>
        <w:rPr>
          <w:rStyle w:val="FunctionTok"/>
        </w:rPr>
        <w:t xml:space="preserve">git</w:t>
      </w:r>
      <w:r>
        <w:br/>
      </w:r>
      <w:r>
        <w:rPr>
          <w:rStyle w:val="FunctionTok"/>
        </w:rPr>
        <w:t xml:space="preserve">cd</w:t>
      </w:r>
      <w:r>
        <w:rPr>
          <w:rStyle w:val="NormalTok"/>
        </w:rPr>
        <w:t xml:space="preserve"> cardiac-fp-analyzer</w:t>
      </w:r>
      <w:r>
        <w:br/>
      </w:r>
      <w:r>
        <w:rPr>
          <w:rStyle w:val="NormalTok"/>
        </w:rPr>
        <w:t xml:space="preserve">py -m venv .</w:t>
      </w:r>
      <w:r>
        <w:rPr>
          <w:rStyle w:val="FunctionTok"/>
        </w:rPr>
        <w:t xml:space="preserve">venv</w:t>
      </w:r>
      <w:r>
        <w:br/>
      </w:r>
      <w:r>
        <w:rPr>
          <w:rStyle w:val="NormalTok"/>
        </w:rPr>
        <w:t xml:space="preserve">.</w:t>
      </w:r>
      <w:r>
        <w:rPr>
          <w:rStyle w:val="FunctionTok"/>
        </w:rPr>
        <w:t xml:space="preserve">venv</w:t>
      </w:r>
      <w:r>
        <w:rPr>
          <w:rStyle w:val="NormalTok"/>
        </w:rPr>
        <w:t xml:space="preserve">\Scripts\Activate.</w:t>
      </w:r>
      <w:r>
        <w:rPr>
          <w:rStyle w:val="FunctionTok"/>
        </w:rPr>
        <w:t xml:space="preserve">ps1</w:t>
      </w:r>
      <w:r>
        <w:br/>
      </w:r>
      <w:r>
        <w:rPr>
          <w:rStyle w:val="NormalTok"/>
        </w:rPr>
        <w:t xml:space="preserve">pip install -e </w:t>
      </w:r>
      <w:r>
        <w:rPr>
          <w:rStyle w:val="StringTok"/>
        </w:rPr>
        <w:t xml:space="preserve">".[gui,reports,mcs,nwb]"</w:t>
      </w:r>
      <w:r>
        <w:br/>
      </w:r>
      <w:r>
        <w:rPr>
          <w:rStyle w:val="NormalTok"/>
        </w:rPr>
        <w:t xml:space="preserve">cardiac-fp-gui</w:t>
      </w:r>
    </w:p>
    <w:p>
      <w:pPr>
        <w:pStyle w:val="FirstParagraph"/>
      </w:pPr>
      <w:r>
        <w:t xml:space="preserve">Se alla riga</w:t>
      </w:r>
      <w:r>
        <w:t xml:space="preserve"> </w:t>
      </w:r>
      <w:r>
        <w:rPr>
          <w:rStyle w:val="VerbatimChar"/>
        </w:rPr>
        <w:t xml:space="preserve">Activate.ps1</w:t>
      </w:r>
      <w:r>
        <w:t xml:space="preserve"> </w:t>
      </w:r>
      <w:r>
        <w:t xml:space="preserve">PowerShell rifiuta di eseguire lo script (</w:t>
      </w:r>
      <w:r>
        <w:t xml:space="preserve">“</w:t>
      </w:r>
      <w:r>
        <w:t xml:space="preserve">l’esecuzione di script è disabilitata</w:t>
      </w:r>
      <w:r>
        <w:t xml:space="preserve">”</w:t>
      </w:r>
      <w:r>
        <w:t xml:space="preserve">), una volta sola:</w:t>
      </w:r>
      <w:r>
        <w:t xml:space="preserve"> </w:t>
      </w:r>
      <w:r>
        <w:rPr>
          <w:rStyle w:val="VerbatimChar"/>
        </w:rPr>
        <w:t xml:space="preserve">Set-ExecutionPolicy -Scope CurrentUser RemoteSigned</w:t>
      </w:r>
      <w:r>
        <w:t xml:space="preserve">, rispondere S, e ripetere l’attivazione. Da</w:t>
      </w:r>
      <w:r>
        <w:t xml:space="preserve"> </w:t>
      </w:r>
      <w:r>
        <w:rPr>
          <w:i/>
        </w:rPr>
        <w:t xml:space="preserve">Prompt dei comandi</w:t>
      </w:r>
      <w:r>
        <w:t xml:space="preserve"> </w:t>
      </w:r>
      <w:r>
        <w:t xml:space="preserve">(</w:t>
      </w:r>
      <w:r>
        <w:rPr>
          <w:rStyle w:val="VerbatimChar"/>
        </w:rPr>
        <w:t xml:space="preserve">cmd</w:t>
      </w:r>
      <w:r>
        <w:t xml:space="preserve">) l’attivazione è</w:t>
      </w:r>
      <w:r>
        <w:t xml:space="preserve"> </w:t>
      </w:r>
      <w:r>
        <w:rPr>
          <w:rStyle w:val="VerbatimChar"/>
        </w:rPr>
        <w:t xml:space="preserve">.venv\Scripts\activate.bat</w:t>
      </w:r>
      <w:r>
        <w:t xml:space="preserve">. Il prompt mostra</w:t>
      </w:r>
      <w:r>
        <w:t xml:space="preserve"> </w:t>
      </w:r>
      <w:r>
        <w:rPr>
          <w:rStyle w:val="VerbatimChar"/>
        </w:rPr>
        <w:t xml:space="preserve">(.venv)</w:t>
      </w:r>
      <w:r>
        <w:t xml:space="preserve"> </w:t>
      </w:r>
      <w:r>
        <w:t xml:space="preserve">quando l’ambiente è attivo. Per i file</w:t>
      </w:r>
      <w:r>
        <w:t xml:space="preserve"> </w:t>
      </w:r>
      <w:r>
        <w:rPr>
          <w:rStyle w:val="VerbatimChar"/>
        </w:rPr>
        <w:t xml:space="preserve">.nwb</w:t>
      </w:r>
      <w:r>
        <w:t xml:space="preserve"> </w:t>
      </w:r>
      <w:r>
        <w:t xml:space="preserve">l’extra</w:t>
      </w:r>
      <w:r>
        <w:t xml:space="preserve"> </w:t>
      </w:r>
      <w:r>
        <w:rPr>
          <w:rStyle w:val="VerbatimChar"/>
        </w:rPr>
        <w:t xml:space="preserve">nwb</w:t>
      </w:r>
      <w:r>
        <w:t xml:space="preserve"> </w:t>
      </w:r>
      <w:r>
        <w:t xml:space="preserve">installa anche</w:t>
      </w:r>
      <w:r>
        <w:t xml:space="preserve"> </w:t>
      </w:r>
      <w:r>
        <w:rPr>
          <w:rStyle w:val="VerbatimChar"/>
        </w:rPr>
        <w:t xml:space="preserve">tzdata</w:t>
      </w:r>
      <w:r>
        <w:t xml:space="preserve">, necessario su Windows per i fusi orari.</w:t>
      </w:r>
    </w:p>
    <w:p>
      <w:pPr>
        <w:pStyle w:val="BodyText"/>
      </w:pPr>
      <w:r>
        <w:t xml:space="preserve">Per lanciare la GUI nelle volte successive: aprire PowerShell,</w:t>
      </w:r>
      <w:r>
        <w:t xml:space="preserve"> </w:t>
      </w:r>
      <w:r>
        <w:rPr>
          <w:rStyle w:val="VerbatimChar"/>
        </w:rPr>
        <w:t xml:space="preserve">cd $HOME\Documents\cardiac-fp-analyzer</w:t>
      </w:r>
      <w:r>
        <w:t xml:space="preserve">,</w:t>
      </w:r>
      <w:r>
        <w:t xml:space="preserve"> </w:t>
      </w:r>
      <w:r>
        <w:rPr>
          <w:rStyle w:val="VerbatimChar"/>
        </w:rPr>
        <w:t xml:space="preserve">.venv\Scripts\Activate.ps1</w:t>
      </w:r>
      <w:r>
        <w:t xml:space="preserve">,</w:t>
      </w:r>
      <w:r>
        <w:t xml:space="preserve"> </w:t>
      </w:r>
      <w:r>
        <w:rPr>
          <w:rStyle w:val="VerbatimChar"/>
        </w:rPr>
        <w:t xml:space="preserve">cardiac-fp-gui</w:t>
      </w:r>
      <w:r>
        <w:t xml:space="preserve">. Volendo un collegamento sul desktop: tasto destro ▸</w:t>
      </w:r>
      <w:r>
        <w:t xml:space="preserve"> </w:t>
      </w:r>
      <w:r>
        <w:rPr>
          <w:i/>
        </w:rPr>
        <w:t xml:space="preserve">Nuovo ▸ Collegamento</w:t>
      </w:r>
      <w:r>
        <w:t xml:space="preserve">, destinazione</w:t>
      </w:r>
      <w:r>
        <w:t xml:space="preserve"> </w:t>
      </w:r>
      <w:r>
        <w:rPr>
          <w:rStyle w:val="VerbatimChar"/>
        </w:rPr>
        <w:t xml:space="preserve">C:\Users\&lt;nome&gt;\Documents\cardiac-fp-analyzer\.venv\Scripts\cardiac-fp-gui.exe</w:t>
      </w:r>
      <w:r>
        <w:t xml:space="preserve"> </w:t>
      </w:r>
      <w:r>
        <w:t xml:space="preserve">(il programma si apre senza terminale).</w:t>
      </w:r>
    </w:p>
    <w:p>
      <w:pPr>
        <w:pStyle w:val="BodyText"/>
      </w:pPr>
      <w:r>
        <w:t xml:space="preserve">Su Windows SmartScreen può fermare il primo avvio del convertitore NWB autonomo (</w:t>
      </w:r>
      <w:r>
        <w:rPr>
          <w:i/>
        </w:rPr>
        <w:t xml:space="preserve">NWB Converter.exe</w:t>
      </w:r>
      <w:r>
        <w:t xml:space="preserve">, §3.4):</w:t>
      </w:r>
      <w:r>
        <w:t xml:space="preserve"> </w:t>
      </w:r>
      <w:r>
        <w:rPr>
          <w:i/>
        </w:rPr>
        <w:t xml:space="preserve">Ulteriori informazioni ▸ Esegui comunque</w:t>
      </w:r>
      <w:r>
        <w:t xml:space="preserve">. Alcuni antivirus aziendali bloccano gli eseguibili non firmati: in quel caso usare</w:t>
      </w:r>
      <w:r>
        <w:t xml:space="preserve"> </w:t>
      </w:r>
      <w:r>
        <w:rPr>
          <w:rStyle w:val="VerbatimChar"/>
        </w:rPr>
        <w:t xml:space="preserve">cardiac-fp-nwb-gui</w:t>
      </w:r>
      <w:r>
        <w:t xml:space="preserve"> </w:t>
      </w:r>
      <w:r>
        <w:t xml:space="preserve">dall’ambiente appena installato, che fa la stessa cosa.</w:t>
      </w:r>
    </w:p>
    <w:p>
      <w:pPr>
        <w:pStyle w:val="BodyText"/>
      </w:pPr>
      <w:r>
        <w:t xml:space="preserve">Gli extra disponibili:</w:t>
      </w:r>
    </w:p>
    <w:tbl>
      <w:tblPr>
        <w:tblStyle w:val="Table"/>
        <w:tblW w:type="pct" w:w="5000.0"/>
        <w:tblLook w:firstRow="1"/>
      </w:tblPr>
      <w:tblGrid>
        <w:gridCol w:w="1667"/>
        <w:gridCol w:w="2501"/>
        <w:gridCol w:w="3751"/>
      </w:tblGrid>
      <w:tr>
        <w:trPr>
          <w:cnfStyle w:firstRow="1"/>
        </w:trPr>
        <w:tc>
          <w:tcPr>
            <w:tcBorders>
              <w:bottom w:val="single"/>
            </w:tcBorders>
            <w:vAlign w:val="bottom"/>
          </w:tcPr>
          <w:p>
            <w:pPr>
              <w:pStyle w:val="Compact"/>
              <w:jc w:val="left"/>
            </w:pPr>
            <w:r>
              <w:t xml:space="preserve">Extra</w:t>
            </w:r>
          </w:p>
        </w:tc>
        <w:tc>
          <w:tcPr>
            <w:tcBorders>
              <w:bottom w:val="single"/>
            </w:tcBorders>
            <w:vAlign w:val="bottom"/>
          </w:tcPr>
          <w:p>
            <w:pPr>
              <w:pStyle w:val="Compact"/>
              <w:jc w:val="left"/>
            </w:pPr>
            <w:r>
              <w:t xml:space="preserve">Pacchetti</w:t>
            </w:r>
          </w:p>
        </w:tc>
        <w:tc>
          <w:tcPr>
            <w:tcBorders>
              <w:bottom w:val="single"/>
            </w:tcBorders>
            <w:vAlign w:val="bottom"/>
          </w:tcPr>
          <w:p>
            <w:pPr>
              <w:pStyle w:val="Compact"/>
              <w:jc w:val="left"/>
            </w:pPr>
            <w:r>
              <w:t xml:space="preserve">Serve per</w:t>
            </w:r>
          </w:p>
        </w:tc>
      </w:tr>
      <w:tr>
        <w:tc>
          <w:p>
            <w:pPr>
              <w:pStyle w:val="Compact"/>
              <w:jc w:val="left"/>
            </w:pPr>
            <w:r>
              <w:rPr>
                <w:rStyle w:val="VerbatimChar"/>
              </w:rPr>
              <w:t xml:space="preserve">gui</w:t>
            </w:r>
          </w:p>
        </w:tc>
        <w:tc>
          <w:p>
            <w:pPr>
              <w:pStyle w:val="Compact"/>
              <w:jc w:val="left"/>
            </w:pPr>
            <w:r>
              <w:t xml:space="preserve">PySide6 ≥ 6.5, pyqtgraph 0.13</w:t>
            </w:r>
          </w:p>
        </w:tc>
        <w:tc>
          <w:p>
            <w:pPr>
              <w:pStyle w:val="Compact"/>
              <w:jc w:val="left"/>
            </w:pPr>
            <w:r>
              <w:t xml:space="preserve">GUI desktop</w:t>
            </w:r>
            <w:r>
              <w:t xml:space="preserve"> </w:t>
            </w:r>
            <w:r>
              <w:rPr>
                <w:rStyle w:val="VerbatimChar"/>
              </w:rPr>
              <w:t xml:space="preserve">cardiac-fp-gui</w:t>
            </w:r>
          </w:p>
        </w:tc>
      </w:tr>
      <w:tr>
        <w:tc>
          <w:p>
            <w:pPr>
              <w:pStyle w:val="Compact"/>
              <w:jc w:val="left"/>
            </w:pPr>
            <w:r>
              <w:rPr>
                <w:rStyle w:val="VerbatimChar"/>
              </w:rPr>
              <w:t xml:space="preserve">reports</w:t>
            </w:r>
          </w:p>
        </w:tc>
        <w:tc>
          <w:p>
            <w:pPr>
              <w:pStyle w:val="Compact"/>
              <w:jc w:val="left"/>
            </w:pPr>
            <w:r>
              <w:t xml:space="preserve">xlsxwriter</w:t>
            </w:r>
          </w:p>
        </w:tc>
        <w:tc>
          <w:p>
            <w:pPr>
              <w:pStyle w:val="Compact"/>
              <w:jc w:val="left"/>
            </w:pPr>
            <w:r>
              <w:t xml:space="preserve">report Excel del batch</w:t>
            </w:r>
          </w:p>
        </w:tc>
      </w:tr>
      <w:tr>
        <w:tc>
          <w:p>
            <w:pPr>
              <w:pStyle w:val="Compact"/>
              <w:jc w:val="left"/>
            </w:pPr>
            <w:r>
              <w:rPr>
                <w:rStyle w:val="VerbatimChar"/>
              </w:rPr>
              <w:t xml:space="preserve">mcs</w:t>
            </w:r>
          </w:p>
        </w:tc>
        <w:tc>
          <w:p>
            <w:pPr>
              <w:pStyle w:val="Compact"/>
              <w:jc w:val="left"/>
            </w:pPr>
            <w:r>
              <w:t xml:space="preserve">h5py</w:t>
            </w:r>
          </w:p>
        </w:tc>
        <w:tc>
          <w:p>
            <w:pPr>
              <w:pStyle w:val="Compact"/>
              <w:jc w:val="left"/>
            </w:pPr>
            <w:r>
              <w:t xml:space="preserve">file HDF5 Multi Channel Systems (</w:t>
            </w:r>
            <w:r>
              <w:rPr>
                <w:rStyle w:val="VerbatimChar"/>
              </w:rPr>
              <w:t xml:space="preserve">.h5</w:t>
            </w:r>
            <w:r>
              <w:t xml:space="preserve">); i</w:t>
            </w:r>
            <w:r>
              <w:t xml:space="preserve"> </w:t>
            </w:r>
            <w:r>
              <w:rPr>
                <w:rStyle w:val="VerbatimChar"/>
              </w:rPr>
              <w:t xml:space="preserve">.npz</w:t>
            </w:r>
            <w:r>
              <w:t xml:space="preserve"> </w:t>
            </w:r>
            <w:r>
              <w:t xml:space="preserve">non lo richiedono</w:t>
            </w:r>
          </w:p>
        </w:tc>
      </w:tr>
      <w:tr>
        <w:tc>
          <w:p>
            <w:pPr>
              <w:pStyle w:val="Compact"/>
              <w:jc w:val="left"/>
            </w:pPr>
            <w:r>
              <w:rPr>
                <w:rStyle w:val="VerbatimChar"/>
              </w:rPr>
              <w:t xml:space="preserve">nwb</w:t>
            </w:r>
          </w:p>
        </w:tc>
        <w:tc>
          <w:p>
            <w:pPr>
              <w:pStyle w:val="Compact"/>
              <w:jc w:val="left"/>
            </w:pPr>
            <w:r>
              <w:t xml:space="preserve">h5py, pynwb, tzdata</w:t>
            </w:r>
          </w:p>
        </w:tc>
        <w:tc>
          <w:p>
            <w:pPr>
              <w:pStyle w:val="Compact"/>
              <w:jc w:val="left"/>
            </w:pPr>
            <w:r>
              <w:t xml:space="preserve">file NWB 2 (lettura e conversione, §3.4)</w:t>
            </w:r>
          </w:p>
        </w:tc>
      </w:tr>
      <w:tr>
        <w:tc>
          <w:p>
            <w:pPr>
              <w:pStyle w:val="Compact"/>
              <w:jc w:val="left"/>
            </w:pPr>
            <w:r>
              <w:rPr>
                <w:rStyle w:val="VerbatimChar"/>
              </w:rPr>
              <w:t xml:space="preserve">cdisc</w:t>
            </w:r>
          </w:p>
        </w:tc>
        <w:tc>
          <w:p>
            <w:pPr>
              <w:pStyle w:val="Compact"/>
              <w:jc w:val="left"/>
            </w:pPr>
            <w:r>
              <w:t xml:space="preserve">pyreadstat</w:t>
            </w:r>
          </w:p>
        </w:tc>
        <w:tc>
          <w:p>
            <w:pPr>
              <w:pStyle w:val="Compact"/>
              <w:jc w:val="left"/>
            </w:pPr>
            <w:r>
              <w:t xml:space="preserve">export CDISC SEND in</w:t>
            </w:r>
            <w:r>
              <w:t xml:space="preserve"> </w:t>
            </w:r>
            <w:r>
              <w:rPr>
                <w:rStyle w:val="VerbatimChar"/>
              </w:rPr>
              <w:t xml:space="preserve">.xpt</w:t>
            </w:r>
          </w:p>
        </w:tc>
      </w:tr>
      <w:tr>
        <w:tc>
          <w:p>
            <w:pPr>
              <w:pStyle w:val="Compact"/>
              <w:jc w:val="left"/>
            </w:pPr>
            <w:r>
              <w:rPr>
                <w:rStyle w:val="VerbatimChar"/>
              </w:rPr>
              <w:t xml:space="preserve">streamlit</w:t>
            </w:r>
          </w:p>
        </w:tc>
        <w:tc>
          <w:p>
            <w:pPr>
              <w:pStyle w:val="Compact"/>
              <w:jc w:val="left"/>
            </w:pPr>
            <w:r>
              <w:t xml:space="preserve">streamlit, plotly</w:t>
            </w:r>
          </w:p>
        </w:tc>
        <w:tc>
          <w:p>
            <w:pPr>
              <w:pStyle w:val="Compact"/>
              <w:jc w:val="left"/>
            </w:pPr>
            <w:r>
              <w:t xml:space="preserve">GUI web legacy</w:t>
            </w:r>
          </w:p>
        </w:tc>
      </w:tr>
      <w:tr>
        <w:tc>
          <w:p>
            <w:pPr>
              <w:pStyle w:val="Compact"/>
              <w:jc w:val="left"/>
            </w:pPr>
            <w:r>
              <w:rPr>
                <w:rStyle w:val="VerbatimChar"/>
              </w:rPr>
              <w:t xml:space="preserve">all</w:t>
            </w:r>
          </w:p>
        </w:tc>
        <w:tc>
          <w:p>
            <w:pPr>
              <w:pStyle w:val="Compact"/>
              <w:jc w:val="left"/>
            </w:pPr>
            <w:r>
              <w:t xml:space="preserve">tutti i precedenti</w:t>
            </w:r>
          </w:p>
        </w:tc>
        <w:tc>
          <w:p>
            <w:pPr>
              <w:pStyle w:val="Compact"/>
              <w:jc w:val="left"/>
            </w:pPr>
            <w:r>
              <w:t xml:space="preserve">installazione completa</w:t>
            </w:r>
          </w:p>
        </w:tc>
      </w:tr>
      <w:tr>
        <w:tc>
          <w:p>
            <w:pPr>
              <w:pStyle w:val="Compact"/>
              <w:jc w:val="left"/>
            </w:pPr>
            <w:r>
              <w:rPr>
                <w:rStyle w:val="VerbatimChar"/>
              </w:rPr>
              <w:t xml:space="preserve">dev</w:t>
            </w:r>
          </w:p>
        </w:tc>
        <w:tc>
          <w:p>
            <w:pPr>
              <w:pStyle w:val="Compact"/>
              <w:jc w:val="left"/>
            </w:pPr>
            <w:r>
              <w:rPr>
                <w:rStyle w:val="VerbatimChar"/>
              </w:rPr>
              <w:t xml:space="preserve">all</w:t>
            </w:r>
            <w:r>
              <w:t xml:space="preserve"> </w:t>
            </w:r>
            <w:r>
              <w:t xml:space="preserve">+ pytest, ruff</w:t>
            </w:r>
          </w:p>
        </w:tc>
        <w:tc>
          <w:p>
            <w:pPr>
              <w:pStyle w:val="Compact"/>
              <w:jc w:val="left"/>
            </w:pPr>
            <w:r>
              <w:t xml:space="preserve">sviluppo e test</w:t>
            </w:r>
          </w:p>
        </w:tc>
      </w:tr>
    </w:tbl>
    <w:p>
      <w:pPr>
        <w:pStyle w:val="BodyText"/>
      </w:pPr>
      <w:r>
        <w:t xml:space="preserve">Attenzione: ogni volta che si apre un nuovo terminale va riattivato l’ambiente (</w:t>
      </w:r>
      <w:r>
        <w:rPr>
          <w:rStyle w:val="VerbatimChar"/>
        </w:rPr>
        <w:t xml:space="preserve">source .venv/bin/activate</w:t>
      </w:r>
      <w:r>
        <w:t xml:space="preserve">; su Windows</w:t>
      </w:r>
      <w:r>
        <w:t xml:space="preserve"> </w:t>
      </w:r>
      <w:r>
        <w:rPr>
          <w:rStyle w:val="VerbatimChar"/>
        </w:rPr>
        <w:t xml:space="preserve">.venv\Scripts\Activate.ps1</w:t>
      </w:r>
      <w:r>
        <w:t xml:space="preserve">), altrimenti</w:t>
      </w:r>
      <w:r>
        <w:t xml:space="preserve"> </w:t>
      </w:r>
      <w:r>
        <w:rPr>
          <w:rStyle w:val="VerbatimChar"/>
        </w:rPr>
        <w:t xml:space="preserve">cardiac-fp</w:t>
      </w:r>
      <w:r>
        <w:t xml:space="preserve"> </w:t>
      </w:r>
      <w:r>
        <w:t xml:space="preserve">e</w:t>
      </w:r>
      <w:r>
        <w:t xml:space="preserve"> </w:t>
      </w:r>
      <w:r>
        <w:rPr>
          <w:rStyle w:val="VerbatimChar"/>
        </w:rPr>
        <w:t xml:space="preserve">cardiac-fp-gui</w:t>
      </w:r>
      <w:r>
        <w:t xml:space="preserve"> </w:t>
      </w:r>
      <w:r>
        <w:t xml:space="preserve">non si trovano (</w:t>
      </w:r>
      <w:r>
        <w:t xml:space="preserve">“</w:t>
      </w:r>
      <w:r>
        <w:t xml:space="preserve">command not found</w:t>
      </w:r>
      <w:r>
        <w:t xml:space="preserve">”</w:t>
      </w:r>
      <w:r>
        <w:t xml:space="preserve">). Non aggiungere commenti</w:t>
      </w:r>
      <w:r>
        <w:t xml:space="preserve"> </w:t>
      </w:r>
      <w:r>
        <w:rPr>
          <w:rStyle w:val="VerbatimChar"/>
        </w:rPr>
        <w:t xml:space="preserve"># …</w:t>
      </w:r>
      <w:r>
        <w:t xml:space="preserve"> </w:t>
      </w:r>
      <w:r>
        <w:t xml:space="preserve">in coda ai comandi</w:t>
      </w:r>
      <w:r>
        <w:t xml:space="preserve"> </w:t>
      </w:r>
      <w:r>
        <w:rPr>
          <w:rStyle w:val="VerbatimChar"/>
        </w:rPr>
        <w:t xml:space="preserve">pip</w:t>
      </w:r>
      <w:r>
        <w:t xml:space="preserve">: alcune shell li passano a pip come argomento (</w:t>
      </w:r>
      <w:r>
        <w:t xml:space="preserve">“</w:t>
      </w:r>
      <w:r>
        <w:t xml:space="preserve">Invalid requirement:</w:t>
      </w:r>
      <w:r>
        <w:t xml:space="preserve"> </w:t>
      </w:r>
      <w:r>
        <w:t xml:space="preserve">‘</w:t>
      </w:r>
      <w:r>
        <w:t xml:space="preserve">#</w:t>
      </w:r>
      <w:r>
        <w:t xml:space="preserve">’</w:t>
      </w:r>
      <w:r>
        <w:t xml:space="preserve">”</w:t>
      </w:r>
      <w:r>
        <w:t xml:space="preserve">).</w:t>
      </w:r>
    </w:p>
    <w:p>
      <w:pPr>
        <w:pStyle w:val="Heading2"/>
      </w:pPr>
      <w:bookmarkStart w:id="29" w:name="verifica"/>
      <w:r>
        <w:t xml:space="preserve">2.3 Verifica</w:t>
      </w:r>
      <w:bookmarkEnd w:id="29"/>
    </w:p>
    <w:p>
      <w:pPr>
        <w:pStyle w:val="SourceCode"/>
      </w:pPr>
      <w:r>
        <w:rPr>
          <w:rStyle w:val="ExtensionTok"/>
        </w:rPr>
        <w:t xml:space="preserve">cardiac-fp</w:t>
      </w:r>
      <w:r>
        <w:rPr>
          <w:rStyle w:val="NormalTok"/>
        </w:rPr>
        <w:t xml:space="preserve"> --help        # stampa le opzioni del batch</w:t>
      </w:r>
      <w:r>
        <w:br/>
      </w:r>
      <w:r>
        <w:rPr>
          <w:rStyle w:val="ExtensionTok"/>
        </w:rPr>
        <w:t xml:space="preserve">cardiac-fp-gui</w:t>
      </w:r>
      <w:r>
        <w:rPr>
          <w:rStyle w:val="NormalTok"/>
        </w:rPr>
        <w:t xml:space="preserve">           # apre la finestra principale</w:t>
      </w:r>
      <w:r>
        <w:br/>
      </w:r>
      <w:r>
        <w:rPr>
          <w:rStyle w:val="ExtensionTok"/>
        </w:rPr>
        <w:t xml:space="preserve">python</w:t>
      </w:r>
      <w:r>
        <w:rPr>
          <w:rStyle w:val="NormalTok"/>
        </w:rPr>
        <w:t xml:space="preserve"> -m pytest -q      # con l</w:t>
      </w:r>
      <w:r>
        <w:rPr>
          <w:rStyle w:val="StringTok"/>
        </w:rPr>
        <w:t xml:space="preserve">'extra dev: la suite di test</w:t>
      </w:r>
    </w:p>
    <w:p>
      <w:pPr>
        <w:pStyle w:val="Heading2"/>
      </w:pPr>
      <w:bookmarkStart w:id="30" w:name="aggiornamento"/>
      <w:r>
        <w:t xml:space="preserve">2.4 Aggiornamento</w:t>
      </w:r>
      <w:bookmarkEnd w:id="30"/>
    </w:p>
    <w:p>
      <w:pPr>
        <w:pStyle w:val="SourceCode"/>
      </w:pPr>
      <w:r>
        <w:rPr>
          <w:rStyle w:val="BuiltInTok"/>
        </w:rPr>
        <w:t xml:space="preserve">cd</w:t>
      </w:r>
      <w:r>
        <w:rPr>
          <w:rStyle w:val="NormalTok"/>
        </w:rPr>
        <w:t xml:space="preserve"> cardiac-fp-analyzer</w:t>
      </w:r>
      <w:r>
        <w:br/>
      </w:r>
      <w:r>
        <w:rPr>
          <w:rStyle w:val="FunctionTok"/>
        </w:rPr>
        <w:t xml:space="preserve">git</w:t>
      </w:r>
      <w:r>
        <w:rPr>
          <w:rStyle w:val="NormalTok"/>
        </w:rPr>
        <w:t xml:space="preserve"> pull</w:t>
      </w:r>
      <w:r>
        <w:br/>
      </w:r>
      <w:r>
        <w:rPr>
          <w:rStyle w:val="BuiltInTok"/>
        </w:rPr>
        <w:t xml:space="preserve">source</w:t>
      </w:r>
      <w:r>
        <w:rPr>
          <w:rStyle w:val="NormalTok"/>
        </w:rPr>
        <w:t xml:space="preserve"> .venv/bin/activate          # Windows: .venv\Scripts\Activate.ps1</w:t>
      </w:r>
      <w:r>
        <w:br/>
      </w:r>
      <w:r>
        <w:rPr>
          <w:rStyle w:val="ExtensionTok"/>
        </w:rPr>
        <w:t xml:space="preserve">pip</w:t>
      </w:r>
      <w:r>
        <w:rPr>
          <w:rStyle w:val="NormalTok"/>
        </w:rPr>
        <w:t xml:space="preserve"> install -e </w:t>
      </w:r>
      <w:r>
        <w:rPr>
          <w:rStyle w:val="StringTok"/>
        </w:rPr>
        <w:t xml:space="preserve">".[gui,reports,mcs,nwb]"</w:t>
      </w:r>
    </w:p>
    <w:p>
      <w:pPr>
        <w:pStyle w:val="FirstParagraph"/>
      </w:pPr>
      <w:r>
        <w:t xml:space="preserve">Il</w:t>
      </w:r>
      <w:r>
        <w:t xml:space="preserve"> </w:t>
      </w:r>
      <w:r>
        <w:rPr>
          <w:rStyle w:val="VerbatimChar"/>
        </w:rPr>
        <w:t xml:space="preserve">pip install</w:t>
      </w:r>
      <w:r>
        <w:t xml:space="preserve"> </w:t>
      </w:r>
      <w:r>
        <w:t xml:space="preserve">dopo un aggiornamento serve quando cambiano le dipendenze o i comandi (il changelog lo dice); una modifica del solo codice è attiva al riavvio del programma, perché l’installazione è in modalità</w:t>
      </w:r>
      <w:r>
        <w:t xml:space="preserve"> </w:t>
      </w:r>
      <w:r>
        <w:rPr>
          <w:i/>
        </w:rPr>
        <w:t xml:space="preserve">editable</w:t>
      </w:r>
      <w:r>
        <w:t xml:space="preserve">.</w:t>
      </w:r>
    </w:p>
    <w:p>
      <w:pPr>
        <w:pStyle w:val="Heading1"/>
      </w:pPr>
      <w:bookmarkStart w:id="31" w:name="dati-in-ingresso"/>
      <w:r>
        <w:t xml:space="preserve">3. Dati in ingresso</w:t>
      </w:r>
      <w:bookmarkEnd w:id="31"/>
    </w:p>
    <w:p>
      <w:pPr>
        <w:pStyle w:val="Heading2"/>
      </w:pPr>
      <w:bookmarkStart w:id="32" w:name="csv-digilent-waveforms"/>
      <w:r>
        <w:t xml:space="preserve">3.1 CSV Digilent WaveForms</w:t>
      </w:r>
      <w:bookmarkEnd w:id="32"/>
    </w:p>
    <w:p>
      <w:pPr>
        <w:pStyle w:val="FirstParagraph"/>
      </w:pPr>
      <w:r>
        <w:t xml:space="preserve">Intestazione con righe</w:t>
      </w:r>
      <w:r>
        <w:t xml:space="preserve"> </w:t>
      </w:r>
      <w:r>
        <w:rPr>
          <w:rStyle w:val="VerbatimChar"/>
        </w:rPr>
        <w:t xml:space="preserve">#</w:t>
      </w:r>
      <w:r>
        <w:t xml:space="preserve"> </w:t>
      </w:r>
      <w:r>
        <w:t xml:space="preserve">(</w:t>
      </w:r>
      <w:r>
        <w:rPr>
          <w:rStyle w:val="VerbatimChar"/>
        </w:rPr>
        <w:t xml:space="preserve">Device Name</w:t>
      </w:r>
      <w:r>
        <w:t xml:space="preserve">,</w:t>
      </w:r>
      <w:r>
        <w:t xml:space="preserve"> </w:t>
      </w:r>
      <w:r>
        <w:rPr>
          <w:rStyle w:val="VerbatimChar"/>
        </w:rPr>
        <w:t xml:space="preserve">Serial Number</w:t>
      </w:r>
      <w:r>
        <w:t xml:space="preserve">,</w:t>
      </w:r>
      <w:r>
        <w:t xml:space="preserve"> </w:t>
      </w:r>
      <w:r>
        <w:rPr>
          <w:rStyle w:val="VerbatimChar"/>
        </w:rPr>
        <w:t xml:space="preserve">Date Time</w:t>
      </w:r>
      <w:r>
        <w:t xml:space="preserve">,</w:t>
      </w:r>
      <w:r>
        <w:t xml:space="preserve"> </w:t>
      </w:r>
      <w:r>
        <w:rPr>
          <w:rStyle w:val="VerbatimChar"/>
        </w:rPr>
        <w:t xml:space="preserve">Sample rate</w:t>
      </w:r>
      <w:r>
        <w:t xml:space="preserve">,</w:t>
      </w:r>
      <w:r>
        <w:t xml:space="preserve"> </w:t>
      </w:r>
      <w:r>
        <w:rPr>
          <w:rStyle w:val="VerbatimChar"/>
        </w:rPr>
        <w:t xml:space="preserve">Samples</w:t>
      </w:r>
      <w:r>
        <w:t xml:space="preserve">,</w:t>
      </w:r>
      <w:r>
        <w:t xml:space="preserve"> </w:t>
      </w:r>
      <w:r>
        <w:rPr>
          <w:rStyle w:val="VerbatimChar"/>
        </w:rPr>
        <w:t xml:space="preserve">Trigger</w:t>
      </w:r>
      <w:r>
        <w:t xml:space="preserve">,</w:t>
      </w:r>
      <w:r>
        <w:t xml:space="preserve"> </w:t>
      </w:r>
      <w:r>
        <w:rPr>
          <w:rStyle w:val="VerbatimChar"/>
        </w:rPr>
        <w:t xml:space="preserve">Channel N: Range/Offset</w:t>
      </w:r>
      <w:r>
        <w:t xml:space="preserve">) seguita da</w:t>
      </w:r>
      <w:r>
        <w:t xml:space="preserve"> </w:t>
      </w:r>
      <w:r>
        <w:rPr>
          <w:rStyle w:val="VerbatimChar"/>
        </w:rPr>
        <w:t xml:space="preserve">time,el1,el2</w:t>
      </w:r>
      <w:r>
        <w:t xml:space="preserve">. I valori sono in volt all’uscita dell’amplificatore: il software li divide per</w:t>
      </w:r>
      <w:r>
        <w:t xml:space="preserve"> </w:t>
      </w:r>
      <w:r>
        <w:rPr>
          <w:rStyle w:val="VerbatimChar"/>
        </w:rPr>
        <w:t xml:space="preserve">amplifier_gain</w:t>
      </w:r>
      <w:r>
        <w:t xml:space="preserve"> </w:t>
      </w:r>
      <w:r>
        <w:t xml:space="preserve">(default 1e4, µECG-Pharma). Le registrazioni sopra 3 kHz sono decimate a 2 kHz al caricamento; a 10 o 20 kHz il risultato è identico a quello di una registrazione a 2 kHz.</w:t>
      </w:r>
    </w:p>
    <w:p>
      <w:pPr>
        <w:pStyle w:val="BodyText"/>
      </w:pPr>
      <w:r>
        <w:t xml:space="preserve">Il nome del file e le cartelle danno l’identità del tessuto e la condizione (§3.4).</w:t>
      </w:r>
    </w:p>
    <w:p>
      <w:pPr>
        <w:pStyle w:val="Heading2"/>
      </w:pPr>
      <w:bookmarkStart w:id="33" w:name="hdf5-multi-channel-systems"/>
      <w:r>
        <w:t xml:space="preserve">3.2 HDF5 Multi Channel Systems</w:t>
      </w:r>
      <w:bookmarkEnd w:id="33"/>
    </w:p>
    <w:p>
      <w:pPr>
        <w:pStyle w:val="FirstParagraph"/>
      </w:pPr>
      <w:r>
        <w:t xml:space="preserve">File del protocollo RawData v3 di MCS (</w:t>
      </w:r>
      <w:r>
        <w:rPr>
          <w:rStyle w:val="VerbatimChar"/>
        </w:rPr>
        <w:t xml:space="preserve">/Data/Recording_0/AnalogStream/Stream_s/ChannelData</w:t>
      </w:r>
      <w:r>
        <w:t xml:space="preserve">,</w:t>
      </w:r>
      <w:r>
        <w:t xml:space="preserve"> </w:t>
      </w:r>
      <w:r>
        <w:rPr>
          <w:rStyle w:val="VerbatimChar"/>
        </w:rPr>
        <w:t xml:space="preserve">InfoChannel</w:t>
      </w:r>
      <w:r>
        <w:t xml:space="preserve">), HDF5 standard, leggibili anche da MATLAB o HDFView. Il software legge lo stream</w:t>
      </w:r>
      <w:r>
        <w:t xml:space="preserve"> </w:t>
      </w:r>
      <w:r>
        <w:rPr>
          <w:rStyle w:val="VerbatimChar"/>
        </w:rPr>
        <w:t xml:space="preserve">Electrode</w:t>
      </w:r>
      <w:r>
        <w:t xml:space="preserve"> </w:t>
      </w:r>
      <w:r>
        <w:t xml:space="preserve">con</w:t>
      </w:r>
      <w:r>
        <w:t xml:space="preserve"> </w:t>
      </w:r>
      <w:r>
        <w:t xml:space="preserve">“</w:t>
      </w:r>
      <w:r>
        <w:t xml:space="preserve">Raw</w:t>
      </w:r>
      <w:r>
        <w:t xml:space="preserve">”</w:t>
      </w:r>
      <w:r>
        <w:t xml:space="preserve"> </w:t>
      </w:r>
      <w:r>
        <w:t xml:space="preserve">nell’etichetta (o il primo</w:t>
      </w:r>
      <w:r>
        <w:t xml:space="preserve"> </w:t>
      </w:r>
      <w:r>
        <w:rPr>
          <w:rStyle w:val="VerbatimChar"/>
        </w:rPr>
        <w:t xml:space="preserve">Electrode</w:t>
      </w:r>
      <w:r>
        <w:t xml:space="preserve">), converte i codici in volt con</w:t>
      </w:r>
      <w:r>
        <w:t xml:space="preserve"> </w:t>
      </w:r>
      <w:r>
        <w:rPr>
          <w:rStyle w:val="VerbatimChar"/>
        </w:rPr>
        <w:t xml:space="preserve">ConversionFactor</w:t>
      </w:r>
      <w:r>
        <w:t xml:space="preserve">,</w:t>
      </w:r>
      <w:r>
        <w:t xml:space="preserve"> </w:t>
      </w:r>
      <w:r>
        <w:rPr>
          <w:rStyle w:val="VerbatimChar"/>
        </w:rPr>
        <w:t xml:space="preserve">Exponent</w:t>
      </w:r>
      <w:r>
        <w:t xml:space="preserve"> </w:t>
      </w:r>
      <w:r>
        <w:t xml:space="preserve">e</w:t>
      </w:r>
      <w:r>
        <w:t xml:space="preserve"> </w:t>
      </w:r>
      <w:r>
        <w:rPr>
          <w:rStyle w:val="VerbatimChar"/>
        </w:rPr>
        <w:t xml:space="preserve">ADZero</w:t>
      </w:r>
      <w:r>
        <w:t xml:space="preserve">, decima a 2 kHz a blocchi (senza caricare tutto il file) e produce una colonna per elettrodo con l’etichetta MCS (</w:t>
      </w:r>
      <w:r>
        <w:rPr>
          <w:rStyle w:val="VerbatimChar"/>
        </w:rPr>
        <w:t xml:space="preserve">E1</w:t>
      </w:r>
      <w:r>
        <w:t xml:space="preserve">…</w:t>
      </w:r>
      <w:r>
        <w:rPr>
          <w:rStyle w:val="VerbatimChar"/>
        </w:rPr>
        <w:t xml:space="preserve">E64</w:t>
      </w:r>
      <w:r>
        <w:t xml:space="preserve">). Non si applica alcun guadagno. Dai metadati vengono anche la data (</w:t>
      </w:r>
      <w:r>
        <w:rPr>
          <w:rStyle w:val="VerbatimChar"/>
        </w:rPr>
        <w:t xml:space="preserve">DateInTicks</w:t>
      </w:r>
      <w:r>
        <w:t xml:space="preserve">), gli eventi dello stimolatore (</w:t>
      </w:r>
      <w:r>
        <w:rPr>
          <w:rStyle w:val="VerbatimChar"/>
        </w:rPr>
        <w:t xml:space="preserve">paced</w:t>
      </w:r>
      <w:r>
        <w:t xml:space="preserve"> </w:t>
      </w:r>
      <w:r>
        <w:t xml:space="preserve">= vero se c’è almeno un evento</w:t>
      </w:r>
      <w:r>
        <w:t xml:space="preserve"> </w:t>
      </w:r>
      <w:r>
        <w:rPr>
          <w:rStyle w:val="VerbatimChar"/>
        </w:rPr>
        <w:t xml:space="preserve">StgSideband</w:t>
      </w:r>
      <w:r>
        <w:t xml:space="preserve">/</w:t>
      </w:r>
      <w:r>
        <w:rPr>
          <w:rStyle w:val="VerbatimChar"/>
        </w:rPr>
        <w:t xml:space="preserve">DigitalPort</w:t>
      </w:r>
      <w:r>
        <w:t xml:space="preserve">) e, se presenti, i tempi degli spike di MCS.</w:t>
      </w:r>
      <w:r>
        <w:t xml:space="preserve"> </w:t>
      </w:r>
      <w:r>
        <w:rPr>
          <w:b/>
        </w:rPr>
        <w:t xml:space="preserve">Le registrazioni stimolate (pacing) non sono ancora analizzate</w:t>
      </w:r>
      <w:r>
        <w:t xml:space="preserve"> </w:t>
      </w:r>
      <w:r>
        <w:t xml:space="preserve">come tali: il flag</w:t>
      </w:r>
      <w:r>
        <w:t xml:space="preserve"> </w:t>
      </w:r>
      <w:r>
        <w:rPr>
          <w:rStyle w:val="VerbatimChar"/>
        </w:rPr>
        <w:t xml:space="preserve">paced</w:t>
      </w:r>
      <w:r>
        <w:t xml:space="preserve"> </w:t>
      </w:r>
      <w:r>
        <w:t xml:space="preserve">viene solo riportato.</w:t>
      </w:r>
    </w:p>
    <w:p>
      <w:pPr>
        <w:pStyle w:val="BodyText"/>
      </w:pPr>
      <w:r>
        <w:t xml:space="preserve">Nome dei file:</w:t>
      </w:r>
      <w:r>
        <w:t xml:space="preserve"> </w:t>
      </w:r>
      <w:r>
        <w:rPr>
          <w:rStyle w:val="VerbatimChar"/>
        </w:rPr>
        <w:t xml:space="preserve">McsRecording_&lt;chip&gt;_&lt;condizione&gt;_Recording-&lt;n&gt;_…</w:t>
      </w:r>
      <w:r>
        <w:t xml:space="preserve"> </w:t>
      </w:r>
      <w:r>
        <w:t xml:space="preserve">→ chip (es.</w:t>
      </w:r>
      <w:r>
        <w:t xml:space="preserve"> </w:t>
      </w:r>
      <w:r>
        <w:rPr>
          <w:rStyle w:val="VerbatimChar"/>
        </w:rPr>
        <w:t xml:space="preserve">PM01001</w:t>
      </w:r>
      <w:r>
        <w:t xml:space="preserve">) e condizione (</w:t>
      </w:r>
      <w:r>
        <w:rPr>
          <w:rStyle w:val="VerbatimChar"/>
        </w:rPr>
        <w:t xml:space="preserve">baseline</w:t>
      </w:r>
      <w:r>
        <w:t xml:space="preserve">, lettera di dose, altro) dal nome. Nota: i nomi MCS contengono</w:t>
      </w:r>
      <w:r>
        <w:t xml:space="preserve"> </w:t>
      </w:r>
      <w:r>
        <w:rPr>
          <w:rStyle w:val="VerbatimChar"/>
        </w:rPr>
        <w:t xml:space="preserve">;</w:t>
      </w:r>
      <w:r>
        <w:t xml:space="preserve"> </w:t>
      </w:r>
      <w:r>
        <w:t xml:space="preserve">e</w:t>
      </w:r>
      <w:r>
        <w:t xml:space="preserve"> </w:t>
      </w:r>
      <w:r>
        <w:rPr>
          <w:rStyle w:val="VerbatimChar"/>
        </w:rPr>
        <w:t xml:space="preserve">,</w:t>
      </w:r>
      <w:r>
        <w:t xml:space="preserve">: nei fogli</w:t>
      </w:r>
      <w:r>
        <w:t xml:space="preserve"> </w:t>
      </w:r>
      <w:r>
        <w:rPr>
          <w:rStyle w:val="VerbatimChar"/>
        </w:rPr>
        <w:t xml:space="preserve">samples.csv</w:t>
      </w:r>
      <w:r>
        <w:t xml:space="preserve"> </w:t>
      </w:r>
      <w:r>
        <w:t xml:space="preserve">vanno tra virgolette (la bozza li scrive già così).</w:t>
      </w:r>
    </w:p>
    <w:p>
      <w:pPr>
        <w:pStyle w:val="Heading2"/>
      </w:pPr>
      <w:bookmarkStart w:id="34" w:name="copie-compatte-.npz"/>
      <w:r>
        <w:t xml:space="preserve">3.3 Copie compatte</w:t>
      </w:r>
      <w:r>
        <w:t xml:space="preserve"> </w:t>
      </w:r>
      <w:r>
        <w:rPr>
          <w:rStyle w:val="VerbatimChar"/>
        </w:rPr>
        <w:t xml:space="preserve">.npz</w:t>
      </w:r>
      <w:bookmarkEnd w:id="34"/>
    </w:p>
    <w:p>
      <w:pPr>
        <w:pStyle w:val="FirstParagraph"/>
      </w:pPr>
      <w:r>
        <w:t xml:space="preserve">Formato</w:t>
      </w:r>
      <w:r>
        <w:t xml:space="preserve"> </w:t>
      </w:r>
      <w:r>
        <w:rPr>
          <w:rStyle w:val="VerbatimChar"/>
        </w:rPr>
        <w:t xml:space="preserve">mcs_compact v1</w:t>
      </w:r>
      <w:r>
        <w:t xml:space="preserve">: un array di codici ADC (int16/int32) per elettrodo e un</w:t>
      </w:r>
      <w:r>
        <w:t xml:space="preserve"> </w:t>
      </w:r>
      <w:r>
        <w:rPr>
          <w:rStyle w:val="VerbatimChar"/>
        </w:rPr>
        <w:t xml:space="preserve">meta</w:t>
      </w:r>
      <w:r>
        <w:t xml:space="preserve"> </w:t>
      </w:r>
      <w:r>
        <w:t xml:space="preserve">JSON (passo dell’ADC in volt, passo temporale, etichette, file di origine). Si apre esattamente come il file HDF5 di origine (stessi metadati, stessa decimazione), senza h5py; i canali si leggono uno alla volta (circa 30 s per 64 canali × 5 minuti). Lo script di conversione è</w:t>
      </w:r>
      <w:r>
        <w:t xml:space="preserve"> </w:t>
      </w:r>
      <w:r>
        <w:rPr>
          <w:rStyle w:val="VerbatimChar"/>
        </w:rPr>
        <w:t xml:space="preserve">PHOENIX/_report/scripts</w:t>
      </w:r>
      <w:r>
        <w:t xml:space="preserve"> </w:t>
      </w:r>
      <w:r>
        <w:t xml:space="preserve">(fuori dal pacchetto).</w:t>
      </w:r>
    </w:p>
    <w:p>
      <w:pPr>
        <w:pStyle w:val="Heading2"/>
      </w:pPr>
      <w:bookmarkStart w:id="35" w:name="file-nwb-dalla-v3.18"/>
      <w:r>
        <w:t xml:space="preserve">3.4 File NWB (dalla v3.18)</w:t>
      </w:r>
      <w:bookmarkEnd w:id="35"/>
    </w:p>
    <w:p>
      <w:pPr>
        <w:pStyle w:val="FirstParagraph"/>
      </w:pPr>
      <w:r>
        <w:t xml:space="preserve">Il software legge e scrive file</w:t>
      </w:r>
      <w:r>
        <w:t xml:space="preserve"> </w:t>
      </w:r>
      <w:r>
        <w:rPr>
          <w:b/>
        </w:rPr>
        <w:t xml:space="preserve">NWB 2</w:t>
      </w:r>
      <w:r>
        <w:t xml:space="preserve"> </w:t>
      </w:r>
      <w:r>
        <w:t xml:space="preserve">(Neurodata Without Borders), lo standard aperto per i dati elettrofisiologici su HDF5. Il convertitore</w:t>
      </w:r>
      <w:r>
        <w:t xml:space="preserve"> </w:t>
      </w:r>
      <w:r>
        <w:rPr>
          <w:rStyle w:val="VerbatimChar"/>
        </w:rPr>
        <w:t xml:space="preserve">cardiac-fp-nwb</w:t>
      </w:r>
      <w:r>
        <w:t xml:space="preserve"> </w:t>
      </w:r>
      <w:r>
        <w:t xml:space="preserve">trasforma i CSV di WaveForms in</w:t>
      </w:r>
      <w:r>
        <w:t xml:space="preserve"> </w:t>
      </w:r>
      <w:r>
        <w:rPr>
          <w:rStyle w:val="VerbatimChar"/>
        </w:rPr>
        <w:t xml:space="preserve">.nwb</w:t>
      </w:r>
      <w:r>
        <w:t xml:space="preserve"> </w:t>
      </w:r>
      <w:r>
        <w:t xml:space="preserve">conservando tutto: l’header completo nelle note, strumento e numero di serie, l’istante di inizio con il fuso orario, i campioni in volt all’oscilloscopio con il fattore di conversione (1 / guadagno) che dà i volt all’elettrodo, la modalità di campionamento e il trigger, e per ogni ingresso registrato (uno o due) l’identità del tessuto — chip, camera, test item, condizione, esperimento, giorno — presa dalla</w:t>
      </w:r>
      <w:r>
        <w:t xml:space="preserve"> </w:t>
      </w:r>
      <w:r>
        <w:rPr>
          <w:rStyle w:val="VerbatimChar"/>
        </w:rPr>
        <w:t xml:space="preserve">samples.csv</w:t>
      </w:r>
      <w:r>
        <w:t xml:space="preserve"> </w:t>
      </w:r>
      <w:r>
        <w:t xml:space="preserve">dell’esperimento o dal nome del file (tabella</w:t>
      </w:r>
      <w:r>
        <w:t xml:space="preserve"> </w:t>
      </w:r>
      <w:r>
        <w:rPr>
          <w:rStyle w:val="VerbatimChar"/>
        </w:rPr>
        <w:t xml:space="preserve">electrodes</w:t>
      </w:r>
      <w:r>
        <w:t xml:space="preserve">, un gruppo di elettrodi per tessuto). La serie parte da t = 0: se l’asse dei tempi del CSV cominciava prima del trigger (−30 s), l’inizio della sessione è spostato indietro di altrettanto e il trigger è annotato nei commenti.</w:t>
      </w:r>
    </w:p>
    <w:p>
      <w:pPr>
        <w:pStyle w:val="SourceCode"/>
      </w:pPr>
      <w:r>
        <w:rPr>
          <w:rStyle w:val="ExtensionTok"/>
        </w:rPr>
        <w:t xml:space="preserve">pip</w:t>
      </w:r>
      <w:r>
        <w:rPr>
          <w:rStyle w:val="NormalTok"/>
        </w:rPr>
        <w:t xml:space="preserve"> install </w:t>
      </w:r>
      <w:r>
        <w:rPr>
          <w:rStyle w:val="StringTok"/>
        </w:rPr>
        <w:t xml:space="preserve">".[nwb]"</w:t>
      </w:r>
      <w:r>
        <w:rPr>
          <w:rStyle w:val="NormalTok"/>
        </w:rPr>
        <w:t xml:space="preserve">                                   # pynwb (la lettura usa solo h5py)</w:t>
      </w:r>
      <w:r>
        <w:br/>
      </w:r>
      <w:r>
        <w:rPr>
          <w:rStyle w:val="ExtensionTok"/>
        </w:rPr>
        <w:t xml:space="preserve">cardiac-fp-nwb</w:t>
      </w:r>
      <w:r>
        <w:rPr>
          <w:rStyle w:val="NormalTok"/>
        </w:rPr>
        <w:t xml:space="preserve"> </w:t>
      </w:r>
      <w:r>
        <w:rPr>
          <w:rStyle w:val="StringTok"/>
        </w:rPr>
        <w:t xml:space="preserve">"Exp 5/Day8"</w:t>
      </w:r>
      <w:r>
        <w:rPr>
          <w:rStyle w:val="NormalTok"/>
        </w:rPr>
        <w:t xml:space="preserve"> -o nwb/ --validate         # una cartella o singoli CSV</w:t>
      </w:r>
      <w:r>
        <w:rPr>
          <w:rStyle w:val="KeywordTok"/>
        </w:rPr>
        <w:t xml:space="preserve">;</w:t>
      </w:r>
      <w:r>
        <w:rPr>
          <w:rStyle w:val="NormalTok"/>
        </w:rPr>
        <w:t xml:space="preserve"> </w:t>
      </w:r>
      <w:r>
        <w:rPr>
          <w:rStyle w:val="ExtensionTok"/>
        </w:rPr>
        <w:t xml:space="preserve">--validate</w:t>
      </w:r>
      <w:r>
        <w:rPr>
          <w:rStyle w:val="NormalTok"/>
        </w:rPr>
        <w:t xml:space="preserve"> usa nwbinspector</w:t>
      </w:r>
      <w:r>
        <w:br/>
      </w:r>
      <w:r>
        <w:rPr>
          <w:rStyle w:val="ExtensionTok"/>
        </w:rPr>
        <w:t xml:space="preserve">cardiac-fp-nwb</w:t>
      </w:r>
      <w:r>
        <w:rPr>
          <w:rStyle w:val="NormalTok"/>
        </w:rPr>
        <w:t xml:space="preserve"> file.csv --lab </w:t>
      </w:r>
      <w:r>
        <w:rPr>
          <w:rStyle w:val="StringTok"/>
        </w:rPr>
        <w:t xml:space="preserve">"…"</w:t>
      </w:r>
      <w:r>
        <w:rPr>
          <w:rStyle w:val="NormalTok"/>
        </w:rPr>
        <w:t xml:space="preserve"> --institution </w:t>
      </w:r>
      <w:r>
        <w:rPr>
          <w:rStyle w:val="StringTok"/>
        </w:rPr>
        <w:t xml:space="preserve">"…"</w:t>
      </w:r>
      <w:r>
        <w:rPr>
          <w:rStyle w:val="NormalTok"/>
        </w:rPr>
        <w:t xml:space="preserve"> --experimenter </w:t>
      </w:r>
      <w:r>
        <w:rPr>
          <w:rStyle w:val="StringTok"/>
        </w:rPr>
        <w:t xml:space="preserve">"Cognome, Nome"</w:t>
      </w:r>
      <w:r>
        <w:rPr>
          <w:rStyle w:val="NormalTok"/>
        </w:rPr>
        <w:t xml:space="preserve"> --gain 10000 --tz Europe/Rome</w:t>
      </w:r>
    </w:p>
    <w:p>
      <w:pPr>
        <w:pStyle w:val="FirstParagraph"/>
      </w:pPr>
      <w:r>
        <w:rPr>
          <w:b/>
        </w:rPr>
        <w:t xml:space="preserve">Convertitore con interfaccia</w:t>
      </w:r>
      <w:r>
        <w:t xml:space="preserve"> </w:t>
      </w:r>
      <w:r>
        <w:t xml:space="preserve">(dalla v3.20). Per chi non usa il terminale c’è una piccola finestra,</w:t>
      </w:r>
      <w:r>
        <w:t xml:space="preserve"> </w:t>
      </w:r>
      <w:r>
        <w:rPr>
          <w:rStyle w:val="VerbatimChar"/>
        </w:rPr>
        <w:t xml:space="preserve">cardiac-fp-nwb-gui</w:t>
      </w:r>
      <w:r>
        <w:t xml:space="preserve">, e un programma autonomo per Windows e macOS (</w:t>
      </w:r>
      <w:r>
        <w:rPr>
          <w:i/>
        </w:rPr>
        <w:t xml:space="preserve">NWB Converter</w:t>
      </w:r>
      <w:r>
        <w:t xml:space="preserve">, non serve installare Python). Si scelgono uno o più CSV oppure una cartella (cercata anche nelle sottocartelle), si compilano i campi noti — guadagno (10000 per il Digilent; 1 se il CSV è già in volt) e fuso orario hanno un valore predefinito, tutti gli altri (laboratorio, istituzione, sperimentatori separati da</w:t>
      </w:r>
      <w:r>
        <w:t xml:space="preserve"> </w:t>
      </w:r>
      <w:r>
        <w:rPr>
          <w:rStyle w:val="VerbatimChar"/>
        </w:rPr>
        <w:t xml:space="preserve">;</w:t>
      </w:r>
      <w:r>
        <w:t xml:space="preserve">, specie, descrizione, note) si possono lasciare vuoti — e si preme</w:t>
      </w:r>
      <w:r>
        <w:t xml:space="preserve"> </w:t>
      </w:r>
      <w:r>
        <w:rPr>
          <w:i/>
        </w:rPr>
        <w:t xml:space="preserve">Converti</w:t>
      </w:r>
      <w:r>
        <w:t xml:space="preserve">. La cartella di destinazione vuota significa</w:t>
      </w:r>
      <w:r>
        <w:t xml:space="preserve"> </w:t>
      </w:r>
      <w:r>
        <w:t xml:space="preserve">“</w:t>
      </w:r>
      <w:r>
        <w:t xml:space="preserve">accanto a ogni CSV</w:t>
      </w:r>
      <w:r>
        <w:t xml:space="preserve">”</w:t>
      </w:r>
      <w:r>
        <w:t xml:space="preserve">; un file che non si converte è segnalato nel registro e gli altri proseguono; i campi sono ricordati per la volta dopo. L’identità di ogni ingresso viene dalla</w:t>
      </w:r>
      <w:r>
        <w:t xml:space="preserve"> </w:t>
      </w:r>
      <w:r>
        <w:rPr>
          <w:rStyle w:val="VerbatimChar"/>
        </w:rPr>
        <w:t xml:space="preserve">samples.csv</w:t>
      </w:r>
      <w:r>
        <w:t xml:space="preserve"> </w:t>
      </w:r>
      <w:r>
        <w:t xml:space="preserve">(anche fino a tre cartelle sopra) o dal nome del file, come nell’analisi. Il programma autonomo non è firmato: su Windows</w:t>
      </w:r>
      <w:r>
        <w:t xml:space="preserve"> </w:t>
      </w:r>
      <w:r>
        <w:rPr>
          <w:i/>
        </w:rPr>
        <w:t xml:space="preserve">Ulteriori informazioni ▸ Esegui comunque</w:t>
      </w:r>
      <w:r>
        <w:t xml:space="preserve">, su Mac clic destro ▸</w:t>
      </w:r>
      <w:r>
        <w:t xml:space="preserve"> </w:t>
      </w:r>
      <w:r>
        <w:rPr>
          <w:i/>
        </w:rPr>
        <w:t xml:space="preserve">Apri</w:t>
      </w:r>
      <w:r>
        <w:t xml:space="preserve"> </w:t>
      </w:r>
      <w:r>
        <w:t xml:space="preserve">la prima volta. I file si scaricano dalla pagina</w:t>
      </w:r>
      <w:r>
        <w:t xml:space="preserve"> </w:t>
      </w:r>
      <w:r>
        <w:rPr>
          <w:i/>
        </w:rPr>
        <w:t xml:space="preserve">Actions ▸ Build NWB converter</w:t>
      </w:r>
      <w:r>
        <w:t xml:space="preserve"> </w:t>
      </w:r>
      <w:r>
        <w:t xml:space="preserve">di GitHub (o dalla release, se il build parte da un tag</w:t>
      </w:r>
      <w:r>
        <w:t xml:space="preserve"> </w:t>
      </w:r>
      <w:r>
        <w:rPr>
          <w:rStyle w:val="VerbatimChar"/>
        </w:rPr>
        <w:t xml:space="preserve">nwb-converter-v…</w:t>
      </w:r>
      <w:r>
        <w:t xml:space="preserve">);</w:t>
      </w:r>
      <w:r>
        <w:t xml:space="preserve"> </w:t>
      </w:r>
      <w:r>
        <w:rPr>
          <w:rStyle w:val="VerbatimChar"/>
        </w:rPr>
        <w:t xml:space="preserve">python packaging/build_nwb_converter.py</w:t>
      </w:r>
      <w:r>
        <w:t xml:space="preserve"> </w:t>
      </w:r>
      <w:r>
        <w:t xml:space="preserve">lo costruisce anche in locale.</w:t>
      </w:r>
    </w:p>
    <w:p>
      <w:pPr>
        <w:pStyle w:val="BodyText"/>
      </w:pPr>
      <w:r>
        <w:t xml:space="preserve">Un</w:t>
      </w:r>
      <w:r>
        <w:t xml:space="preserve"> </w:t>
      </w:r>
      <w:r>
        <w:rPr>
          <w:rStyle w:val="VerbatimChar"/>
        </w:rPr>
        <w:t xml:space="preserve">.nwb</w:t>
      </w:r>
      <w:r>
        <w:t xml:space="preserve"> </w:t>
      </w:r>
      <w:r>
        <w:t xml:space="preserve">si apre nella GUI, nella coda di revisione e nel batch come un CSV: i canali sono</w:t>
      </w:r>
      <w:r>
        <w:t xml:space="preserve"> </w:t>
      </w:r>
      <w:r>
        <w:rPr>
          <w:rStyle w:val="VerbatimChar"/>
        </w:rPr>
        <w:t xml:space="preserve">el1</w:t>
      </w:r>
      <w:r>
        <w:t xml:space="preserve"> </w:t>
      </w:r>
      <w:r>
        <w:t xml:space="preserve">/</w:t>
      </w:r>
      <w:r>
        <w:t xml:space="preserve"> </w:t>
      </w:r>
      <w:r>
        <w:rPr>
          <w:rStyle w:val="VerbatimChar"/>
        </w:rPr>
        <w:t xml:space="preserve">el2</w:t>
      </w:r>
      <w:r>
        <w:t xml:space="preserve">, l’identità viene dal file stesso (una registrazione per tessuto se i due ingressi portano tessuti diversi) e la pipeline non applica il guadagno perché il file ha già la conversione. Un file con un solo ingresso dà</w:t>
      </w:r>
      <w:r>
        <w:t xml:space="preserve"> </w:t>
      </w:r>
      <w:r>
        <w:rPr>
          <w:rStyle w:val="VerbatimChar"/>
        </w:rPr>
        <w:t xml:space="preserve">el1</w:t>
      </w:r>
      <w:r>
        <w:t xml:space="preserve"> </w:t>
      </w:r>
      <w:r>
        <w:t xml:space="preserve">(duplicato in</w:t>
      </w:r>
      <w:r>
        <w:t xml:space="preserve"> </w:t>
      </w:r>
      <w:r>
        <w:rPr>
          <w:rStyle w:val="VerbatimChar"/>
        </w:rPr>
        <w:t xml:space="preserve">el2</w:t>
      </w:r>
      <w:r>
        <w:t xml:space="preserve">, come per i CSV a un canale).</w:t>
      </w:r>
    </w:p>
    <w:p>
      <w:pPr>
        <w:pStyle w:val="Heading2"/>
      </w:pPr>
      <w:bookmarkStart w:id="36" w:name="identità-del-tessuto-dai-nomi"/>
      <w:r>
        <w:t xml:space="preserve">3.5 Identità del tessuto dai nomi</w:t>
      </w:r>
      <w:bookmarkEnd w:id="36"/>
    </w:p>
    <w:p>
      <w:pPr>
        <w:pStyle w:val="FirstParagraph"/>
      </w:pPr>
      <w:r>
        <w:t xml:space="preserve">Per i CSV il software legge dalle cartelle e dal nome: esperimento (</w:t>
      </w:r>
      <w:r>
        <w:rPr>
          <w:rStyle w:val="VerbatimChar"/>
        </w:rPr>
        <w:t xml:space="preserve">Exp5</w:t>
      </w:r>
      <w:r>
        <w:t xml:space="preserve">,</w:t>
      </w:r>
      <w:r>
        <w:t xml:space="preserve"> </w:t>
      </w:r>
      <w:r>
        <w:rPr>
          <w:rStyle w:val="VerbatimChar"/>
        </w:rPr>
        <w:t xml:space="preserve">exp1</w:t>
      </w:r>
      <w:r>
        <w:t xml:space="preserve">,</w:t>
      </w:r>
      <w:r>
        <w:t xml:space="preserve"> </w:t>
      </w:r>
      <w:r>
        <w:rPr>
          <w:rStyle w:val="VerbatimChar"/>
        </w:rPr>
        <w:t xml:space="preserve">Exp12_Accelera</w:t>
      </w:r>
      <w:r>
        <w:t xml:space="preserve">), giorno (</w:t>
      </w:r>
      <w:r>
        <w:rPr>
          <w:rStyle w:val="VerbatimChar"/>
        </w:rPr>
        <w:t xml:space="preserve">Day7</w:t>
      </w:r>
      <w:r>
        <w:t xml:space="preserve">), chip (</w:t>
      </w:r>
      <w:r>
        <w:rPr>
          <w:rStyle w:val="VerbatimChar"/>
        </w:rPr>
        <w:t xml:space="preserve">chipA</w:t>
      </w:r>
      <w:r>
        <w:t xml:space="preserve">,</w:t>
      </w:r>
      <w:r>
        <w:t xml:space="preserve"> </w:t>
      </w:r>
      <w:r>
        <w:rPr>
          <w:rStyle w:val="VerbatimChar"/>
        </w:rPr>
        <w:t xml:space="preserve">Chip 537</w:t>
      </w:r>
      <w:r>
        <w:t xml:space="preserve">, cartella</w:t>
      </w:r>
      <w:r>
        <w:t xml:space="preserve"> </w:t>
      </w:r>
      <w:r>
        <w:rPr>
          <w:rStyle w:val="VerbatimChar"/>
        </w:rPr>
        <w:t xml:space="preserve">inj1</w:t>
      </w:r>
      <w:r>
        <w:t xml:space="preserve">), camera (</w:t>
      </w:r>
      <w:r>
        <w:rPr>
          <w:rStyle w:val="VerbatimChar"/>
        </w:rPr>
        <w:t xml:space="preserve">ch1</w:t>
      </w:r>
      <w:r>
        <w:t xml:space="preserve">…), composto, concentrazione (</w:t>
      </w:r>
      <w:r>
        <w:rPr>
          <w:rStyle w:val="VerbatimChar"/>
        </w:rPr>
        <w:t xml:space="preserve">300nM</w:t>
      </w:r>
      <w:r>
        <w:t xml:space="preserve">,</w:t>
      </w:r>
      <w:r>
        <w:t xml:space="preserve"> </w:t>
      </w:r>
      <w:r>
        <w:rPr>
          <w:rStyle w:val="VerbatimChar"/>
        </w:rPr>
        <w:t xml:space="preserve">7,5</w:t>
      </w:r>
      <w:r>
        <w:t xml:space="preserve">,</w:t>
      </w:r>
      <w:r>
        <w:t xml:space="preserve"> </w:t>
      </w:r>
      <w:r>
        <w:rPr>
          <w:rStyle w:val="VerbatimChar"/>
        </w:rPr>
        <w:t xml:space="preserve">2andhalf</w:t>
      </w:r>
      <w:r>
        <w:t xml:space="preserve">),</w:t>
      </w:r>
      <w:r>
        <w:t xml:space="preserve"> </w:t>
      </w:r>
      <w:r>
        <w:rPr>
          <w:rStyle w:val="VerbatimChar"/>
        </w:rPr>
        <w:t xml:space="preserve">baseline</w:t>
      </w:r>
      <w:r>
        <w:t xml:space="preserve">/</w:t>
      </w:r>
      <w:r>
        <w:rPr>
          <w:rStyle w:val="VerbatimChar"/>
        </w:rPr>
        <w:t xml:space="preserve">t0</w:t>
      </w:r>
      <w:r>
        <w:t xml:space="preserve"> </w:t>
      </w:r>
      <w:r>
        <w:t xml:space="preserve">(riferimento),</w:t>
      </w:r>
      <w:r>
        <w:t xml:space="preserve"> </w:t>
      </w:r>
      <w:r>
        <w:rPr>
          <w:rStyle w:val="VerbatimChar"/>
        </w:rPr>
        <w:t xml:space="preserve">t1</w:t>
      </w:r>
      <w:r>
        <w:t xml:space="preserve">…</w:t>
      </w:r>
      <w:r>
        <w:rPr>
          <w:rStyle w:val="VerbatimChar"/>
        </w:rPr>
        <w:t xml:space="preserve">t7</w:t>
      </w:r>
      <w:r>
        <w:t xml:space="preserve"> </w:t>
      </w:r>
      <w:r>
        <w:t xml:space="preserve">e</w:t>
      </w:r>
      <w:r>
        <w:t xml:space="preserve"> </w:t>
      </w:r>
      <w:r>
        <w:rPr>
          <w:rStyle w:val="VerbatimChar"/>
        </w:rPr>
        <w:t xml:space="preserve">Ctrl</w:t>
      </w:r>
      <w:r>
        <w:t xml:space="preserve"> </w:t>
      </w:r>
      <w:r>
        <w:t xml:space="preserve">(controlli),</w:t>
      </w:r>
      <w:r>
        <w:t xml:space="preserve"> </w:t>
      </w:r>
      <w:r>
        <w:rPr>
          <w:rStyle w:val="VerbatimChar"/>
        </w:rPr>
        <w:t xml:space="preserve">washout</w:t>
      </w:r>
      <w:r>
        <w:t xml:space="preserve">. Esempio:</w:t>
      </w:r>
      <w:r>
        <w:t xml:space="preserve"> </w:t>
      </w:r>
      <w:r>
        <w:rPr>
          <w:rStyle w:val="VerbatimChar"/>
        </w:rPr>
        <w:t xml:space="preserve">Exp5/Day7/chipA/chipA_ch1_terfe_300nM.csv</w:t>
      </w:r>
      <w:r>
        <w:t xml:space="preserve"> </w:t>
      </w:r>
      <w:r>
        <w:t xml:space="preserve">→ tessuto</w:t>
      </w:r>
      <w:r>
        <w:t xml:space="preserve"> </w:t>
      </w:r>
      <w:r>
        <w:rPr>
          <w:rStyle w:val="VerbatimChar"/>
        </w:rPr>
        <w:t xml:space="preserve">exp5/day7/chipA_ch1</w:t>
      </w:r>
      <w:r>
        <w:t xml:space="preserve">, composto</w:t>
      </w:r>
      <w:r>
        <w:t xml:space="preserve"> </w:t>
      </w:r>
      <w:r>
        <w:rPr>
          <w:rStyle w:val="VerbatimChar"/>
        </w:rPr>
        <w:t xml:space="preserve">terfe</w:t>
      </w:r>
      <w:r>
        <w:t xml:space="preserve">, 300 nM.</w:t>
      </w:r>
    </w:p>
    <w:p>
      <w:pPr>
        <w:pStyle w:val="BodyText"/>
      </w:pPr>
      <w:r>
        <w:t xml:space="preserve">Nei file con</w:t>
      </w:r>
      <w:r>
        <w:t xml:space="preserve"> </w:t>
      </w:r>
      <w:r>
        <w:rPr>
          <w:b/>
        </w:rPr>
        <w:t xml:space="preserve">due tessuti</w:t>
      </w:r>
      <w:r>
        <w:t xml:space="preserve">, uno per ingresso (</w:t>
      </w:r>
      <w:r>
        <w:rPr>
          <w:rStyle w:val="VerbatimChar"/>
        </w:rPr>
        <w:t xml:space="preserve">Exp1_ChipP_ch1_K01_ChipQ_ch2_K02_A.csv</w:t>
      </w:r>
      <w:r>
        <w:t xml:space="preserve">), il nome elenca i tessuti nell’ordine degli ingressi con il loro test item;</w:t>
      </w:r>
      <w:r>
        <w:t xml:space="preserve"> </w:t>
      </w:r>
      <w:r>
        <w:rPr>
          <w:rStyle w:val="VerbatimChar"/>
        </w:rPr>
        <w:t xml:space="preserve">na</w:t>
      </w:r>
      <w:r>
        <w:t xml:space="preserve"> </w:t>
      </w:r>
      <w:r>
        <w:t xml:space="preserve">segna un ingresso vuoto. Il batch produce una registrazione per ingresso.</w:t>
      </w:r>
    </w:p>
    <w:p>
      <w:pPr>
        <w:pStyle w:val="BodyText"/>
      </w:pPr>
      <w:r>
        <w:t xml:space="preserve">Per i file MCS il tessuto è</w:t>
      </w:r>
      <w:r>
        <w:t xml:space="preserve"> </w:t>
      </w:r>
      <w:r>
        <w:rPr>
          <w:rStyle w:val="VerbatimChar"/>
        </w:rPr>
        <w:t xml:space="preserve">&lt;esperimento&gt;/-/chip&lt;piastra&gt;_ch&lt;lettera camera&gt;</w:t>
      </w:r>
      <w:r>
        <w:t xml:space="preserve"> </w:t>
      </w:r>
      <w:r>
        <w:t xml:space="preserve">(es.</w:t>
      </w:r>
      <w:r>
        <w:t xml:space="preserve"> </w:t>
      </w:r>
      <w:r>
        <w:rPr>
          <w:rStyle w:val="VerbatimChar"/>
        </w:rPr>
        <w:t xml:space="preserve">-/-/chipPM01001_chA</w:t>
      </w:r>
      <w:r>
        <w:t xml:space="preserve">).</w:t>
      </w:r>
    </w:p>
    <w:p>
      <w:pPr>
        <w:pStyle w:val="Heading2"/>
      </w:pPr>
      <w:bookmarkStart w:id="37" w:name="la-mappa-dei-campioni-samples.csv"/>
      <w:r>
        <w:t xml:space="preserve">3.6 La mappa dei campioni</w:t>
      </w:r>
      <w:r>
        <w:t xml:space="preserve"> </w:t>
      </w:r>
      <w:r>
        <w:rPr>
          <w:rStyle w:val="VerbatimChar"/>
        </w:rPr>
        <w:t xml:space="preserve">samples.csv</w:t>
      </w:r>
      <w:bookmarkEnd w:id="37"/>
    </w:p>
    <w:p>
      <w:pPr>
        <w:pStyle w:val="FirstParagraph"/>
      </w:pPr>
      <w:r>
        <w:t xml:space="preserve">Un file</w:t>
      </w:r>
      <w:r>
        <w:t xml:space="preserve"> </w:t>
      </w:r>
      <w:r>
        <w:rPr>
          <w:rStyle w:val="VerbatimChar"/>
        </w:rPr>
        <w:t xml:space="preserve">samples.csv</w:t>
      </w:r>
      <w:r>
        <w:t xml:space="preserve"> </w:t>
      </w:r>
      <w:r>
        <w:t xml:space="preserve">nella cartella analizzata (o in una sottocartella) dice che cosa registra ogni file, ingresso o camera, e</w:t>
      </w:r>
      <w:r>
        <w:t xml:space="preserve"> </w:t>
      </w:r>
      <w:r>
        <w:rPr>
          <w:b/>
        </w:rPr>
        <w:t xml:space="preserve">ha la precedenza sui nomi</w:t>
      </w:r>
      <w:r>
        <w:t xml:space="preserve"> </w:t>
      </w:r>
      <w:r>
        <w:t xml:space="preserve">per i file che elenca.</w:t>
      </w:r>
    </w:p>
    <w:tbl>
      <w:tblPr>
        <w:tblStyle w:val="Table"/>
        <w:tblW w:type="pct" w:w="5000.0"/>
        <w:tblLook w:firstRow="1"/>
      </w:tblPr>
      <w:tblGrid>
        <w:gridCol w:w="1980"/>
        <w:gridCol w:w="5940"/>
      </w:tblGrid>
      <w:tr>
        <w:trPr>
          <w:cnfStyle w:firstRow="1"/>
        </w:trPr>
        <w:tc>
          <w:tcPr>
            <w:tcBorders>
              <w:bottom w:val="single"/>
            </w:tcBorders>
            <w:vAlign w:val="bottom"/>
          </w:tcPr>
          <w:p>
            <w:pPr>
              <w:pStyle w:val="Compact"/>
              <w:jc w:val="left"/>
            </w:pPr>
            <w:r>
              <w:t xml:space="preserve">Colonna</w:t>
            </w:r>
          </w:p>
        </w:tc>
        <w:tc>
          <w:tcPr>
            <w:tcBorders>
              <w:bottom w:val="single"/>
            </w:tcBorders>
            <w:vAlign w:val="bottom"/>
          </w:tcPr>
          <w:p>
            <w:pPr>
              <w:pStyle w:val="Compact"/>
              <w:jc w:val="left"/>
            </w:pPr>
            <w:r>
              <w:t xml:space="preserve">Contenuto</w:t>
            </w:r>
          </w:p>
        </w:tc>
      </w:tr>
      <w:tr>
        <w:tc>
          <w:p>
            <w:pPr>
              <w:pStyle w:val="Compact"/>
              <w:jc w:val="left"/>
            </w:pPr>
            <w:r>
              <w:rPr>
                <w:rStyle w:val="VerbatimChar"/>
              </w:rPr>
              <w:t xml:space="preserve">file</w:t>
            </w:r>
          </w:p>
        </w:tc>
        <w:tc>
          <w:p>
            <w:pPr>
              <w:pStyle w:val="Compact"/>
              <w:jc w:val="left"/>
            </w:pPr>
            <w:r>
              <w:t xml:space="preserve">percorso relativo alla cartella del foglio, o il solo nome se è unico; tra virgolette se contiene</w:t>
            </w:r>
            <w:r>
              <w:t xml:space="preserve"> </w:t>
            </w:r>
            <w:r>
              <w:rPr>
                <w:rStyle w:val="VerbatimChar"/>
              </w:rPr>
              <w:t xml:space="preserve">;</w:t>
            </w:r>
            <w:r>
              <w:t xml:space="preserve"> </w:t>
            </w:r>
            <w:r>
              <w:t xml:space="preserve">o</w:t>
            </w:r>
            <w:r>
              <w:t xml:space="preserve"> </w:t>
            </w:r>
            <w:r>
              <w:rPr>
                <w:rStyle w:val="VerbatimChar"/>
              </w:rPr>
              <w:t xml:space="preserve">,</w:t>
            </w:r>
          </w:p>
        </w:tc>
      </w:tr>
      <w:tr>
        <w:tc>
          <w:p>
            <w:pPr>
              <w:pStyle w:val="Compact"/>
              <w:jc w:val="left"/>
            </w:pPr>
            <w:r>
              <w:rPr>
                <w:rStyle w:val="VerbatimChar"/>
              </w:rPr>
              <w:t xml:space="preserve">electrode</w:t>
            </w:r>
          </w:p>
        </w:tc>
        <w:tc>
          <w:p>
            <w:pPr>
              <w:pStyle w:val="Compact"/>
              <w:jc w:val="left"/>
            </w:pPr>
            <w:r>
              <w:t xml:space="preserve">CSV:</w:t>
            </w:r>
            <w:r>
              <w:t xml:space="preserve"> </w:t>
            </w:r>
            <w:r>
              <w:rPr>
                <w:rStyle w:val="VerbatimChar"/>
              </w:rPr>
              <w:t xml:space="preserve">el1</w:t>
            </w:r>
            <w:r>
              <w:t xml:space="preserve"> </w:t>
            </w:r>
            <w:r>
              <w:t xml:space="preserve">/</w:t>
            </w:r>
            <w:r>
              <w:t xml:space="preserve"> </w:t>
            </w:r>
            <w:r>
              <w:rPr>
                <w:rStyle w:val="VerbatimChar"/>
              </w:rPr>
              <w:t xml:space="preserve">el2</w:t>
            </w:r>
            <w:r>
              <w:t xml:space="preserve"> </w:t>
            </w:r>
            <w:r>
              <w:t xml:space="preserve">(ingresso), vuoto o</w:t>
            </w:r>
            <w:r>
              <w:t xml:space="preserve"> </w:t>
            </w:r>
            <w:r>
              <w:rPr>
                <w:rStyle w:val="VerbatimChar"/>
              </w:rPr>
              <w:t xml:space="preserve">auto</w:t>
            </w:r>
            <w:r>
              <w:t xml:space="preserve">; MCS: la</w:t>
            </w:r>
            <w:r>
              <w:t xml:space="preserve"> </w:t>
            </w:r>
            <w:r>
              <w:rPr>
                <w:b/>
              </w:rPr>
              <w:t xml:space="preserve">lettera della camera</w:t>
            </w:r>
            <w:r>
              <w:t xml:space="preserve"> </w:t>
            </w:r>
            <w:r>
              <w:t xml:space="preserve">(</w:t>
            </w:r>
            <w:r>
              <w:rPr>
                <w:rStyle w:val="VerbatimChar"/>
              </w:rPr>
              <w:t xml:space="preserve">A</w:t>
            </w:r>
            <w:r>
              <w:t xml:space="preserve">…</w:t>
            </w:r>
            <w:r>
              <w:rPr>
                <w:rStyle w:val="VerbatimChar"/>
              </w:rPr>
              <w:t xml:space="preserve">D</w:t>
            </w:r>
            <w:r>
              <w:t xml:space="preserve">), oppure l’etichetta di un elettrodo (</w:t>
            </w:r>
            <w:r>
              <w:rPr>
                <w:rStyle w:val="VerbatimChar"/>
              </w:rPr>
              <w:t xml:space="preserve">E18</w:t>
            </w:r>
            <w:r>
              <w:t xml:space="preserve">) per imporlo</w:t>
            </w:r>
          </w:p>
        </w:tc>
      </w:tr>
      <w:tr>
        <w:tc>
          <w:p>
            <w:pPr>
              <w:pStyle w:val="Compact"/>
              <w:jc w:val="left"/>
            </w:pPr>
            <w:r>
              <w:rPr>
                <w:rStyle w:val="VerbatimChar"/>
              </w:rPr>
              <w:t xml:space="preserve">chamber</w:t>
            </w:r>
          </w:p>
        </w:tc>
        <w:tc>
          <w:p>
            <w:pPr>
              <w:pStyle w:val="Compact"/>
              <w:jc w:val="left"/>
            </w:pPr>
            <w:r>
              <w:t xml:space="preserve">in alternativa a</w:t>
            </w:r>
            <w:r>
              <w:t xml:space="preserve"> </w:t>
            </w:r>
            <w:r>
              <w:rPr>
                <w:rStyle w:val="VerbatimChar"/>
              </w:rPr>
              <w:t xml:space="preserve">electrode</w:t>
            </w:r>
            <w:r>
              <w:t xml:space="preserve"> </w:t>
            </w:r>
            <w:r>
              <w:t xml:space="preserve">per la lettera della camera</w:t>
            </w:r>
          </w:p>
        </w:tc>
      </w:tr>
      <w:tr>
        <w:tc>
          <w:p>
            <w:pPr>
              <w:pStyle w:val="Compact"/>
              <w:jc w:val="left"/>
            </w:pPr>
            <w:r>
              <w:rPr>
                <w:rStyle w:val="VerbatimChar"/>
              </w:rPr>
              <w:t xml:space="preserve">experiment</w:t>
            </w:r>
            <w:r>
              <w:t xml:space="preserve">,</w:t>
            </w:r>
            <w:r>
              <w:t xml:space="preserve"> </w:t>
            </w:r>
            <w:r>
              <w:rPr>
                <w:rStyle w:val="VerbatimChar"/>
              </w:rPr>
              <w:t xml:space="preserve">chip</w:t>
            </w:r>
          </w:p>
        </w:tc>
        <w:tc>
          <w:p>
            <w:pPr>
              <w:pStyle w:val="Compact"/>
              <w:jc w:val="left"/>
            </w:pPr>
            <w:r>
              <w:t xml:space="preserve">facoltative: sostituiscono quanto letto dalle cartelle</w:t>
            </w:r>
          </w:p>
        </w:tc>
      </w:tr>
      <w:tr>
        <w:tc>
          <w:p>
            <w:pPr>
              <w:pStyle w:val="Compact"/>
              <w:jc w:val="left"/>
            </w:pPr>
            <w:r>
              <w:rPr>
                <w:rStyle w:val="VerbatimChar"/>
              </w:rPr>
              <w:t xml:space="preserve">item</w:t>
            </w:r>
          </w:p>
        </w:tc>
        <w:tc>
          <w:p>
            <w:pPr>
              <w:pStyle w:val="Compact"/>
              <w:jc w:val="left"/>
            </w:pPr>
            <w:r>
              <w:t xml:space="preserve">test item o composto</w:t>
            </w:r>
          </w:p>
        </w:tc>
      </w:tr>
      <w:tr>
        <w:tc>
          <w:p>
            <w:pPr>
              <w:pStyle w:val="Compact"/>
              <w:jc w:val="left"/>
            </w:pPr>
            <w:r>
              <w:rPr>
                <w:rStyle w:val="VerbatimChar"/>
              </w:rPr>
              <w:t xml:space="preserve">dose</w:t>
            </w:r>
          </w:p>
        </w:tc>
        <w:tc>
          <w:p>
            <w:pPr>
              <w:pStyle w:val="Compact"/>
              <w:jc w:val="left"/>
            </w:pPr>
            <w:r>
              <w:rPr>
                <w:rStyle w:val="VerbatimChar"/>
              </w:rPr>
              <w:t xml:space="preserve">baseline</w:t>
            </w:r>
            <w:r>
              <w:t xml:space="preserve"> </w:t>
            </w:r>
            <w:r>
              <w:t xml:space="preserve">(o</w:t>
            </w:r>
            <w:r>
              <w:t xml:space="preserve"> </w:t>
            </w:r>
            <w:r>
              <w:rPr>
                <w:rStyle w:val="VerbatimChar"/>
              </w:rPr>
              <w:t xml:space="preserve">t0</w:t>
            </w:r>
            <w:r>
              <w:t xml:space="preserve">) per i riferimenti,</w:t>
            </w:r>
            <w:r>
              <w:t xml:space="preserve"> </w:t>
            </w:r>
            <w:r>
              <w:rPr>
                <w:rStyle w:val="VerbatimChar"/>
              </w:rPr>
              <w:t xml:space="preserve">washout</w:t>
            </w:r>
            <w:r>
              <w:t xml:space="preserve">, altrimenti la concentrazione o la condizione (</w:t>
            </w:r>
            <w:r>
              <w:rPr>
                <w:rStyle w:val="VerbatimChar"/>
              </w:rPr>
              <w:t xml:space="preserve">A</w:t>
            </w:r>
            <w:r>
              <w:t xml:space="preserve">,</w:t>
            </w:r>
            <w:r>
              <w:t xml:space="preserve"> </w:t>
            </w:r>
            <w:r>
              <w:rPr>
                <w:rStyle w:val="VerbatimChar"/>
              </w:rPr>
              <w:t xml:space="preserve">300 nM</w:t>
            </w:r>
            <w:r>
              <w:t xml:space="preserve">)</w:t>
            </w:r>
          </w:p>
        </w:tc>
      </w:tr>
      <w:tr>
        <w:tc>
          <w:p>
            <w:pPr>
              <w:pStyle w:val="Compact"/>
              <w:jc w:val="left"/>
            </w:pPr>
            <w:r>
              <w:rPr>
                <w:rStyle w:val="VerbatimChar"/>
              </w:rPr>
              <w:t xml:space="preserve">exclude</w:t>
            </w:r>
          </w:p>
        </w:tc>
        <w:tc>
          <w:p>
            <w:pPr>
              <w:pStyle w:val="Compact"/>
              <w:jc w:val="left"/>
            </w:pPr>
            <w:r>
              <w:t xml:space="preserve">qualunque testo esclude la riga; il testo è il motivo</w:t>
            </w:r>
          </w:p>
        </w:tc>
      </w:tr>
      <w:tr>
        <w:tc>
          <w:p>
            <w:pPr>
              <w:pStyle w:val="Compact"/>
              <w:jc w:val="left"/>
            </w:pPr>
            <w:r>
              <w:rPr>
                <w:rStyle w:val="VerbatimChar"/>
              </w:rPr>
              <w:t xml:space="preserve">note</w:t>
            </w:r>
          </w:p>
        </w:tc>
        <w:tc>
          <w:p>
            <w:pPr>
              <w:pStyle w:val="Compact"/>
              <w:jc w:val="left"/>
            </w:pPr>
            <w:r>
              <w:t xml:space="preserve">libera</w:t>
            </w:r>
          </w:p>
        </w:tc>
      </w:tr>
    </w:tbl>
    <w:p>
      <w:pPr>
        <w:pStyle w:val="BodyText"/>
      </w:pPr>
      <w:r>
        <w:t xml:space="preserve">Intestazioni accettate anche in italiano (</w:t>
      </w:r>
      <w:r>
        <w:rPr>
          <w:rStyle w:val="VerbatimChar"/>
        </w:rPr>
        <w:t xml:space="preserve">elettrodo</w:t>
      </w:r>
      <w:r>
        <w:t xml:space="preserve">,</w:t>
      </w:r>
      <w:r>
        <w:t xml:space="preserve"> </w:t>
      </w:r>
      <w:r>
        <w:rPr>
          <w:rStyle w:val="VerbatimChar"/>
        </w:rPr>
        <w:t xml:space="preserve">camera</w:t>
      </w:r>
      <w:r>
        <w:t xml:space="preserve">,</w:t>
      </w:r>
      <w:r>
        <w:t xml:space="preserve"> </w:t>
      </w:r>
      <w:r>
        <w:rPr>
          <w:rStyle w:val="VerbatimChar"/>
        </w:rPr>
        <w:t xml:space="preserve">esperimento</w:t>
      </w:r>
      <w:r>
        <w:t xml:space="preserve">,</w:t>
      </w:r>
      <w:r>
        <w:t xml:space="preserve"> </w:t>
      </w:r>
      <w:r>
        <w:rPr>
          <w:rStyle w:val="VerbatimChar"/>
        </w:rPr>
        <w:t xml:space="preserve">farmaco</w:t>
      </w:r>
      <w:r>
        <w:t xml:space="preserve">,</w:t>
      </w:r>
      <w:r>
        <w:t xml:space="preserve"> </w:t>
      </w:r>
      <w:r>
        <w:rPr>
          <w:rStyle w:val="VerbatimChar"/>
        </w:rPr>
        <w:t xml:space="preserve">escludi</w:t>
      </w:r>
      <w:r>
        <w:t xml:space="preserve">); separatore virgola o punto e virgola.</w:t>
      </w:r>
    </w:p>
    <w:p>
      <w:pPr>
        <w:pStyle w:val="BodyText"/>
      </w:pPr>
      <w:r>
        <w:rPr>
          <w:b/>
        </w:rPr>
        <w:t xml:space="preserve">Bozza automatica</w:t>
      </w:r>
      <w:r>
        <w:t xml:space="preserve">:</w:t>
      </w:r>
      <w:r>
        <w:t xml:space="preserve"> </w:t>
      </w:r>
      <w:r>
        <w:rPr>
          <w:rStyle w:val="VerbatimChar"/>
        </w:rPr>
        <w:t xml:space="preserve">python -m cardiac_fp_analyzer.sample_sheet &lt;cartella&gt;</w:t>
      </w:r>
      <w:r>
        <w:t xml:space="preserve"> </w:t>
      </w:r>
      <w:r>
        <w:t xml:space="preserve">scrive</w:t>
      </w:r>
      <w:r>
        <w:t xml:space="preserve"> </w:t>
      </w:r>
      <w:r>
        <w:rPr>
          <w:rStyle w:val="VerbatimChar"/>
        </w:rPr>
        <w:t xml:space="preserve">samples_draft.csv</w:t>
      </w:r>
      <w:r>
        <w:t xml:space="preserve"> </w:t>
      </w:r>
      <w:r>
        <w:t xml:space="preserve">con una riga per file, ingresso o camera, come il software legge i nomi, e in</w:t>
      </w:r>
      <w:r>
        <w:t xml:space="preserve"> </w:t>
      </w:r>
      <w:r>
        <w:rPr>
          <w:rStyle w:val="VerbatimChar"/>
        </w:rPr>
        <w:t xml:space="preserve">note</w:t>
      </w:r>
      <w:r>
        <w:t xml:space="preserve"> </w:t>
      </w:r>
      <w:r>
        <w:t xml:space="preserve">segnala i controlli (camera fuori intervallo, test item che cambia tra le dosi, registrazioni ripetute, camere senza riferimento, ingressi ambigui). Si rivede e si salva come</w:t>
      </w:r>
      <w:r>
        <w:t xml:space="preserve"> </w:t>
      </w:r>
      <w:r>
        <w:rPr>
          <w:rStyle w:val="VerbatimChar"/>
        </w:rPr>
        <w:t xml:space="preserve">samples.csv</w:t>
      </w:r>
      <w:r>
        <w:t xml:space="preserve">. Per un chip a quattro camere la bozza ha quattro righe per file: va compilato</w:t>
      </w:r>
      <w:r>
        <w:t xml:space="preserve"> </w:t>
      </w:r>
      <w:r>
        <w:rPr>
          <w:rStyle w:val="VerbatimChar"/>
        </w:rPr>
        <w:t xml:space="preserve">item</w:t>
      </w:r>
      <w:r>
        <w:t xml:space="preserve"> </w:t>
      </w:r>
      <w:r>
        <w:t xml:space="preserve">di ciascuna camera (es. A verapamil, B verapamil, C aspirina, D sotalolo).</w:t>
      </w:r>
    </w:p>
    <w:p>
      <w:pPr>
        <w:pStyle w:val="Heading1"/>
      </w:pPr>
      <w:bookmarkStart w:id="38" w:name="riga-di-comando-cardiac-fp"/>
      <w:r>
        <w:t xml:space="preserve">4. Riga di comando:</w:t>
      </w:r>
      <w:r>
        <w:t xml:space="preserve"> </w:t>
      </w:r>
      <w:r>
        <w:rPr>
          <w:rStyle w:val="VerbatimChar"/>
        </w:rPr>
        <w:t xml:space="preserve">cardiac-fp</w:t>
      </w:r>
      <w:bookmarkEnd w:id="38"/>
    </w:p>
    <w:p>
      <w:pPr>
        <w:pStyle w:val="SourceCode"/>
      </w:pPr>
      <w:r>
        <w:rPr>
          <w:rStyle w:val="VerbatimChar"/>
        </w:rPr>
        <w:t xml:space="preserve">cardiac-fp &lt;cartella&gt; [-o &lt;uscita&gt;] [--channel auto|el1|el2|both|E18]</w:t>
      </w:r>
      <w:r>
        <w:br/>
      </w:r>
      <w:r>
        <w:rPr>
          <w:rStyle w:val="VerbatimChar"/>
        </w:rPr>
        <w:t xml:space="preserve">           [--config cfg.json | --preset nome] [--correction fridericia|bazett|none]</w:t>
      </w:r>
      <w:r>
        <w:br/>
      </w:r>
      <w:r>
        <w:rPr>
          <w:rStyle w:val="VerbatimChar"/>
        </w:rPr>
        <w:t xml:space="preserve">           [--fpd-method peak|tangent|max_slope|50pct|baseline_return|consensus]</w:t>
      </w:r>
      <w:r>
        <w:br/>
      </w:r>
      <w:r>
        <w:rPr>
          <w:rStyle w:val="VerbatimChar"/>
        </w:rPr>
        <w:t xml:space="preserve">           [--inclusion-cv 25] [--no-fpdc-filter] [-q]</w:t>
      </w:r>
    </w:p>
    <w:tbl>
      <w:tblPr>
        <w:tblStyle w:val="Table"/>
        <w:tblW w:type="pct" w:w="5000.0"/>
        <w:tblLook w:firstRow="1"/>
      </w:tblPr>
      <w:tblGrid>
        <w:gridCol w:w="2262"/>
        <w:gridCol w:w="1357"/>
        <w:gridCol w:w="4299"/>
      </w:tblGrid>
      <w:tr>
        <w:trPr>
          <w:cnfStyle w:firstRow="1"/>
        </w:trPr>
        <w:tc>
          <w:tcPr>
            <w:tcBorders>
              <w:bottom w:val="single"/>
            </w:tcBorders>
            <w:vAlign w:val="bottom"/>
          </w:tcPr>
          <w:p>
            <w:pPr>
              <w:pStyle w:val="Compact"/>
              <w:jc w:val="left"/>
            </w:pPr>
            <w:r>
              <w:t xml:space="preserve">Opzione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Significato</w:t>
            </w:r>
          </w:p>
        </w:tc>
      </w:tr>
      <w:tr>
        <w:tc>
          <w:p>
            <w:pPr>
              <w:pStyle w:val="Compact"/>
              <w:jc w:val="left"/>
            </w:pPr>
            <w:r>
              <w:rPr>
                <w:rStyle w:val="VerbatimChar"/>
              </w:rPr>
              <w:t xml:space="preserve">cartella</w:t>
            </w:r>
          </w:p>
        </w:tc>
        <w:tc>
          <w:p>
            <w:pPr>
              <w:pStyle w:val="Compact"/>
              <w:jc w:val="left"/>
            </w:pPr>
            <w:r>
              <w:t xml:space="preserve">—</w:t>
            </w:r>
          </w:p>
        </w:tc>
        <w:tc>
          <w:p>
            <w:pPr>
              <w:pStyle w:val="Compact"/>
              <w:jc w:val="left"/>
            </w:pPr>
            <w:r>
              <w:t xml:space="preserve">scansione ricorsiva di</w:t>
            </w:r>
            <w:r>
              <w:t xml:space="preserve"> </w:t>
            </w:r>
            <w:r>
              <w:rPr>
                <w:rStyle w:val="VerbatimChar"/>
              </w:rPr>
              <w:t xml:space="preserve">.csv</w:t>
            </w:r>
            <w:r>
              <w:t xml:space="preserve">,</w:t>
            </w:r>
            <w:r>
              <w:t xml:space="preserve"> </w:t>
            </w:r>
            <w:r>
              <w:rPr>
                <w:rStyle w:val="VerbatimChar"/>
              </w:rPr>
              <w:t xml:space="preserve">.h5</w:t>
            </w:r>
            <w:r>
              <w:t xml:space="preserve">,</w:t>
            </w:r>
            <w:r>
              <w:t xml:space="preserve"> </w:t>
            </w:r>
            <w:r>
              <w:rPr>
                <w:rStyle w:val="VerbatimChar"/>
              </w:rPr>
              <w:t xml:space="preserve">.npz</w:t>
            </w:r>
            <w:r>
              <w:t xml:space="preserve"> </w:t>
            </w:r>
            <w:r>
              <w:t xml:space="preserve">(i fogli campioni e i file che non sono registrazioni sono ignorati)</w:t>
            </w:r>
          </w:p>
        </w:tc>
      </w:tr>
      <w:tr>
        <w:tc>
          <w:p>
            <w:pPr>
              <w:pStyle w:val="Compact"/>
              <w:jc w:val="left"/>
            </w:pPr>
            <w:r>
              <w:rPr>
                <w:rStyle w:val="VerbatimChar"/>
              </w:rPr>
              <w:t xml:space="preserve">-o</w:t>
            </w:r>
            <w:r>
              <w:t xml:space="preserve">,</w:t>
            </w:r>
            <w:r>
              <w:t xml:space="preserve"> </w:t>
            </w:r>
            <w:r>
              <w:rPr>
                <w:rStyle w:val="VerbatimChar"/>
              </w:rPr>
              <w:t xml:space="preserve">--output</w:t>
            </w:r>
          </w:p>
        </w:tc>
        <w:tc>
          <w:p>
            <w:pPr>
              <w:pStyle w:val="Compact"/>
              <w:jc w:val="left"/>
            </w:pPr>
            <w:r>
              <w:rPr>
                <w:rStyle w:val="VerbatimChar"/>
              </w:rPr>
              <w:t xml:space="preserve">&lt;cartella&gt;/analysis_results</w:t>
            </w:r>
          </w:p>
        </w:tc>
        <w:tc>
          <w:p>
            <w:pPr>
              <w:pStyle w:val="Compact"/>
              <w:jc w:val="left"/>
            </w:pPr>
            <w:r>
              <w:t xml:space="preserve">cartella dei report</w:t>
            </w:r>
          </w:p>
        </w:tc>
      </w:tr>
      <w:tr>
        <w:tc>
          <w:p>
            <w:pPr>
              <w:pStyle w:val="Compact"/>
              <w:jc w:val="left"/>
            </w:pPr>
            <w:r>
              <w:rPr>
                <w:rStyle w:val="VerbatimChar"/>
              </w:rPr>
              <w:t xml:space="preserve">--channel</w:t>
            </w:r>
          </w:p>
        </w:tc>
        <w:tc>
          <w:p>
            <w:pPr>
              <w:pStyle w:val="Compact"/>
              <w:jc w:val="left"/>
            </w:pPr>
            <w:r>
              <w:rPr>
                <w:rStyle w:val="VerbatimChar"/>
              </w:rPr>
              <w:t xml:space="preserve">auto</w:t>
            </w:r>
          </w:p>
        </w:tc>
        <w:tc>
          <w:p>
            <w:pPr>
              <w:pStyle w:val="Compact"/>
              <w:jc w:val="left"/>
            </w:pPr>
            <w:r>
              <w:rPr>
                <w:rStyle w:val="VerbatimChar"/>
              </w:rPr>
              <w:t xml:space="preserve">auto</w:t>
            </w:r>
            <w:r>
              <w:t xml:space="preserve"> </w:t>
            </w:r>
            <w:r>
              <w:t xml:space="preserve">sceglie l’elettrodo (sul riferimento del tessuto; le dosi lo ereditano);</w:t>
            </w:r>
            <w:r>
              <w:t xml:space="preserve"> </w:t>
            </w:r>
            <w:r>
              <w:rPr>
                <w:rStyle w:val="VerbatimChar"/>
              </w:rPr>
              <w:t xml:space="preserve">el1</w:t>
            </w:r>
            <w:r>
              <w:t xml:space="preserve">/</w:t>
            </w:r>
            <w:r>
              <w:rPr>
                <w:rStyle w:val="VerbatimChar"/>
              </w:rPr>
              <w:t xml:space="preserve">el2</w:t>
            </w:r>
            <w:r>
              <w:t xml:space="preserve">/</w:t>
            </w:r>
            <w:r>
              <w:rPr>
                <w:rStyle w:val="VerbatimChar"/>
              </w:rPr>
              <w:t xml:space="preserve">both</w:t>
            </w:r>
            <w:r>
              <w:t xml:space="preserve"> </w:t>
            </w:r>
            <w:r>
              <w:t xml:space="preserve">per i CSV; un’etichetta (</w:t>
            </w:r>
            <w:r>
              <w:rPr>
                <w:rStyle w:val="VerbatimChar"/>
              </w:rPr>
              <w:t xml:space="preserve">E18</w:t>
            </w:r>
            <w:r>
              <w:t xml:space="preserve">) per i file MCS</w:t>
            </w:r>
          </w:p>
        </w:tc>
      </w:tr>
      <w:tr>
        <w:tc>
          <w:p>
            <w:pPr>
              <w:pStyle w:val="Compact"/>
              <w:jc w:val="left"/>
            </w:pPr>
            <w:r>
              <w:rPr>
                <w:rStyle w:val="VerbatimChar"/>
              </w:rPr>
              <w:t xml:space="preserve">--config</w:t>
            </w:r>
          </w:p>
        </w:tc>
        <w:tc>
          <w:p>
            <w:pPr>
              <w:pStyle w:val="Compact"/>
              <w:jc w:val="left"/>
            </w:pPr>
            <w:r>
              <w:t xml:space="preserve">—</w:t>
            </w:r>
          </w:p>
        </w:tc>
        <w:tc>
          <w:p>
            <w:pPr>
              <w:pStyle w:val="Compact"/>
              <w:jc w:val="left"/>
            </w:pPr>
            <w:r>
              <w:t xml:space="preserve">file JSON di</w:t>
            </w:r>
            <w:r>
              <w:t xml:space="preserve"> </w:t>
            </w:r>
            <w:r>
              <w:rPr>
                <w:rStyle w:val="VerbatimChar"/>
              </w:rPr>
              <w:t xml:space="preserve">AnalysisConfig</w:t>
            </w:r>
            <w:r>
              <w:t xml:space="preserve"> </w:t>
            </w:r>
            <w:r>
              <w:t xml:space="preserve">(ha la precedenza su tutto il resto)</w:t>
            </w:r>
          </w:p>
        </w:tc>
      </w:tr>
      <w:tr>
        <w:tc>
          <w:p>
            <w:pPr>
              <w:pStyle w:val="Compact"/>
              <w:jc w:val="left"/>
            </w:pPr>
            <w:r>
              <w:rPr>
                <w:rStyle w:val="VerbatimChar"/>
              </w:rPr>
              <w:t xml:space="preserve">--preset</w:t>
            </w:r>
          </w:p>
        </w:tc>
        <w:tc>
          <w:p>
            <w:pPr>
              <w:pStyle w:val="Compact"/>
              <w:jc w:val="left"/>
            </w:pPr>
            <w:r>
              <w:t xml:space="preserve">—</w:t>
            </w:r>
          </w:p>
        </w:tc>
        <w:tc>
          <w:p>
            <w:pPr>
              <w:pStyle w:val="Compact"/>
              <w:jc w:val="left"/>
            </w:pPr>
            <w:r>
              <w:rPr>
                <w:rStyle w:val="VerbatimChar"/>
              </w:rPr>
              <w:t xml:space="preserve">default</w:t>
            </w:r>
            <w:r>
              <w:t xml:space="preserve">,</w:t>
            </w:r>
            <w:r>
              <w:t xml:space="preserve"> </w:t>
            </w:r>
            <w:r>
              <w:rPr>
                <w:rStyle w:val="VerbatimChar"/>
              </w:rPr>
              <w:t xml:space="preserve">conservative</w:t>
            </w:r>
            <w:r>
              <w:t xml:space="preserve">,</w:t>
            </w:r>
            <w:r>
              <w:t xml:space="preserve"> </w:t>
            </w:r>
            <w:r>
              <w:rPr>
                <w:rStyle w:val="VerbatimChar"/>
              </w:rPr>
              <w:t xml:space="preserve">sensitive</w:t>
            </w:r>
            <w:r>
              <w:t xml:space="preserve">,</w:t>
            </w:r>
            <w:r>
              <w:t xml:space="preserve"> </w:t>
            </w:r>
            <w:r>
              <w:rPr>
                <w:rStyle w:val="VerbatimChar"/>
              </w:rPr>
              <w:t xml:space="preserve">peak_method</w:t>
            </w:r>
            <w:r>
              <w:t xml:space="preserve">,</w:t>
            </w:r>
            <w:r>
              <w:t xml:space="preserve"> </w:t>
            </w:r>
            <w:r>
              <w:rPr>
                <w:rStyle w:val="VerbatimChar"/>
              </w:rPr>
              <w:t xml:space="preserve">no_filters</w:t>
            </w:r>
          </w:p>
        </w:tc>
      </w:tr>
      <w:tr>
        <w:tc>
          <w:p>
            <w:pPr>
              <w:pStyle w:val="Compact"/>
              <w:jc w:val="left"/>
            </w:pPr>
            <w:r>
              <w:rPr>
                <w:rStyle w:val="VerbatimChar"/>
              </w:rPr>
              <w:t xml:space="preserve">--correction</w:t>
            </w:r>
          </w:p>
        </w:tc>
        <w:tc>
          <w:p>
            <w:pPr>
              <w:pStyle w:val="Compact"/>
              <w:jc w:val="left"/>
            </w:pPr>
            <w:r>
              <w:rPr>
                <w:rStyle w:val="VerbatimChar"/>
              </w:rPr>
              <w:t xml:space="preserve">fridericia</w:t>
            </w:r>
          </w:p>
        </w:tc>
        <w:tc>
          <w:p>
            <w:pPr>
              <w:pStyle w:val="Compact"/>
              <w:jc w:val="left"/>
            </w:pPr>
            <w:r>
              <w:t xml:space="preserve">formula dell’FPDc</w:t>
            </w:r>
          </w:p>
        </w:tc>
      </w:tr>
      <w:tr>
        <w:tc>
          <w:p>
            <w:pPr>
              <w:pStyle w:val="Compact"/>
              <w:jc w:val="left"/>
            </w:pPr>
            <w:r>
              <w:rPr>
                <w:rStyle w:val="VerbatimChar"/>
              </w:rPr>
              <w:t xml:space="preserve">--fpd-method</w:t>
            </w:r>
          </w:p>
        </w:tc>
        <w:tc>
          <w:p>
            <w:pPr>
              <w:pStyle w:val="Compact"/>
              <w:jc w:val="left"/>
            </w:pPr>
            <w:r>
              <w:rPr>
                <w:rStyle w:val="VerbatimChar"/>
              </w:rPr>
              <w:t xml:space="preserve">peak</w:t>
            </w:r>
          </w:p>
        </w:tc>
        <w:tc>
          <w:p>
            <w:pPr>
              <w:pStyle w:val="Compact"/>
              <w:jc w:val="left"/>
            </w:pPr>
            <w:r>
              <w:t xml:space="preserve">punto dell’onda misurato (§8.5)</w:t>
            </w:r>
          </w:p>
        </w:tc>
      </w:tr>
      <w:tr>
        <w:tc>
          <w:p>
            <w:pPr>
              <w:pStyle w:val="Compact"/>
              <w:jc w:val="left"/>
            </w:pPr>
            <w:r>
              <w:rPr>
                <w:rStyle w:val="VerbatimChar"/>
              </w:rPr>
              <w:t xml:space="preserve">--inclusion-cv</w:t>
            </w:r>
          </w:p>
        </w:tc>
        <w:tc>
          <w:p>
            <w:pPr>
              <w:pStyle w:val="Compact"/>
              <w:jc w:val="left"/>
            </w:pPr>
            <w:r>
              <w:t xml:space="preserve">25</w:t>
            </w:r>
          </w:p>
        </w:tc>
        <w:tc>
          <w:p>
            <w:pPr>
              <w:pStyle w:val="Compact"/>
              <w:jc w:val="left"/>
            </w:pPr>
            <w:r>
              <w:t xml:space="preserve">CV massimo del periodo sui baseline; 0 disattiva</w:t>
            </w:r>
          </w:p>
        </w:tc>
      </w:tr>
      <w:tr>
        <w:tc>
          <w:p>
            <w:pPr>
              <w:pStyle w:val="Compact"/>
              <w:jc w:val="left"/>
            </w:pPr>
            <w:r>
              <w:rPr>
                <w:rStyle w:val="VerbatimChar"/>
              </w:rPr>
              <w:t xml:space="preserve">--no-fpdc-filter</w:t>
            </w:r>
          </w:p>
        </w:tc>
        <w:tc>
          <w:p>
            <w:pPr>
              <w:pStyle w:val="Compact"/>
              <w:jc w:val="left"/>
            </w:pPr>
            <w:r>
              <w:t xml:space="preserve">—</w:t>
            </w:r>
          </w:p>
        </w:tc>
        <w:tc>
          <w:p>
            <w:pPr>
              <w:pStyle w:val="Compact"/>
              <w:jc w:val="left"/>
            </w:pPr>
            <w:r>
              <w:t xml:space="preserve">disattiva l’intervallo di plausibilità 100–1200 ms</w:t>
            </w:r>
          </w:p>
        </w:tc>
      </w:tr>
      <w:tr>
        <w:tc>
          <w:p>
            <w:pPr>
              <w:pStyle w:val="Compact"/>
              <w:jc w:val="left"/>
            </w:pPr>
            <w:r>
              <w:rPr>
                <w:rStyle w:val="VerbatimChar"/>
              </w:rPr>
              <w:t xml:space="preserve">-q</w:t>
            </w:r>
          </w:p>
        </w:tc>
        <w:tc>
          <w:p>
            <w:pPr>
              <w:pStyle w:val="Compact"/>
              <w:jc w:val="left"/>
            </w:pPr>
            <w:r>
              <w:t xml:space="preserve">—</w:t>
            </w:r>
          </w:p>
        </w:tc>
        <w:tc>
          <w:p>
            <w:pPr>
              <w:pStyle w:val="Compact"/>
              <w:jc w:val="left"/>
            </w:pPr>
            <w:r>
              <w:t xml:space="preserve">silenzioso</w:t>
            </w:r>
          </w:p>
        </w:tc>
      </w:tr>
    </w:tbl>
    <w:p>
      <w:pPr>
        <w:pStyle w:val="BodyText"/>
      </w:pPr>
      <w:r>
        <w:t xml:space="preserve">Che cosa fa il batch, nell’ordine: legge</w:t>
      </w:r>
      <w:r>
        <w:t xml:space="preserve"> </w:t>
      </w:r>
      <w:r>
        <w:rPr>
          <w:rStyle w:val="VerbatimChar"/>
        </w:rPr>
        <w:t xml:space="preserve">samples.csv</w:t>
      </w:r>
      <w:r>
        <w:t xml:space="preserve"> </w:t>
      </w:r>
      <w:r>
        <w:t xml:space="preserve">(o i nomi) e costruisce la lista delle registrazioni (una per file, per ingresso o per camera); analizza prima i</w:t>
      </w:r>
      <w:r>
        <w:t xml:space="preserve"> </w:t>
      </w:r>
      <w:r>
        <w:rPr>
          <w:b/>
        </w:rPr>
        <w:t xml:space="preserve">riferimenti</w:t>
      </w:r>
      <w:r>
        <w:t xml:space="preserve"> </w:t>
      </w:r>
      <w:r>
        <w:t xml:space="preserve">di ogni tessuto, poi le dosi con lo stesso elettrodo e, sui chip, con i template di camera del riferimento; applica i criteri di inclusione ai baseline; abbina ogni dose al suo riferimento e calcola ΔBP, ΔFPDc, Δampiezza; ricalcola le aritmie delle dosi con il template del baseline; decide per ogni composto; scrive i report.</w:t>
      </w:r>
    </w:p>
    <w:p>
      <w:pPr>
        <w:pStyle w:val="BodyText"/>
      </w:pPr>
      <w:r>
        <w:t xml:space="preserve">Esempi:</w:t>
      </w:r>
    </w:p>
    <w:p>
      <w:pPr>
        <w:pStyle w:val="SourceCode"/>
      </w:pPr>
      <w:r>
        <w:rPr>
          <w:rStyle w:val="ExtensionTok"/>
        </w:rPr>
        <w:t xml:space="preserve">cardiac-fp</w:t>
      </w:r>
      <w:r>
        <w:rPr>
          <w:rStyle w:val="NormalTok"/>
        </w:rPr>
        <w:t xml:space="preserve"> /dati/exp7 -o /dati/exp7/out                    # CSV Digilent, elettrodo automatico</w:t>
      </w:r>
      <w:r>
        <w:br/>
      </w:r>
      <w:r>
        <w:rPr>
          <w:rStyle w:val="ExtensionTok"/>
        </w:rPr>
        <w:t xml:space="preserve">cardiac-fp</w:t>
      </w:r>
      <w:r>
        <w:rPr>
          <w:rStyle w:val="NormalTok"/>
        </w:rPr>
        <w:t xml:space="preserve"> /dati/PM01001_h5 -o /dati/PM01001_h5/out          # chip µHeart: una registrazione per camera</w:t>
      </w:r>
      <w:r>
        <w:br/>
      </w:r>
      <w:r>
        <w:rPr>
          <w:rStyle w:val="ExtensionTok"/>
        </w:rPr>
        <w:t xml:space="preserve">cardiac-fp</w:t>
      </w:r>
      <w:r>
        <w:rPr>
          <w:rStyle w:val="NormalTok"/>
        </w:rPr>
        <w:t xml:space="preserve"> /dati/exp2 --preset conservative                  # segnali rumorosi</w:t>
      </w:r>
      <w:r>
        <w:br/>
      </w:r>
      <w:r>
        <w:rPr>
          <w:rStyle w:val="ExtensionTok"/>
        </w:rPr>
        <w:t xml:space="preserve">cardiac-fp</w:t>
      </w:r>
      <w:r>
        <w:rPr>
          <w:rStyle w:val="NormalTok"/>
        </w:rPr>
        <w:t xml:space="preserve"> /dati/exp4 --channel el1 --correction bazett</w:t>
      </w:r>
    </w:p>
    <w:p>
      <w:pPr>
        <w:pStyle w:val="FirstParagraph"/>
      </w:pPr>
      <w:r>
        <w:rPr>
          <w:b/>
        </w:rPr>
        <w:t xml:space="preserve">Uscita</w:t>
      </w:r>
      <w:r>
        <w:t xml:space="preserve"> </w:t>
      </w:r>
      <w:r>
        <w:t xml:space="preserve">in</w:t>
      </w:r>
      <w:r>
        <w:t xml:space="preserve"> </w:t>
      </w:r>
      <w:r>
        <w:rPr>
          <w:rStyle w:val="VerbatimChar"/>
        </w:rPr>
        <w:t xml:space="preserve">analysis_results/</w:t>
      </w:r>
      <w:r>
        <w:t xml:space="preserve">:</w:t>
      </w:r>
    </w:p>
    <w:p>
      <w:pPr>
        <w:numPr>
          <w:ilvl w:val="0"/>
          <w:numId w:val="1025"/>
        </w:numPr>
        <w:pStyle w:val="Compact"/>
      </w:pPr>
      <w:r>
        <w:rPr>
          <w:rStyle w:val="VerbatimChar"/>
        </w:rPr>
        <w:t xml:space="preserve">cardiac_fp_analysis_&lt;data&gt;.xlsx</w:t>
      </w:r>
      <w:r>
        <w:t xml:space="preserve">: fogli</w:t>
      </w:r>
      <w:r>
        <w:t xml:space="preserve"> </w:t>
      </w:r>
      <w:r>
        <w:rPr>
          <w:rStyle w:val="VerbatimChar"/>
        </w:rPr>
        <w:t xml:space="preserve">Summary</w:t>
      </w:r>
      <w:r>
        <w:t xml:space="preserve"> </w:t>
      </w:r>
      <w:r>
        <w:t xml:space="preserve">(una riga per registrazione: tessuto, composto, dose, elettrodo, camera, BP, CV, FPD, FPDc, QC, stato, motivo di non analizzabilità, inclusione),</w:t>
      </w:r>
      <w:r>
        <w:t xml:space="preserve"> </w:t>
      </w:r>
      <w:r>
        <w:rPr>
          <w:rStyle w:val="VerbatimChar"/>
        </w:rPr>
        <w:t xml:space="preserve">Normalization</w:t>
      </w:r>
      <w:r>
        <w:t xml:space="preserve"> </w:t>
      </w:r>
      <w:r>
        <w:t xml:space="preserve">(ΔBP, ΔFPDc, Δampiezza, TdP score, riferimento usato),</w:t>
      </w:r>
      <w:r>
        <w:t xml:space="preserve"> </w:t>
      </w:r>
      <w:r>
        <w:rPr>
          <w:rStyle w:val="VerbatimChar"/>
        </w:rPr>
        <w:t xml:space="preserve">Arrhythmia Flags</w:t>
      </w:r>
      <w:r>
        <w:t xml:space="preserve">,</w:t>
      </w:r>
      <w:r>
        <w:t xml:space="preserve"> </w:t>
      </w:r>
      <w:r>
        <w:rPr>
          <w:rStyle w:val="VerbatimChar"/>
        </w:rPr>
        <w:t xml:space="preserve">Per-Beat Data</w:t>
      </w:r>
      <w:r>
        <w:t xml:space="preserve">;</w:t>
      </w:r>
    </w:p>
    <w:p>
      <w:pPr>
        <w:numPr>
          <w:ilvl w:val="0"/>
          <w:numId w:val="1025"/>
        </w:numPr>
        <w:pStyle w:val="Compact"/>
      </w:pPr>
      <w:r>
        <w:rPr>
          <w:rStyle w:val="VerbatimChar"/>
        </w:rPr>
        <w:t xml:space="preserve">cardiac_fp_analysis_&lt;data&gt;.pdf</w:t>
      </w:r>
      <w:r>
        <w:t xml:space="preserve">: una pagina per registrazione (segnale, battiti, template, onda scelta) e le pagine di sintesi;</w:t>
      </w:r>
    </w:p>
    <w:p>
      <w:pPr>
        <w:numPr>
          <w:ilvl w:val="0"/>
          <w:numId w:val="1025"/>
        </w:numPr>
        <w:pStyle w:val="Compact"/>
      </w:pPr>
      <w:r>
        <w:rPr>
          <w:rStyle w:val="VerbatimChar"/>
        </w:rPr>
        <w:t xml:space="preserve">analysis_config.json</w:t>
      </w:r>
      <w:r>
        <w:t xml:space="preserve">: la configurazione completa usata, da conservare con i risultati.</w:t>
      </w:r>
    </w:p>
    <w:p>
      <w:pPr>
        <w:pStyle w:val="FirstParagraph"/>
      </w:pPr>
      <w:r>
        <w:t xml:space="preserve">La decisione per composto e la mappa di rischio si ottengono da Python (§4.1).</w:t>
      </w:r>
    </w:p>
    <w:p>
      <w:pPr>
        <w:pStyle w:val="Heading2"/>
      </w:pPr>
      <w:bookmarkStart w:id="39" w:name="da-python"/>
      <w:r>
        <w:t xml:space="preserve">4.1 Da Python</w:t>
      </w:r>
      <w:bookmarkEnd w:id="39"/>
    </w:p>
    <w:p>
      <w:pPr>
        <w:pStyle w:val="SourceCode"/>
      </w:pPr>
      <w:r>
        <w:rPr>
          <w:rStyle w:val="ImportTok"/>
        </w:rPr>
        <w:t xml:space="preserve">from</w:t>
      </w:r>
      <w:r>
        <w:rPr>
          <w:rStyle w:val="NormalTok"/>
        </w:rPr>
        <w:t xml:space="preserve"> cardiac_fp_analyzer.config </w:t>
      </w:r>
      <w:r>
        <w:rPr>
          <w:rStyle w:val="ImportTok"/>
        </w:rPr>
        <w:t xml:space="preserve">import</w:t>
      </w:r>
      <w:r>
        <w:rPr>
          <w:rStyle w:val="NormalTok"/>
        </w:rPr>
        <w:t xml:space="preserve"> AnalysisConfig</w:t>
      </w:r>
      <w:r>
        <w:br/>
      </w:r>
      <w:r>
        <w:rPr>
          <w:rStyle w:val="ImportTok"/>
        </w:rPr>
        <w:t xml:space="preserve">from</w:t>
      </w:r>
      <w:r>
        <w:rPr>
          <w:rStyle w:val="NormalTok"/>
        </w:rPr>
        <w:t xml:space="preserve"> cardiac_fp_analyzer.analyze </w:t>
      </w:r>
      <w:r>
        <w:rPr>
          <w:rStyle w:val="ImportTok"/>
        </w:rPr>
        <w:t xml:space="preserve">import</w:t>
      </w:r>
      <w:r>
        <w:rPr>
          <w:rStyle w:val="NormalTok"/>
        </w:rPr>
        <w:t xml:space="preserve"> analyze_single_file, batch_analyze</w:t>
      </w:r>
      <w:r>
        <w:br/>
      </w:r>
      <w:r>
        <w:rPr>
          <w:rStyle w:val="ImportTok"/>
        </w:rPr>
        <w:t xml:space="preserve">from</w:t>
      </w:r>
      <w:r>
        <w:rPr>
          <w:rStyle w:val="NormalTok"/>
        </w:rPr>
        <w:t xml:space="preserve"> cardiac_fp_analyzer.normalization </w:t>
      </w:r>
      <w:r>
        <w:rPr>
          <w:rStyle w:val="ImportTok"/>
        </w:rPr>
        <w:t xml:space="preserve">import</w:t>
      </w:r>
      <w:r>
        <w:rPr>
          <w:rStyle w:val="NormalTok"/>
        </w:rPr>
        <w:t xml:space="preserve"> classify_drug</w:t>
      </w:r>
      <w:r>
        <w:br/>
      </w:r>
      <w:r>
        <w:rPr>
          <w:rStyle w:val="ImportTok"/>
        </w:rPr>
        <w:t xml:space="preserve">from</w:t>
      </w:r>
      <w:r>
        <w:rPr>
          <w:rStyle w:val="NormalTok"/>
        </w:rPr>
        <w:t xml:space="preserve"> cardiac_fp_analyzer.risk_map </w:t>
      </w:r>
      <w:r>
        <w:rPr>
          <w:rStyle w:val="ImportTok"/>
        </w:rPr>
        <w:t xml:space="preserve">import</w:t>
      </w:r>
      <w:r>
        <w:rPr>
          <w:rStyle w:val="NormalTok"/>
        </w:rPr>
        <w:t xml:space="preserve"> generate_risk_map</w:t>
      </w:r>
      <w:r>
        <w:br/>
      </w:r>
      <w:r>
        <w:br/>
      </w:r>
      <w:r>
        <w:rPr>
          <w:rStyle w:val="NormalTok"/>
        </w:rPr>
        <w:t xml:space="preserve">cfg </w:t>
      </w:r>
      <w:r>
        <w:rPr>
          <w:rStyle w:val="OperatorTok"/>
        </w:rPr>
        <w:t xml:space="preserve">=</w:t>
      </w:r>
      <w:r>
        <w:rPr>
          <w:rStyle w:val="NormalTok"/>
        </w:rPr>
        <w:t xml:space="preserve"> AnalysisConfig()                       </w:t>
      </w:r>
      <w:r>
        <w:rPr>
          <w:rStyle w:val="CommentTok"/>
        </w:rPr>
        <w:t xml:space="preserve"># default: Fridericia, metodo 'peak', consenso di camera attivo</w:t>
      </w:r>
      <w:r>
        <w:br/>
      </w:r>
      <w:r>
        <w:rPr>
          <w:rStyle w:val="NormalTok"/>
        </w:rPr>
        <w:t xml:space="preserve">r </w:t>
      </w:r>
      <w:r>
        <w:rPr>
          <w:rStyle w:val="OperatorTok"/>
        </w:rPr>
        <w:t xml:space="preserve">=</w:t>
      </w:r>
      <w:r>
        <w:rPr>
          <w:rStyle w:val="NormalTok"/>
        </w:rPr>
        <w:t xml:space="preserve"> analyze_single_file(</w:t>
      </w:r>
      <w:r>
        <w:rPr>
          <w:rStyle w:val="StringTok"/>
        </w:rPr>
        <w:t xml:space="preserve">'exp7/chipA_ch1_baseline.csv'</w:t>
      </w:r>
      <w:r>
        <w:rPr>
          <w:rStyle w:val="NormalTok"/>
        </w:rPr>
        <w:t xml:space="preserve">, channel</w:t>
      </w:r>
      <w:r>
        <w:rPr>
          <w:rStyle w:val="OperatorTok"/>
        </w:rPr>
        <w:t xml:space="preserve">=</w:t>
      </w:r>
      <w:r>
        <w:rPr>
          <w:rStyle w:val="StringTok"/>
        </w:rPr>
        <w:t xml:space="preserve">'auto'</w:t>
      </w:r>
      <w:r>
        <w:rPr>
          <w:rStyle w:val="NormalTok"/>
        </w:rPr>
        <w:t xml:space="preserve">, config</w:t>
      </w:r>
      <w:r>
        <w:rPr>
          <w:rStyle w:val="OperatorTok"/>
        </w:rPr>
        <w:t xml:space="preserve">=</w:t>
      </w:r>
      <w:r>
        <w:rPr>
          <w:rStyle w:val="NormalTok"/>
        </w:rPr>
        <w:t xml:space="preserve">cfg)</w:t>
      </w:r>
      <w:r>
        <w:br/>
      </w:r>
      <w:r>
        <w:rPr>
          <w:rStyle w:val="BuiltInTok"/>
        </w:rPr>
        <w:t xml:space="preserve">print</w:t>
      </w:r>
      <w:r>
        <w:rPr>
          <w:rStyle w:val="NormalTok"/>
        </w:rPr>
        <w:t xml:space="preserve">(r[</w:t>
      </w:r>
      <w:r>
        <w:rPr>
          <w:rStyle w:val="StringTok"/>
        </w:rPr>
        <w:t xml:space="preserve">'summary'</w:t>
      </w:r>
      <w:r>
        <w:rPr>
          <w:rStyle w:val="NormalTok"/>
        </w:rPr>
        <w:t xml:space="preserve">][</w:t>
      </w:r>
      <w:r>
        <w:rPr>
          <w:rStyle w:val="StringTok"/>
        </w:rPr>
        <w:t xml:space="preserve">'fpdc_ms_mean'</w:t>
      </w:r>
      <w:r>
        <w:rPr>
          <w:rStyle w:val="NormalTok"/>
        </w:rPr>
        <w:t xml:space="preserve">], r[</w:t>
      </w:r>
      <w:r>
        <w:rPr>
          <w:rStyle w:val="StringTok"/>
        </w:rPr>
        <w:t xml:space="preserve">'summary'</w:t>
      </w:r>
      <w:r>
        <w:rPr>
          <w:rStyle w:val="NormalTok"/>
        </w:rPr>
        <w:t xml:space="preserve">][</w:t>
      </w:r>
      <w:r>
        <w:rPr>
          <w:rStyle w:val="StringTok"/>
        </w:rPr>
        <w:t xml:space="preserve">'beat_period_ms_median'</w:t>
      </w:r>
      <w:r>
        <w:rPr>
          <w:rStyle w:val="NormalTok"/>
        </w:rPr>
        <w:t xml:space="preserve">], r[</w:t>
      </w:r>
      <w:r>
        <w:rPr>
          <w:rStyle w:val="StringTok"/>
        </w:rPr>
        <w:t xml:space="preserve">'qc_report'</w:t>
      </w:r>
      <w:r>
        <w:rPr>
          <w:rStyle w:val="NormalTok"/>
        </w:rPr>
        <w:t xml:space="preserve">].grade)</w:t>
      </w:r>
      <w:r>
        <w:br/>
      </w:r>
      <w:r>
        <w:br/>
      </w:r>
      <w:r>
        <w:rPr>
          <w:rStyle w:val="NormalTok"/>
        </w:rPr>
        <w:t xml:space="preserve">results </w:t>
      </w:r>
      <w:r>
        <w:rPr>
          <w:rStyle w:val="OperatorTok"/>
        </w:rPr>
        <w:t xml:space="preserve">=</w:t>
      </w:r>
      <w:r>
        <w:rPr>
          <w:rStyle w:val="NormalTok"/>
        </w:rPr>
        <w:t xml:space="preserve"> batch_analyze(</w:t>
      </w:r>
      <w:r>
        <w:rPr>
          <w:rStyle w:val="StringTok"/>
        </w:rPr>
        <w:t xml:space="preserve">'/dati/exp7'</w:t>
      </w:r>
      <w:r>
        <w:rPr>
          <w:rStyle w:val="NormalTok"/>
        </w:rPr>
        <w:t xml:space="preserve">, channel</w:t>
      </w:r>
      <w:r>
        <w:rPr>
          <w:rStyle w:val="OperatorTok"/>
        </w:rPr>
        <w:t xml:space="preserve">=</w:t>
      </w:r>
      <w:r>
        <w:rPr>
          <w:rStyle w:val="StringTok"/>
        </w:rPr>
        <w:t xml:space="preserve">'auto'</w:t>
      </w:r>
      <w:r>
        <w:rPr>
          <w:rStyle w:val="NormalTok"/>
        </w:rPr>
        <w:t xml:space="preserve">, config</w:t>
      </w:r>
      <w:r>
        <w:rPr>
          <w:rStyle w:val="OperatorTok"/>
        </w:rPr>
        <w:t xml:space="preserve">=</w:t>
      </w:r>
      <w:r>
        <w:rPr>
          <w:rStyle w:val="NormalTok"/>
        </w:rPr>
        <w:t xml:space="preserve">cfg, output_dir</w:t>
      </w:r>
      <w:r>
        <w:rPr>
          <w:rStyle w:val="OperatorTok"/>
        </w:rPr>
        <w:t xml:space="preserve">=</w:t>
      </w:r>
      <w:r>
        <w:rPr>
          <w:rStyle w:val="StringTok"/>
        </w:rPr>
        <w:t xml:space="preserve">'/dati/exp7/out'</w:t>
      </w:r>
      <w:r>
        <w:rPr>
          <w:rStyle w:val="NormalTok"/>
        </w:rPr>
        <w:t xml:space="preserve">)</w:t>
      </w:r>
      <w:r>
        <w:br/>
      </w:r>
      <w:r>
        <w:rPr>
          <w:rStyle w:val="NormalTok"/>
        </w:rPr>
        <w:t xml:space="preserve">calls </w:t>
      </w:r>
      <w:r>
        <w:rPr>
          <w:rStyle w:val="OperatorTok"/>
        </w:rPr>
        <w:t xml:space="preserve">=</w:t>
      </w:r>
      <w:r>
        <w:rPr>
          <w:rStyle w:val="NormalTok"/>
        </w:rPr>
        <w:t xml:space="preserve"> classify_drug(results, cfg)          </w:t>
      </w:r>
      <w:r>
        <w:rPr>
          <w:rStyle w:val="CommentTok"/>
        </w:rPr>
        <w:t xml:space="preserve"># una decisione per composto</w:t>
      </w:r>
      <w:r>
        <w:br/>
      </w:r>
      <w:r>
        <w:rPr>
          <w:rStyle w:val="NormalTok"/>
        </w:rPr>
        <w:t xml:space="preserve">fig </w:t>
      </w:r>
      <w:r>
        <w:rPr>
          <w:rStyle w:val="OperatorTok"/>
        </w:rPr>
        <w:t xml:space="preserve">=</w:t>
      </w:r>
      <w:r>
        <w:rPr>
          <w:rStyle w:val="NormalTok"/>
        </w:rPr>
        <w:t xml:space="preserve"> generate_risk_map(results, config</w:t>
      </w:r>
      <w:r>
        <w:rPr>
          <w:rStyle w:val="OperatorTok"/>
        </w:rPr>
        <w:t xml:space="preserve">=</w:t>
      </w:r>
      <w:r>
        <w:rPr>
          <w:rStyle w:val="NormalTok"/>
        </w:rPr>
        <w:t xml:space="preserve">cfg)</w:t>
      </w:r>
    </w:p>
    <w:p>
      <w:pPr>
        <w:pStyle w:val="FirstParagraph"/>
      </w:pPr>
      <w:r>
        <w:t xml:space="preserve">Sui file MCS</w:t>
      </w:r>
      <w:r>
        <w:t xml:space="preserve"> </w:t>
      </w:r>
      <w:r>
        <w:rPr>
          <w:rStyle w:val="VerbatimChar"/>
        </w:rPr>
        <w:t xml:space="preserve">analyze_single_file(path, channel='auto')</w:t>
      </w:r>
      <w:r>
        <w:t xml:space="preserve"> </w:t>
      </w:r>
      <w:r>
        <w:t xml:space="preserve">analizza il chip come una sola camera a meno che</w:t>
      </w:r>
      <w:r>
        <w:t xml:space="preserve"> </w:t>
      </w:r>
      <w:r>
        <w:rPr>
          <w:rStyle w:val="VerbatimChar"/>
        </w:rPr>
        <w:t xml:space="preserve">file_info_update</w:t>
      </w:r>
      <w:r>
        <w:t xml:space="preserve"> </w:t>
      </w:r>
      <w:r>
        <w:t xml:space="preserve">non indichi la camera (è ciò che fanno il batch e la GUI); per i chip conviene quindi passare dal batch o dalla GUI.</w:t>
      </w:r>
    </w:p>
    <w:p>
      <w:pPr>
        <w:pStyle w:val="Heading1"/>
      </w:pPr>
      <w:bookmarkStart w:id="40" w:name="gui-desktop-cardiac-fp-gui"/>
      <w:r>
        <w:t xml:space="preserve">5. GUI desktop:</w:t>
      </w:r>
      <w:r>
        <w:t xml:space="preserve"> </w:t>
      </w:r>
      <w:r>
        <w:rPr>
          <w:rStyle w:val="VerbatimChar"/>
        </w:rPr>
        <w:t xml:space="preserve">cardiac-fp-gui</w:t>
      </w:r>
      <w:bookmarkEnd w:id="40"/>
    </w:p>
    <w:p>
      <w:pPr>
        <w:pStyle w:val="Heading2"/>
      </w:pPr>
      <w:bookmarkStart w:id="41" w:name="finestra-principale"/>
      <w:r>
        <w:t xml:space="preserve">5.1 Finestra principale</w:t>
      </w:r>
      <w:bookmarkEnd w:id="41"/>
    </w:p>
    <w:p>
      <w:pPr>
        <w:pStyle w:val="FirstParagraph"/>
      </w:pPr>
      <w:r>
        <w:t xml:space="preserve">Menu</w:t>
      </w:r>
      <w:r>
        <w:t xml:space="preserve"> </w:t>
      </w:r>
      <w:r>
        <w:rPr>
          <w:b/>
        </w:rPr>
        <w:t xml:space="preserve">File</w:t>
      </w:r>
      <w:r>
        <w:t xml:space="preserve">:</w:t>
      </w:r>
      <w:r>
        <w:t xml:space="preserve"> </w:t>
      </w:r>
      <w:r>
        <w:rPr>
          <w:i/>
        </w:rPr>
        <w:t xml:space="preserve">Apri registrazione…</w:t>
      </w:r>
      <w:r>
        <w:t xml:space="preserve"> </w:t>
      </w:r>
      <w:r>
        <w:t xml:space="preserve">(Ctrl+O; CSV,</w:t>
      </w:r>
      <w:r>
        <w:t xml:space="preserve"> </w:t>
      </w:r>
      <w:r>
        <w:rPr>
          <w:rStyle w:val="VerbatimChar"/>
        </w:rPr>
        <w:t xml:space="preserve">.h5</w:t>
      </w:r>
      <w:r>
        <w:t xml:space="preserve">,</w:t>
      </w:r>
      <w:r>
        <w:t xml:space="preserve"> </w:t>
      </w:r>
      <w:r>
        <w:rPr>
          <w:rStyle w:val="VerbatimChar"/>
        </w:rPr>
        <w:t xml:space="preserve">.npz</w:t>
      </w:r>
      <w:r>
        <w:t xml:space="preserve">,</w:t>
      </w:r>
      <w:r>
        <w:t xml:space="preserve"> </w:t>
      </w:r>
      <w:r>
        <w:rPr>
          <w:rStyle w:val="VerbatimChar"/>
        </w:rPr>
        <w:t xml:space="preserve">.nwb</w:t>
      </w:r>
      <w:r>
        <w:t xml:space="preserve">),</w:t>
      </w:r>
      <w:r>
        <w:t xml:space="preserve"> </w:t>
      </w:r>
      <w:r>
        <w:rPr>
          <w:i/>
        </w:rPr>
        <w:t xml:space="preserve">Impostazioni…</w:t>
      </w:r>
      <w:r>
        <w:t xml:space="preserve"> </w:t>
      </w:r>
      <w:r>
        <w:t xml:space="preserve">(Ctrl+, ; su Mac nel menu dell’app),</w:t>
      </w:r>
      <w:r>
        <w:t xml:space="preserve"> </w:t>
      </w:r>
      <w:r>
        <w:rPr>
          <w:i/>
        </w:rPr>
        <w:t xml:space="preserve">Esci</w:t>
      </w:r>
      <w:r>
        <w:t xml:space="preserve"> </w:t>
      </w:r>
      <w:r>
        <w:t xml:space="preserve">(Ctrl+Q). Menu</w:t>
      </w:r>
      <w:r>
        <w:t xml:space="preserve"> </w:t>
      </w:r>
      <w:r>
        <w:rPr>
          <w:b/>
        </w:rPr>
        <w:t xml:space="preserve">Studi</w:t>
      </w:r>
      <w:r>
        <w:t xml:space="preserve">:</w:t>
      </w:r>
      <w:r>
        <w:t xml:space="preserve"> </w:t>
      </w:r>
      <w:r>
        <w:rPr>
          <w:i/>
        </w:rPr>
        <w:t xml:space="preserve">Mostra pannello studi</w:t>
      </w:r>
      <w:r>
        <w:t xml:space="preserve"> </w:t>
      </w:r>
      <w:r>
        <w:t xml:space="preserve">(Ctrl+Shift+P). Menu</w:t>
      </w:r>
      <w:r>
        <w:t xml:space="preserve"> </w:t>
      </w:r>
      <w:r>
        <w:rPr>
          <w:b/>
        </w:rPr>
        <w:t xml:space="preserve">Visualizza ▸ Tema</w:t>
      </w:r>
      <w:r>
        <w:t xml:space="preserve">: scuro / chiaro;</w:t>
      </w:r>
      <w:r>
        <w:t xml:space="preserve"> </w:t>
      </w:r>
      <w:r>
        <w:rPr>
          <w:b/>
        </w:rPr>
        <w:t xml:space="preserve">Visualizza ▸ Lingua</w:t>
      </w:r>
      <w:r>
        <w:t xml:space="preserve">: inglese / italiano. Scorciatoie: Ctrl++ / Ctrl+− zoom, Ctrl+0 vista intera.</w:t>
      </w:r>
    </w:p>
    <w:p>
      <w:pPr>
        <w:pStyle w:val="BodyText"/>
      </w:pPr>
      <w:r>
        <w:t xml:space="preserve">Quattro schede:</w:t>
      </w:r>
      <w:r>
        <w:t xml:space="preserve"> </w:t>
      </w:r>
      <w:r>
        <w:rPr>
          <w:b/>
        </w:rPr>
        <w:t xml:space="preserve">Segnale</w:t>
      </w:r>
      <w:r>
        <w:t xml:space="preserve">,</w:t>
      </w:r>
      <w:r>
        <w:t xml:space="preserve"> </w:t>
      </w:r>
      <w:r>
        <w:rPr>
          <w:b/>
        </w:rPr>
        <w:t xml:space="preserve">Battiti</w:t>
      </w:r>
      <w:r>
        <w:t xml:space="preserve">,</w:t>
      </w:r>
      <w:r>
        <w:t xml:space="preserve"> </w:t>
      </w:r>
      <w:r>
        <w:rPr>
          <w:b/>
        </w:rPr>
        <w:t xml:space="preserve">Parametri</w:t>
      </w:r>
      <w:r>
        <w:t xml:space="preserve">,</w:t>
      </w:r>
      <w:r>
        <w:t xml:space="preserve"> </w:t>
      </w:r>
      <w:r>
        <w:rPr>
          <w:b/>
        </w:rPr>
        <w:t xml:space="preserve">Aritmie</w:t>
      </w:r>
      <w:r>
        <w:t xml:space="preserve">. Il titolo della finestra riporta il file, e per i chip la camera e l’elettrodo (</w:t>
      </w:r>
      <w:r>
        <w:rPr>
          <w:rStyle w:val="VerbatimChar"/>
        </w:rPr>
        <w:t xml:space="preserve">camera A · E24</w:t>
      </w:r>
      <w:r>
        <w:t xml:space="preserve">).</w:t>
      </w:r>
    </w:p>
    <w:p>
      <w:pPr>
        <w:pStyle w:val="BodyText"/>
      </w:pPr>
      <w:r>
        <w:rPr>
          <w:b/>
        </w:rPr>
        <w:t xml:space="preserve">Lingua</w:t>
      </w:r>
      <w:r>
        <w:t xml:space="preserve"> </w:t>
      </w:r>
      <w:r>
        <w:t xml:space="preserve">(dalla v3.19). L’interfaccia è in inglese;</w:t>
      </w:r>
      <w:r>
        <w:t xml:space="preserve"> </w:t>
      </w:r>
      <w:r>
        <w:rPr>
          <w:b/>
        </w:rPr>
        <w:t xml:space="preserve">Visualizza ▸ Lingua ▸ Italiano</w:t>
      </w:r>
      <w:r>
        <w:t xml:space="preserve"> </w:t>
      </w:r>
      <w:r>
        <w:t xml:space="preserve">la porta in italiano (menu, schede, pannello Revisione, coda, impostazioni con i loro suggerimenti, messaggi, giudizio di qualità, testi della deriva e dello stato, riga del filtraggio). La scelta si salva subito e ha effetto al prossimo avvio del programma. Questo manuale usa i nomi italiani; con l’interfaccia in inglese le corrispondenze sono dirette (</w:t>
      </w:r>
      <w:r>
        <w:rPr>
          <w:i/>
        </w:rPr>
        <w:t xml:space="preserve">Revisione</w:t>
      </w:r>
      <w:r>
        <w:t xml:space="preserve"> </w:t>
      </w:r>
      <w:r>
        <w:t xml:space="preserve">= Review,</w:t>
      </w:r>
      <w:r>
        <w:t xml:space="preserve"> </w:t>
      </w:r>
      <w:r>
        <w:rPr>
          <w:i/>
        </w:rPr>
        <w:t xml:space="preserve">Coda di revisione</w:t>
      </w:r>
      <w:r>
        <w:t xml:space="preserve"> </w:t>
      </w:r>
      <w:r>
        <w:t xml:space="preserve">= Review queue,</w:t>
      </w:r>
      <w:r>
        <w:t xml:space="preserve"> </w:t>
      </w:r>
      <w:r>
        <w:rPr>
          <w:i/>
        </w:rPr>
        <w:t xml:space="preserve">Ricalcola misure</w:t>
      </w:r>
      <w:r>
        <w:t xml:space="preserve"> </w:t>
      </w:r>
      <w:r>
        <w:t xml:space="preserve">= Recompute measures,</w:t>
      </w:r>
      <w:r>
        <w:t xml:space="preserve"> </w:t>
      </w:r>
      <w:r>
        <w:rPr>
          <w:i/>
        </w:rPr>
        <w:t xml:space="preserve">Rifai l’analisi</w:t>
      </w:r>
      <w:r>
        <w:t xml:space="preserve"> </w:t>
      </w:r>
      <w:r>
        <w:t xml:space="preserve">= Redo analysis,</w:t>
      </w:r>
      <w:r>
        <w:t xml:space="preserve"> </w:t>
      </w:r>
      <w:r>
        <w:rPr>
          <w:i/>
        </w:rPr>
        <w:t xml:space="preserve">Approvato</w:t>
      </w:r>
      <w:r>
        <w:t xml:space="preserve"> </w:t>
      </w:r>
      <w:r>
        <w:t xml:space="preserve">= Approved,</w:t>
      </w:r>
      <w:r>
        <w:t xml:space="preserve"> </w:t>
      </w:r>
      <w:r>
        <w:rPr>
          <w:i/>
        </w:rPr>
        <w:t xml:space="preserve">Chiudi 🔒</w:t>
      </w:r>
      <w:r>
        <w:t xml:space="preserve"> </w:t>
      </w:r>
      <w:r>
        <w:t xml:space="preserve">= Close 🔒,</w:t>
      </w:r>
      <w:r>
        <w:t xml:space="preserve"> </w:t>
      </w:r>
      <w:r>
        <w:rPr>
          <w:i/>
        </w:rPr>
        <w:t xml:space="preserve">Esporta Results…</w:t>
      </w:r>
      <w:r>
        <w:t xml:space="preserve"> </w:t>
      </w:r>
      <w:r>
        <w:t xml:space="preserve">= Export Results…,</w:t>
      </w:r>
      <w:r>
        <w:t xml:space="preserve"> </w:t>
      </w:r>
      <w:r>
        <w:rPr>
          <w:i/>
        </w:rPr>
        <w:t xml:space="preserve">Impostazioni</w:t>
      </w:r>
      <w:r>
        <w:t xml:space="preserve"> </w:t>
      </w:r>
      <w:r>
        <w:t xml:space="preserve">= Settings, pagine</w:t>
      </w:r>
      <w:r>
        <w:t xml:space="preserve"> </w:t>
      </w:r>
      <w:r>
        <w:rPr>
          <w:i/>
        </w:rPr>
        <w:t xml:space="preserve">Segnale / Detection / Ripolarizzazione / QC / Inclusione</w:t>
      </w:r>
      <w:r>
        <w:t xml:space="preserve"> </w:t>
      </w:r>
      <w:r>
        <w:t xml:space="preserve">= Signal / Detection / Repolarisation / QC / Inclusion). I numeri negli appunti (</w:t>
      </w:r>
      <w:r>
        <w:rPr>
          <w:i/>
        </w:rPr>
        <w:t xml:space="preserve">Copia misure</w:t>
      </w:r>
      <w:r>
        <w:t xml:space="preserve">,</w:t>
      </w:r>
      <w:r>
        <w:t xml:space="preserve"> </w:t>
      </w:r>
      <w:r>
        <w:rPr>
          <w:i/>
        </w:rPr>
        <w:t xml:space="preserve">Copia battiti</w:t>
      </w:r>
      <w:r>
        <w:t xml:space="preserve">) seguono sempre il formato del sistema, non la lingua dell’interfaccia. Le chiavi dei file (</w:t>
      </w:r>
      <w:r>
        <w:rPr>
          <w:rStyle w:val="VerbatimChar"/>
        </w:rPr>
        <w:t xml:space="preserve">.review.json</w:t>
      </w:r>
      <w:r>
        <w:t xml:space="preserve">, risultati JSON, fogli Excel) non cambiano con la lingua; cambiano solo i testi per l’operatore (per esempio la nota dello stato nel foglio Results).</w:t>
      </w:r>
    </w:p>
    <w:p>
      <w:pPr>
        <w:pStyle w:val="Heading2"/>
      </w:pPr>
      <w:bookmarkStart w:id="42" w:name="scheda-segnale"/>
      <w:r>
        <w:t xml:space="preserve">5.2 Scheda Segnale</w:t>
      </w:r>
      <w:bookmarkEnd w:id="42"/>
    </w:p>
    <w:p>
      <w:pPr>
        <w:pStyle w:val="FirstParagraph"/>
      </w:pPr>
      <w:r>
        <w:t xml:space="preserve">Barra dei comandi:</w:t>
      </w:r>
    </w:p>
    <w:p>
      <w:pPr>
        <w:numPr>
          <w:ilvl w:val="0"/>
          <w:numId w:val="1026"/>
        </w:numPr>
        <w:pStyle w:val="Compact"/>
      </w:pPr>
      <w:r>
        <w:rPr>
          <w:b/>
        </w:rPr>
        <w:t xml:space="preserve">Camera</w:t>
      </w:r>
      <w:r>
        <w:t xml:space="preserve"> </w:t>
      </w:r>
      <w:r>
        <w:t xml:space="preserve">(solo file a più camere): la camera analizzata; cambiandola l’elettrodo torna su</w:t>
      </w:r>
      <w:r>
        <w:t xml:space="preserve"> </w:t>
      </w:r>
      <w:r>
        <w:rPr>
          <w:i/>
        </w:rPr>
        <w:t xml:space="preserve">Auto</w:t>
      </w:r>
      <w:r>
        <w:t xml:space="preserve"> </w:t>
      </w:r>
      <w:r>
        <w:t xml:space="preserve">e l’analisi è rifatta senza rileggere il file.</w:t>
      </w:r>
    </w:p>
    <w:p>
      <w:pPr>
        <w:numPr>
          <w:ilvl w:val="0"/>
          <w:numId w:val="1026"/>
        </w:numPr>
        <w:pStyle w:val="Compact"/>
      </w:pPr>
      <w:r>
        <w:rPr>
          <w:b/>
        </w:rPr>
        <w:t xml:space="preserve">Canale</w:t>
      </w:r>
      <w:r>
        <w:t xml:space="preserve">:</w:t>
      </w:r>
      <w:r>
        <w:t xml:space="preserve"> </w:t>
      </w:r>
      <w:r>
        <w:rPr>
          <w:i/>
        </w:rPr>
        <w:t xml:space="preserve">Auto</w:t>
      </w:r>
      <w:r>
        <w:t xml:space="preserve">, oppure</w:t>
      </w:r>
      <w:r>
        <w:t xml:space="preserve"> </w:t>
      </w:r>
      <w:r>
        <w:rPr>
          <w:rStyle w:val="VerbatimChar"/>
        </w:rPr>
        <w:t xml:space="preserve">el1</w:t>
      </w:r>
      <w:r>
        <w:t xml:space="preserve">/</w:t>
      </w:r>
      <w:r>
        <w:rPr>
          <w:rStyle w:val="VerbatimChar"/>
        </w:rPr>
        <w:t xml:space="preserve">el2</w:t>
      </w:r>
      <w:r>
        <w:t xml:space="preserve"> </w:t>
      </w:r>
      <w:r>
        <w:t xml:space="preserve">per i CSV, oppure gli elettrodi della camera per i chip (quelli di stimolazione sono marcati</w:t>
      </w:r>
      <w:r>
        <w:t xml:space="preserve"> </w:t>
      </w:r>
      <w:r>
        <w:rPr>
          <w:i/>
        </w:rPr>
        <w:t xml:space="preserve">(stim)</w:t>
      </w:r>
      <w:r>
        <w:t xml:space="preserve"> </w:t>
      </w:r>
      <w:r>
        <w:t xml:space="preserve">e non vengono scelti da</w:t>
      </w:r>
      <w:r>
        <w:t xml:space="preserve"> </w:t>
      </w:r>
      <w:r>
        <w:rPr>
          <w:i/>
        </w:rPr>
        <w:t xml:space="preserve">Auto</w:t>
      </w:r>
      <w:r>
        <w:t xml:space="preserve">). Accanto, l’elettrodo effettivamente analizzato.</w:t>
      </w:r>
    </w:p>
    <w:p>
      <w:pPr>
        <w:numPr>
          <w:ilvl w:val="0"/>
          <w:numId w:val="1026"/>
        </w:numPr>
        <w:pStyle w:val="Compact"/>
      </w:pPr>
      <w:r>
        <w:rPr>
          <w:b/>
        </w:rPr>
        <w:t xml:space="preserve">Modalità</w:t>
      </w:r>
      <w:r>
        <w:t xml:space="preserve"> </w:t>
      </w:r>
      <w:r>
        <w:rPr>
          <w:i/>
        </w:rPr>
        <w:t xml:space="preserve">Visualizza</w:t>
      </w:r>
      <w:r>
        <w:t xml:space="preserve"> </w:t>
      </w:r>
      <w:r>
        <w:t xml:space="preserve">/</w:t>
      </w:r>
      <w:r>
        <w:t xml:space="preserve"> </w:t>
      </w:r>
      <w:r>
        <w:rPr>
          <w:i/>
        </w:rPr>
        <w:t xml:space="preserve">Edit</w:t>
      </w:r>
      <w:r>
        <w:t xml:space="preserve">;</w:t>
      </w:r>
      <w:r>
        <w:t xml:space="preserve"> </w:t>
      </w:r>
      <w:r>
        <w:rPr>
          <w:b/>
        </w:rPr>
        <w:t xml:space="preserve">Mostra raw</w:t>
      </w:r>
      <w:r>
        <w:t xml:space="preserve"> </w:t>
      </w:r>
      <w:r>
        <w:t xml:space="preserve">sovrappone il segnale non filtrato;</w:t>
      </w:r>
      <w:r>
        <w:t xml:space="preserve"> </w:t>
      </w:r>
      <w:r>
        <w:rPr>
          <w:i/>
        </w:rPr>
        <w:t xml:space="preserve">Pan</w:t>
      </w:r>
      <w:r>
        <w:t xml:space="preserve"> </w:t>
      </w:r>
      <w:r>
        <w:t xml:space="preserve">/</w:t>
      </w:r>
      <w:r>
        <w:t xml:space="preserve"> </w:t>
      </w:r>
      <w:r>
        <w:rPr>
          <w:i/>
        </w:rPr>
        <w:t xml:space="preserve">Box</w:t>
      </w:r>
      <w:r>
        <w:t xml:space="preserve"> </w:t>
      </w:r>
      <w:r>
        <w:t xml:space="preserve">per il tipo di zoom;</w:t>
      </w:r>
      <w:r>
        <w:t xml:space="preserve"> </w:t>
      </w:r>
      <w:r>
        <w:rPr>
          <w:b/>
        </w:rPr>
        <w:t xml:space="preserve">＋ − Auto</w:t>
      </w:r>
      <w:r>
        <w:t xml:space="preserve">;</w:t>
      </w:r>
      <w:r>
        <w:t xml:space="preserve"> </w:t>
      </w:r>
      <w:r>
        <w:rPr>
          <w:b/>
        </w:rPr>
        <w:t xml:space="preserve">PNG</w:t>
      </w:r>
      <w:r>
        <w:t xml:space="preserve"> </w:t>
      </w:r>
      <w:r>
        <w:t xml:space="preserve">esporta la vista;</w:t>
      </w:r>
      <w:r>
        <w:t xml:space="preserve"> </w:t>
      </w:r>
      <w:r>
        <w:rPr>
          <w:b/>
        </w:rPr>
        <w:t xml:space="preserve">Ricalcola</w:t>
      </w:r>
      <w:r>
        <w:t xml:space="preserve"> </w:t>
      </w:r>
      <w:r>
        <w:t xml:space="preserve">rilancia l’analisi con i battiti correnti.</w:t>
      </w:r>
    </w:p>
    <w:p>
      <w:pPr>
        <w:pStyle w:val="FirstParagraph"/>
      </w:pPr>
      <w:r>
        <w:rPr>
          <w:b/>
        </w:rPr>
        <w:t xml:space="preserve">Mappa del chip</w:t>
      </w:r>
      <w:r>
        <w:t xml:space="preserve"> </w:t>
      </w:r>
      <w:r>
        <w:t xml:space="preserve">(file MCS): una riga per camera, un riquadro per elettrodo nell’ordine fisico lungo il canale (le due coppie di stimolazione alle estremità, tratteggiate; i 12 di registrazione in mezzo). Il colore è il</w:t>
      </w:r>
      <w:r>
        <w:t xml:space="preserve"> </w:t>
      </w:r>
      <w:r>
        <w:rPr>
          <w:b/>
        </w:rPr>
        <w:t xml:space="preserve">punteggio rapido</w:t>
      </w:r>
      <w:r>
        <w:t xml:space="preserve"> </w:t>
      </w:r>
      <w:r>
        <w:t xml:space="preserve">dell’elettrodo (scuro = nessun battito, giallo = spike netti, ritmo regolare, ripolarizzazione visibile); il riquadro bianco è l’elettrodo in uso. Passando il mouse: numero di spike, periodo, CV, SNR, ampiezza relativa della ripolarizzazione. Un</w:t>
      </w:r>
      <w:r>
        <w:t xml:space="preserve"> </w:t>
      </w:r>
      <w:r>
        <w:rPr>
          <w:b/>
        </w:rPr>
        <w:t xml:space="preserve">clic</w:t>
      </w:r>
      <w:r>
        <w:t xml:space="preserve"> </w:t>
      </w:r>
      <w:r>
        <w:t xml:space="preserve">su un elettrodo lo analizza (cambiando camera se serve). L’etichetta di ogni riga riporta il periodo della camera.</w:t>
      </w:r>
    </w:p>
    <w:p>
      <w:pPr>
        <w:pStyle w:val="BodyText"/>
      </w:pPr>
      <w:r>
        <w:t xml:space="preserve">Il grafico: segnale filtrato, marcatori verticali sui battiti (colore per stato: accettato, scartato dal QC, aggiunto a mano), zoom con rotella e trascinamento.</w:t>
      </w:r>
    </w:p>
    <w:p>
      <w:pPr>
        <w:pStyle w:val="BodyText"/>
      </w:pPr>
      <w:r>
        <w:rPr>
          <w:b/>
        </w:rPr>
        <w:t xml:space="preserve">Correzione manuale</w:t>
      </w:r>
      <w:r>
        <w:t xml:space="preserve">: in modalità</w:t>
      </w:r>
      <w:r>
        <w:t xml:space="preserve"> </w:t>
      </w:r>
      <w:r>
        <w:rPr>
          <w:i/>
        </w:rPr>
        <w:t xml:space="preserve">Edit</w:t>
      </w:r>
      <w:r>
        <w:t xml:space="preserve"> </w:t>
      </w:r>
      <w:r>
        <w:t xml:space="preserve">un clic sinistro sul grafico apre un menu:</w:t>
      </w:r>
      <w:r>
        <w:t xml:space="preserve"> </w:t>
      </w:r>
      <w:r>
        <w:rPr>
          <w:i/>
        </w:rPr>
        <w:t xml:space="preserve">Aggiungi depolarizzazione (qui)</w:t>
      </w:r>
      <w:r>
        <w:t xml:space="preserve"> </w:t>
      </w:r>
      <w:r>
        <w:t xml:space="preserve">o</w:t>
      </w:r>
      <w:r>
        <w:t xml:space="preserve"> </w:t>
      </w:r>
      <w:r>
        <w:rPr>
          <w:i/>
        </w:rPr>
        <w:t xml:space="preserve">Rimuovi depolarizzazione</w:t>
      </w:r>
      <w:r>
        <w:t xml:space="preserve"> </w:t>
      </w:r>
      <w:r>
        <w:t xml:space="preserve">(il battito più vicino),</w:t>
      </w:r>
      <w:r>
        <w:t xml:space="preserve"> </w:t>
      </w:r>
      <w:r>
        <w:rPr>
          <w:i/>
        </w:rPr>
        <w:t xml:space="preserve">Aggiungi ripolarizzazione (qui)</w:t>
      </w:r>
      <w:r>
        <w:t xml:space="preserve"> </w:t>
      </w:r>
      <w:r>
        <w:t xml:space="preserve">o</w:t>
      </w:r>
      <w:r>
        <w:t xml:space="preserve"> </w:t>
      </w:r>
      <w:r>
        <w:rPr>
          <w:i/>
        </w:rPr>
        <w:t xml:space="preserve">Rimuovi ripolarizzazione</w:t>
      </w:r>
      <w:r>
        <w:t xml:space="preserve">; il punto aggiunto si aggancia all’estremo locale del segnale. Nel file delle correzioni restano i battiti (depolarizzazioni) aggiunti e rimossi; i marcatori di ripolarizzazione servono alla vista. Dopo le modifiche</w:t>
      </w:r>
      <w:r>
        <w:t xml:space="preserve"> </w:t>
      </w:r>
      <w:r>
        <w:rPr>
          <w:b/>
        </w:rPr>
        <w:t xml:space="preserve">Ricalcola</w:t>
      </w:r>
      <w:r>
        <w:t xml:space="preserve"> </w:t>
      </w:r>
      <w:r>
        <w:t xml:space="preserve">(F5) rilancia la pipeline con i battiti corretti e li salva in</w:t>
      </w:r>
      <w:r>
        <w:t xml:space="preserve"> </w:t>
      </w:r>
      <w:r>
        <w:rPr>
          <w:rStyle w:val="VerbatimChar"/>
        </w:rPr>
        <w:t xml:space="preserve">&lt;file&gt;.overrides.json</w:t>
      </w:r>
      <w:r>
        <w:t xml:space="preserve"> </w:t>
      </w:r>
      <w:r>
        <w:t xml:space="preserve">accanto alla registrazione (tempi in secondi, tolleranza 50 ms); alla prossima apertura sono riapplicati (</w:t>
      </w:r>
      <w:r>
        <w:rPr>
          <w:rStyle w:val="VerbatimChar"/>
        </w:rPr>
        <w:t xml:space="preserve">use_overrides</w:t>
      </w:r>
      <w:r>
        <w:t xml:space="preserve">). Con correzioni manuali il treno del ritmo (§8.3) non viene applicato: il set di battiti è quello dell’utente.</w:t>
      </w:r>
    </w:p>
    <w:p>
      <w:pPr>
        <w:pStyle w:val="Heading2"/>
      </w:pPr>
      <w:bookmarkStart w:id="43" w:name="scheda-battiti"/>
      <w:r>
        <w:t xml:space="preserve">5.3 Scheda Battiti</w:t>
      </w:r>
      <w:bookmarkEnd w:id="43"/>
    </w:p>
    <w:p>
      <w:pPr>
        <w:pStyle w:val="FirstParagraph"/>
      </w:pPr>
      <w:r>
        <w:t xml:space="preserve">Tabella battito per battito (tempo, ampiezza, periodo, FPD, FPDc, correlazione con il template, stato QC, flag) con casella</w:t>
      </w:r>
      <w:r>
        <w:t xml:space="preserve"> </w:t>
      </w:r>
      <w:r>
        <w:rPr>
          <w:i/>
        </w:rPr>
        <w:t xml:space="preserve">Includi</w:t>
      </w:r>
      <w:r>
        <w:t xml:space="preserve">;</w:t>
      </w:r>
      <w:r>
        <w:t xml:space="preserve"> </w:t>
      </w:r>
      <w:r>
        <w:rPr>
          <w:i/>
        </w:rPr>
        <w:t xml:space="preserve">Seleziona tutti</w:t>
      </w:r>
      <w:r>
        <w:t xml:space="preserve"> </w:t>
      </w:r>
      <w:r>
        <w:t xml:space="preserve">/</w:t>
      </w:r>
      <w:r>
        <w:t xml:space="preserve"> </w:t>
      </w:r>
      <w:r>
        <w:rPr>
          <w:i/>
        </w:rPr>
        <w:t xml:space="preserve">Deseleziona tutti</w:t>
      </w:r>
      <w:r>
        <w:t xml:space="preserve">; a destra il template (battito medio) con l’onda di ripolarizzazione scelta. Escludere un battito e premere</w:t>
      </w:r>
      <w:r>
        <w:t xml:space="preserve"> </w:t>
      </w:r>
      <w:r>
        <w:rPr>
          <w:b/>
        </w:rPr>
        <w:t xml:space="preserve">Ricalcola</w:t>
      </w:r>
      <w:r>
        <w:t xml:space="preserve"> </w:t>
      </w:r>
      <w:r>
        <w:t xml:space="preserve">equivale a rimuoverlo in modalità Edit.</w:t>
      </w:r>
    </w:p>
    <w:p>
      <w:pPr>
        <w:pStyle w:val="Heading2"/>
      </w:pPr>
      <w:bookmarkStart w:id="44" w:name="scheda-parametri"/>
      <w:r>
        <w:t xml:space="preserve">5.4 Scheda Parametri</w:t>
      </w:r>
      <w:bookmarkEnd w:id="44"/>
    </w:p>
    <w:p>
      <w:pPr>
        <w:pStyle w:val="FirstParagraph"/>
      </w:pPr>
      <w:r>
        <w:rPr>
          <w:i/>
        </w:rPr>
        <w:t xml:space="preserve">Parametri per battito</w:t>
      </w:r>
      <w:r>
        <w:t xml:space="preserve"> </w:t>
      </w:r>
      <w:r>
        <w:t xml:space="preserve">e</w:t>
      </w:r>
      <w:r>
        <w:t xml:space="preserve"> </w:t>
      </w:r>
      <w:r>
        <w:rPr>
          <w:i/>
        </w:rPr>
        <w:t xml:space="preserve">Riepilogo</w:t>
      </w:r>
      <w:r>
        <w:t xml:space="preserve">: periodo (media, mediana, CV), FPD, FPDc, ampiezza, tempo di salita,</w:t>
      </w:r>
      <w:r>
        <w:t xml:space="preserve"> </w:t>
      </w:r>
      <w:r>
        <w:rPr>
          <w:rStyle w:val="VerbatimChar"/>
        </w:rPr>
        <w:t xml:space="preserve">fpd_reliable</w:t>
      </w:r>
      <w:r>
        <w:t xml:space="preserve">,</w:t>
      </w:r>
      <w:r>
        <w:t xml:space="preserve"> </w:t>
      </w:r>
      <w:r>
        <w:rPr>
          <w:rStyle w:val="VerbatimChar"/>
        </w:rPr>
        <w:t xml:space="preserve">fpd_confidence</w:t>
      </w:r>
      <w:r>
        <w:t xml:space="preserve">, voto QC; sui chip anche lo</w:t>
      </w:r>
      <w:r>
        <w:t xml:space="preserve"> </w:t>
      </w:r>
      <w:r>
        <w:rPr>
          <w:b/>
        </w:rPr>
        <w:t xml:space="preserve">stato della camera</w:t>
      </w:r>
      <w:r>
        <w:t xml:space="preserve">, la sincronia, il CV robusto, la</w:t>
      </w:r>
      <w:r>
        <w:t xml:space="preserve"> </w:t>
      </w:r>
      <w:r>
        <w:rPr>
          <w:b/>
        </w:rPr>
        <w:t xml:space="preserve">provenienza dell’FPD</w:t>
      </w:r>
      <w:r>
        <w:t xml:space="preserve"> </w:t>
      </w:r>
      <w:r>
        <w:t xml:space="preserve">(</w:t>
      </w:r>
      <w:r>
        <w:rPr>
          <w:rStyle w:val="VerbatimChar"/>
        </w:rPr>
        <w:t xml:space="preserve">chamber consensus (10 electrodes)</w:t>
      </w:r>
      <w:r>
        <w:t xml:space="preserve">,</w:t>
      </w:r>
      <w:r>
        <w:t xml:space="preserve"> </w:t>
      </w:r>
      <w:r>
        <w:rPr>
          <w:rStyle w:val="VerbatimChar"/>
        </w:rPr>
        <w:t xml:space="preserve">single electrode</w:t>
      </w:r>
      <w:r>
        <w:t xml:space="preserve">) e, tra parentesi, i valori del solo elettrodo. Se la registrazione non è analizzabile compare il motivo.</w:t>
      </w:r>
    </w:p>
    <w:p>
      <w:pPr>
        <w:pStyle w:val="Heading2"/>
      </w:pPr>
      <w:bookmarkStart w:id="45" w:name="scheda-aritmie"/>
      <w:r>
        <w:t xml:space="preserve">5.5 Scheda Aritmie</w:t>
      </w:r>
      <w:bookmarkEnd w:id="45"/>
    </w:p>
    <w:p>
      <w:pPr>
        <w:pStyle w:val="FirstParagraph"/>
      </w:pPr>
      <w:r>
        <w:t xml:space="preserve">Classe del ritmo e punteggio di rischio 0–100, flag rilevate (tachicardia, bradicardia, irregolarità, prematuri, ritardati, pause, EAD, FPD molto lungo, e sui chip</w:t>
      </w:r>
      <w:r>
        <w:t xml:space="preserve"> </w:t>
      </w:r>
      <w:r>
        <w:rPr>
          <w:i/>
        </w:rPr>
        <w:t xml:space="preserve">ritmo di camera irregolare / conduzione persa / tessuto fermo</w:t>
      </w:r>
      <w:r>
        <w:t xml:space="preserve">), analisi del residuo (EAD), eventi.</w:t>
      </w:r>
    </w:p>
    <w:p>
      <w:pPr>
        <w:pStyle w:val="Heading2"/>
      </w:pPr>
      <w:bookmarkStart w:id="46" w:name="impostazioni"/>
      <w:r>
        <w:t xml:space="preserve">5.6 Impostazioni</w:t>
      </w:r>
      <w:bookmarkEnd w:id="46"/>
    </w:p>
    <w:p>
      <w:pPr>
        <w:pStyle w:val="FirstParagraph"/>
      </w:pPr>
      <w:r>
        <w:t xml:space="preserve">File ▸ Impostazioni. In alto il</w:t>
      </w:r>
      <w:r>
        <w:t xml:space="preserve"> </w:t>
      </w:r>
      <w:r>
        <w:rPr>
          <w:b/>
        </w:rPr>
        <w:t xml:space="preserve">preset</w:t>
      </w:r>
      <w:r>
        <w:t xml:space="preserve"> </w:t>
      </w:r>
      <w:r>
        <w:t xml:space="preserve">(</w:t>
      </w:r>
      <w:r>
        <w:rPr>
          <w:rStyle w:val="VerbatimChar"/>
        </w:rPr>
        <w:t xml:space="preserve">default</w:t>
      </w:r>
      <w:r>
        <w:t xml:space="preserve">,</w:t>
      </w:r>
      <w:r>
        <w:t xml:space="preserve"> </w:t>
      </w:r>
      <w:r>
        <w:rPr>
          <w:rStyle w:val="VerbatimChar"/>
        </w:rPr>
        <w:t xml:space="preserve">conservative</w:t>
      </w:r>
      <w:r>
        <w:t xml:space="preserve">,</w:t>
      </w:r>
      <w:r>
        <w:t xml:space="preserve"> </w:t>
      </w:r>
      <w:r>
        <w:rPr>
          <w:rStyle w:val="VerbatimChar"/>
        </w:rPr>
        <w:t xml:space="preserve">sensitive</w:t>
      </w:r>
      <w:r>
        <w:t xml:space="preserve">,</w:t>
      </w:r>
      <w:r>
        <w:t xml:space="preserve"> </w:t>
      </w:r>
      <w:r>
        <w:rPr>
          <w:rStyle w:val="VerbatimChar"/>
        </w:rPr>
        <w:t xml:space="preserve">peak_method</w:t>
      </w:r>
      <w:r>
        <w:t xml:space="preserve">,</w:t>
      </w:r>
      <w:r>
        <w:t xml:space="preserve"> </w:t>
      </w:r>
      <w:r>
        <w:rPr>
          <w:rStyle w:val="VerbatimChar"/>
        </w:rPr>
        <w:t xml:space="preserve">no_filters</w:t>
      </w:r>
      <w:r>
        <w:t xml:space="preserve">) da caricare nei campi; cinque pagine:</w:t>
      </w:r>
      <w:r>
        <w:t xml:space="preserve"> </w:t>
      </w:r>
      <w:r>
        <w:rPr>
          <w:b/>
        </w:rPr>
        <w:t xml:space="preserve">Segnale</w:t>
      </w:r>
      <w:r>
        <w:t xml:space="preserve"> </w:t>
      </w:r>
      <w:r>
        <w:t xml:space="preserve">(notch, passa-banda, Savitzky–Golay, guadagno),</w:t>
      </w:r>
      <w:r>
        <w:t xml:space="preserve"> </w:t>
      </w:r>
      <w:r>
        <w:rPr>
          <w:b/>
        </w:rPr>
        <w:t xml:space="preserve">Detection</w:t>
      </w:r>
      <w:r>
        <w:t xml:space="preserve"> </w:t>
      </w:r>
      <w:r>
        <w:t xml:space="preserve">(metodo, distanza minima, soglia, secondo tentativo, validazione morfologica),</w:t>
      </w:r>
      <w:r>
        <w:t xml:space="preserve"> </w:t>
      </w:r>
      <w:r>
        <w:rPr>
          <w:b/>
        </w:rPr>
        <w:t xml:space="preserve">Repolarizzazione</w:t>
      </w:r>
      <w:r>
        <w:t xml:space="preserve"> </w:t>
      </w:r>
      <w:r>
        <w:t xml:space="preserve">(metodo FPD, correzione, finestra di ricerca, FPD minimo, soglie di qualità),</w:t>
      </w:r>
      <w:r>
        <w:t xml:space="preserve"> </w:t>
      </w:r>
      <w:r>
        <w:rPr>
          <w:b/>
        </w:rPr>
        <w:t xml:space="preserve">QC</w:t>
      </w:r>
      <w:r>
        <w:t xml:space="preserve"> </w:t>
      </w:r>
      <w:r>
        <w:t xml:space="preserve">(soglie SNR del voto, frazioni di scarto),</w:t>
      </w:r>
      <w:r>
        <w:t xml:space="preserve"> </w:t>
      </w:r>
      <w:r>
        <w:rPr>
          <w:b/>
        </w:rPr>
        <w:t xml:space="preserve">Inclusione</w:t>
      </w:r>
      <w:r>
        <w:t xml:space="preserve"> </w:t>
      </w:r>
      <w:r>
        <w:t xml:space="preserve">(criteri sui baseline).</w:t>
      </w:r>
      <w:r>
        <w:t xml:space="preserve"> </w:t>
      </w:r>
      <w:r>
        <w:rPr>
          <w:i/>
        </w:rPr>
        <w:t xml:space="preserve">Applica</w:t>
      </w:r>
      <w:r>
        <w:t xml:space="preserve"> </w:t>
      </w:r>
      <w:r>
        <w:t xml:space="preserve">o</w:t>
      </w:r>
      <w:r>
        <w:t xml:space="preserve"> </w:t>
      </w:r>
      <w:r>
        <w:rPr>
          <w:i/>
        </w:rPr>
        <w:t xml:space="preserve">OK</w:t>
      </w:r>
      <w:r>
        <w:t xml:space="preserve"> </w:t>
      </w:r>
      <w:r>
        <w:t xml:space="preserve">rendono effettive le modifiche; il file corrente va ricalcolato. Il significato di ogni campo è nella scheda dei parametri (cap. 8 e</w:t>
      </w:r>
      <w:r>
        <w:t xml:space="preserve"> </w:t>
      </w:r>
      <w:r>
        <w:rPr>
          <w:rStyle w:val="VerbatimChar"/>
        </w:rPr>
        <w:t xml:space="preserve">DOCUMENTATION.md</w:t>
      </w:r>
      <w:r>
        <w:t xml:space="preserve"> </w:t>
      </w:r>
      <w:r>
        <w:t xml:space="preserve">§11).</w:t>
      </w:r>
    </w:p>
    <w:p>
      <w:pPr>
        <w:pStyle w:val="Heading2"/>
      </w:pPr>
      <w:bookmarkStart w:id="47" w:name="pannello-studi"/>
      <w:r>
        <w:t xml:space="preserve">5.7 Pannello Studi</w:t>
      </w:r>
      <w:bookmarkEnd w:id="47"/>
    </w:p>
    <w:p>
      <w:pPr>
        <w:pStyle w:val="FirstParagraph"/>
      </w:pPr>
      <w:r>
        <w:t xml:space="preserve">Modello</w:t>
      </w:r>
      <w:r>
        <w:t xml:space="preserve"> </w:t>
      </w:r>
      <w:r>
        <w:rPr>
          <w:b/>
        </w:rPr>
        <w:t xml:space="preserve">Studio → Gruppo → File</w:t>
      </w:r>
      <w:r>
        <w:t xml:space="preserve">: un gruppo è una condizione (baseline, oppure composto + dose in µM) con la propria configurazione; i file sono registrazioni (percorsi relativi alla cartella dello studio). Azioni:</w:t>
      </w:r>
      <w:r>
        <w:t xml:space="preserve"> </w:t>
      </w:r>
      <w:r>
        <w:rPr>
          <w:i/>
        </w:rPr>
        <w:t xml:space="preserve">Nuovo studio</w:t>
      </w:r>
      <w:r>
        <w:t xml:space="preserve">,</w:t>
      </w:r>
      <w:r>
        <w:t xml:space="preserve"> </w:t>
      </w:r>
      <w:r>
        <w:rPr>
          <w:i/>
        </w:rPr>
        <w:t xml:space="preserve">Apri studio</w:t>
      </w:r>
      <w:r>
        <w:t xml:space="preserve">,</w:t>
      </w:r>
      <w:r>
        <w:t xml:space="preserve"> </w:t>
      </w:r>
      <w:r>
        <w:rPr>
          <w:i/>
        </w:rPr>
        <w:t xml:space="preserve">Chiudi studio</w:t>
      </w:r>
      <w:r>
        <w:t xml:space="preserve">,</w:t>
      </w:r>
      <w:r>
        <w:t xml:space="preserve"> </w:t>
      </w:r>
      <w:r>
        <w:rPr>
          <w:i/>
        </w:rPr>
        <w:t xml:space="preserve">Aggiungi gruppo</w:t>
      </w:r>
      <w:r>
        <w:t xml:space="preserve">,</w:t>
      </w:r>
      <w:r>
        <w:t xml:space="preserve"> </w:t>
      </w:r>
      <w:r>
        <w:rPr>
          <w:i/>
        </w:rPr>
        <w:t xml:space="preserve">Aggiungi CSV al gruppo</w:t>
      </w:r>
      <w:r>
        <w:t xml:space="preserve">,</w:t>
      </w:r>
      <w:r>
        <w:t xml:space="preserve"> </w:t>
      </w:r>
      <w:r>
        <w:rPr>
          <w:i/>
        </w:rPr>
        <w:t xml:space="preserve">Aggiungi cartella al gruppo</w:t>
      </w:r>
      <w:r>
        <w:t xml:space="preserve">,</w:t>
      </w:r>
      <w:r>
        <w:t xml:space="preserve"> </w:t>
      </w:r>
      <w:r>
        <w:rPr>
          <w:i/>
        </w:rPr>
        <w:t xml:space="preserve">Impostazioni gruppo</w:t>
      </w:r>
      <w:r>
        <w:t xml:space="preserve">,</w:t>
      </w:r>
      <w:r>
        <w:t xml:space="preserve"> </w:t>
      </w:r>
      <w:r>
        <w:rPr>
          <w:i/>
        </w:rPr>
        <w:t xml:space="preserve">Rimuovi</w:t>
      </w:r>
      <w:r>
        <w:t xml:space="preserve">,</w:t>
      </w:r>
      <w:r>
        <w:t xml:space="preserve"> </w:t>
      </w:r>
      <w:r>
        <w:rPr>
          <w:i/>
        </w:rPr>
        <w:t xml:space="preserve">Analizza gruppo</w:t>
      </w:r>
      <w:r>
        <w:t xml:space="preserve">,</w:t>
      </w:r>
      <w:r>
        <w:t xml:space="preserve"> </w:t>
      </w:r>
      <w:r>
        <w:rPr>
          <w:i/>
        </w:rPr>
        <w:t xml:space="preserve">Analizza studio</w:t>
      </w:r>
      <w:r>
        <w:t xml:space="preserve"> </w:t>
      </w:r>
      <w:r>
        <w:t xml:space="preserve">(in background, con avanzamento e annulla),</w:t>
      </w:r>
      <w:r>
        <w:t xml:space="preserve"> </w:t>
      </w:r>
      <w:r>
        <w:rPr>
          <w:i/>
        </w:rPr>
        <w:t xml:space="preserve">Dose-risposta…</w:t>
      </w:r>
      <w:r>
        <w:t xml:space="preserve"> </w:t>
      </w:r>
      <w:r>
        <w:t xml:space="preserve">(FPDc, FPD, BPM o STV contro la dose, media ± SD per gruppo, asse logaritmico, baseline tratteggiato),</w:t>
      </w:r>
      <w:r>
        <w:t xml:space="preserve"> </w:t>
      </w:r>
      <w:r>
        <w:rPr>
          <w:i/>
        </w:rPr>
        <w:t xml:space="preserve">Esporta CDISC…</w:t>
      </w:r>
      <w:r>
        <w:t xml:space="preserve">,</w:t>
      </w:r>
      <w:r>
        <w:t xml:space="preserve"> </w:t>
      </w:r>
      <w:r>
        <w:rPr>
          <w:i/>
        </w:rPr>
        <w:t xml:space="preserve">Elimina sidecar studio</w:t>
      </w:r>
      <w:r>
        <w:t xml:space="preserve">. Ogni gruppo mostra l’aggregato (</w:t>
      </w:r>
      <w:r>
        <w:rPr>
          <w:rStyle w:val="VerbatimChar"/>
        </w:rPr>
        <w:t xml:space="preserve">FPDc 410±12 ms · 58±3 BPM · STV 2.1 ms · n=4/5</w:t>
      </w:r>
      <w:r>
        <w:t xml:space="preserve">); un pallino ● segnala i risultati non aggiornati rispetto alla configurazione corrente. Lo studio è salvato in</w:t>
      </w:r>
      <w:r>
        <w:t xml:space="preserve"> </w:t>
      </w:r>
      <w:r>
        <w:rPr>
          <w:rStyle w:val="VerbatimChar"/>
        </w:rPr>
        <w:t xml:space="preserve">.cfp-study.json</w:t>
      </w:r>
      <w:r>
        <w:t xml:space="preserve"> </w:t>
      </w:r>
      <w:r>
        <w:t xml:space="preserve">nella cartella (percorsi POSIX, portabile tra macchine); il doppio clic su un file lo apre nella finestra principale.</w:t>
      </w:r>
    </w:p>
    <w:p>
      <w:pPr>
        <w:pStyle w:val="BodyText"/>
      </w:pPr>
      <w:r>
        <w:t xml:space="preserve">Il pannello lavora sui file che gli si aggiungono; la lettura di</w:t>
      </w:r>
      <w:r>
        <w:t xml:space="preserve"> </w:t>
      </w:r>
      <w:r>
        <w:rPr>
          <w:rStyle w:val="VerbatimChar"/>
        </w:rPr>
        <w:t xml:space="preserve">samples.csv</w:t>
      </w:r>
      <w:r>
        <w:t xml:space="preserve"> </w:t>
      </w:r>
      <w:r>
        <w:t xml:space="preserve">e il flusso per camera dei chip sono oggi del batch da riga di comando.</w:t>
      </w:r>
    </w:p>
    <w:p>
      <w:pPr>
        <w:pStyle w:val="Heading2"/>
      </w:pPr>
      <w:bookmarkStart w:id="48" w:name="revisione-dalla-v3.17"/>
      <w:r>
        <w:t xml:space="preserve">5.8 Revisione (dalla v3.17)</w:t>
      </w:r>
      <w:bookmarkEnd w:id="48"/>
    </w:p>
    <w:p>
      <w:pPr>
        <w:pStyle w:val="FirstParagraph"/>
      </w:pPr>
      <w:r>
        <w:t xml:space="preserve">La revisione è il flusso dell’operatore: il software propone depolarizzazioni e ripolarizzazioni, l’operatore corregge dove serve, le misure si aggiornano subito e le correzioni restano accanto ai dati.</w:t>
      </w:r>
    </w:p>
    <w:p>
      <w:pPr>
        <w:pStyle w:val="BodyText"/>
      </w:pPr>
      <w:r>
        <w:rPr>
          <w:b/>
        </w:rPr>
        <w:t xml:space="preserve">Pannello Revisione</w:t>
      </w:r>
      <w:r>
        <w:t xml:space="preserve"> </w:t>
      </w:r>
      <w:r>
        <w:t xml:space="preserve">(a destra, menu Revisione ▸ Pannello misure). In alto il</w:t>
      </w:r>
      <w:r>
        <w:t xml:space="preserve"> </w:t>
      </w:r>
      <w:r>
        <w:rPr>
          <w:b/>
        </w:rPr>
        <w:t xml:space="preserve">giudizio</w:t>
      </w:r>
      <w:r>
        <w:t xml:space="preserve"> </w:t>
      </w:r>
      <w:r>
        <w:t xml:space="preserve">della registrazione — verde</w:t>
      </w:r>
      <w:r>
        <w:t xml:space="preserve"> </w:t>
      </w:r>
      <w:r>
        <w:rPr>
          <w:i/>
        </w:rPr>
        <w:t xml:space="preserve">Buono</w:t>
      </w:r>
      <w:r>
        <w:t xml:space="preserve">, giallo</w:t>
      </w:r>
      <w:r>
        <w:t xml:space="preserve"> </w:t>
      </w:r>
      <w:r>
        <w:rPr>
          <w:i/>
        </w:rPr>
        <w:t xml:space="preserve">Da verificare</w:t>
      </w:r>
      <w:r>
        <w:t xml:space="preserve">, rosso</w:t>
      </w:r>
      <w:r>
        <w:t xml:space="preserve"> </w:t>
      </w:r>
      <w:r>
        <w:rPr>
          <w:i/>
        </w:rPr>
        <w:t xml:space="preserve">Problemi</w:t>
      </w:r>
      <w:r>
        <w:t xml:space="preserve"> </w:t>
      </w:r>
      <w:r>
        <w:t xml:space="preserve">— con l’elenco dei problemi trovati (non analizzabile e perché, segnale debole, burst di rumore dell’incubatore e quanto tempo occupano, battiti mancanti, ritmo irregolare o con buchi, FPD non misurabile o incerto, rilevamenti tolti dai veti, ingresso senza tessuto, stato della camera). Se i problemi sono più di tre se ne vedono i primi tre e il collegamento</w:t>
      </w:r>
      <w:r>
        <w:t xml:space="preserve"> </w:t>
      </w:r>
      <w:r>
        <w:rPr>
          <w:i/>
        </w:rPr>
        <w:t xml:space="preserve">… mostra tutto (altri N)</w:t>
      </w:r>
      <w:r>
        <w:t xml:space="preserve"> </w:t>
      </w:r>
      <w:r>
        <w:t xml:space="preserve">apre l’elenco completo (</w:t>
      </w:r>
      <w:r>
        <w:rPr>
          <w:i/>
        </w:rPr>
        <w:t xml:space="preserve">mostra meno</w:t>
      </w:r>
      <w:r>
        <w:t xml:space="preserve"> </w:t>
      </w:r>
      <w:r>
        <w:t xml:space="preserve">lo richiude; la scelta resta per le registrazioni successive); l’elenco completo è anche nel suggerimento che compare passando con il mouse. Poi la</w:t>
      </w:r>
      <w:r>
        <w:t xml:space="preserve"> </w:t>
      </w:r>
      <w:r>
        <w:rPr>
          <w:b/>
        </w:rPr>
        <w:t xml:space="preserve">vista</w:t>
      </w:r>
      <w:r>
        <w:t xml:space="preserve"> </w:t>
      </w:r>
      <w:r>
        <w:t xml:space="preserve">del tracciato:</w:t>
      </w:r>
      <w:r>
        <w:t xml:space="preserve"> </w:t>
      </w:r>
      <w:r>
        <w:rPr>
          <w:i/>
        </w:rPr>
        <w:t xml:space="preserve">Filtrato</w:t>
      </w:r>
      <w:r>
        <w:t xml:space="preserve"> </w:t>
      </w:r>
      <w:r>
        <w:t xml:space="preserve">(quello su cui lavora il software),</w:t>
      </w:r>
      <w:r>
        <w:t xml:space="preserve"> </w:t>
      </w:r>
      <w:r>
        <w:rPr>
          <w:i/>
        </w:rPr>
        <w:t xml:space="preserve">Grezzo</w:t>
      </w:r>
      <w:r>
        <w:t xml:space="preserve">,</w:t>
      </w:r>
      <w:r>
        <w:t xml:space="preserve"> </w:t>
      </w:r>
      <w:r>
        <w:rPr>
          <w:i/>
        </w:rPr>
        <w:t xml:space="preserve">1–40 Hz (operatori)</w:t>
      </w:r>
      <w:r>
        <w:t xml:space="preserve"> </w:t>
      </w:r>
      <w:r>
        <w:t xml:space="preserve">(notch 50 Hz + passa-banda 1–40 Hz di ordine 1, la vista del software semi-automatico del laboratorio); le</w:t>
      </w:r>
      <w:r>
        <w:t xml:space="preserve"> </w:t>
      </w:r>
      <w:r>
        <w:rPr>
          <w:b/>
        </w:rPr>
        <w:t xml:space="preserve">misure</w:t>
      </w:r>
      <w:r>
        <w:t xml:space="preserve"> </w:t>
      </w:r>
      <w:r>
        <w:t xml:space="preserve">con le colonne dei fogli Results (Beating Period, St. dev., CV, FPD, FPD Fridericia, Dep. Amplitude in µV dal segnale non filtrato) e, sotto, il filtraggio applicato; la</w:t>
      </w:r>
      <w:r>
        <w:t xml:space="preserve"> </w:t>
      </w:r>
      <w:r>
        <w:rPr>
          <w:b/>
        </w:rPr>
        <w:t xml:space="preserve">tabella dei battiti</w:t>
      </w:r>
      <w:r>
        <w:t xml:space="preserve"> </w:t>
      </w:r>
      <w:r>
        <w:t xml:space="preserve">come il foglio</w:t>
      </w:r>
      <w:r>
        <w:t xml:space="preserve"> </w:t>
      </w:r>
      <w:r>
        <w:t xml:space="preserve">“</w:t>
      </w:r>
      <w:r>
        <w:t xml:space="preserve">CHIP X raw</w:t>
      </w:r>
      <w:r>
        <w:t xml:space="preserve">”</w:t>
      </w:r>
      <w:r>
        <w:t xml:space="preserve"> </w:t>
      </w:r>
      <w:r>
        <w:t xml:space="preserve">(tempo della depolarizzazione, periodo, tempo della ripolarizzazione, FPD, ampiezza, stato:</w:t>
      </w:r>
      <w:r>
        <w:t xml:space="preserve"> </w:t>
      </w:r>
      <w:r>
        <w:rPr>
          <w:i/>
        </w:rPr>
        <w:t xml:space="preserve">auto</w:t>
      </w:r>
      <w:r>
        <w:t xml:space="preserve">,</w:t>
      </w:r>
      <w:r>
        <w:t xml:space="preserve"> </w:t>
      </w:r>
      <w:r>
        <w:rPr>
          <w:i/>
        </w:rPr>
        <w:t xml:space="preserve">corretto</w:t>
      </w:r>
      <w:r>
        <w:t xml:space="preserve">,</w:t>
      </w:r>
      <w:r>
        <w:t xml:space="preserve"> </w:t>
      </w:r>
      <w:r>
        <w:rPr>
          <w:i/>
        </w:rPr>
        <w:t xml:space="preserve">aggiunto</w:t>
      </w:r>
      <w:r>
        <w:t xml:space="preserve">,</w:t>
      </w:r>
      <w:r>
        <w:t xml:space="preserve"> </w:t>
      </w:r>
      <w:r>
        <w:rPr>
          <w:i/>
        </w:rPr>
        <w:t xml:space="preserve">ripristinato</w:t>
      </w:r>
      <w:r>
        <w:t xml:space="preserve">; per la ripolarizzazione anche</w:t>
      </w:r>
      <w:r>
        <w:t xml:space="preserve"> </w:t>
      </w:r>
      <w:r>
        <w:rPr>
          <w:i/>
        </w:rPr>
        <w:t xml:space="preserve">propagato</w:t>
      </w:r>
      <w:r>
        <w:t xml:space="preserve">,</w:t>
      </w:r>
      <w:r>
        <w:t xml:space="preserve"> </w:t>
      </w:r>
      <w:r>
        <w:rPr>
          <w:i/>
        </w:rPr>
        <w:t xml:space="preserve">ambiguo</w:t>
      </w:r>
      <w:r>
        <w:t xml:space="preserve">,</w:t>
      </w:r>
      <w:r>
        <w:t xml:space="preserve"> </w:t>
      </w:r>
      <w:r>
        <w:rPr>
          <w:i/>
        </w:rPr>
        <w:t xml:space="preserve">assente</w:t>
      </w:r>
      <w:r>
        <w:t xml:space="preserve">). Doppio clic su una riga: il tracciato si centra su quel battito.</w:t>
      </w:r>
    </w:p>
    <w:p>
      <w:pPr>
        <w:pStyle w:val="BodyText"/>
      </w:pPr>
      <w:r>
        <w:rPr>
          <w:b/>
        </w:rPr>
        <w:t xml:space="preserve">Correzioni</w:t>
      </w:r>
      <w:r>
        <w:t xml:space="preserve"> </w:t>
      </w:r>
      <w:r>
        <w:t xml:space="preserve">(scheda Segnale, modalità</w:t>
      </w:r>
      <w:r>
        <w:t xml:space="preserve"> </w:t>
      </w:r>
      <w:r>
        <w:rPr>
          <w:i/>
        </w:rPr>
        <w:t xml:space="preserve">Edit</w:t>
      </w:r>
      <w:r>
        <w:t xml:space="preserve">, clic sul tracciato con il tasto sinistro o destro — in</w:t>
      </w:r>
      <w:r>
        <w:t xml:space="preserve"> </w:t>
      </w:r>
      <w:r>
        <w:rPr>
          <w:i/>
        </w:rPr>
        <w:t xml:space="preserve">Edit</w:t>
      </w:r>
      <w:r>
        <w:t xml:space="preserve"> </w:t>
      </w:r>
      <w:r>
        <w:t xml:space="preserve">il destro non apre più il menu del grafico). Vicino a una depolarizzazione:</w:t>
      </w:r>
      <w:r>
        <w:t xml:space="preserve"> </w:t>
      </w:r>
      <w:r>
        <w:rPr>
          <w:i/>
        </w:rPr>
        <w:t xml:space="preserve">Rimuovi</w:t>
      </w:r>
      <w:r>
        <w:t xml:space="preserve"> </w:t>
      </w:r>
      <w:r>
        <w:t xml:space="preserve">o</w:t>
      </w:r>
      <w:r>
        <w:t xml:space="preserve"> </w:t>
      </w:r>
      <w:r>
        <w:rPr>
          <w:i/>
        </w:rPr>
        <w:t xml:space="preserve">Sposta qui</w:t>
      </w:r>
      <w:r>
        <w:t xml:space="preserve">; altrove:</w:t>
      </w:r>
      <w:r>
        <w:t xml:space="preserve"> </w:t>
      </w:r>
      <w:r>
        <w:rPr>
          <w:i/>
        </w:rPr>
        <w:t xml:space="preserve">Aggiungi depolarizzazione qui</w:t>
      </w:r>
      <w:r>
        <w:t xml:space="preserve"> </w:t>
      </w:r>
      <w:r>
        <w:t xml:space="preserve">(dalla v3.21 agganciata al picco entro ±25 ms</w:t>
      </w:r>
      <w:r>
        <w:t xml:space="preserve"> </w:t>
      </w:r>
      <w:r>
        <w:rPr>
          <w:b/>
        </w:rPr>
        <w:t xml:space="preserve">sul tracciato filtrato del software</w:t>
      </w:r>
      <w:r>
        <w:t xml:space="preserve">, dal lato degli spike della registrazione (positivo o negativo), con la ripolarizzazione proposta); lo stesso vale per</w:t>
      </w:r>
      <w:r>
        <w:t xml:space="preserve"> </w:t>
      </w:r>
      <w:r>
        <w:rPr>
          <w:i/>
        </w:rPr>
        <w:t xml:space="preserve">Sposta qui</w:t>
      </w:r>
      <w:r>
        <w:t xml:space="preserve">. L’ampiezza del battito è il picco-picco del segnale non filtrato da 30 ms prima a 30 ms dopo il marcatore (finestra scelta confrontandola con le ampiezze dell’operatore su 16 tessuti: lo spike dei ritmi lenti sale in 10–25 ms, e così il valore non dipende da dove sta il marcatore nello spike), per cui un marcatore fuori dallo spike dà comunque un’ampiezza sbagliata. Attenzione alla vista</w:t>
      </w:r>
      <w:r>
        <w:t xml:space="preserve"> </w:t>
      </w:r>
      <w:r>
        <w:rPr>
          <w:b/>
        </w:rPr>
        <w:t xml:space="preserve">1–40 Hz</w:t>
      </w:r>
      <w:r>
        <w:t xml:space="preserve">: quel filtro allarga lo spike (pochi ms) e ne sposta il picco apparente di 10–20 ms, quindi un marcatore che sta sullo spike vero può sembrare</w:t>
      </w:r>
      <w:r>
        <w:t xml:space="preserve"> </w:t>
      </w:r>
      <w:r>
        <w:t xml:space="preserve">“</w:t>
      </w:r>
      <w:r>
        <w:t xml:space="preserve">a metà</w:t>
      </w:r>
      <w:r>
        <w:t xml:space="preserve">”</w:t>
      </w:r>
      <w:r>
        <w:t xml:space="preserve"> </w:t>
      </w:r>
      <w:r>
        <w:t xml:space="preserve">della gobba in quella vista; per controllare la posizione dei marcatori di depolarizzazione si usa la vista</w:t>
      </w:r>
      <w:r>
        <w:t xml:space="preserve"> </w:t>
      </w:r>
      <w:r>
        <w:rPr>
          <w:i/>
        </w:rPr>
        <w:t xml:space="preserve">Filtrato</w:t>
      </w:r>
      <w:r>
        <w:t xml:space="preserve"> </w:t>
      </w:r>
      <w:r>
        <w:t xml:space="preserve">(o</w:t>
      </w:r>
      <w:r>
        <w:t xml:space="preserve"> </w:t>
      </w:r>
      <w:r>
        <w:rPr>
          <w:i/>
        </w:rPr>
        <w:t xml:space="preserve">Grezzo</w:t>
      </w:r>
      <w:r>
        <w:t xml:space="preserve">), la 1–40 Hz serve per le ripolarizzazioni; vicino a una croce grigia:</w:t>
      </w:r>
      <w:r>
        <w:t xml:space="preserve"> </w:t>
      </w:r>
      <w:r>
        <w:rPr>
          <w:i/>
        </w:rPr>
        <w:t xml:space="preserve">Ripristina il rilevamento tolto dai veti</w:t>
      </w:r>
      <w:r>
        <w:t xml:space="preserve">; dopo una depolarizzazione:</w:t>
      </w:r>
      <w:r>
        <w:t xml:space="preserve"> </w:t>
      </w:r>
      <w:r>
        <w:rPr>
          <w:i/>
        </w:rPr>
        <w:t xml:space="preserve">Ripolarizzazione del battito #N qui</w:t>
      </w:r>
      <w:r>
        <w:t xml:space="preserve"> </w:t>
      </w:r>
      <w:r>
        <w:t xml:space="preserve">(agganciata all’estremo locale più vicino) oppure</w:t>
      </w:r>
      <w:r>
        <w:t xml:space="preserve"> </w:t>
      </w:r>
      <w:r>
        <w:rPr>
          <w:i/>
        </w:rPr>
        <w:t xml:space="preserve">… qui e propaga il criterio a tutti</w:t>
      </w:r>
      <w:r>
        <w:t xml:space="preserve">. Nel sottomenu</w:t>
      </w:r>
      <w:r>
        <w:t xml:space="preserve"> </w:t>
      </w:r>
      <w:r>
        <w:rPr>
          <w:b/>
        </w:rPr>
        <w:t xml:space="preserve">Correzioni su tutto il tracciato</w:t>
      </w:r>
      <w:r>
        <w:t xml:space="preserve"> </w:t>
      </w:r>
      <w:r>
        <w:t xml:space="preserve">(dalla v3.21):</w:t>
      </w:r>
      <w:r>
        <w:t xml:space="preserve"> </w:t>
      </w:r>
      <w:r>
        <w:rPr>
          <w:i/>
        </w:rPr>
        <w:t xml:space="preserve">Scambia depolarizzazioni e ripolarizzazioni</w:t>
      </w:r>
      <w:r>
        <w:t xml:space="preserve"> </w:t>
      </w:r>
      <w:r>
        <w:t xml:space="preserve">— nell’intervallo visibile o in tutta la registrazione — per i casi in cui il software ha preso l’onda di ripolarizzazione per lo spike (ogni ripolarizzazione diventa la depolarizzazione di un battito e la depolarizzazione seguente la sua ripolarizzazione; poi si ritocca a mano), e</w:t>
      </w:r>
      <w:r>
        <w:t xml:space="preserve"> </w:t>
      </w:r>
      <w:r>
        <w:rPr>
          <w:i/>
        </w:rPr>
        <w:t xml:space="preserve">Allinea le depolarizzazioni al picco</w:t>
      </w:r>
      <w:r>
        <w:t xml:space="preserve">, che sposta ogni marcatore sul picco entro ±40 ms del tracciato filtrato, dal lato su cui stanno gli spike della registrazione (positivo o negativo, deciso sull’insieme dei battiti: un’onda lenta accanto allo spike non lo fa più scambiare con una oscillazione di base), e ripete finché il marcatore non si muove più (sulle registrazioni pulite i marcatori automatici sono già lì e il comando non sposta nulla; serve dopo correzioni a mano o su segnali deboli, dove va usato con giudizio). Per lavorare su una parte sola: zoom sull’intervallo (Box o rotella) e poi il comando</w:t>
      </w:r>
      <w:r>
        <w:t xml:space="preserve"> </w:t>
      </w:r>
      <w:r>
        <w:t xml:space="preserve">“</w:t>
      </w:r>
      <w:r>
        <w:t xml:space="preserve">nell’intervallo visibile</w:t>
      </w:r>
      <w:r>
        <w:t xml:space="preserve">”</w:t>
      </w:r>
      <w:r>
        <w:t xml:space="preserve">.</w:t>
      </w:r>
      <w:r>
        <w:t xml:space="preserve"> </w:t>
      </w:r>
      <w:r>
        <w:rPr>
          <w:b/>
        </w:rPr>
        <w:t xml:space="preserve">Trascinare i marcatori</w:t>
      </w:r>
      <w:r>
        <w:t xml:space="preserve"> </w:t>
      </w:r>
      <w:r>
        <w:t xml:space="preserve">(dalla v3.23). In</w:t>
      </w:r>
      <w:r>
        <w:t xml:space="preserve"> </w:t>
      </w:r>
      <w:r>
        <w:rPr>
          <w:i/>
        </w:rPr>
        <w:t xml:space="preserve">Edit</w:t>
      </w:r>
      <w:r>
        <w:t xml:space="preserve"> </w:t>
      </w:r>
      <w:r>
        <w:t xml:space="preserve">un marcatore si può anche trascinare con il tasto sinistro: si preme sul triangolo (rosso per la depolarizzazione, verde per la ripolarizzazione), si sposta e si rilascia. Durante il trascinamento un triangolo semitrasparente mostra dove il marcatore andrà: la depolarizzazione si aggancia al picco dello spike (come</w:t>
      </w:r>
      <w:r>
        <w:t xml:space="preserve"> </w:t>
      </w:r>
      <w:r>
        <w:rPr>
          <w:i/>
        </w:rPr>
        <w:t xml:space="preserve">Sposta qui</w:t>
      </w:r>
      <w:r>
        <w:t xml:space="preserve">, poi riletto sul segnale non filtrato), la ripolarizzazione all’estremo più vicino del tracciato visualizzato. Tenendo premuto Shift al rilascio il marcatore resta esattamente dove lo si lascia, senza aggancio. Una depolarizzazione non si può lasciare su un’altra; un trascinamento che non parte da un marcatore sposta o ingrandisce la vista come sempre; su una registrazione chiusa il trascinamento è rifiutato. Passando con il mouse su un marcatore la barra di stato lo ricorda. Il mouse si muove a passi di un pixel: con tutta la registrazione a schermo un pixel copre decine di millisecondi, quindi per un posizionamento fine si ingrandisce (Box o rotella) oppure si usano i tasti</w:t>
      </w:r>
      <w:r>
        <w:t xml:space="preserve"> </w:t>
      </w:r>
      <w:r>
        <w:rPr>
          <w:b/>
        </w:rPr>
        <w:t xml:space="preserve">Alt+← / Alt+→</w:t>
      </w:r>
      <w:r>
        <w:t xml:space="preserve">, che spostano di un campione la depolarizzazione del battito selezionato (cerchio arancione; dopo un trascinamento è quello trascinato), e</w:t>
      </w:r>
      <w:r>
        <w:t xml:space="preserve"> </w:t>
      </w:r>
      <w:r>
        <w:rPr>
          <w:b/>
        </w:rPr>
        <w:t xml:space="preserve">Alt+Shift+← / →</w:t>
      </w:r>
      <w:r>
        <w:t xml:space="preserve"> </w:t>
      </w:r>
      <w:r>
        <w:t xml:space="preserve">per la sua ripolarizzazione. Il</w:t>
      </w:r>
      <w:r>
        <w:t xml:space="preserve"> </w:t>
      </w:r>
      <w:r>
        <w:rPr>
          <w:b/>
        </w:rPr>
        <w:t xml:space="preserve">lato dello spike</w:t>
      </w:r>
      <w:r>
        <w:t xml:space="preserve"> </w:t>
      </w:r>
      <w:r>
        <w:t xml:space="preserve">(picco positivo o negativo) su cui si agganciano e si allineano le depolarizzazioni è deciso all’apertura sui rilevamenti del software, guardando il segnale non filtrato, e non cambia con le correzioni; se non è quello giusto (spike bifasici) si impone con</w:t>
      </w:r>
      <w:r>
        <w:t xml:space="preserve"> </w:t>
      </w:r>
      <w:r>
        <w:rPr>
          <w:b/>
        </w:rPr>
        <w:t xml:space="preserve">Shift+P / Shift+N</w:t>
      </w:r>
      <w:r>
        <w:t xml:space="preserve"> </w:t>
      </w:r>
      <w:r>
        <w:t xml:space="preserve">o con i pulsanti</w:t>
      </w:r>
      <w:r>
        <w:t xml:space="preserve"> </w:t>
      </w:r>
      <w:r>
        <w:rPr>
          <w:i/>
        </w:rPr>
        <w:t xml:space="preserve">Dep +</w:t>
      </w:r>
      <w:r>
        <w:t xml:space="preserve"> </w:t>
      </w:r>
      <w:r>
        <w:t xml:space="preserve">/</w:t>
      </w:r>
      <w:r>
        <w:t xml:space="preserve"> </w:t>
      </w:r>
      <w:r>
        <w:rPr>
          <w:i/>
        </w:rPr>
        <w:t xml:space="preserve">Dep −</w:t>
      </w:r>
      <w:r>
        <w:t xml:space="preserve">, che spostano tutte le depolarizzazioni sul picco di quel lato; la scelta resta per la registrazione e si salva. Il triangolo rosso è disegnato sulla cresta del tracciato visualizzato entro ±2 ms dal suo tempo (il tempo è quello del picco sul segnale non filtrato, che può distare un campione o due dalla cresta del filtrato). Tutto annullabile con Ctrl+Z. I burst di rumore sono evidenziati in grigio. Tastiera: ← → battito precedente/successivo (cerchio arancione), Canc toglie il battito selezionato, P / N ripolarizzazione sul picco positivo / negativo per tutti i battiti (pulsanti</w:t>
      </w:r>
      <w:r>
        <w:t xml:space="preserve"> </w:t>
      </w:r>
      <w:r>
        <w:rPr>
          <w:i/>
        </w:rPr>
        <w:t xml:space="preserve">Ripol +</w:t>
      </w:r>
      <w:r>
        <w:t xml:space="preserve"> </w:t>
      </w:r>
      <w:r>
        <w:t xml:space="preserve">/</w:t>
      </w:r>
      <w:r>
        <w:t xml:space="preserve"> </w:t>
      </w:r>
      <w:r>
        <w:rPr>
          <w:i/>
        </w:rPr>
        <w:t xml:space="preserve">Ripol −</w:t>
      </w:r>
      <w:r>
        <w:t xml:space="preserve">), Shift+P / Shift+N depolarizzazioni sul picco positivo / negativo (pulsanti</w:t>
      </w:r>
      <w:r>
        <w:t xml:space="preserve"> </w:t>
      </w:r>
      <w:r>
        <w:rPr>
          <w:i/>
        </w:rPr>
        <w:t xml:space="preserve">Dep +</w:t>
      </w:r>
      <w:r>
        <w:t xml:space="preserve"> </w:t>
      </w:r>
      <w:r>
        <w:t xml:space="preserve">/</w:t>
      </w:r>
      <w:r>
        <w:t xml:space="preserve"> </w:t>
      </w:r>
      <w:r>
        <w:rPr>
          <w:i/>
        </w:rPr>
        <w:t xml:space="preserve">Dep −</w:t>
      </w:r>
      <w:r>
        <w:t xml:space="preserve">), Alt+← / → e Alt+Shift+← / → un campione per la depolarizzazione / ripolarizzazione selezionata, Ctrl+Z / Ctrl+Shift+Z annulla e ripete qualsiasi correzione, Ctrl+S salva.</w:t>
      </w:r>
    </w:p>
    <w:p>
      <w:pPr>
        <w:pStyle w:val="BodyText"/>
      </w:pPr>
      <w:r>
        <w:rPr>
          <w:b/>
        </w:rPr>
        <w:t xml:space="preserve">Ampiezza e tempo sul segnale non filtrato.</w:t>
      </w:r>
      <w:r>
        <w:t xml:space="preserve"> </w:t>
      </w:r>
      <w:r>
        <w:t xml:space="preserve">Il picco si individua sul tracciato filtrato (pulito), ma il tempo corretto della depolarizzazione e l’ampiezza si leggono sul segnale grezzo, come fanno gli operatori: i marcatori agganciati dal software (clic,</w:t>
      </w:r>
      <w:r>
        <w:t xml:space="preserve"> </w:t>
      </w:r>
      <w:r>
        <w:rPr>
          <w:i/>
        </w:rPr>
        <w:t xml:space="preserve">Allinea</w:t>
      </w:r>
      <w:r>
        <w:t xml:space="preserve">) si portano sul picco grezzo entro ±8 ms, e l’ampiezza è il picco-picco grezzo da 30 ms prima a 30 ms dopo il marcatore, sia nel pannello Revisione sia nelle statistiche del batch (</w:t>
      </w:r>
      <w:r>
        <w:rPr>
          <w:rStyle w:val="VerbatimChar"/>
        </w:rPr>
        <w:t xml:space="preserve">spike_amplitude_mV_*</w:t>
      </w:r>
      <w:r>
        <w:t xml:space="preserve">; il valore sul segnale filtrato resta in</w:t>
      </w:r>
      <w:r>
        <w:t xml:space="preserve"> </w:t>
      </w:r>
      <w:r>
        <w:rPr>
          <w:rStyle w:val="VerbatimChar"/>
        </w:rPr>
        <w:t xml:space="preserve">spike_amplitude_filtered_mV_*</w:t>
      </w:r>
      <w:r>
        <w:t xml:space="preserve"> </w:t>
      </w:r>
      <w:r>
        <w:t xml:space="preserve">e continua a servire al controllo di qualità e ai segnali di allarme). Sul corpus di sviluppo (145 registrazioni) l’errore mediano rispetto all’operatore scende dal 31 % al 5 %.</w:t>
      </w:r>
    </w:p>
    <w:p>
      <w:pPr>
        <w:pStyle w:val="BodyText"/>
      </w:pPr>
      <w:r>
        <w:rPr>
          <w:b/>
        </w:rPr>
        <w:t xml:space="preserve">Tratti da controllare</w:t>
      </w:r>
      <w:r>
        <w:t xml:space="preserve"> </w:t>
      </w:r>
      <w:r>
        <w:t xml:space="preserve">(dalla v3.18). Sul tracciato sono evidenziati in colore i tratti dove la sequenza dei marcatori non torna: in arancio un intervallo tra due depolarizzazioni più lungo di 1,5 volte la mediana (</w:t>
      </w:r>
      <w:r>
        <w:rPr>
          <w:i/>
        </w:rPr>
        <w:t xml:space="preserve">battito mancante?</w:t>
      </w:r>
      <w:r>
        <w:t xml:space="preserve">: una depolarizzazione probabilmente non rilevata; lo stesso intervallo è escluso dal periodo), in blu un intervallo più corto della metà della mediana (</w:t>
      </w:r>
      <w:r>
        <w:rPr>
          <w:i/>
        </w:rPr>
        <w:t xml:space="preserve">battiti troppo vicini</w:t>
      </w:r>
      <w:r>
        <w:t xml:space="preserve">: un rilevamento di troppo), in viola il tratto dopo una depolarizzazione senza ripolarizzazione fino al battito successivo (</w:t>
      </w:r>
      <w:r>
        <w:rPr>
          <w:i/>
        </w:rPr>
        <w:t xml:space="preserve">ripolarizzazione assente</w:t>
      </w:r>
      <w:r>
        <w:t xml:space="preserve">); i burst sono in grigio (il rosso è dei marcatori di depolarizzazione). La legenda con i conteggi è nel pannello Revisione;</w:t>
      </w:r>
      <w:r>
        <w:t xml:space="preserve"> </w:t>
      </w:r>
      <w:r>
        <w:rPr>
          <w:i/>
        </w:rPr>
        <w:t xml:space="preserve">Prossimo tratto ▶</w:t>
      </w:r>
      <w:r>
        <w:t xml:space="preserve"> </w:t>
      </w:r>
      <w:r>
        <w:t xml:space="preserve">(Ctrl+G) e ◀ (Ctrl+Shift+G) portano la vista sul tratto successivo o precedente e selezionano il battito che lo precede, così da correggere direttamente con il menu di Edit.</w:t>
      </w:r>
    </w:p>
    <w:p>
      <w:pPr>
        <w:pStyle w:val="BodyText"/>
      </w:pPr>
      <w:r>
        <w:rPr>
          <w:b/>
        </w:rPr>
        <w:t xml:space="preserve">Propagazione del criterio.</w:t>
      </w:r>
      <w:r>
        <w:t xml:space="preserve"> </w:t>
      </w:r>
      <w:r>
        <w:t xml:space="preserve">Quando si sposta una ripolarizzazione e si chiede di propagare, il software deduce la polarità dell’onda scelta e la sua latenza dalla depolarizzazione e, in ogni altro battito, prende l’onda di quella polarità più evidente vicino a quella latenza (±15 %, almeno ±100 ms); i battiti senza un’onda così restano come sono e sono marcati</w:t>
      </w:r>
      <w:r>
        <w:t xml:space="preserve"> </w:t>
      </w:r>
      <w:r>
        <w:rPr>
          <w:i/>
        </w:rPr>
        <w:t xml:space="preserve">ambiguo</w:t>
      </w:r>
      <w:r>
        <w:t xml:space="preserve">; se nel punto scelto non c’è un’onda riconoscibile non si muove nulla e la barra di stato lo dice. Oggi riconosce picchi positivi o negativi a una data latenza, non il ritorno alla linea di base.</w:t>
      </w:r>
    </w:p>
    <w:p>
      <w:pPr>
        <w:pStyle w:val="BodyText"/>
      </w:pPr>
      <w:r>
        <w:rPr>
          <w:b/>
        </w:rPr>
        <w:t xml:space="preserve">Deriva della frequenza</w:t>
      </w:r>
      <w:r>
        <w:t xml:space="preserve"> </w:t>
      </w:r>
      <w:r>
        <w:t xml:space="preserve">(dalla v3.18). Tra le misure del pannello ci sono</w:t>
      </w:r>
      <w:r>
        <w:t xml:space="preserve"> </w:t>
      </w:r>
      <w:r>
        <w:rPr>
          <w:i/>
        </w:rPr>
        <w:t xml:space="preserve">Deriva frequenza nella registrazione</w:t>
      </w:r>
      <w:r>
        <w:t xml:space="preserve"> </w:t>
      </w:r>
      <w:r>
        <w:t xml:space="preserve">e</w:t>
      </w:r>
      <w:r>
        <w:t xml:space="preserve"> </w:t>
      </w:r>
      <w:r>
        <w:rPr>
          <w:i/>
        </w:rPr>
        <w:t xml:space="preserve">Deriva FPD nella registrazione</w:t>
      </w:r>
      <w:r>
        <w:t xml:space="preserve">: una retta robusta (Theil–Sen, con intervallo di confidenza al 95 %) della frequenza istantanea — 60 / intervallo, al centro di ogni intervallo — contro il tempo, lasciando fuori gli intervalli con battito mancante (&gt; 1,5 × mediana) o di troppo (&lt; 0,5 ×); il valore è la variazione in % dall’inizio alla fine della registrazione, tra parentesi la pendenza in bpm/min (stima estrapolata se la registrazione dura meno di un minuto);</w:t>
      </w:r>
      <w:r>
        <w:t xml:space="preserve"> </w:t>
      </w:r>
      <w:r>
        <w:t xml:space="preserve">“</w:t>
      </w:r>
      <w:r>
        <w:t xml:space="preserve">≈ 0</w:t>
      </w:r>
      <w:r>
        <w:t xml:space="preserve">”</w:t>
      </w:r>
      <w:r>
        <w:t xml:space="preserve"> </w:t>
      </w:r>
      <w:r>
        <w:t xml:space="preserve">quando l’intervallo di confidenza contiene lo zero,</w:t>
      </w:r>
      <w:r>
        <w:t xml:space="preserve"> </w:t>
      </w:r>
      <w:r>
        <w:t xml:space="preserve">“</w:t>
      </w:r>
      <w:r>
        <w:t xml:space="preserve">stima incerta</w:t>
      </w:r>
      <w:r>
        <w:t xml:space="preserve">”</w:t>
      </w:r>
      <w:r>
        <w:t xml:space="preserve"> </w:t>
      </w:r>
      <w:r>
        <w:t xml:space="preserve">con meno di 10 intervalli o meno di 20 s. Stessa cosa per l’FPD (ms/min). Una deriva affidabile oltre il 5 % entra nel giudizio come nota, oltre il 10 % come</w:t>
      </w:r>
      <w:r>
        <w:t xml:space="preserve"> </w:t>
      </w:r>
      <w:r>
        <w:rPr>
          <w:i/>
        </w:rPr>
        <w:t xml:space="preserve">Da verificare</w:t>
      </w:r>
      <w:r>
        <w:t xml:space="preserve"> </w:t>
      </w:r>
      <w:r>
        <w:t xml:space="preserve">(</w:t>
      </w:r>
      <w:r>
        <w:t xml:space="preserve">“</w:t>
      </w:r>
      <w:r>
        <w:t xml:space="preserve">frequenza in deriva: +12 % in 60 s</w:t>
      </w:r>
      <w:r>
        <w:t xml:space="preserve">”</w:t>
      </w:r>
      <w:r>
        <w:t xml:space="preserve">); l’export Results la riporta nelle colonne</w:t>
      </w:r>
      <w:r>
        <w:t xml:space="preserve"> </w:t>
      </w:r>
      <w:r>
        <w:rPr>
          <w:i/>
        </w:rPr>
        <w:t xml:space="preserve">Rate drift</w:t>
      </w:r>
      <w:r>
        <w:t xml:space="preserve"> </w:t>
      </w:r>
      <w:r>
        <w:t xml:space="preserve">e nella nota.</w:t>
      </w:r>
    </w:p>
    <w:p>
      <w:pPr>
        <w:pStyle w:val="BodyText"/>
      </w:pPr>
      <w:r>
        <w:rPr>
          <w:b/>
        </w:rPr>
        <w:t xml:space="preserve">Approvazione e chiusura</w:t>
      </w:r>
      <w:r>
        <w:t xml:space="preserve"> </w:t>
      </w:r>
      <w:r>
        <w:t xml:space="preserve">(dalla v3.18). Ogni registrazione (ogni ingresso) ha uno stato:</w:t>
      </w:r>
      <w:r>
        <w:t xml:space="preserve"> </w:t>
      </w:r>
      <w:r>
        <w:rPr>
          <w:i/>
        </w:rPr>
        <w:t xml:space="preserve">da rivedere</w:t>
      </w:r>
      <w:r>
        <w:t xml:space="preserve"> </w:t>
      </w:r>
      <w:r>
        <w:t xml:space="preserve">→</w:t>
      </w:r>
      <w:r>
        <w:t xml:space="preserve"> </w:t>
      </w:r>
      <w:r>
        <w:rPr>
          <w:i/>
        </w:rPr>
        <w:t xml:space="preserve">approvato</w:t>
      </w:r>
      <w:r>
        <w:t xml:space="preserve"> </w:t>
      </w:r>
      <w:r>
        <w:t xml:space="preserve">→</w:t>
      </w:r>
      <w:r>
        <w:t xml:space="preserve"> </w:t>
      </w:r>
      <w:r>
        <w:rPr>
          <w:i/>
        </w:rPr>
        <w:t xml:space="preserve">chiuso</w:t>
      </w:r>
      <w:r>
        <w:t xml:space="preserve">. Nel pannello Revisione la spunta</w:t>
      </w:r>
      <w:r>
        <w:t xml:space="preserve"> </w:t>
      </w:r>
      <w:r>
        <w:rPr>
          <w:b/>
        </w:rPr>
        <w:t xml:space="preserve">Approvato</w:t>
      </w:r>
      <w:r>
        <w:t xml:space="preserve"> </w:t>
      </w:r>
      <w:r>
        <w:t xml:space="preserve">segna la registrazione come rivista e approvata, con il nome dell’operatore (il nome di accesso al computer, o la variabile</w:t>
      </w:r>
      <w:r>
        <w:t xml:space="preserve"> </w:t>
      </w:r>
      <w:r>
        <w:rPr>
          <w:rStyle w:val="VerbatimChar"/>
        </w:rPr>
        <w:t xml:space="preserve">CARDIAC_FP_OPERATOR</w:t>
      </w:r>
      <w:r>
        <w:t xml:space="preserve">) e la data;</w:t>
      </w:r>
      <w:r>
        <w:t xml:space="preserve"> </w:t>
      </w:r>
      <w:r>
        <w:rPr>
          <w:b/>
        </w:rPr>
        <w:t xml:space="preserve">Chiudi 🔒</w:t>
      </w:r>
      <w:r>
        <w:t xml:space="preserve"> </w:t>
      </w:r>
      <w:r>
        <w:t xml:space="preserve">la chiude definitivamente: resta approvata e non accetta più correzioni — il menu di Edit, i tasti e i pulsanti sono disattivi — finché non si preme</w:t>
      </w:r>
      <w:r>
        <w:t xml:space="preserve"> </w:t>
      </w:r>
      <w:r>
        <w:rPr>
          <w:b/>
        </w:rPr>
        <w:t xml:space="preserve">Sblocca 🔓</w:t>
      </w:r>
      <w:r>
        <w:t xml:space="preserve">. Se ci sono correzioni non ancora applicate (il pulsante</w:t>
      </w:r>
      <w:r>
        <w:t xml:space="preserve"> </w:t>
      </w:r>
      <w:r>
        <w:rPr>
          <w:i/>
        </w:rPr>
        <w:t xml:space="preserve">Ricalcola</w:t>
      </w:r>
      <w:r>
        <w:t xml:space="preserve"> </w:t>
      </w:r>
      <w:r>
        <w:t xml:space="preserve">è arancione), approvare o chiudere chiede prima di ricalcolare le misure (se si rifiuta, non si approva né si chiude), così non si approva mai un risultato non aggiornato. Spunta e chiusura si salvano subito nel</w:t>
      </w:r>
      <w:r>
        <w:t xml:space="preserve"> </w:t>
      </w:r>
      <w:r>
        <w:rPr>
          <w:rStyle w:val="VerbatimChar"/>
        </w:rPr>
        <w:t xml:space="preserve">.review.json</w:t>
      </w:r>
      <w:r>
        <w:t xml:space="preserve">. Nella coda la colonna</w:t>
      </w:r>
      <w:r>
        <w:t xml:space="preserve"> </w:t>
      </w:r>
      <w:r>
        <w:rPr>
          <w:i/>
        </w:rPr>
        <w:t xml:space="preserve">Stato</w:t>
      </w:r>
      <w:r>
        <w:t xml:space="preserve"> </w:t>
      </w:r>
      <w:r>
        <w:t xml:space="preserve">mostra ✓ per le approvate e 🔒 per le chiuse (in fondo al loro gruppo), così si vede subito che cosa resta da validare; lo stato finisce anche nel foglio Results (nota della riga e colonna</w:t>
      </w:r>
      <w:r>
        <w:t xml:space="preserve"> </w:t>
      </w:r>
      <w:r>
        <w:rPr>
          <w:i/>
        </w:rPr>
        <w:t xml:space="preserve">Review state</w:t>
      </w:r>
      <w:r>
        <w:t xml:space="preserve"> </w:t>
      </w:r>
      <w:r>
        <w:t xml:space="preserve">del foglio</w:t>
      </w:r>
      <w:r>
        <w:t xml:space="preserve"> </w:t>
      </w:r>
      <w:r>
        <w:rPr>
          <w:rStyle w:val="VerbatimChar"/>
        </w:rPr>
        <w:t xml:space="preserve">samples</w:t>
      </w:r>
      <w:r>
        <w:t xml:space="preserve">).</w:t>
      </w:r>
    </w:p>
    <w:p>
      <w:pPr>
        <w:pStyle w:val="BodyText"/>
      </w:pPr>
      <w:r>
        <w:rPr>
          <w:b/>
        </w:rPr>
        <w:t xml:space="preserve">Salvataggio.</w:t>
      </w:r>
      <w:r>
        <w:t xml:space="preserve"> </w:t>
      </w:r>
      <w:r>
        <w:rPr>
          <w:i/>
        </w:rPr>
        <w:t xml:space="preserve">Salva correzioni</w:t>
      </w:r>
      <w:r>
        <w:t xml:space="preserve"> </w:t>
      </w:r>
      <w:r>
        <w:t xml:space="preserve">(Ctrl+S) scrive</w:t>
      </w:r>
      <w:r>
        <w:t xml:space="preserve"> </w:t>
      </w:r>
      <w:r>
        <w:rPr>
          <w:rStyle w:val="VerbatimChar"/>
        </w:rPr>
        <w:t xml:space="preserve">&lt;registrazione&gt;.review.json</w:t>
      </w:r>
      <w:r>
        <w:t xml:space="preserve"> </w:t>
      </w:r>
      <w:r>
        <w:t xml:space="preserve">accanto al file, una voce per ingresso (el1/el2) o elettrodo; riaprendo il file le correzioni vengono ricaricate.</w:t>
      </w:r>
    </w:p>
    <w:p>
      <w:pPr>
        <w:pStyle w:val="BodyText"/>
      </w:pPr>
      <w:r>
        <w:rPr>
          <w:b/>
        </w:rPr>
        <w:t xml:space="preserve">Ricalcola misure e Rifai l’analisi.</w:t>
      </w:r>
      <w:r>
        <w:t xml:space="preserve"> </w:t>
      </w:r>
      <w:r>
        <w:rPr>
          <w:i/>
        </w:rPr>
        <w:t xml:space="preserve">Ricalcola misure</w:t>
      </w:r>
      <w:r>
        <w:t xml:space="preserve"> </w:t>
      </w:r>
      <w:r>
        <w:t xml:space="preserve">(lo stesso del pulsante</w:t>
      </w:r>
      <w:r>
        <w:t xml:space="preserve"> </w:t>
      </w:r>
      <w:r>
        <w:rPr>
          <w:i/>
        </w:rPr>
        <w:t xml:space="preserve">Ricalcola</w:t>
      </w:r>
      <w:r>
        <w:t xml:space="preserve"> </w:t>
      </w:r>
      <w:r>
        <w:t xml:space="preserve">della scheda Segnale, che si colora quando ci sono modifiche non ricalcolate) rilancia la pipeline a valle del rilevamento — qualità, ripolarizzazione, parametri, aritmie — sui battiti correnti: le correzioni restano.</w:t>
      </w:r>
      <w:r>
        <w:t xml:space="preserve"> </w:t>
      </w:r>
      <w:r>
        <w:rPr>
          <w:i/>
        </w:rPr>
        <w:t xml:space="preserve">Rifai l’analisi</w:t>
      </w:r>
      <w:r>
        <w:t xml:space="preserve"> </w:t>
      </w:r>
      <w:r>
        <w:t xml:space="preserve">rilancia invece il rilevamento automatico con le impostazioni correnti e scarta le correzioni in memoria (chiede conferma): l’analisi automatica non si perde mai, perché si rigenera dal file; le correzioni salvate nel</w:t>
      </w:r>
      <w:r>
        <w:t xml:space="preserve"> </w:t>
      </w:r>
      <w:r>
        <w:rPr>
          <w:rStyle w:val="VerbatimChar"/>
        </w:rPr>
        <w:t xml:space="preserve">.review.json</w:t>
      </w:r>
      <w:r>
        <w:t xml:space="preserve"> </w:t>
      </w:r>
      <w:r>
        <w:t xml:space="preserve">restano finché non si salva di nuovo. Una correzione, come un annulla o un ripeti, toglie l’approvazione: si riapprova quando si è finito.</w:t>
      </w:r>
    </w:p>
    <w:p>
      <w:pPr>
        <w:pStyle w:val="BodyText"/>
      </w:pPr>
      <w:r>
        <w:rPr>
          <w:b/>
        </w:rPr>
        <w:t xml:space="preserve">Copia negli appunti.</w:t>
      </w:r>
      <w:r>
        <w:t xml:space="preserve"> </w:t>
      </w:r>
      <w:r>
        <w:rPr>
          <w:i/>
        </w:rPr>
        <w:t xml:space="preserve">Copia misure</w:t>
      </w:r>
      <w:r>
        <w:t xml:space="preserve"> </w:t>
      </w:r>
      <w:r>
        <w:t xml:space="preserve">e</w:t>
      </w:r>
      <w:r>
        <w:t xml:space="preserve"> </w:t>
      </w:r>
      <w:r>
        <w:rPr>
          <w:i/>
        </w:rPr>
        <w:t xml:space="preserve">Copia battiti</w:t>
      </w:r>
      <w:r>
        <w:t xml:space="preserve"> </w:t>
      </w:r>
      <w:r>
        <w:t xml:space="preserve">mettono negli appunti le misure o la tabella dei battiti come testo con tabulazioni e riga di intestazione, con i numeri nel formato del sistema (virgola decimale su un Mac italiano): incollati in Excel finiscono in celle. Misure e tabella dei battiti sono separate da un divisore trascinabile.</w:t>
      </w:r>
    </w:p>
    <w:p>
      <w:pPr>
        <w:pStyle w:val="BodyText"/>
      </w:pPr>
      <w:r>
        <w:rPr>
          <w:b/>
        </w:rPr>
        <w:t xml:space="preserve">Coda di revisione</w:t>
      </w:r>
      <w:r>
        <w:t xml:space="preserve"> </w:t>
      </w:r>
      <w:r>
        <w:t xml:space="preserve">(a sinistra, Revisione ▸ Coda di revisione, Ctrl+Shift+R).</w:t>
      </w:r>
      <w:r>
        <w:t xml:space="preserve"> </w:t>
      </w:r>
      <w:r>
        <w:rPr>
          <w:i/>
        </w:rPr>
        <w:t xml:space="preserve">Aggiungi file…</w:t>
      </w:r>
      <w:r>
        <w:t xml:space="preserve"> </w:t>
      </w:r>
      <w:r>
        <w:t xml:space="preserve">o</w:t>
      </w:r>
      <w:r>
        <w:t xml:space="preserve"> </w:t>
      </w:r>
      <w:r>
        <w:rPr>
          <w:i/>
        </w:rPr>
        <w:t xml:space="preserve">Aggiungi cartella…</w:t>
      </w:r>
      <w:r>
        <w:t xml:space="preserve">: ogni ingresso di un CSV a due tessuti e ogni camera di un chip viene analizzato in background con le impostazioni correnti e messo in lista con tessuto (chip, camera, test item), condizione, giudizio, periodo, FPD e problemi, prima le registrazioni con problemi; doppio clic per aprirla; dopo il salvataggio la riga è marcata</w:t>
      </w:r>
      <w:r>
        <w:t xml:space="preserve"> </w:t>
      </w:r>
      <w:r>
        <w:rPr>
          <w:i/>
        </w:rPr>
        <w:t xml:space="preserve">rivista</w:t>
      </w:r>
      <w:r>
        <w:t xml:space="preserve">. Le identità seguono le regole del batch (§3.5, §3.6): se l’esperimento ha una</w:t>
      </w:r>
      <w:r>
        <w:t xml:space="preserve"> </w:t>
      </w:r>
      <w:r>
        <w:rPr>
          <w:rStyle w:val="VerbatimChar"/>
        </w:rPr>
        <w:t xml:space="preserve">samples.csv</w:t>
      </w:r>
      <w:r>
        <w:t xml:space="preserve">, anche in una cartella sopra a quella aperta, è lei a dire chip, camera, test item e dose di ogni ingresso.</w:t>
      </w:r>
    </w:p>
    <w:p>
      <w:pPr>
        <w:pStyle w:val="BodyText"/>
      </w:pPr>
      <w:r>
        <w:rPr>
          <w:b/>
        </w:rPr>
        <w:t xml:space="preserve">Due elettrodi dello stesso tessuto.</w:t>
      </w:r>
      <w:r>
        <w:t xml:space="preserve"> </w:t>
      </w:r>
      <w:r>
        <w:t xml:space="preserve">Quando un file contiene i due elettrodi dello stesso costrutto (un CSV a un tessuto con due ingressi) la coda li analizza entrambi e li mostra come sotto-righe EL1 / EL2 della riga del tessuto, ciascuna con giudizio e misure; la spunta nella colonna</w:t>
      </w:r>
      <w:r>
        <w:t xml:space="preserve"> </w:t>
      </w:r>
      <w:r>
        <w:rPr>
          <w:i/>
        </w:rPr>
        <w:t xml:space="preserve">Usa</w:t>
      </w:r>
      <w:r>
        <w:t xml:space="preserve"> </w:t>
      </w:r>
      <w:r>
        <w:t xml:space="preserve">indica l’elettrodo usato per le misure — di default quello scelto dal software per qualità del segnale, segnato</w:t>
      </w:r>
      <w:r>
        <w:t xml:space="preserve"> </w:t>
      </w:r>
      <w:r>
        <w:t xml:space="preserve">“</w:t>
      </w:r>
      <w:r>
        <w:t xml:space="preserve">scelta del software</w:t>
      </w:r>
      <w:r>
        <w:t xml:space="preserve">”</w:t>
      </w:r>
      <w:r>
        <w:t xml:space="preserve"> </w:t>
      </w:r>
      <w:r>
        <w:t xml:space="preserve">— e si può spostare sull’altro. La scelta viene salvata nel</w:t>
      </w:r>
      <w:r>
        <w:t xml:space="preserve"> </w:t>
      </w:r>
      <w:r>
        <w:rPr>
          <w:rStyle w:val="VerbatimChar"/>
        </w:rPr>
        <w:t xml:space="preserve">.review.json</w:t>
      </w:r>
      <w:r>
        <w:t xml:space="preserve"> </w:t>
      </w:r>
      <w:r>
        <w:t xml:space="preserve">della registrazione (</w:t>
      </w:r>
      <w:r>
        <w:rPr>
          <w:rStyle w:val="VerbatimChar"/>
        </w:rPr>
        <w:t xml:space="preserve">elettrodo_scelto</w:t>
      </w:r>
      <w:r>
        <w:t xml:space="preserve">) e vale anche quando il file viene riaperto in modalità</w:t>
      </w:r>
      <w:r>
        <w:t xml:space="preserve"> </w:t>
      </w:r>
      <w:r>
        <w:rPr>
          <w:i/>
        </w:rPr>
        <w:t xml:space="preserve">Auto</w:t>
      </w:r>
      <w:r>
        <w:t xml:space="preserve">, nell’export Results e nel batch (con</w:t>
      </w:r>
      <w:r>
        <w:t xml:space="preserve"> </w:t>
      </w:r>
      <w:r>
        <w:t xml:space="preserve">“</w:t>
      </w:r>
      <w:r>
        <w:t xml:space="preserve">Applica correzioni manuali</w:t>
      </w:r>
      <w:r>
        <w:t xml:space="preserve">”</w:t>
      </w:r>
      <w:r>
        <w:t xml:space="preserve"> </w:t>
      </w:r>
      <w:r>
        <w:t xml:space="preserve">attivo). Nei file a due tessuti (un tessuto per ingresso) e nelle camere dei chip la riga è una per tessuto, senza sotto-righe.</w:t>
      </w:r>
    </w:p>
    <w:p>
      <w:pPr>
        <w:pStyle w:val="BodyText"/>
      </w:pPr>
      <w:r>
        <w:rPr>
          <w:b/>
        </w:rPr>
        <w:t xml:space="preserve">Esporta Results…</w:t>
      </w:r>
      <w:r>
        <w:t xml:space="preserve"> </w:t>
      </w:r>
      <w:r>
        <w:t xml:space="preserve">(nella coda, dalla v3.18) scrive il foglio Excel nel formato con cui il laboratorio registra i risultati: un foglio</w:t>
      </w:r>
      <w:r>
        <w:t xml:space="preserve"> </w:t>
      </w:r>
      <w:r>
        <w:rPr>
          <w:rStyle w:val="VerbatimChar"/>
        </w:rPr>
        <w:t xml:space="preserve">CHIP X</w:t>
      </w:r>
      <w:r>
        <w:t xml:space="preserve"> </w:t>
      </w:r>
      <w:r>
        <w:t xml:space="preserve">per chip con, per ogni canale, la baseline e le dosi (Beating Period, St. dev., CV, Field Potential Duration, FPD Fridericia, Dep. Amplitude, percentuali e variazioni rispetto alla baseline come formule), una nota che dice se la riga è automatica o corretta dall’operatore e quali problemi ha, il file e l’ingresso; un foglio</w:t>
      </w:r>
      <w:r>
        <w:t xml:space="preserve"> </w:t>
      </w:r>
      <w:r>
        <w:rPr>
          <w:rStyle w:val="VerbatimChar"/>
        </w:rPr>
        <w:t xml:space="preserve">CHIP X raw</w:t>
      </w:r>
      <w:r>
        <w:t xml:space="preserve"> </w:t>
      </w:r>
      <w:r>
        <w:t xml:space="preserve">con i battiti di ogni condizione (tempo di depolarizzazione, periodo, tempo di ripolarizzazione, FPD, tensioni all’amplificatore, ampiezza in µV, con le formule e le righe Mean / St. dev); un foglio</w:t>
      </w:r>
      <w:r>
        <w:t xml:space="preserve"> </w:t>
      </w:r>
      <w:r>
        <w:rPr>
          <w:rStyle w:val="VerbatimChar"/>
        </w:rPr>
        <w:t xml:space="preserve">samples</w:t>
      </w:r>
      <w:r>
        <w:t xml:space="preserve"> </w:t>
      </w:r>
      <w:r>
        <w:t xml:space="preserve">con tutte le registrazioni. Le misure sono quelle del pannello Revisione, correzioni comprese; una ripetizione della stessa condizione resta fuori dal foglio del chip (vince la registrazione corretta, poi il giudizio migliore) ed è citata nella nota. Da terminale:</w:t>
      </w:r>
      <w:r>
        <w:t xml:space="preserve"> </w:t>
      </w:r>
      <w:r>
        <w:rPr>
          <w:rStyle w:val="VerbatimChar"/>
        </w:rPr>
        <w:t xml:space="preserve">cardiac-fp-results &lt;cartella&gt; -o file.xlsx</w:t>
      </w:r>
      <w:r>
        <w:t xml:space="preserve"> </w:t>
      </w:r>
      <w:r>
        <w:t xml:space="preserve">(analizza tutto, applica i</w:t>
      </w:r>
      <w:r>
        <w:t xml:space="preserve"> </w:t>
      </w:r>
      <w:r>
        <w:rPr>
          <w:rStyle w:val="VerbatimChar"/>
        </w:rPr>
        <w:t xml:space="preserve">.review.json</w:t>
      </w:r>
      <w:r>
        <w:t xml:space="preserve"> </w:t>
      </w:r>
      <w:r>
        <w:t xml:space="preserve">salvati).</w:t>
      </w:r>
    </w:p>
    <w:p>
      <w:pPr>
        <w:pStyle w:val="BodyText"/>
      </w:pPr>
      <w:r>
        <w:t xml:space="preserve">Le tre opzioni della v3.17 (rilevamenti deboli, burst, ritmo con battiti mancanti) sono in Impostazioni ▸ Detection e QC, disattive di default; l’intervallo minimo fisiologico tra depolarizzazioni è a 200 ms dalla v3.22 (0 lo disattiva; sul gold standard GG 0, 150, 200 e 250 ms danno risultati identici, quindi agisce solo su registrazioni fuori da quel corpus).</w:t>
      </w:r>
    </w:p>
    <w:p>
      <w:pPr>
        <w:pStyle w:val="Heading2"/>
      </w:pPr>
      <w:bookmarkStart w:id="49" w:name="gui-web-streamlit-legacy"/>
      <w:r>
        <w:t xml:space="preserve">5.9 GUI web Streamlit (legacy)</w:t>
      </w:r>
      <w:bookmarkEnd w:id="49"/>
    </w:p>
    <w:p>
      <w:pPr>
        <w:pStyle w:val="FirstParagraph"/>
      </w:pPr>
      <w:r>
        <w:rPr>
          <w:rStyle w:val="VerbatimChar"/>
        </w:rPr>
        <w:t xml:space="preserve">pip install ".[streamlit]"</w:t>
      </w:r>
      <w:r>
        <w:t xml:space="preserve"> </w:t>
      </w:r>
      <w:r>
        <w:t xml:space="preserve">e</w:t>
      </w:r>
      <w:r>
        <w:t xml:space="preserve"> </w:t>
      </w:r>
      <w:r>
        <w:rPr>
          <w:rStyle w:val="VerbatimChar"/>
        </w:rPr>
        <w:t xml:space="preserve">streamlit run app.py</w:t>
      </w:r>
      <w:r>
        <w:t xml:space="preserve">: pagine</w:t>
      </w:r>
      <w:r>
        <w:t xml:space="preserve"> </w:t>
      </w:r>
      <w:r>
        <w:rPr>
          <w:i/>
        </w:rPr>
        <w:t xml:space="preserve">Analisi singolo file</w:t>
      </w:r>
      <w:r>
        <w:t xml:space="preserve">,</w:t>
      </w:r>
      <w:r>
        <w:t xml:space="preserve"> </w:t>
      </w:r>
      <w:r>
        <w:rPr>
          <w:i/>
        </w:rPr>
        <w:t xml:space="preserve">Batch + Risk Map</w:t>
      </w:r>
      <w:r>
        <w:t xml:space="preserve">,</w:t>
      </w:r>
      <w:r>
        <w:t xml:space="preserve"> </w:t>
      </w:r>
      <w:r>
        <w:rPr>
          <w:i/>
        </w:rPr>
        <w:t xml:space="preserve">Confronto farmaci</w:t>
      </w:r>
      <w:r>
        <w:t xml:space="preserve">. In sola manutenzione: nessuna nuova funzione (le camere, i file MCS, il consenso vi arrivano solo attraverso la libreria).</w:t>
      </w:r>
    </w:p>
    <w:p>
      <w:pPr>
        <w:pStyle w:val="Heading1"/>
      </w:pPr>
      <w:bookmarkStart w:id="50" w:name="come-leggere-un-risultato"/>
      <w:r>
        <w:t xml:space="preserve">6. Come leggere un risultato</w:t>
      </w:r>
      <w:bookmarkEnd w:id="50"/>
    </w:p>
    <w:p>
      <w:pPr>
        <w:pStyle w:val="FirstParagraph"/>
      </w:pPr>
      <w:r>
        <w:t xml:space="preserve">Per ogni registrazione il risultato (</w:t>
      </w:r>
      <w:r>
        <w:rPr>
          <w:rStyle w:val="VerbatimChar"/>
        </w:rPr>
        <w:t xml:space="preserve">analyze_single_file</w:t>
      </w:r>
      <w:r>
        <w:t xml:space="preserve"> </w:t>
      </w:r>
      <w:r>
        <w:t xml:space="preserve">→ dizionario; nel report, una riga) contiene:</w:t>
      </w:r>
    </w:p>
    <w:tbl>
      <w:tblPr>
        <w:tblStyle w:val="Table"/>
        <w:tblW w:type="pct" w:w="5000.0"/>
        <w:tblLook w:firstRow="1"/>
      </w:tblPr>
      <w:tblGrid>
        <w:gridCol w:w="3520"/>
        <w:gridCol w:w="4400"/>
      </w:tblGrid>
      <w:tr>
        <w:trPr>
          <w:cnfStyle w:firstRow="1"/>
        </w:trPr>
        <w:tc>
          <w:tcPr>
            <w:tcBorders>
              <w:bottom w:val="single"/>
            </w:tcBorders>
            <w:vAlign w:val="bottom"/>
          </w:tcPr>
          <w:p>
            <w:pPr>
              <w:pStyle w:val="Compact"/>
              <w:jc w:val="left"/>
            </w:pPr>
            <w:r>
              <w:t xml:space="preserve">Campo</w:t>
            </w:r>
          </w:p>
        </w:tc>
        <w:tc>
          <w:tcPr>
            <w:tcBorders>
              <w:bottom w:val="single"/>
            </w:tcBorders>
            <w:vAlign w:val="bottom"/>
          </w:tcPr>
          <w:p>
            <w:pPr>
              <w:pStyle w:val="Compact"/>
              <w:jc w:val="left"/>
            </w:pPr>
            <w:r>
              <w:t xml:space="preserve">Significato</w:t>
            </w:r>
          </w:p>
        </w:tc>
      </w:tr>
      <w:tr>
        <w:tc>
          <w:p>
            <w:pPr>
              <w:pStyle w:val="Compact"/>
              <w:jc w:val="left"/>
            </w:pPr>
            <w:r>
              <w:rPr>
                <w:rStyle w:val="VerbatimChar"/>
              </w:rPr>
              <w:t xml:space="preserve">summary.n_beats</w:t>
            </w:r>
          </w:p>
        </w:tc>
        <w:tc>
          <w:p>
            <w:pPr>
              <w:pStyle w:val="Compact"/>
              <w:jc w:val="left"/>
            </w:pPr>
            <w:r>
              <w:t xml:space="preserve">battiti rilevati</w:t>
            </w:r>
          </w:p>
        </w:tc>
      </w:tr>
      <w:tr>
        <w:tc>
          <w:p>
            <w:pPr>
              <w:pStyle w:val="Compact"/>
              <w:jc w:val="left"/>
            </w:pPr>
            <w:r>
              <w:rPr>
                <w:rStyle w:val="VerbatimChar"/>
              </w:rPr>
              <w:t xml:space="preserve">summary.beat_period_ms_mean / _median / _cv</w:t>
            </w:r>
          </w:p>
        </w:tc>
        <w:tc>
          <w:p>
            <w:pPr>
              <w:pStyle w:val="Compact"/>
              <w:jc w:val="left"/>
            </w:pPr>
            <w:r>
              <w:t xml:space="preserve">periodo di battito (sui chip: della camera; il valore dell’elettrodo in</w:t>
            </w:r>
            <w:r>
              <w:t xml:space="preserve"> </w:t>
            </w:r>
            <w:r>
              <w:rPr>
                <w:rStyle w:val="VerbatimChar"/>
              </w:rPr>
              <w:t xml:space="preserve">*_electrode</w:t>
            </w:r>
            <w:r>
              <w:t xml:space="preserve">)</w:t>
            </w:r>
          </w:p>
        </w:tc>
      </w:tr>
      <w:tr>
        <w:tc>
          <w:p>
            <w:pPr>
              <w:pStyle w:val="Compact"/>
              <w:jc w:val="left"/>
            </w:pPr>
            <w:r>
              <w:rPr>
                <w:rStyle w:val="VerbatimChar"/>
              </w:rPr>
              <w:t xml:space="preserve">summary.fpd_ms_median</w:t>
            </w:r>
          </w:p>
        </w:tc>
        <w:tc>
          <w:p>
            <w:pPr>
              <w:pStyle w:val="Compact"/>
              <w:jc w:val="left"/>
            </w:pPr>
            <w:r>
              <w:rPr>
                <w:b/>
              </w:rPr>
              <w:t xml:space="preserve">FPD della registrazione</w:t>
            </w:r>
            <w:r>
              <w:t xml:space="preserve"> </w:t>
            </w:r>
            <w:r>
              <w:t xml:space="preserve">(mediana per battito, o consenso di camera)</w:t>
            </w:r>
          </w:p>
        </w:tc>
      </w:tr>
      <w:tr>
        <w:tc>
          <w:p>
            <w:pPr>
              <w:pStyle w:val="Compact"/>
              <w:jc w:val="left"/>
            </w:pPr>
            <w:r>
              <w:rPr>
                <w:rStyle w:val="VerbatimChar"/>
              </w:rPr>
              <w:t xml:space="preserve">summary.fpdc_ms_mean</w:t>
            </w:r>
          </w:p>
        </w:tc>
        <w:tc>
          <w:p>
            <w:pPr>
              <w:pStyle w:val="Compact"/>
              <w:jc w:val="left"/>
            </w:pPr>
            <w:r>
              <w:rPr>
                <w:b/>
              </w:rPr>
              <w:t xml:space="preserve">FPDc della registrazione</w:t>
            </w:r>
            <w:r>
              <w:t xml:space="preserve"> </w:t>
            </w:r>
            <w:r>
              <w:t xml:space="preserve">(usato per ΔFPDc e per la decisione)</w:t>
            </w:r>
          </w:p>
        </w:tc>
      </w:tr>
      <w:tr>
        <w:tc>
          <w:p>
            <w:pPr>
              <w:pStyle w:val="Compact"/>
              <w:jc w:val="left"/>
            </w:pPr>
            <w:r>
              <w:rPr>
                <w:rStyle w:val="VerbatimChar"/>
              </w:rPr>
              <w:t xml:space="preserve">summary.fpd_reliable</w:t>
            </w:r>
            <w:r>
              <w:t xml:space="preserve">,</w:t>
            </w:r>
            <w:r>
              <w:t xml:space="preserve"> </w:t>
            </w:r>
            <w:r>
              <w:rPr>
                <w:rStyle w:val="VerbatimChar"/>
              </w:rPr>
              <w:t xml:space="preserve">fpd_valid_ratio</w:t>
            </w:r>
          </w:p>
        </w:tc>
        <w:tc>
          <w:p>
            <w:pPr>
              <w:pStyle w:val="Compact"/>
              <w:jc w:val="left"/>
            </w:pPr>
            <w:r>
              <w:t xml:space="preserve">almeno metà dei battiti ha un FPD valido</w:t>
            </w:r>
          </w:p>
        </w:tc>
      </w:tr>
      <w:tr>
        <w:tc>
          <w:p>
            <w:pPr>
              <w:pStyle w:val="Compact"/>
              <w:jc w:val="left"/>
            </w:pPr>
            <w:r>
              <w:rPr>
                <w:rStyle w:val="VerbatimChar"/>
              </w:rPr>
              <w:t xml:space="preserve">summary.fpd_confidence</w:t>
            </w:r>
          </w:p>
        </w:tc>
        <w:tc>
          <w:p>
            <w:pPr>
              <w:pStyle w:val="Compact"/>
              <w:jc w:val="left"/>
            </w:pPr>
            <w:r>
              <w:t xml:space="preserve">0–1, qualità dell’onda sul template e coerenza tra battiti</w:t>
            </w:r>
          </w:p>
        </w:tc>
      </w:tr>
      <w:tr>
        <w:tc>
          <w:p>
            <w:pPr>
              <w:pStyle w:val="Compact"/>
              <w:jc w:val="left"/>
            </w:pPr>
            <w:r>
              <w:rPr>
                <w:rStyle w:val="VerbatimChar"/>
              </w:rPr>
              <w:t xml:space="preserve">summary.fpd_source</w:t>
            </w:r>
          </w:p>
        </w:tc>
        <w:tc>
          <w:p>
            <w:pPr>
              <w:pStyle w:val="Compact"/>
              <w:jc w:val="left"/>
            </w:pPr>
            <w:r>
              <w:t xml:space="preserve">da dove viene l’FPD:</w:t>
            </w:r>
            <w:r>
              <w:t xml:space="preserve"> </w:t>
            </w:r>
            <w:r>
              <w:rPr>
                <w:rStyle w:val="VerbatimChar"/>
              </w:rPr>
              <w:t xml:space="preserve">chamber consensus (n)</w:t>
            </w:r>
            <w:r>
              <w:t xml:space="preserve">,</w:t>
            </w:r>
            <w:r>
              <w:t xml:space="preserve"> </w:t>
            </w:r>
            <w:r>
              <w:rPr>
                <w:rStyle w:val="VerbatimChar"/>
              </w:rPr>
              <w:t xml:space="preserve">chamber same wave (n)</w:t>
            </w:r>
            <w:r>
              <w:t xml:space="preserve">,</w:t>
            </w:r>
            <w:r>
              <w:t xml:space="preserve"> </w:t>
            </w:r>
            <w:r>
              <w:rPr>
                <w:rStyle w:val="VerbatimChar"/>
              </w:rPr>
              <w:t xml:space="preserve">single electrode (…)</w:t>
            </w:r>
          </w:p>
        </w:tc>
      </w:tr>
      <w:tr>
        <w:tc>
          <w:p>
            <w:pPr>
              <w:pStyle w:val="Compact"/>
              <w:jc w:val="left"/>
            </w:pPr>
            <w:r>
              <w:rPr>
                <w:rStyle w:val="VerbatimChar"/>
              </w:rPr>
              <w:t xml:space="preserve">summary.chamber_status</w:t>
            </w:r>
            <w:r>
              <w:t xml:space="preserve">,</w:t>
            </w:r>
            <w:r>
              <w:t xml:space="preserve"> </w:t>
            </w:r>
            <w:r>
              <w:rPr>
                <w:rStyle w:val="VerbatimChar"/>
              </w:rPr>
              <w:t xml:space="preserve">chamber_status_reason</w:t>
            </w:r>
            <w:r>
              <w:t xml:space="preserve">,</w:t>
            </w:r>
            <w:r>
              <w:t xml:space="preserve"> </w:t>
            </w:r>
            <w:r>
              <w:rPr>
                <w:rStyle w:val="VerbatimChar"/>
              </w:rPr>
              <w:t xml:space="preserve">chamber_synchrony</w:t>
            </w:r>
            <w:r>
              <w:t xml:space="preserve">,</w:t>
            </w:r>
            <w:r>
              <w:t xml:space="preserve"> </w:t>
            </w:r>
            <w:r>
              <w:rPr>
                <w:rStyle w:val="VerbatimChar"/>
              </w:rPr>
              <w:t xml:space="preserve">beat_period_cv_robust_pct</w:t>
            </w:r>
          </w:p>
        </w:tc>
        <w:tc>
          <w:p>
            <w:pPr>
              <w:pStyle w:val="Compact"/>
              <w:jc w:val="left"/>
            </w:pPr>
            <w:r>
              <w:t xml:space="preserve">stato del ritmo della camera</w:t>
            </w:r>
          </w:p>
        </w:tc>
      </w:tr>
      <w:tr>
        <w:tc>
          <w:p>
            <w:pPr>
              <w:pStyle w:val="Compact"/>
              <w:jc w:val="left"/>
            </w:pPr>
            <w:r>
              <w:rPr>
                <w:rStyle w:val="VerbatimChar"/>
              </w:rPr>
              <w:t xml:space="preserve">summary.not_analysable</w:t>
            </w:r>
            <w:r>
              <w:t xml:space="preserve">,</w:t>
            </w:r>
            <w:r>
              <w:t xml:space="preserve"> </w:t>
            </w:r>
            <w:r>
              <w:rPr>
                <w:rStyle w:val="VerbatimChar"/>
              </w:rPr>
              <w:t xml:space="preserve">not_analysable_reason</w:t>
            </w:r>
          </w:p>
        </w:tc>
        <w:tc>
          <w:p>
            <w:pPr>
              <w:pStyle w:val="Compact"/>
              <w:jc w:val="left"/>
            </w:pPr>
            <w:r>
              <w:t xml:space="preserve">perché la registrazione non ha FPD</w:t>
            </w:r>
          </w:p>
        </w:tc>
      </w:tr>
      <w:tr>
        <w:tc>
          <w:p>
            <w:pPr>
              <w:pStyle w:val="Compact"/>
              <w:jc w:val="left"/>
            </w:pPr>
            <w:r>
              <w:rPr>
                <w:rStyle w:val="VerbatimChar"/>
              </w:rPr>
              <w:t xml:space="preserve">summary.spike_amplitude_mV_mean</w:t>
            </w:r>
            <w:r>
              <w:t xml:space="preserve">,</w:t>
            </w:r>
            <w:r>
              <w:t xml:space="preserve"> </w:t>
            </w:r>
            <w:r>
              <w:rPr>
                <w:rStyle w:val="VerbatimChar"/>
              </w:rPr>
              <w:t xml:space="preserve">rise_time_ms_mean</w:t>
            </w:r>
          </w:p>
        </w:tc>
        <w:tc>
          <w:p>
            <w:pPr>
              <w:pStyle w:val="Compact"/>
              <w:jc w:val="left"/>
            </w:pPr>
            <w:r>
              <w:t xml:space="preserve">spike</w:t>
            </w:r>
          </w:p>
        </w:tc>
      </w:tr>
      <w:tr>
        <w:tc>
          <w:p>
            <w:pPr>
              <w:pStyle w:val="Compact"/>
              <w:jc w:val="left"/>
            </w:pPr>
            <w:r>
              <w:rPr>
                <w:rStyle w:val="VerbatimChar"/>
              </w:rPr>
              <w:t xml:space="preserve">qc_report.grade</w:t>
            </w:r>
          </w:p>
        </w:tc>
        <w:tc>
          <w:p>
            <w:pPr>
              <w:pStyle w:val="Compact"/>
              <w:jc w:val="left"/>
            </w:pPr>
            <w:r>
              <w:t xml:space="preserve">A–F</w:t>
            </w:r>
          </w:p>
        </w:tc>
      </w:tr>
      <w:tr>
        <w:tc>
          <w:p>
            <w:pPr>
              <w:pStyle w:val="Compact"/>
              <w:jc w:val="left"/>
            </w:pPr>
            <w:r>
              <w:rPr>
                <w:rStyle w:val="VerbatimChar"/>
              </w:rPr>
              <w:t xml:space="preserve">arrhythmia_report.classification</w:t>
            </w:r>
            <w:r>
              <w:t xml:space="preserve">,</w:t>
            </w:r>
            <w:r>
              <w:t xml:space="preserve"> </w:t>
            </w:r>
            <w:r>
              <w:rPr>
                <w:rStyle w:val="VerbatimChar"/>
              </w:rPr>
              <w:t xml:space="preserve">.risk_score</w:t>
            </w:r>
            <w:r>
              <w:t xml:space="preserve">,</w:t>
            </w:r>
            <w:r>
              <w:t xml:space="preserve"> </w:t>
            </w:r>
            <w:r>
              <w:rPr>
                <w:rStyle w:val="VerbatimChar"/>
              </w:rPr>
              <w:t xml:space="preserve">.flags</w:t>
            </w:r>
          </w:p>
        </w:tc>
        <w:tc>
          <w:p>
            <w:pPr>
              <w:pStyle w:val="Compact"/>
              <w:jc w:val="left"/>
            </w:pPr>
            <w:r>
              <w:t xml:space="preserve">aritmie</w:t>
            </w:r>
          </w:p>
        </w:tc>
      </w:tr>
      <w:tr>
        <w:tc>
          <w:p>
            <w:pPr>
              <w:pStyle w:val="Compact"/>
              <w:jc w:val="left"/>
            </w:pPr>
            <w:r>
              <w:rPr>
                <w:rStyle w:val="VerbatimChar"/>
              </w:rPr>
              <w:t xml:space="preserve">inclusion.passed</w:t>
            </w:r>
            <w:r>
              <w:t xml:space="preserve">,</w:t>
            </w:r>
            <w:r>
              <w:t xml:space="preserve"> </w:t>
            </w:r>
            <w:r>
              <w:rPr>
                <w:rStyle w:val="VerbatimChar"/>
              </w:rPr>
              <w:t xml:space="preserve">inclusion.fail_reason</w:t>
            </w:r>
          </w:p>
        </w:tc>
        <w:tc>
          <w:p>
            <w:pPr>
              <w:pStyle w:val="Compact"/>
              <w:jc w:val="left"/>
            </w:pPr>
            <w:r>
              <w:t xml:space="preserve">criteri sui baseline (batch)</w:t>
            </w:r>
          </w:p>
        </w:tc>
      </w:tr>
      <w:tr>
        <w:tc>
          <w:p>
            <w:pPr>
              <w:pStyle w:val="Compact"/>
              <w:jc w:val="left"/>
            </w:pPr>
            <w:r>
              <w:rPr>
                <w:rStyle w:val="VerbatimChar"/>
              </w:rPr>
              <w:t xml:space="preserve">normalization.pct_fpdc_change</w:t>
            </w:r>
            <w:r>
              <w:t xml:space="preserve">,</w:t>
            </w:r>
            <w:r>
              <w:t xml:space="preserve"> </w:t>
            </w:r>
            <w:r>
              <w:rPr>
                <w:rStyle w:val="VerbatimChar"/>
              </w:rPr>
              <w:t xml:space="preserve">pct_bp_change</w:t>
            </w:r>
            <w:r>
              <w:t xml:space="preserve">,</w:t>
            </w:r>
            <w:r>
              <w:t xml:space="preserve"> </w:t>
            </w:r>
            <w:r>
              <w:rPr>
                <w:rStyle w:val="VerbatimChar"/>
              </w:rPr>
              <w:t xml:space="preserve">pct_amp_change</w:t>
            </w:r>
            <w:r>
              <w:t xml:space="preserve">,</w:t>
            </w:r>
            <w:r>
              <w:t xml:space="preserve"> </w:t>
            </w:r>
            <w:r>
              <w:rPr>
                <w:rStyle w:val="VerbatimChar"/>
              </w:rPr>
              <w:t xml:space="preserve">baseline_file</w:t>
            </w:r>
            <w:r>
              <w:t xml:space="preserve">,</w:t>
            </w:r>
            <w:r>
              <w:t xml:space="preserve"> </w:t>
            </w:r>
            <w:r>
              <w:rPr>
                <w:rStyle w:val="VerbatimChar"/>
              </w:rPr>
              <w:t xml:space="preserve">tdp_score</w:t>
            </w:r>
          </w:p>
        </w:tc>
        <w:tc>
          <w:p>
            <w:pPr>
              <w:pStyle w:val="Compact"/>
              <w:jc w:val="left"/>
            </w:pPr>
            <w:r>
              <w:t xml:space="preserve">variazioni rispetto al riferimento (batch)</w:t>
            </w:r>
          </w:p>
        </w:tc>
      </w:tr>
      <w:tr>
        <w:tc>
          <w:p>
            <w:pPr>
              <w:pStyle w:val="Compact"/>
              <w:jc w:val="left"/>
            </w:pPr>
            <w:r>
              <w:rPr>
                <w:rStyle w:val="VerbatimChar"/>
              </w:rPr>
              <w:t xml:space="preserve">file_info.tissue</w:t>
            </w:r>
            <w:r>
              <w:t xml:space="preserve">,</w:t>
            </w:r>
            <w:r>
              <w:t xml:space="preserve"> </w:t>
            </w:r>
            <w:r>
              <w:rPr>
                <w:rStyle w:val="VerbatimChar"/>
              </w:rPr>
              <w:t xml:space="preserve">chamber</w:t>
            </w:r>
            <w:r>
              <w:t xml:space="preserve">,</w:t>
            </w:r>
            <w:r>
              <w:t xml:space="preserve"> </w:t>
            </w:r>
            <w:r>
              <w:rPr>
                <w:rStyle w:val="VerbatimChar"/>
              </w:rPr>
              <w:t xml:space="preserve">analyzed_channel</w:t>
            </w:r>
            <w:r>
              <w:t xml:space="preserve">,</w:t>
            </w:r>
            <w:r>
              <w:t xml:space="preserve"> </w:t>
            </w:r>
            <w:r>
              <w:rPr>
                <w:rStyle w:val="VerbatimChar"/>
              </w:rPr>
              <w:t xml:space="preserve">electrode_scores</w:t>
            </w:r>
            <w:r>
              <w:t xml:space="preserve">,</w:t>
            </w:r>
            <w:r>
              <w:t xml:space="preserve"> </w:t>
            </w:r>
            <w:r>
              <w:rPr>
                <w:rStyle w:val="VerbatimChar"/>
              </w:rPr>
              <w:t xml:space="preserve">tissue_electrode_from</w:t>
            </w:r>
            <w:r>
              <w:t xml:space="preserve">,</w:t>
            </w:r>
            <w:r>
              <w:t xml:space="preserve"> </w:t>
            </w:r>
            <w:r>
              <w:rPr>
                <w:rStyle w:val="VerbatimChar"/>
              </w:rPr>
              <w:t xml:space="preserve">paced</w:t>
            </w:r>
          </w:p>
        </w:tc>
        <w:tc>
          <w:p>
            <w:pPr>
              <w:pStyle w:val="Compact"/>
              <w:jc w:val="left"/>
            </w:pPr>
            <w:r>
              <w:t xml:space="preserve">identità e scelta dell’elettrodo</w:t>
            </w:r>
          </w:p>
        </w:tc>
      </w:tr>
      <w:tr>
        <w:tc>
          <w:p>
            <w:pPr>
              <w:pStyle w:val="Compact"/>
              <w:jc w:val="left"/>
            </w:pPr>
            <w:r>
              <w:rPr>
                <w:rStyle w:val="VerbatimChar"/>
              </w:rPr>
              <w:t xml:space="preserve">chamber</w:t>
            </w:r>
          </w:p>
        </w:tc>
        <w:tc>
          <w:p>
            <w:pPr>
              <w:pStyle w:val="Compact"/>
              <w:jc w:val="left"/>
            </w:pPr>
            <w:r>
              <w:t xml:space="preserve">tutte le misure di camera (FPD per elettrodo, correlazioni, template)</w:t>
            </w:r>
          </w:p>
        </w:tc>
      </w:tr>
      <w:tr>
        <w:tc>
          <w:p>
            <w:pPr>
              <w:pStyle w:val="Compact"/>
              <w:jc w:val="left"/>
            </w:pPr>
            <w:r>
              <w:rPr>
                <w:rStyle w:val="VerbatimChar"/>
              </w:rPr>
              <w:t xml:space="preserve">detection_info</w:t>
            </w:r>
          </w:p>
        </w:tc>
        <w:tc>
          <w:p>
            <w:pPr>
              <w:pStyle w:val="Compact"/>
              <w:jc w:val="left"/>
            </w:pPr>
            <w:r>
              <w:t xml:space="preserve">rilevatore scelto, polarità, topologia del ritmo, treno del ritmo, battiti recuperati</w:t>
            </w:r>
          </w:p>
        </w:tc>
      </w:tr>
    </w:tbl>
    <w:p>
      <w:pPr>
        <w:pStyle w:val="BodyText"/>
      </w:pPr>
      <w:r>
        <w:t xml:space="preserve">Controlli consigliati su una registrazione prima di fidarsi del numero: (1) i marcatori sono sugli spike, senza doppi né mancanti; (2) nella scheda Battiti il template mostra l’onda di ripolarizzazione marcata sull’onda giusta (sul baseline), e sulle dosi</w:t>
      </w:r>
      <w:r>
        <w:t xml:space="preserve"> </w:t>
      </w:r>
      <w:r>
        <w:rPr>
          <w:rStyle w:val="VerbatimChar"/>
        </w:rPr>
        <w:t xml:space="preserve">fpd_source</w:t>
      </w:r>
      <w:r>
        <w:t xml:space="preserve"> </w:t>
      </w:r>
      <w:r>
        <w:t xml:space="preserve">è</w:t>
      </w:r>
      <w:r>
        <w:t xml:space="preserve"> </w:t>
      </w:r>
      <w:r>
        <w:rPr>
          <w:rStyle w:val="VerbatimChar"/>
        </w:rPr>
        <w:t xml:space="preserve">same wave</w:t>
      </w:r>
      <w:r>
        <w:t xml:space="preserve">; (3)</w:t>
      </w:r>
      <w:r>
        <w:t xml:space="preserve"> </w:t>
      </w:r>
      <w:r>
        <w:rPr>
          <w:rStyle w:val="VerbatimChar"/>
        </w:rPr>
        <w:t xml:space="preserve">fpd_reliable</w:t>
      </w:r>
      <w:r>
        <w:t xml:space="preserve"> </w:t>
      </w:r>
      <w:r>
        <w:t xml:space="preserve">vero e QC ≥ C; (4) sui chip, stato di camera</w:t>
      </w:r>
      <w:r>
        <w:t xml:space="preserve"> </w:t>
      </w:r>
      <w:r>
        <w:rPr>
          <w:rStyle w:val="VerbatimChar"/>
        </w:rPr>
        <w:t xml:space="preserve">regular</w:t>
      </w:r>
      <w:r>
        <w:t xml:space="preserve"> </w:t>
      </w:r>
      <w:r>
        <w:t xml:space="preserve">e almeno 3–5 elettrodi concordi.</w:t>
      </w:r>
    </w:p>
    <w:p>
      <w:pPr>
        <w:pStyle w:val="Heading1"/>
      </w:pPr>
      <w:bookmarkStart w:id="51" w:name="chip-a-più-camere-µheart-mvp-64"/>
      <w:r>
        <w:t xml:space="preserve">7. Chip a più camere (µHeart MVP 64)</w:t>
      </w:r>
      <w:bookmarkEnd w:id="51"/>
    </w:p>
    <w:p>
      <w:pPr>
        <w:pStyle w:val="Heading2"/>
      </w:pPr>
      <w:bookmarkStart w:id="52" w:name="layout"/>
      <w:r>
        <w:t xml:space="preserve">7.1 Layout</w:t>
      </w:r>
      <w:bookmarkEnd w:id="52"/>
    </w:p>
    <w:p>
      <w:pPr>
        <w:pStyle w:val="FirstParagraph"/>
      </w:pPr>
      <w:r>
        <w:t xml:space="preserve">Quattro moduli da 16 elettrodi; in ciascuno due coppie di stimolazione alle estremità del canale e 12 elettrodi di registrazione in fila con passo 400 µm (il dodicesimo è uno dei pad E61–E64). Lettere del laboratorio:</w:t>
      </w:r>
      <w:r>
        <w:t xml:space="preserve"> </w:t>
      </w:r>
      <w:r>
        <w:rPr>
          <w:b/>
        </w:rPr>
        <w:t xml:space="preserve">A</w:t>
      </w:r>
      <w:r>
        <w:t xml:space="preserve"> </w:t>
      </w:r>
      <w:r>
        <w:t xml:space="preserve">= E16–E30 + E62,</w:t>
      </w:r>
      <w:r>
        <w:t xml:space="preserve"> </w:t>
      </w:r>
      <w:r>
        <w:rPr>
          <w:b/>
        </w:rPr>
        <w:t xml:space="preserve">B</w:t>
      </w:r>
      <w:r>
        <w:t xml:space="preserve"> </w:t>
      </w:r>
      <w:r>
        <w:t xml:space="preserve">= E31–E45 + E63,</w:t>
      </w:r>
      <w:r>
        <w:t xml:space="preserve"> </w:t>
      </w:r>
      <w:r>
        <w:rPr>
          <w:b/>
        </w:rPr>
        <w:t xml:space="preserve">C</w:t>
      </w:r>
      <w:r>
        <w:t xml:space="preserve"> </w:t>
      </w:r>
      <w:r>
        <w:t xml:space="preserve">= E1–E15 + E61,</w:t>
      </w:r>
      <w:r>
        <w:t xml:space="preserve"> </w:t>
      </w:r>
      <w:r>
        <w:rPr>
          <w:b/>
        </w:rPr>
        <w:t xml:space="preserve">D</w:t>
      </w:r>
      <w:r>
        <w:t xml:space="preserve"> </w:t>
      </w:r>
      <w:r>
        <w:t xml:space="preserve">= E46–E60 + E64. Il layout si riconosce automaticamente da 64 canali</w:t>
      </w:r>
      <w:r>
        <w:t xml:space="preserve"> </w:t>
      </w:r>
      <w:r>
        <w:rPr>
          <w:rStyle w:val="VerbatimChar"/>
        </w:rPr>
        <w:t xml:space="preserve">E1…E64</w:t>
      </w:r>
      <w:r>
        <w:t xml:space="preserve"> </w:t>
      </w:r>
      <w:r>
        <w:t xml:space="preserve">(</w:t>
      </w:r>
      <w:r>
        <w:rPr>
          <w:rStyle w:val="VerbatimChar"/>
        </w:rPr>
        <w:t xml:space="preserve">chamber_layout = 'auto'</w:t>
      </w:r>
      <w:r>
        <w:t xml:space="preserve">);</w:t>
      </w:r>
      <w:r>
        <w:t xml:space="preserve"> </w:t>
      </w:r>
      <w:r>
        <w:rPr>
          <w:rStyle w:val="VerbatimChar"/>
        </w:rPr>
        <w:t xml:space="preserve">'none'</w:t>
      </w:r>
      <w:r>
        <w:t xml:space="preserve"> </w:t>
      </w:r>
      <w:r>
        <w:t xml:space="preserve">tratta il file come un solo tessuto.</w:t>
      </w:r>
    </w:p>
    <w:p>
      <w:pPr>
        <w:pStyle w:val="Heading2"/>
      </w:pPr>
      <w:bookmarkStart w:id="53" w:name="una-registrazione-per-camera"/>
      <w:r>
        <w:t xml:space="preserve">7.2 Una registrazione per camera</w:t>
      </w:r>
      <w:bookmarkEnd w:id="53"/>
    </w:p>
    <w:p>
      <w:pPr>
        <w:pStyle w:val="FirstParagraph"/>
      </w:pPr>
      <w:r>
        <w:t xml:space="preserve">Nel batch ogni file MCS diventa quattro registrazioni, una per camera, con il tessuto</w:t>
      </w:r>
      <w:r>
        <w:t xml:space="preserve"> </w:t>
      </w:r>
      <w:r>
        <w:rPr>
          <w:rStyle w:val="VerbatimChar"/>
        </w:rPr>
        <w:t xml:space="preserve">chip&lt;piastra&gt;_ch&lt;lettera&gt;</w:t>
      </w:r>
      <w:r>
        <w:t xml:space="preserve">; il test item di ogni camera va in</w:t>
      </w:r>
      <w:r>
        <w:t xml:space="preserve"> </w:t>
      </w:r>
      <w:r>
        <w:rPr>
          <w:rStyle w:val="VerbatimChar"/>
        </w:rPr>
        <w:t xml:space="preserve">samples.csv</w:t>
      </w:r>
      <w:r>
        <w:t xml:space="preserve"> </w:t>
      </w:r>
      <w:r>
        <w:t xml:space="preserve">(§3.5). Per ogni camera il software sceglie l’elettrodo di registrazione con il punteggio rapido più alto (spike netti, ritmo regolare, ripolarizzazione visibile; 1–2 s per file), lo usa per la pipeline completa e lo mantiene sulle dosi dello stesso tessuto; se su una dose quell’elettrodo non dà un’analisi valida riprova con il migliore degli altri (</w:t>
      </w:r>
      <w:r>
        <w:rPr>
          <w:rStyle w:val="VerbatimChar"/>
        </w:rPr>
        <w:t xml:space="preserve">tissue_electrode_from</w:t>
      </w:r>
      <w:r>
        <w:t xml:space="preserve"> </w:t>
      </w:r>
      <w:r>
        <w:t xml:space="preserve">lo annota). Sui ritmi veloci (periodo degli spike sotto 440 ms, regolare) la distanza minima tra battiti scende a metà del periodo, così non si perde un battito su due.</w:t>
      </w:r>
    </w:p>
    <w:p>
      <w:pPr>
        <w:pStyle w:val="Heading2"/>
      </w:pPr>
      <w:bookmarkStart w:id="54" w:name="misure-di-camera-consenso"/>
      <w:r>
        <w:t xml:space="preserve">7.3 Misure di camera (consenso)</w:t>
      </w:r>
      <w:bookmarkEnd w:id="54"/>
    </w:p>
    <w:p>
      <w:pPr>
        <w:pStyle w:val="FirstParagraph"/>
      </w:pPr>
      <w:r>
        <w:t xml:space="preserve">Con</w:t>
      </w:r>
      <w:r>
        <w:t xml:space="preserve"> </w:t>
      </w:r>
      <w:r>
        <w:rPr>
          <w:rStyle w:val="VerbatimChar"/>
        </w:rPr>
        <w:t xml:space="preserve">chamber_consensus = True</w:t>
      </w:r>
      <w:r>
        <w:t xml:space="preserve"> </w:t>
      </w:r>
      <w:r>
        <w:t xml:space="preserve">(default) ogni registrazione di camera è misurata anche con</w:t>
      </w:r>
      <w:r>
        <w:t xml:space="preserve"> </w:t>
      </w:r>
      <w:r>
        <w:rPr>
          <w:b/>
        </w:rPr>
        <w:t xml:space="preserve">tutti i suoi elettrodi di registrazione</w:t>
      </w:r>
      <w:r>
        <w:t xml:space="preserve">:</w:t>
      </w:r>
    </w:p>
    <w:p>
      <w:pPr>
        <w:numPr>
          <w:ilvl w:val="0"/>
          <w:numId w:val="1027"/>
        </w:numPr>
        <w:pStyle w:val="Compact"/>
      </w:pPr>
      <w:r>
        <w:rPr>
          <w:b/>
        </w:rPr>
        <w:t xml:space="preserve">Elettrodi usabili</w:t>
      </w:r>
      <w:r>
        <w:t xml:space="preserve">: segnale né piatto né saturo, almeno 10 spike, periodo entro il 20 % di quello mediano. Ne servono almeno 3, altrimenti lo stato è</w:t>
      </w:r>
      <w:r>
        <w:t xml:space="preserve"> </w:t>
      </w:r>
      <w:r>
        <w:rPr>
          <w:rStyle w:val="VerbatimChar"/>
        </w:rPr>
        <w:t xml:space="preserve">insufficient</w:t>
      </w:r>
      <w:r>
        <w:t xml:space="preserve"> </w:t>
      </w:r>
      <w:r>
        <w:t xml:space="preserve">e restano i valori del singolo elettrodo.</w:t>
      </w:r>
    </w:p>
    <w:p>
      <w:pPr>
        <w:numPr>
          <w:ilvl w:val="0"/>
          <w:numId w:val="1027"/>
        </w:numPr>
        <w:pStyle w:val="Compact"/>
      </w:pPr>
      <w:r>
        <w:rPr>
          <w:b/>
        </w:rPr>
        <w:t xml:space="preserve">Battiti comuni</w:t>
      </w:r>
      <w:r>
        <w:t xml:space="preserve">: visti da almeno 3 elettrodi entro 60 ms. Il</w:t>
      </w:r>
      <w:r>
        <w:t xml:space="preserve"> </w:t>
      </w:r>
      <w:r>
        <w:rPr>
          <w:b/>
        </w:rPr>
        <w:t xml:space="preserve">periodo di camera</w:t>
      </w:r>
      <w:r>
        <w:t xml:space="preserve"> </w:t>
      </w:r>
      <w:r>
        <w:t xml:space="preserve">è la loro mediana; il CV robusto è 1,4826·MAD/mediana; la</w:t>
      </w:r>
      <w:r>
        <w:t xml:space="preserve"> </w:t>
      </w:r>
      <w:r>
        <w:rPr>
          <w:b/>
        </w:rPr>
        <w:t xml:space="preserve">sincronia</w:t>
      </w:r>
      <w:r>
        <w:t xml:space="preserve"> </w:t>
      </w:r>
      <w:r>
        <w:t xml:space="preserve">è la frazione dei battiti di ogni elettrodo che coincide con un battito comune.</w:t>
      </w:r>
    </w:p>
    <w:p>
      <w:pPr>
        <w:numPr>
          <w:ilvl w:val="0"/>
          <w:numId w:val="1027"/>
        </w:numPr>
        <w:pStyle w:val="Compact"/>
      </w:pPr>
      <w:r>
        <w:rPr>
          <w:b/>
        </w:rPr>
        <w:t xml:space="preserve">Stato del ritmo</w:t>
      </w:r>
      <w:r>
        <w:t xml:space="preserve">:</w:t>
      </w:r>
      <w:r>
        <w:t xml:space="preserve"> </w:t>
      </w:r>
      <w:r>
        <w:rPr>
          <w:rStyle w:val="VerbatimChar"/>
        </w:rPr>
        <w:t xml:space="preserve">silent</w:t>
      </w:r>
      <w:r>
        <w:t xml:space="preserve"> </w:t>
      </w:r>
      <w:r>
        <w:t xml:space="preserve">(meno di 10 battiti comuni, o molti meno elettrodi attivi che al baseline),</w:t>
      </w:r>
      <w:r>
        <w:t xml:space="preserve"> </w:t>
      </w:r>
      <w:r>
        <w:rPr>
          <w:rStyle w:val="VerbatimChar"/>
        </w:rPr>
        <w:t xml:space="preserve">conduction_lost</w:t>
      </w:r>
      <w:r>
        <w:t xml:space="preserve"> </w:t>
      </w:r>
      <w:r>
        <w:t xml:space="preserve">(sincronia &lt; 0,5: il battito non attraversa più il tessuto),</w:t>
      </w:r>
      <w:r>
        <w:t xml:space="preserve"> </w:t>
      </w:r>
      <w:r>
        <w:rPr>
          <w:rStyle w:val="VerbatimChar"/>
        </w:rPr>
        <w:t xml:space="preserve">irregular</w:t>
      </w:r>
      <w:r>
        <w:t xml:space="preserve"> </w:t>
      </w:r>
      <w:r>
        <w:t xml:space="preserve">(CV robusto &gt; 15 %), altrimenti</w:t>
      </w:r>
      <w:r>
        <w:t xml:space="preserve"> </w:t>
      </w:r>
      <w:r>
        <w:rPr>
          <w:rStyle w:val="VerbatimChar"/>
        </w:rPr>
        <w:t xml:space="preserve">regular</w:t>
      </w:r>
      <w:r>
        <w:t xml:space="preserve">.</w:t>
      </w:r>
    </w:p>
    <w:p>
      <w:pPr>
        <w:numPr>
          <w:ilvl w:val="0"/>
          <w:numId w:val="1027"/>
        </w:numPr>
        <w:pStyle w:val="Compact"/>
      </w:pPr>
      <w:r>
        <w:rPr>
          <w:b/>
        </w:rPr>
        <w:t xml:space="preserve">FPD di consenso</w:t>
      </w:r>
      <w:r>
        <w:t xml:space="preserve"> </w:t>
      </w:r>
      <w:r>
        <w:t xml:space="preserve">(riferimento): su ogni elettrodo l’FPD del battito mediano; validi quelli sotto l’80 % del periodo; il gruppo più numeroso di elettrodi concordi entro il 15 % dà l’FPD (mediana) e il numero di elettrodi (</w:t>
      </w:r>
      <w:r>
        <w:rPr>
          <w:rStyle w:val="VerbatimChar"/>
        </w:rPr>
        <w:t xml:space="preserve">fpd_source = chamber consensus (10 electrodes)</w:t>
      </w:r>
      <w:r>
        <w:t xml:space="preserve">). L’onda di consenso, letta su ogni elettrodo attorno alla stessa latenza, diventa il template della camera.</w:t>
      </w:r>
    </w:p>
    <w:p>
      <w:pPr>
        <w:numPr>
          <w:ilvl w:val="0"/>
          <w:numId w:val="1027"/>
        </w:numPr>
        <w:pStyle w:val="Compact"/>
      </w:pPr>
      <w:r>
        <w:rPr>
          <w:b/>
        </w:rPr>
        <w:t xml:space="preserve">Stessa onda</w:t>
      </w:r>
      <w:r>
        <w:t xml:space="preserve"> </w:t>
      </w:r>
      <w:r>
        <w:t xml:space="preserve">(dosi): il template del riferimento è cercato per correlazione (≥ 0,8) sul battito mediano della dose di ogni elettrodo; stessa regola di concordanza (</w:t>
      </w:r>
      <w:r>
        <w:rPr>
          <w:rStyle w:val="VerbatimChar"/>
        </w:rPr>
        <w:t xml:space="preserve">chamber same wave (7 electrodes)</w:t>
      </w:r>
      <w:r>
        <w:t xml:space="preserve">). Così la dose misura l’onda che il riferimento misurava, non un’altra deflessione resa più prominente dal composto.</w:t>
      </w:r>
    </w:p>
    <w:p>
      <w:pPr>
        <w:numPr>
          <w:ilvl w:val="0"/>
          <w:numId w:val="1027"/>
        </w:numPr>
        <w:pStyle w:val="Compact"/>
      </w:pPr>
      <w:r>
        <w:rPr>
          <w:b/>
        </w:rPr>
        <w:t xml:space="preserve">FPDc</w:t>
      </w:r>
      <w:r>
        <w:t xml:space="preserve"> </w:t>
      </w:r>
      <w:r>
        <w:t xml:space="preserve">= FPD / periodo di camera^(1/3).</w:t>
      </w:r>
    </w:p>
    <w:p>
      <w:pPr>
        <w:pStyle w:val="FirstParagraph"/>
      </w:pPr>
      <w:r>
        <w:t xml:space="preserve">Nel sommario periodo, CV, FPD e FPDc di camera prendono il posto di quelli dell’elettrodo (che restano in</w:t>
      </w:r>
      <w:r>
        <w:t xml:space="preserve"> </w:t>
      </w:r>
      <w:r>
        <w:rPr>
          <w:rStyle w:val="VerbatimChar"/>
        </w:rPr>
        <w:t xml:space="preserve">*_electrode</w:t>
      </w:r>
      <w:r>
        <w:t xml:space="preserve">). Con stato</w:t>
      </w:r>
      <w:r>
        <w:t xml:space="preserve"> </w:t>
      </w:r>
      <w:r>
        <w:rPr>
          <w:rStyle w:val="VerbatimChar"/>
        </w:rPr>
        <w:t xml:space="preserve">irregular</w:t>
      </w:r>
      <w:r>
        <w:t xml:space="preserve">,</w:t>
      </w:r>
      <w:r>
        <w:t xml:space="preserve"> </w:t>
      </w:r>
      <w:r>
        <w:rPr>
          <w:rStyle w:val="VerbatimChar"/>
        </w:rPr>
        <w:t xml:space="preserve">conduction_lost</w:t>
      </w:r>
      <w:r>
        <w:t xml:space="preserve"> </w:t>
      </w:r>
      <w:r>
        <w:t xml:space="preserve">o</w:t>
      </w:r>
      <w:r>
        <w:t xml:space="preserve"> </w:t>
      </w:r>
      <w:r>
        <w:rPr>
          <w:rStyle w:val="VerbatimChar"/>
        </w:rPr>
        <w:t xml:space="preserve">silent</w:t>
      </w:r>
      <w:r>
        <w:t xml:space="preserve"> </w:t>
      </w:r>
      <w:r>
        <w:t xml:space="preserve">la registrazione è</w:t>
      </w:r>
      <w:r>
        <w:t xml:space="preserve"> </w:t>
      </w:r>
      <w:r>
        <w:rPr>
          <w:b/>
        </w:rPr>
        <w:t xml:space="preserve">non analizzabile</w:t>
      </w:r>
      <w:r>
        <w:t xml:space="preserve"> </w:t>
      </w:r>
      <w:r>
        <w:t xml:space="preserve">con quel motivo in italiano (</w:t>
      </w:r>
      <w:r>
        <w:t xml:space="preserve">“</w:t>
      </w:r>
      <w:r>
        <w:t xml:space="preserve">ritmo irregolare: CV robusto 57 %</w:t>
      </w:r>
      <w:r>
        <w:t xml:space="preserve">”</w:t>
      </w:r>
      <w:r>
        <w:t xml:space="preserve">,</w:t>
      </w:r>
      <w:r>
        <w:t xml:space="preserve"> </w:t>
      </w:r>
      <w:r>
        <w:t xml:space="preserve">“</w:t>
      </w:r>
      <w:r>
        <w:t xml:space="preserve">conduzione persa</w:t>
      </w:r>
      <w:r>
        <w:t xml:space="preserve">”</w:t>
      </w:r>
      <w:r>
        <w:t xml:space="preserve">,</w:t>
      </w:r>
      <w:r>
        <w:t xml:space="preserve"> </w:t>
      </w:r>
      <w:r>
        <w:t xml:space="preserve">“</w:t>
      </w:r>
      <w:r>
        <w:t xml:space="preserve">tessuto fermo</w:t>
      </w:r>
      <w:r>
        <w:t xml:space="preserve">”</w:t>
      </w:r>
      <w:r>
        <w:t xml:space="preserve">): niente FPD, perché un FPD su un tessuto aritmico non misura la ripolarizzazione. Il periodo resta. Aprendo un file da solo nella GUI (senza riferimento) l’FPD è il consenso della registrazione stessa.</w:t>
      </w:r>
    </w:p>
    <w:p>
      <w:pPr>
        <w:pStyle w:val="BodyText"/>
      </w:pPr>
      <w:r>
        <w:t xml:space="preserve">Sulle cinque piastre PHOENIX (108 registrazioni di camera) il consenso riproduce l’analisi di riferimento con differenza mediana dello 0,1 % sul periodo e del 2,0 % sull’FPDc (88 % entro il 5 %, 96 % entro il 10 %), contro il 5,1 % (49 %, 75 %) dell’elettrodo singolo.</w:t>
      </w:r>
    </w:p>
    <w:p>
      <w:pPr>
        <w:pStyle w:val="Heading2"/>
      </w:pPr>
      <w:bookmarkStart w:id="55" w:name="che-cosa-aspettarsi-dai-composti"/>
      <w:r>
        <w:t xml:space="preserve">7.4 Che cosa aspettarsi dai composti</w:t>
      </w:r>
      <w:bookmarkEnd w:id="55"/>
    </w:p>
    <w:p>
      <w:pPr>
        <w:pStyle w:val="FirstParagraph"/>
      </w:pPr>
      <w:r>
        <w:t xml:space="preserve">Con il flusso per camera sui dati PHOENIX: verapamil (A, B) accorcia l’FPDc in modo dose-dipendente e accelera il ritmo; aspirina (C) non lo modifica; sotalolo (D) lo allunga alle dosi basse e alle dosi alte rende il tessuto irregolare o con conduzione persa (stati</w:t>
      </w:r>
      <w:r>
        <w:t xml:space="preserve"> </w:t>
      </w:r>
      <w:r>
        <w:rPr>
          <w:rStyle w:val="VerbatimChar"/>
        </w:rPr>
        <w:t xml:space="preserve">irregular</w:t>
      </w:r>
      <w:r>
        <w:t xml:space="preserve">/</w:t>
      </w:r>
      <w:r>
        <w:rPr>
          <w:rStyle w:val="VerbatimChar"/>
        </w:rPr>
        <w:t xml:space="preserve">conduction_lost</w:t>
      </w:r>
      <w:r>
        <w:t xml:space="preserve">, nessun FPD: è il comportamento atteso, non un errore del software). Il periodo di battito si accorcia del 5–10 % nei 5 minuti di ogni registrazione (deriva termica): confrontare tratti omologhi delle registrazioni.</w:t>
      </w:r>
    </w:p>
    <w:p>
      <w:pPr>
        <w:pStyle w:val="Heading1"/>
      </w:pPr>
      <w:bookmarkStart w:id="56" w:name="Xaadc2938818348ab01be82179b18b1ba2fe0973"/>
      <w:r>
        <w:t xml:space="preserve">8. Scheda dei parametri (come si ottiene ogni numero)</w:t>
      </w:r>
      <w:bookmarkEnd w:id="56"/>
    </w:p>
    <w:p>
      <w:pPr>
        <w:pStyle w:val="FirstParagraph"/>
      </w:pPr>
      <w:r>
        <w:t xml:space="preserve">Questo capitolo riassume le regole; la versione completa, verificata riga per riga sul codice della v3.14.0, con tutti i nomi dei campi di</w:t>
      </w:r>
      <w:r>
        <w:t xml:space="preserve"> </w:t>
      </w:r>
      <w:r>
        <w:rPr>
          <w:rStyle w:val="VerbatimChar"/>
        </w:rPr>
        <w:t xml:space="preserve">AnalysisConfig</w:t>
      </w:r>
      <w:r>
        <w:t xml:space="preserve"> </w:t>
      </w:r>
      <w:r>
        <w:t xml:space="preserve">e i loro default, è il §11 di</w:t>
      </w:r>
      <w:r>
        <w:t xml:space="preserve"> </w:t>
      </w:r>
      <w:r>
        <w:rPr>
          <w:rStyle w:val="VerbatimChar"/>
        </w:rPr>
        <w:t xml:space="preserve">DOCUMENTATION.md</w:t>
      </w:r>
      <w:r>
        <w:t xml:space="preserve">. I nomi tra parentesi sono i campi di configurazione.</w:t>
      </w:r>
    </w:p>
    <w:p>
      <w:pPr>
        <w:pStyle w:val="Heading2"/>
      </w:pPr>
      <w:bookmarkStart w:id="57" w:name="ordine-delle-operazioni"/>
      <w:r>
        <w:t xml:space="preserve">8.1 Ordine delle operazioni</w:t>
      </w:r>
      <w:bookmarkEnd w:id="57"/>
    </w:p>
    <w:p>
      <w:pPr>
        <w:pStyle w:val="FirstParagraph"/>
      </w:pPr>
      <w:r>
        <w:t xml:space="preserve">Caricamento e decimazione a 2 kHz → scelta dell’elettrodo → guadagno (solo CSV) → filtri (notch 50 Hz con 3 armoniche, passa-banda 0,5–500 Hz, Savitzky–Golay 7/3) → rilevamento dei battiti (+ secondo tentativo) → correzioni manuali → treno del ritmo → segmentazione, QC, verdetto di analizzabilità → template → FPD sul template e per battito → FPDc → aritmie, cessazione, spettro → misure di camera.</w:t>
      </w:r>
    </w:p>
    <w:p>
      <w:pPr>
        <w:pStyle w:val="BodyText"/>
      </w:pPr>
      <w:r>
        <w:t xml:space="preserve">Insiemi di battiti:</w:t>
      </w:r>
      <w:r>
        <w:t xml:space="preserve"> </w:t>
      </w:r>
      <w:r>
        <w:rPr>
          <w:b/>
        </w:rPr>
        <w:t xml:space="preserve">tutte le rilevazioni</w:t>
      </w:r>
      <w:r>
        <w:t xml:space="preserve"> </w:t>
      </w:r>
      <w:r>
        <w:t xml:space="preserve">(verdetto, aritmie, cessazione);</w:t>
      </w:r>
      <w:r>
        <w:t xml:space="preserve"> </w:t>
      </w:r>
      <w:r>
        <w:rPr>
          <w:b/>
        </w:rPr>
        <w:t xml:space="preserve">treno del ritmo</w:t>
      </w:r>
      <w:r>
        <w:t xml:space="preserve"> </w:t>
      </w:r>
      <w:r>
        <w:t xml:space="preserve">se applicato, altrimenti tutte (periodo, CV, RR locale dell’FPDc);</w:t>
      </w:r>
      <w:r>
        <w:t xml:space="preserve"> </w:t>
      </w:r>
      <w:r>
        <w:rPr>
          <w:b/>
        </w:rPr>
        <w:t xml:space="preserve">accettati dal QC</w:t>
      </w:r>
      <w:r>
        <w:t xml:space="preserve"> </w:t>
      </w:r>
      <w:r>
        <w:t xml:space="preserve">(residui, spettro);</w:t>
      </w:r>
      <w:r>
        <w:t xml:space="preserve"> </w:t>
      </w:r>
      <w:r>
        <w:rPr>
          <w:b/>
        </w:rPr>
        <w:t xml:space="preserve">battiti per l’FPD</w:t>
      </w:r>
      <w:r>
        <w:t xml:space="preserve"> </w:t>
      </w:r>
      <w:r>
        <w:t xml:space="preserve">= accettati meno i gruppi minoritari e le pause (template, FPD, FPDc, ampiezza);</w:t>
      </w:r>
      <w:r>
        <w:t xml:space="preserve"> </w:t>
      </w:r>
      <w:r>
        <w:rPr>
          <w:b/>
        </w:rPr>
        <w:t xml:space="preserve">battiti comuni della camera</w:t>
      </w:r>
      <w:r>
        <w:t xml:space="preserve"> </w:t>
      </w:r>
      <w:r>
        <w:t xml:space="preserve">(periodo e CV di camera).</w:t>
      </w:r>
    </w:p>
    <w:p>
      <w:pPr>
        <w:pStyle w:val="Heading2"/>
      </w:pPr>
      <w:bookmarkStart w:id="58" w:name="battiti"/>
      <w:r>
        <w:t xml:space="preserve">8.2 Battiti</w:t>
      </w:r>
      <w:bookmarkEnd w:id="58"/>
    </w:p>
    <w:p>
      <w:pPr>
        <w:pStyle w:val="FirstParagraph"/>
      </w:pPr>
      <w:r>
        <w:t xml:space="preserve">Tre rivelatori sul segnale filtrato (prominenza, derivata, picco), distanza minima 400 ms (</w:t>
      </w:r>
      <w:r>
        <w:rPr>
          <w:rStyle w:val="VerbatimChar"/>
        </w:rPr>
        <w:t xml:space="preserve">min_distance_ms</w:t>
      </w:r>
      <w:r>
        <w:t xml:space="preserve">), soglia 4 × rumore robusto (</w:t>
      </w:r>
      <w:r>
        <w:rPr>
          <w:rStyle w:val="VerbatimChar"/>
        </w:rPr>
        <w:t xml:space="preserve">threshold_factor</w:t>
      </w:r>
      <w:r>
        <w:t xml:space="preserve">). Ciascuno riceve un punteggio (periodo medio in 0,4–3 s: 30; CV &lt; 15/30/50 %: 30/20/10; numero di battiti plausibile: 20; bonus 15 al rivelatore a derivata) e vince il più alto. Seguono, in ordine: correzione del periodo bimodale, soglia di rumore, scarto della popolazione minore, gruppi di ampiezza, classificazione della topologia (regolare, caotico, alternanza, ectopici, rumore, trimodale), validazione morfologica (correlazione ≥ 0,7 con il template, ampiezza ≥ 25 %), recupero dei battiti mancanti nei buchi, seconda soglia di rumore, filtro adattato a basso SNR. Se restano meno di 5 battiti su più di 10 s, secondo tentativo con distanza 300 ms e soglia 3 (stessa configurazione per il resto).</w:t>
      </w:r>
    </w:p>
    <w:p>
      <w:pPr>
        <w:pStyle w:val="Heading2"/>
      </w:pPr>
      <w:bookmarkStart w:id="59" w:name="periodo-frequenza-cv"/>
      <w:r>
        <w:t xml:space="preserve">8.3 Periodo, frequenza, CV</w:t>
      </w:r>
      <w:bookmarkEnd w:id="59"/>
    </w:p>
    <w:p>
      <w:pPr>
        <w:pStyle w:val="FirstParagraph"/>
      </w:pPr>
      <w:r>
        <w:t xml:space="preserve">Intervalli tra battiti consecutivi: media, mediana, CV (std/media),</w:t>
      </w:r>
      <w:r>
        <w:t xml:space="preserve"> </w:t>
      </w:r>
      <w:r>
        <w:rPr>
          <w:rStyle w:val="VerbatimChar"/>
        </w:rPr>
        <w:t xml:space="preserve">bpm_mean</w:t>
      </w:r>
      <w:r>
        <w:t xml:space="preserve">, STV di Poincaré. Se il CV di tutte le rilevazioni è ≥ 25 % e ci sono ≥ 6 battiti, il</w:t>
      </w:r>
      <w:r>
        <w:t xml:space="preserve"> </w:t>
      </w:r>
      <w:r>
        <w:rPr>
          <w:b/>
        </w:rPr>
        <w:t xml:space="preserve">treno del ritmo</w:t>
      </w:r>
      <w:r>
        <w:t xml:space="preserve"> </w:t>
      </w:r>
      <w:r>
        <w:t xml:space="preserve">(</w:t>
      </w:r>
      <w:r>
        <w:rPr>
          <w:rStyle w:val="VerbatimChar"/>
        </w:rPr>
        <w:t xml:space="preserve">enable_rhythm_train</w:t>
      </w:r>
      <w:r>
        <w:t xml:space="preserve">, attivo) trova il periodo dominante e tiene la sottosequenza di battiti compatibile: periodo e CV descrivono il ritmo di fondo e non le rilevazioni spurie; su un tessuto regolare non cambia nulla. Sui chip il periodo e il CV sono quelli della camera (§7.3).</w:t>
      </w:r>
    </w:p>
    <w:p>
      <w:pPr>
        <w:pStyle w:val="Heading2"/>
      </w:pPr>
      <w:bookmarkStart w:id="60" w:name="qc-e-analizzabilità"/>
      <w:r>
        <w:t xml:space="preserve">8.4 QC e analizzabilità</w:t>
      </w:r>
      <w:bookmarkEnd w:id="60"/>
    </w:p>
    <w:p>
      <w:pPr>
        <w:pStyle w:val="FirstParagraph"/>
      </w:pPr>
      <w:r>
        <w:t xml:space="preserve">Per battito: ampiezza ≥ 25 % della mediana (</w:t>
      </w:r>
      <w:r>
        <w:rPr>
          <w:rStyle w:val="VerbatimChar"/>
        </w:rPr>
        <w:t xml:space="preserve">amplitude_reject_fraction</w:t>
      </w:r>
      <w:r>
        <w:t xml:space="preserve">), correlazione con il template ≥ 0,40 (</w:t>
      </w:r>
      <w:r>
        <w:rPr>
          <w:rStyle w:val="VerbatimChar"/>
        </w:rPr>
        <w:t xml:space="preserve">morphology_threshold</w:t>
      </w:r>
      <w:r>
        <w:t xml:space="preserve">, con soglia adattiva fino a 0,20 sui tracciati difficili), riammissione dei battiti sul ritmo. Voto: F (&lt; 3 battiti, o SNR &lt; 2 e scarti &gt; 60 %), D (SNR &lt; 3 o scarti &gt; 40 %), C (SNR &lt; 5 o scarti &gt; 20 % o r medio &lt; 0,40), B (SNR &lt; 8 o scarti &gt; 5 %), A.</w:t>
      </w:r>
    </w:p>
    <w:p>
      <w:pPr>
        <w:pStyle w:val="BodyText"/>
      </w:pPr>
      <w:r>
        <w:rPr>
          <w:b/>
        </w:rPr>
        <w:t xml:space="preserve">Non analizzabile</w:t>
      </w:r>
      <w:r>
        <w:t xml:space="preserve"> </w:t>
      </w:r>
      <w:r>
        <w:t xml:space="preserve">se: battiti &lt; 3; SNR mediano dei battiti &lt; 1,6; meno di 16 battiti con CV &gt; 40 %; sui chip, camera irregolare / conduzione persa / ferma. Effetto: FPD, FPDc e confidenza a NaN,</w:t>
      </w:r>
      <w:r>
        <w:t xml:space="preserve"> </w:t>
      </w:r>
      <w:r>
        <w:rPr>
          <w:rStyle w:val="VerbatimChar"/>
        </w:rPr>
        <w:t xml:space="preserve">fpd_reliable</w:t>
      </w:r>
      <w:r>
        <w:t xml:space="preserve"> </w:t>
      </w:r>
      <w:r>
        <w:t xml:space="preserve">falso, voto F, classe</w:t>
      </w:r>
      <w:r>
        <w:t xml:space="preserve"> </w:t>
      </w:r>
      <w:r>
        <w:t xml:space="preserve">“</w:t>
      </w:r>
      <w:r>
        <w:t xml:space="preserve">Not analysable</w:t>
      </w:r>
      <w:r>
        <w:t xml:space="preserve">”</w:t>
      </w:r>
      <w:r>
        <w:t xml:space="preserve">; periodo e ampiezza restano.</w:t>
      </w:r>
    </w:p>
    <w:p>
      <w:pPr>
        <w:pStyle w:val="Heading2"/>
      </w:pPr>
      <w:bookmarkStart w:id="61" w:name="fpd"/>
      <w:r>
        <w:t xml:space="preserve">8.5 FPD</w:t>
      </w:r>
      <w:bookmarkEnd w:id="61"/>
    </w:p>
    <w:p>
      <w:pPr>
        <w:pStyle w:val="FirstParagraph"/>
      </w:pPr>
      <w:r>
        <w:t xml:space="preserve">Prima</w:t>
      </w:r>
      <w:r>
        <w:t xml:space="preserve"> </w:t>
      </w:r>
      <w:r>
        <w:rPr>
          <w:b/>
        </w:rPr>
        <w:t xml:space="preserve">sul template</w:t>
      </w:r>
      <w:r>
        <w:t xml:space="preserve"> </w:t>
      </w:r>
      <w:r>
        <w:t xml:space="preserve">(battito mediano di fino a 60 battiti allineati): finestra da 150 ms dopo lo spike a max(900 ms, 70 % del RR, min(85 % del RR, inizio del battito più precoce − 60 ms)): su un ritmo regolare la ricerca arriva all’85 % del ciclo, su uno irregolare si ferma prima di dove può cominciare il battito successivo; passa-basso 20 Hz e segmento riferito al livello di riposo del battito (50–15 ms prima dello spike), così la prominenza dei candidati non dipende dalla finestra; FPD minimo max(120 ms, 20 % RR, ≤ 600 ms); candidati = picchi positivi e negativi con prominenza ≥ 15 % della deviazione;</w:t>
      </w:r>
      <w:r>
        <w:t xml:space="preserve"> </w:t>
      </w:r>
      <w:r>
        <w:rPr>
          <w:b/>
        </w:rPr>
        <w:t xml:space="preserve">scelta dell’onda</w:t>
      </w:r>
      <w:r>
        <w:t xml:space="preserve"> </w:t>
      </w:r>
      <w:r>
        <w:rPr>
          <w:rStyle w:val="VerbatimChar"/>
        </w:rPr>
        <w:t xml:space="preserve">prefer_positive</w:t>
      </w:r>
      <w:r>
        <w:t xml:space="preserve"> </w:t>
      </w:r>
      <w:r>
        <w:t xml:space="preserve">(attiva): il picco positivo più prominente, purché abbia almeno metà della prominenza massima e stia entro 400 ms dal candidato più prominente, altrimenti il più prominente (alternativa</w:t>
      </w:r>
      <w:r>
        <w:t xml:space="preserve"> </w:t>
      </w:r>
      <w:r>
        <w:rPr>
          <w:rStyle w:val="VerbatimChar"/>
        </w:rPr>
        <w:t xml:space="preserve">max_prominence</w:t>
      </w:r>
      <w:r>
        <w:t xml:space="preserve">); soglia di qualità prominenza/rumore ≥ 2.</w:t>
      </w:r>
      <w:r>
        <w:t xml:space="preserve"> </w:t>
      </w:r>
      <w:r>
        <w:rPr>
          <w:b/>
        </w:rPr>
        <w:t xml:space="preserve">Punto misurato</w:t>
      </w:r>
      <w:r>
        <w:t xml:space="preserve"> </w:t>
      </w:r>
      <w:r>
        <w:t xml:space="preserve">(</w:t>
      </w:r>
      <w:r>
        <w:rPr>
          <w:rStyle w:val="VerbatimChar"/>
        </w:rPr>
        <w:t xml:space="preserve">fpd_method</w:t>
      </w:r>
      <w:r>
        <w:t xml:space="preserve">):</w:t>
      </w:r>
      <w:r>
        <w:t xml:space="preserve"> </w:t>
      </w:r>
      <w:r>
        <w:rPr>
          <w:rStyle w:val="VerbatimChar"/>
        </w:rPr>
        <w:t xml:space="preserve">peak</w:t>
      </w:r>
      <w:r>
        <w:t xml:space="preserve"> </w:t>
      </w:r>
      <w:r>
        <w:t xml:space="preserve">(attivo) = latenza del picco dell’onda; alternative</w:t>
      </w:r>
      <w:r>
        <w:t xml:space="preserve"> </w:t>
      </w:r>
      <w:r>
        <w:rPr>
          <w:rStyle w:val="VerbatimChar"/>
        </w:rPr>
        <w:t xml:space="preserve">tangent</w:t>
      </w:r>
      <w:r>
        <w:t xml:space="preserve"> </w:t>
      </w:r>
      <w:r>
        <w:t xml:space="preserve">(intersezione della tangente di discesa con lo zero),</w:t>
      </w:r>
      <w:r>
        <w:t xml:space="preserve"> </w:t>
      </w:r>
      <w:r>
        <w:rPr>
          <w:rStyle w:val="VerbatimChar"/>
        </w:rPr>
        <w:t xml:space="preserve">max_slope</w:t>
      </w:r>
      <w:r>
        <w:t xml:space="preserve">,</w:t>
      </w:r>
      <w:r>
        <w:t xml:space="preserve"> </w:t>
      </w:r>
      <w:r>
        <w:rPr>
          <w:rStyle w:val="VerbatimChar"/>
        </w:rPr>
        <w:t xml:space="preserve">50pct</w:t>
      </w:r>
      <w:r>
        <w:t xml:space="preserve">,</w:t>
      </w:r>
      <w:r>
        <w:t xml:space="preserve"> </w:t>
      </w:r>
      <w:r>
        <w:rPr>
          <w:rStyle w:val="VerbatimChar"/>
        </w:rPr>
        <w:t xml:space="preserve">baseline_return</w:t>
      </w:r>
      <w:r>
        <w:t xml:space="preserve">,</w:t>
      </w:r>
      <w:r>
        <w:t xml:space="preserve"> </w:t>
      </w:r>
      <w:r>
        <w:rPr>
          <w:rStyle w:val="VerbatimChar"/>
        </w:rPr>
        <w:t xml:space="preserve">consensus</w:t>
      </w:r>
      <w:r>
        <w:t xml:space="preserve">. Il picco è il punto più ripetibile tra battiti ed elettrodi, ed è quello con cui è stata fatta la validazione sul report PHOENIX D10.1.</w:t>
      </w:r>
    </w:p>
    <w:p>
      <w:pPr>
        <w:pStyle w:val="BodyText"/>
      </w:pPr>
      <w:r>
        <w:t xml:space="preserve">Poi</w:t>
      </w:r>
      <w:r>
        <w:t xml:space="preserve"> </w:t>
      </w:r>
      <w:r>
        <w:rPr>
          <w:b/>
        </w:rPr>
        <w:t xml:space="preserve">per battito</w:t>
      </w:r>
      <w:r>
        <w:t xml:space="preserve">, attorno alla posizione trovata sul template (± 150 ms), con soglia 1,5 × rumore; i battiti senza onda hanno FPD NaN. Dalla v3.23 l’onda ha la</w:t>
      </w:r>
      <w:r>
        <w:t xml:space="preserve"> </w:t>
      </w:r>
      <w:r>
        <w:rPr>
          <w:b/>
        </w:rPr>
        <w:t xml:space="preserve">stessa polarità in tutta la registrazione</w:t>
      </w:r>
      <w:r>
        <w:t xml:space="preserve">: con un’onda bifasica alcuni battiti prendevano il lobo positivo e altri quello negativo (segnalato dagli operatori). Ora ogni battito cerca prima il segno della registrazione — quello del template, oppure l’altro se almeno due battiti su tre lo hanno scelto — e il lobo opposto solo se di quel segno non c’è un’onda sopra la soglia. Sul corpus GG le registrazioni con polarità mista passano da 71 a 9 (sviluppo) e da 28 a 4 (test), le ripolarizzazioni entro 20 ms da quelle dell’operatore dal 57 al 62 % e dal 64 al 68 %; il confronto per registrazione resta invariato (un elettrodo in meno entro ±10 % sullo sviluppo, tre in più entro ±5 % sul test); circa il 5 % dei battiti resta senza ripolarizzazione invece di prendere l’altro lobo.</w:t>
      </w:r>
      <w:r>
        <w:t xml:space="preserve"> </w:t>
      </w:r>
      <w:r>
        <w:rPr>
          <w:rStyle w:val="VerbatimChar"/>
        </w:rPr>
        <w:t xml:space="preserve">fpd_ms_median</w:t>
      </w:r>
      <w:r>
        <w:t xml:space="preserve"> </w:t>
      </w:r>
      <w:r>
        <w:t xml:space="preserve">è la mediana;</w:t>
      </w:r>
      <w:r>
        <w:t xml:space="preserve"> </w:t>
      </w:r>
      <w:r>
        <w:rPr>
          <w:rStyle w:val="VerbatimChar"/>
        </w:rPr>
        <w:t xml:space="preserve">fpd_reliable</w:t>
      </w:r>
      <w:r>
        <w:t xml:space="preserve"> </w:t>
      </w:r>
      <w:r>
        <w:t xml:space="preserve">richiede ≥ 50 % di battiti validi;</w:t>
      </w:r>
      <w:r>
        <w:t xml:space="preserve"> </w:t>
      </w:r>
      <w:r>
        <w:rPr>
          <w:rStyle w:val="VerbatimChar"/>
        </w:rPr>
        <w:t xml:space="preserve">fpd_confidence</w:t>
      </w:r>
      <w:r>
        <w:t xml:space="preserve"> </w:t>
      </w:r>
      <w:r>
        <w:t xml:space="preserve">= metà qualità del template, metà coerenza tra battiti.</w:t>
      </w:r>
    </w:p>
    <w:p>
      <w:pPr>
        <w:pStyle w:val="BodyText"/>
      </w:pPr>
      <w:r>
        <w:t xml:space="preserve">Sui chip l’FPD è il</w:t>
      </w:r>
      <w:r>
        <w:t xml:space="preserve"> </w:t>
      </w:r>
      <w:r>
        <w:rPr>
          <w:b/>
        </w:rPr>
        <w:t xml:space="preserve">consenso di camera</w:t>
      </w:r>
      <w:r>
        <w:t xml:space="preserve"> </w:t>
      </w:r>
      <w:r>
        <w:t xml:space="preserve">(§7.3); il valore dell’elettrodo resta in</w:t>
      </w:r>
      <w:r>
        <w:t xml:space="preserve"> </w:t>
      </w:r>
      <w:r>
        <w:rPr>
          <w:rStyle w:val="VerbatimChar"/>
        </w:rPr>
        <w:t xml:space="preserve">fpd_ms_median_electrode</w:t>
      </w:r>
      <w:r>
        <w:t xml:space="preserve">.</w:t>
      </w:r>
    </w:p>
    <w:p>
      <w:pPr>
        <w:pStyle w:val="Heading2"/>
      </w:pPr>
      <w:bookmarkStart w:id="62" w:name="fpdc"/>
      <w:r>
        <w:t xml:space="preserve">8.6 FPDc</w:t>
      </w:r>
      <w:bookmarkEnd w:id="62"/>
    </w:p>
    <w:p>
      <w:pPr>
        <w:pStyle w:val="FirstParagraph"/>
      </w:pPr>
      <w:r>
        <w:t xml:space="preserve">Per battito, FPD / RR^(1/3) con il RR locale (battito precedente),</w:t>
      </w:r>
      <w:r>
        <w:t xml:space="preserve"> </w:t>
      </w:r>
      <w:r>
        <w:rPr>
          <w:rStyle w:val="VerbatimChar"/>
        </w:rPr>
        <w:t xml:space="preserve">correction = 'fridericia'</w:t>
      </w:r>
      <w:r>
        <w:t xml:space="preserve"> </w:t>
      </w:r>
      <w:r>
        <w:t xml:space="preserve">(alternative</w:t>
      </w:r>
      <w:r>
        <w:t xml:space="preserve"> </w:t>
      </w:r>
      <w:r>
        <w:rPr>
          <w:rStyle w:val="VerbatimChar"/>
        </w:rPr>
        <w:t xml:space="preserve">bazett</w:t>
      </w:r>
      <w:r>
        <w:t xml:space="preserve">,</w:t>
      </w:r>
      <w:r>
        <w:t xml:space="preserve"> </w:t>
      </w:r>
      <w:r>
        <w:rPr>
          <w:rStyle w:val="VerbatimChar"/>
        </w:rPr>
        <w:t xml:space="preserve">none</w:t>
      </w:r>
      <w:r>
        <w:t xml:space="preserve">; il sommario riporta sempre entrambe le formule).</w:t>
      </w:r>
      <w:r>
        <w:t xml:space="preserve"> </w:t>
      </w:r>
      <w:r>
        <w:rPr>
          <w:rStyle w:val="VerbatimChar"/>
        </w:rPr>
        <w:t xml:space="preserve">fpdc_ms_mean</w:t>
      </w:r>
      <w:r>
        <w:t xml:space="preserve"> </w:t>
      </w:r>
      <w:r>
        <w:t xml:space="preserve">è la media per battito, oppure l’FPDc di camera (FPD di consenso / periodo di camera^(1/3)). Nessun ΔFPDc se il periodo supera 6 s (</w:t>
      </w:r>
      <w:r>
        <w:rPr>
          <w:rStyle w:val="VerbatimChar"/>
        </w:rPr>
        <w:t xml:space="preserve">max_beat_period_for_fpdc_ms</w:t>
      </w:r>
      <w:r>
        <w:t xml:space="preserve">): la correzione non ha senso su un tessuto quasi fermo.</w:t>
      </w:r>
    </w:p>
    <w:p>
      <w:pPr>
        <w:pStyle w:val="Heading2"/>
      </w:pPr>
      <w:bookmarkStart w:id="63" w:name="ampiezza-e-spike"/>
      <w:r>
        <w:t xml:space="preserve">8.7 Ampiezza e spike</w:t>
      </w:r>
      <w:bookmarkEnd w:id="63"/>
    </w:p>
    <w:p>
      <w:pPr>
        <w:pStyle w:val="FirstParagraph"/>
      </w:pPr>
      <w:r>
        <w:t xml:space="preserve">Picco-picco da 10 ms prima a 20 ms dopo lo spike, sul segnale filtrato e corretto per il guadagno (</w:t>
      </w:r>
      <w:r>
        <w:rPr>
          <w:rStyle w:val="VerbatimChar"/>
        </w:rPr>
        <w:t xml:space="preserve">spike_amplitude_mV_mean</w:t>
      </w:r>
      <w:r>
        <w:t xml:space="preserve">); tempo di salita 10–90 %; dV/dt massimo per battito.</w:t>
      </w:r>
    </w:p>
    <w:p>
      <w:pPr>
        <w:pStyle w:val="Heading2"/>
      </w:pPr>
      <w:bookmarkStart w:id="64" w:name="aritmie"/>
      <w:r>
        <w:t xml:space="preserve">8.8 Aritmie</w:t>
      </w:r>
      <w:bookmarkEnd w:id="64"/>
    </w:p>
    <w:p>
      <w:pPr>
        <w:pStyle w:val="FirstParagraph"/>
      </w:pPr>
      <w:r>
        <w:t xml:space="preserve">Su tutte le rilevazioni: tachicardia (BP &lt; 300 ms), bradicardia (&gt; 2500 ms), irregolarità (CV &gt; 15 %, critica &gt; 30 %), prematuri (&lt; 0,7 × medio), ritardati (&gt; 1,5 ×), pause (&gt; 3 ×), STV alta (&gt; 10 ms), FPD &gt; 500 ms, EAD statistici (&gt; 3 MAD) e da residuo (picco positivo del residuo battito − template, 100–450 ms dopo lo spike). Punteggio 0–100 a pesi fissi; classe dalla prima condizione che vale (Fibrillation-like, EAD with Triggered Activity, …, Irregular Rhythm, Normal Sinus Rhythm). La</w:t>
      </w:r>
      <w:r>
        <w:t xml:space="preserve"> </w:t>
      </w:r>
      <w:r>
        <w:rPr>
          <w:b/>
        </w:rPr>
        <w:t xml:space="preserve">cessazione</w:t>
      </w:r>
      <w:r>
        <w:t xml:space="preserve"> </w:t>
      </w:r>
      <w:r>
        <w:t xml:space="preserve">(silenzio, buchi, decadimento, silenzio terminale) alimenta il TdP score e la risk map; lo</w:t>
      </w:r>
      <w:r>
        <w:t xml:space="preserve"> </w:t>
      </w:r>
      <w:r>
        <w:rPr>
          <w:b/>
        </w:rPr>
        <w:t xml:space="preserve">spettro</w:t>
      </w:r>
      <w:r>
        <w:t xml:space="preserve"> </w:t>
      </w:r>
      <w:r>
        <w:t xml:space="preserve">(Welch, entropia, armoniche) dà l’indice proaritmico della risk map.</w:t>
      </w:r>
    </w:p>
    <w:p>
      <w:pPr>
        <w:pStyle w:val="Heading2"/>
      </w:pPr>
      <w:bookmarkStart w:id="65" w:name="batch-inclusione-abbinamento-decisione"/>
      <w:r>
        <w:t xml:space="preserve">8.9 Batch: inclusione, abbinamento, decisione</w:t>
      </w:r>
      <w:bookmarkEnd w:id="65"/>
    </w:p>
    <w:p>
      <w:pPr>
        <w:pStyle w:val="FirstParagraph"/>
      </w:pPr>
      <w:r>
        <w:rPr>
          <w:b/>
        </w:rPr>
        <w:t xml:space="preserve">Inclusione</w:t>
      </w:r>
      <w:r>
        <w:t xml:space="preserve"> </w:t>
      </w:r>
      <w:r>
        <w:t xml:space="preserve">(solo baseline, primo criterio che fallisce): CV del periodo ≥ 25 % o NaN; FPDc fuori 100–1200 ms; confidenza &lt; 0,66; FPD/RR &gt; 0,80. Un tessuto è escluso solo se</w:t>
      </w:r>
      <w:r>
        <w:t xml:space="preserve"> </w:t>
      </w:r>
      <w:r>
        <w:rPr>
          <w:b/>
        </w:rPr>
        <w:t xml:space="preserve">tutti</w:t>
      </w:r>
      <w:r>
        <w:t xml:space="preserve"> </w:t>
      </w:r>
      <w:r>
        <w:t xml:space="preserve">i suoi baseline falliscono.</w:t>
      </w:r>
    </w:p>
    <w:p>
      <w:pPr>
        <w:pStyle w:val="BodyText"/>
      </w:pPr>
      <w:r>
        <w:rPr>
          <w:b/>
        </w:rPr>
        <w:t xml:space="preserve">Riferimento</w:t>
      </w:r>
      <w:r>
        <w:t xml:space="preserve"> </w:t>
      </w:r>
      <w:r>
        <w:t xml:space="preserve">di una dose: l’ultimo baseline/t0 analizzabile, e che ha passato l’inclusione, del tessuto prima della prima dose (con gli orari di acquisizione); senza orari, stessa cartella, poi t0, poi voto QC. Se nessun baseline del tessuto ha passato l’inclusione la dose resta senza riferimento, con il motivo.</w:t>
      </w:r>
    </w:p>
    <w:p>
      <w:pPr>
        <w:pStyle w:val="BodyText"/>
      </w:pPr>
      <w:r>
        <w:rPr>
          <w:b/>
        </w:rPr>
        <w:t xml:space="preserve">Variazioni</w:t>
      </w:r>
      <w:r>
        <w:t xml:space="preserve">: ΔBP da</w:t>
      </w:r>
      <w:r>
        <w:t xml:space="preserve"> </w:t>
      </w:r>
      <w:r>
        <w:rPr>
          <w:rStyle w:val="VerbatimChar"/>
        </w:rPr>
        <w:t xml:space="preserve">beat_period_ms_mean</w:t>
      </w:r>
      <w:r>
        <w:t xml:space="preserve">, ΔFPDc da</w:t>
      </w:r>
      <w:r>
        <w:t xml:space="preserve"> </w:t>
      </w:r>
      <w:r>
        <w:rPr>
          <w:rStyle w:val="VerbatimChar"/>
        </w:rPr>
        <w:t xml:space="preserve">fpdc_ms_mean</w:t>
      </w:r>
      <w:r>
        <w:t xml:space="preserve">, Δampiezza da</w:t>
      </w:r>
      <w:r>
        <w:t xml:space="preserve"> </w:t>
      </w:r>
      <w:r>
        <w:rPr>
          <w:rStyle w:val="VerbatimChar"/>
        </w:rPr>
        <w:t xml:space="preserve">spike_amplitude_mV_mean</w:t>
      </w:r>
      <w:r>
        <w:t xml:space="preserve">. TdP score per registrazione: 3 (cessazione, ΔFPDc ≥ 20 %, o EAD critico con ≥ 10 %), 2 (≥ 15 %), 1 (≥ 10 %), −1 (≤ −10 %), 0.</w:t>
      </w:r>
    </w:p>
    <w:p>
      <w:pPr>
        <w:pStyle w:val="BodyText"/>
      </w:pPr>
      <w:r>
        <w:rPr>
          <w:b/>
        </w:rPr>
        <w:t xml:space="preserve">Decisione sul composto</w:t>
      </w:r>
      <w:r>
        <w:t xml:space="preserve"> </w:t>
      </w:r>
      <w:r>
        <w:t xml:space="preserve">(</w:t>
      </w:r>
      <w:r>
        <w:rPr>
          <w:rStyle w:val="VerbatimChar"/>
        </w:rPr>
        <w:t xml:space="preserve">classification_method = 'concentration'</w:t>
      </w:r>
      <w:r>
        <w:t xml:space="preserve">): dosi abbinate, analizzabili, incluse (washout, veicolo e controlli esclusi); concentrazioni lette come numeri; media per tessuto, poi tra tessuti; una concentrazione conta se misurata su ≥ 2 tessuti;</w:t>
      </w:r>
      <w:r>
        <w:t xml:space="preserve"> </w:t>
      </w:r>
      <w:r>
        <w:rPr>
          <w:b/>
        </w:rPr>
        <w:t xml:space="preserve">positivo</w:t>
      </w:r>
      <w:r>
        <w:t xml:space="preserve"> </w:t>
      </w:r>
      <w:r>
        <w:t xml:space="preserve">se 2 concentrazioni adiacenti hanno media ≥ 15 % (</w:t>
      </w:r>
      <w:r>
        <w:rPr>
          <w:rStyle w:val="VerbatimChar"/>
        </w:rPr>
        <w:t xml:space="preserve">classification_threshold = 'mid'</w:t>
      </w:r>
      <w:r>
        <w:t xml:space="preserve">);</w:t>
      </w:r>
      <w:r>
        <w:t xml:space="preserve"> </w:t>
      </w:r>
      <w:r>
        <w:rPr>
          <w:b/>
        </w:rPr>
        <w:t xml:space="preserve">dati insufficienti</w:t>
      </w:r>
      <w:r>
        <w:t xml:space="preserve"> </w:t>
      </w:r>
      <w:r>
        <w:t xml:space="preserve">se contano meno di 2 concentrazioni;</w:t>
      </w:r>
      <w:r>
        <w:t xml:space="preserve"> </w:t>
      </w:r>
      <w:r>
        <w:rPr>
          <w:b/>
        </w:rPr>
        <w:t xml:space="preserve">negativo</w:t>
      </w:r>
      <w:r>
        <w:t xml:space="preserve"> </w:t>
      </w:r>
      <w:r>
        <w:t xml:space="preserve">altrimenti. Non esiste una classe</w:t>
      </w:r>
      <w:r>
        <w:t xml:space="preserve"> </w:t>
      </w:r>
      <w:r>
        <w:t xml:space="preserve">“</w:t>
      </w:r>
      <w:r>
        <w:t xml:space="preserve">accorcia</w:t>
      </w:r>
      <w:r>
        <w:t xml:space="preserve">”</w:t>
      </w:r>
      <w:r>
        <w:t xml:space="preserve">: l’accorciamento compare nel TdP score −1 e nei ΔFPDc negativi delle singole registrazioni. Alternative:</w:t>
      </w:r>
      <w:r>
        <w:t xml:space="preserve"> </w:t>
      </w:r>
      <w:r>
        <w:rPr>
          <w:rStyle w:val="VerbatimChar"/>
        </w:rPr>
        <w:t xml:space="preserve">n_above</w:t>
      </w:r>
      <w:r>
        <w:t xml:space="preserve">,</w:t>
      </w:r>
      <w:r>
        <w:t xml:space="preserve"> </w:t>
      </w:r>
      <w:r>
        <w:rPr>
          <w:rStyle w:val="VerbatimChar"/>
        </w:rPr>
        <w:t xml:space="preserve">mean</w:t>
      </w:r>
      <w:r>
        <w:t xml:space="preserve">,</w:t>
      </w:r>
      <w:r>
        <w:t xml:space="preserve"> </w:t>
      </w:r>
      <w:r>
        <w:rPr>
          <w:rStyle w:val="VerbatimChar"/>
        </w:rPr>
        <w:t xml:space="preserve">max</w:t>
      </w:r>
      <w:r>
        <w:t xml:space="preserve"> </w:t>
      </w:r>
      <w:r>
        <w:t xml:space="preserve">(quella usata fino alla v3.7, che sui dati Visone 2023 chiamava positivi tutti i negativi).</w:t>
      </w:r>
    </w:p>
    <w:p>
      <w:pPr>
        <w:pStyle w:val="Heading1"/>
      </w:pPr>
      <w:bookmarkStart w:id="66" w:name="configurazione"/>
      <w:r>
        <w:t xml:space="preserve">9. Configurazione</w:t>
      </w:r>
      <w:bookmarkEnd w:id="66"/>
    </w:p>
    <w:p>
      <w:pPr>
        <w:pStyle w:val="FirstParagraph"/>
      </w:pPr>
      <w:r>
        <w:rPr>
          <w:rStyle w:val="VerbatimChar"/>
        </w:rPr>
        <w:t xml:space="preserve">AnalysisConfig</w:t>
      </w:r>
      <w:r>
        <w:t xml:space="preserve"> </w:t>
      </w:r>
      <w:r>
        <w:t xml:space="preserve">(</w:t>
      </w:r>
      <w:r>
        <w:rPr>
          <w:rStyle w:val="VerbatimChar"/>
        </w:rPr>
        <w:t xml:space="preserve">cardiac_fp_analyzer/config.py</w:t>
      </w:r>
      <w:r>
        <w:t xml:space="preserve">) raccoglie le sezioni</w:t>
      </w:r>
      <w:r>
        <w:t xml:space="preserve"> </w:t>
      </w:r>
      <w:r>
        <w:rPr>
          <w:rStyle w:val="VerbatimChar"/>
        </w:rPr>
        <w:t xml:space="preserve">filtering</w:t>
      </w:r>
      <w:r>
        <w:t xml:space="preserve">,</w:t>
      </w:r>
      <w:r>
        <w:t xml:space="preserve"> </w:t>
      </w:r>
      <w:r>
        <w:rPr>
          <w:rStyle w:val="VerbatimChar"/>
        </w:rPr>
        <w:t xml:space="preserve">beat_detection</w:t>
      </w:r>
      <w:r>
        <w:t xml:space="preserve">,</w:t>
      </w:r>
      <w:r>
        <w:t xml:space="preserve"> </w:t>
      </w:r>
      <w:r>
        <w:rPr>
          <w:rStyle w:val="VerbatimChar"/>
        </w:rPr>
        <w:t xml:space="preserve">repolarization</w:t>
      </w:r>
      <w:r>
        <w:t xml:space="preserve">,</w:t>
      </w:r>
      <w:r>
        <w:t xml:space="preserve"> </w:t>
      </w:r>
      <w:r>
        <w:rPr>
          <w:rStyle w:val="VerbatimChar"/>
        </w:rPr>
        <w:t xml:space="preserve">quality</w:t>
      </w:r>
      <w:r>
        <w:t xml:space="preserve">,</w:t>
      </w:r>
      <w:r>
        <w:t xml:space="preserve"> </w:t>
      </w:r>
      <w:r>
        <w:rPr>
          <w:rStyle w:val="VerbatimChar"/>
        </w:rPr>
        <w:t xml:space="preserve">inclusion</w:t>
      </w:r>
      <w:r>
        <w:t xml:space="preserve">,</w:t>
      </w:r>
      <w:r>
        <w:t xml:space="preserve"> </w:t>
      </w:r>
      <w:r>
        <w:rPr>
          <w:rStyle w:val="VerbatimChar"/>
        </w:rPr>
        <w:t xml:space="preserve">normalization</w:t>
      </w:r>
      <w:r>
        <w:t xml:space="preserve">,</w:t>
      </w:r>
      <w:r>
        <w:t xml:space="preserve"> </w:t>
      </w:r>
      <w:r>
        <w:rPr>
          <w:rStyle w:val="VerbatimChar"/>
        </w:rPr>
        <w:t xml:space="preserve">arrhythmia</w:t>
      </w:r>
      <w:r>
        <w:t xml:space="preserve">,</w:t>
      </w:r>
      <w:r>
        <w:t xml:space="preserve"> </w:t>
      </w:r>
      <w:r>
        <w:rPr>
          <w:rStyle w:val="VerbatimChar"/>
        </w:rPr>
        <w:t xml:space="preserve">channel_selection</w:t>
      </w:r>
      <w:r>
        <w:t xml:space="preserve"> </w:t>
      </w:r>
      <w:r>
        <w:t xml:space="preserve">e i campi di vertice</w:t>
      </w:r>
      <w:r>
        <w:t xml:space="preserve"> </w:t>
      </w:r>
      <w:r>
        <w:rPr>
          <w:rStyle w:val="VerbatimChar"/>
        </w:rPr>
        <w:t xml:space="preserve">amplifier_gain</w:t>
      </w:r>
      <w:r>
        <w:t xml:space="preserve"> </w:t>
      </w:r>
      <w:r>
        <w:t xml:space="preserve">(1e4),</w:t>
      </w:r>
      <w:r>
        <w:t xml:space="preserve"> </w:t>
      </w:r>
      <w:r>
        <w:rPr>
          <w:rStyle w:val="VerbatimChar"/>
        </w:rPr>
        <w:t xml:space="preserve">enable_cessation</w:t>
      </w:r>
      <w:r>
        <w:t xml:space="preserve"> </w:t>
      </w:r>
      <w:r>
        <w:t xml:space="preserve">(True),</w:t>
      </w:r>
      <w:r>
        <w:t xml:space="preserve"> </w:t>
      </w:r>
      <w:r>
        <w:rPr>
          <w:rStyle w:val="VerbatimChar"/>
        </w:rPr>
        <w:t xml:space="preserve">enable_spectral</w:t>
      </w:r>
      <w:r>
        <w:t xml:space="preserve"> </w:t>
      </w:r>
      <w:r>
        <w:t xml:space="preserve">(True),</w:t>
      </w:r>
      <w:r>
        <w:t xml:space="preserve"> </w:t>
      </w:r>
      <w:r>
        <w:rPr>
          <w:rStyle w:val="VerbatimChar"/>
        </w:rPr>
        <w:t xml:space="preserve">use_overrides</w:t>
      </w:r>
      <w:r>
        <w:t xml:space="preserve"> </w:t>
      </w:r>
      <w:r>
        <w:t xml:space="preserve">(True),</w:t>
      </w:r>
      <w:r>
        <w:t xml:space="preserve"> </w:t>
      </w:r>
      <w:r>
        <w:rPr>
          <w:rStyle w:val="VerbatimChar"/>
        </w:rPr>
        <w:t xml:space="preserve">chamber_layout</w:t>
      </w:r>
      <w:r>
        <w:t xml:space="preserve"> </w:t>
      </w:r>
      <w:r>
        <w:t xml:space="preserve">(</w:t>
      </w:r>
      <w:r>
        <w:rPr>
          <w:rStyle w:val="VerbatimChar"/>
        </w:rPr>
        <w:t xml:space="preserve">'auto'</w:t>
      </w:r>
      <w:r>
        <w:t xml:space="preserve">),</w:t>
      </w:r>
      <w:r>
        <w:t xml:space="preserve"> </w:t>
      </w:r>
      <w:r>
        <w:rPr>
          <w:rStyle w:val="VerbatimChar"/>
        </w:rPr>
        <w:t xml:space="preserve">chamber_consensus</w:t>
      </w:r>
      <w:r>
        <w:t xml:space="preserve"> </w:t>
      </w:r>
      <w:r>
        <w:t xml:space="preserve">(True). Si esporta e importa in JSON (</w:t>
      </w:r>
      <w:r>
        <w:rPr>
          <w:rStyle w:val="VerbatimChar"/>
        </w:rPr>
        <w:t xml:space="preserve">to_json</w:t>
      </w:r>
      <w:r>
        <w:t xml:space="preserve">,</w:t>
      </w:r>
      <w:r>
        <w:t xml:space="preserve"> </w:t>
      </w:r>
      <w:r>
        <w:rPr>
          <w:rStyle w:val="VerbatimChar"/>
        </w:rPr>
        <w:t xml:space="preserve">from_json</w:t>
      </w:r>
      <w:r>
        <w:t xml:space="preserve">); il batch salva sempre</w:t>
      </w:r>
      <w:r>
        <w:t xml:space="preserve"> </w:t>
      </w:r>
      <w:r>
        <w:rPr>
          <w:rStyle w:val="VerbatimChar"/>
        </w:rPr>
        <w:t xml:space="preserve">analysis_config.json</w:t>
      </w:r>
      <w:r>
        <w:t xml:space="preserve"> </w:t>
      </w:r>
      <w:r>
        <w:t xml:space="preserve">nei risultati.</w:t>
      </w:r>
    </w:p>
    <w:p>
      <w:pPr>
        <w:pStyle w:val="BodyText"/>
      </w:pPr>
      <w:r>
        <w:t xml:space="preserve">Preset:</w:t>
      </w:r>
      <w:r>
        <w:t xml:space="preserve"> </w:t>
      </w:r>
      <w:r>
        <w:rPr>
          <w:rStyle w:val="VerbatimChar"/>
        </w:rPr>
        <w:t xml:space="preserve">default</w:t>
      </w:r>
      <w:r>
        <w:t xml:space="preserve">;</w:t>
      </w:r>
      <w:r>
        <w:t xml:space="preserve"> </w:t>
      </w:r>
      <w:r>
        <w:rPr>
          <w:rStyle w:val="VerbatimChar"/>
        </w:rPr>
        <w:t xml:space="preserve">conservative</w:t>
      </w:r>
      <w:r>
        <w:t xml:space="preserve"> </w:t>
      </w:r>
      <w:r>
        <w:t xml:space="preserve">(morfologia 0,8, QC 0,6, confidenza minima 0,75: segnali rumorosi);</w:t>
      </w:r>
      <w:r>
        <w:t xml:space="preserve"> </w:t>
      </w:r>
      <w:r>
        <w:rPr>
          <w:rStyle w:val="VerbatimChar"/>
        </w:rPr>
        <w:t xml:space="preserve">sensitive</w:t>
      </w:r>
      <w:r>
        <w:t xml:space="preserve"> </w:t>
      </w:r>
      <w:r>
        <w:t xml:space="preserve">(morfologia 0,5, FPD minimo 80 ms: segnali deboli o bradicardici);</w:t>
      </w:r>
      <w:r>
        <w:t xml:space="preserve"> </w:t>
      </w:r>
      <w:r>
        <w:rPr>
          <w:rStyle w:val="VerbatimChar"/>
        </w:rPr>
        <w:t xml:space="preserve">peak_method</w:t>
      </w:r>
      <w:r>
        <w:t xml:space="preserve"> </w:t>
      </w:r>
      <w:r>
        <w:t xml:space="preserve">(oggi identico al default);</w:t>
      </w:r>
      <w:r>
        <w:t xml:space="preserve"> </w:t>
      </w:r>
      <w:r>
        <w:rPr>
          <w:rStyle w:val="VerbatimChar"/>
        </w:rPr>
        <w:t xml:space="preserve">no_filters</w:t>
      </w:r>
      <w:r>
        <w:t xml:space="preserve"> </w:t>
      </w:r>
      <w:r>
        <w:t xml:space="preserve">(disattiva i filtri di ritmo, ampiezza e topologia: per confronti con pipeline vecchie).</w:t>
      </w:r>
    </w:p>
    <w:p>
      <w:pPr>
        <w:pStyle w:val="BodyText"/>
      </w:pPr>
      <w:r>
        <w:t xml:space="preserve">Esempio di JSON minimale:</w:t>
      </w:r>
    </w:p>
    <w:p>
      <w:pPr>
        <w:pStyle w:val="SourceCode"/>
      </w:pPr>
      <w:r>
        <w:rPr>
          <w:rStyle w:val="FunctionTok"/>
        </w:rPr>
        <w:t xml:space="preserve">{</w:t>
      </w:r>
      <w:r>
        <w:br/>
      </w:r>
      <w:r>
        <w:rPr>
          <w:rStyle w:val="NormalTok"/>
        </w:rPr>
        <w:t xml:space="preserve">  </w:t>
      </w:r>
      <w:r>
        <w:rPr>
          <w:rStyle w:val="DataTypeTok"/>
        </w:rPr>
        <w:t xml:space="preserve">"repolarization"</w:t>
      </w:r>
      <w:r>
        <w:rPr>
          <w:rStyle w:val="FunctionTok"/>
        </w:rPr>
        <w:t xml:space="preserve">:</w:t>
      </w:r>
      <w:r>
        <w:rPr>
          <w:rStyle w:val="NormalTok"/>
        </w:rPr>
        <w:t xml:space="preserve"> </w:t>
      </w:r>
      <w:r>
        <w:rPr>
          <w:rStyle w:val="FunctionTok"/>
        </w:rPr>
        <w:t xml:space="preserve">{</w:t>
      </w:r>
      <w:r>
        <w:rPr>
          <w:rStyle w:val="DataTypeTok"/>
        </w:rPr>
        <w:t xml:space="preserve">"fpd_method"</w:t>
      </w:r>
      <w:r>
        <w:rPr>
          <w:rStyle w:val="FunctionTok"/>
        </w:rPr>
        <w:t xml:space="preserve">:</w:t>
      </w:r>
      <w:r>
        <w:rPr>
          <w:rStyle w:val="NormalTok"/>
        </w:rPr>
        <w:t xml:space="preserve"> </w:t>
      </w:r>
      <w:r>
        <w:rPr>
          <w:rStyle w:val="StringTok"/>
        </w:rPr>
        <w:t xml:space="preserve">"peak"</w:t>
      </w:r>
      <w:r>
        <w:rPr>
          <w:rStyle w:val="FunctionTok"/>
        </w:rPr>
        <w:t xml:space="preserve">,</w:t>
      </w:r>
      <w:r>
        <w:rPr>
          <w:rStyle w:val="NormalTok"/>
        </w:rPr>
        <w:t xml:space="preserve"> </w:t>
      </w:r>
      <w:r>
        <w:rPr>
          <w:rStyle w:val="DataTypeTok"/>
        </w:rPr>
        <w:t xml:space="preserve">"correction"</w:t>
      </w:r>
      <w:r>
        <w:rPr>
          <w:rStyle w:val="FunctionTok"/>
        </w:rPr>
        <w:t xml:space="preserve">:</w:t>
      </w:r>
      <w:r>
        <w:rPr>
          <w:rStyle w:val="NormalTok"/>
        </w:rPr>
        <w:t xml:space="preserve"> </w:t>
      </w:r>
      <w:r>
        <w:rPr>
          <w:rStyle w:val="StringTok"/>
        </w:rPr>
        <w:t xml:space="preserve">"fridericia"</w:t>
      </w:r>
      <w:r>
        <w:rPr>
          <w:rStyle w:val="FunctionTok"/>
        </w:rPr>
        <w:t xml:space="preserve">},</w:t>
      </w:r>
      <w:r>
        <w:br/>
      </w:r>
      <w:r>
        <w:rPr>
          <w:rStyle w:val="NormalTok"/>
        </w:rPr>
        <w:t xml:space="preserve">  </w:t>
      </w:r>
      <w:r>
        <w:rPr>
          <w:rStyle w:val="DataTypeTok"/>
        </w:rPr>
        <w:t xml:space="preserve">"inclusion"</w:t>
      </w:r>
      <w:r>
        <w:rPr>
          <w:rStyle w:val="FunctionTok"/>
        </w:rPr>
        <w:t xml:space="preserve">:</w:t>
      </w:r>
      <w:r>
        <w:rPr>
          <w:rStyle w:val="NormalTok"/>
        </w:rPr>
        <w:t xml:space="preserve"> </w:t>
      </w:r>
      <w:r>
        <w:rPr>
          <w:rStyle w:val="FunctionTok"/>
        </w:rPr>
        <w:t xml:space="preserve">{</w:t>
      </w:r>
      <w:r>
        <w:rPr>
          <w:rStyle w:val="DataTypeTok"/>
        </w:rPr>
        <w:t xml:space="preserve">"max_cv_bp"</w:t>
      </w:r>
      <w:r>
        <w:rPr>
          <w:rStyle w:val="FunctionTok"/>
        </w:rPr>
        <w:t xml:space="preserve">:</w:t>
      </w:r>
      <w:r>
        <w:rPr>
          <w:rStyle w:val="NormalTok"/>
        </w:rPr>
        <w:t xml:space="preserve"> </w:t>
      </w:r>
      <w:r>
        <w:rPr>
          <w:rStyle w:val="FloatTok"/>
        </w:rPr>
        <w:t xml:space="preserve">25.0</w:t>
      </w:r>
      <w:r>
        <w:rPr>
          <w:rStyle w:val="FunctionTok"/>
        </w:rPr>
        <w:t xml:space="preserve">},</w:t>
      </w:r>
      <w:r>
        <w:br/>
      </w:r>
      <w:r>
        <w:rPr>
          <w:rStyle w:val="NormalTok"/>
        </w:rPr>
        <w:t xml:space="preserve">  </w:t>
      </w:r>
      <w:r>
        <w:rPr>
          <w:rStyle w:val="DataTypeTok"/>
        </w:rPr>
        <w:t xml:space="preserve">"normalization"</w:t>
      </w:r>
      <w:r>
        <w:rPr>
          <w:rStyle w:val="FunctionTok"/>
        </w:rPr>
        <w:t xml:space="preserve">:</w:t>
      </w:r>
      <w:r>
        <w:rPr>
          <w:rStyle w:val="NormalTok"/>
        </w:rPr>
        <w:t xml:space="preserve"> </w:t>
      </w:r>
      <w:r>
        <w:rPr>
          <w:rStyle w:val="FunctionTok"/>
        </w:rPr>
        <w:t xml:space="preserve">{</w:t>
      </w:r>
      <w:r>
        <w:rPr>
          <w:rStyle w:val="DataTypeTok"/>
        </w:rPr>
        <w:t xml:space="preserve">"classification_threshold"</w:t>
      </w:r>
      <w:r>
        <w:rPr>
          <w:rStyle w:val="FunctionTok"/>
        </w:rPr>
        <w:t xml:space="preserve">:</w:t>
      </w:r>
      <w:r>
        <w:rPr>
          <w:rStyle w:val="NormalTok"/>
        </w:rPr>
        <w:t xml:space="preserve"> </w:t>
      </w:r>
      <w:r>
        <w:rPr>
          <w:rStyle w:val="StringTok"/>
        </w:rPr>
        <w:t xml:space="preserve">"mid"</w:t>
      </w:r>
      <w:r>
        <w:rPr>
          <w:rStyle w:val="FunctionTok"/>
        </w:rPr>
        <w:t xml:space="preserve">},</w:t>
      </w:r>
      <w:r>
        <w:br/>
      </w:r>
      <w:r>
        <w:rPr>
          <w:rStyle w:val="NormalTok"/>
        </w:rPr>
        <w:t xml:space="preserve">  </w:t>
      </w:r>
      <w:r>
        <w:rPr>
          <w:rStyle w:val="DataTypeTok"/>
        </w:rPr>
        <w:t xml:space="preserve">"amplifier_gain"</w:t>
      </w:r>
      <w:r>
        <w:rPr>
          <w:rStyle w:val="FunctionTok"/>
        </w:rPr>
        <w:t xml:space="preserve">:</w:t>
      </w:r>
      <w:r>
        <w:rPr>
          <w:rStyle w:val="NormalTok"/>
        </w:rPr>
        <w:t xml:space="preserve"> </w:t>
      </w:r>
      <w:r>
        <w:rPr>
          <w:rStyle w:val="FloatTok"/>
        </w:rPr>
        <w:t xml:space="preserve">10000.0</w:t>
      </w:r>
      <w:r>
        <w:rPr>
          <w:rStyle w:val="FunctionTok"/>
        </w:rPr>
        <w:t xml:space="preserve">,</w:t>
      </w:r>
      <w:r>
        <w:br/>
      </w:r>
      <w:r>
        <w:rPr>
          <w:rStyle w:val="NormalTok"/>
        </w:rPr>
        <w:t xml:space="preserve">  </w:t>
      </w:r>
      <w:r>
        <w:rPr>
          <w:rStyle w:val="DataTypeTok"/>
        </w:rPr>
        <w:t xml:space="preserve">"chamber_consensus"</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I parametri di cessazione e spettro non sono modificabili da</w:t>
      </w:r>
      <w:r>
        <w:t xml:space="preserve"> </w:t>
      </w:r>
      <w:r>
        <w:rPr>
          <w:rStyle w:val="VerbatimChar"/>
        </w:rPr>
        <w:t xml:space="preserve">AnalysisConfig</w:t>
      </w:r>
      <w:r>
        <w:t xml:space="preserve">. Alcuni campi che esistevano ma non venivano letti (</w:t>
      </w:r>
      <w:r>
        <w:rPr>
          <w:rStyle w:val="VerbatimChar"/>
        </w:rPr>
        <w:t xml:space="preserve">filtering.highpass_*</w:t>
      </w:r>
      <w:r>
        <w:t xml:space="preserve">,</w:t>
      </w:r>
      <w:r>
        <w:t xml:space="preserve"> </w:t>
      </w:r>
      <w:r>
        <w:rPr>
          <w:rStyle w:val="VerbatimChar"/>
        </w:rPr>
        <w:t xml:space="preserve">filtering.lowpass_*</w:t>
      </w:r>
      <w:r>
        <w:t xml:space="preserve">,</w:t>
      </w:r>
      <w:r>
        <w:t xml:space="preserve"> </w:t>
      </w:r>
      <w:r>
        <w:rPr>
          <w:rStyle w:val="VerbatimChar"/>
        </w:rPr>
        <w:t xml:space="preserve">topology_noise_gap_ratio</w:t>
      </w:r>
      <w:r>
        <w:t xml:space="preserve">,</w:t>
      </w:r>
      <w:r>
        <w:t xml:space="preserve"> </w:t>
      </w:r>
      <w:r>
        <w:rPr>
          <w:rStyle w:val="VerbatimChar"/>
        </w:rPr>
        <w:t xml:space="preserve">ead_critical_count</w:t>
      </w:r>
      <w:r>
        <w:t xml:space="preserve">,</w:t>
      </w:r>
      <w:r>
        <w:t xml:space="preserve"> </w:t>
      </w:r>
      <w:r>
        <w:rPr>
          <w:rStyle w:val="VerbatimChar"/>
        </w:rPr>
        <w:t xml:space="preserve">premature_count_threshold</w:t>
      </w:r>
      <w:r>
        <w:t xml:space="preserve">,</w:t>
      </w:r>
      <w:r>
        <w:t xml:space="preserve"> </w:t>
      </w:r>
      <w:r>
        <w:rPr>
          <w:rStyle w:val="VerbatimChar"/>
        </w:rPr>
        <w:t xml:space="preserve">tdp_require_severe_only</w:t>
      </w:r>
      <w:r>
        <w:t xml:space="preserve">,</w:t>
      </w:r>
      <w:r>
        <w:t xml:space="preserve"> </w:t>
      </w:r>
      <w:r>
        <w:rPr>
          <w:rStyle w:val="VerbatimChar"/>
        </w:rPr>
        <w:t xml:space="preserve">snr_good/snr_fair</w:t>
      </w:r>
      <w:r>
        <w:t xml:space="preserve"> </w:t>
      </w:r>
      <w:r>
        <w:t xml:space="preserve">della scelta del canale) sono stati rimossi nella v3.14.1; i file JSON che li contengono si leggono comunque.</w:t>
      </w:r>
    </w:p>
    <w:p>
      <w:pPr>
        <w:pStyle w:val="Heading1"/>
      </w:pPr>
      <w:bookmarkStart w:id="67" w:name="export-cdisc-send"/>
      <w:r>
        <w:t xml:space="preserve">10. Export CDISC SEND</w:t>
      </w:r>
      <w:bookmarkEnd w:id="67"/>
    </w:p>
    <w:p>
      <w:pPr>
        <w:pStyle w:val="SourceCode"/>
      </w:pPr>
      <w:r>
        <w:rPr>
          <w:rStyle w:val="ImportTok"/>
        </w:rPr>
        <w:t xml:space="preserve">from</w:t>
      </w:r>
      <w:r>
        <w:rPr>
          <w:rStyle w:val="NormalTok"/>
        </w:rPr>
        <w:t xml:space="preserve"> cardiac_fp_analyzer.cdisc_export </w:t>
      </w:r>
      <w:r>
        <w:rPr>
          <w:rStyle w:val="ImportTok"/>
        </w:rPr>
        <w:t xml:space="preserve">import</w:t>
      </w:r>
      <w:r>
        <w:rPr>
          <w:rStyle w:val="NormalTok"/>
        </w:rPr>
        <w:t xml:space="preserve"> export_send_package</w:t>
      </w:r>
      <w:r>
        <w:br/>
      </w:r>
      <w:r>
        <w:rPr>
          <w:rStyle w:val="NormalTok"/>
        </w:rPr>
        <w:t xml:space="preserve">export_send_package(results, </w:t>
      </w:r>
      <w:r>
        <w:rPr>
          <w:rStyle w:val="StringTok"/>
        </w:rPr>
        <w:t xml:space="preserve">'out_send/'</w:t>
      </w:r>
      <w:r>
        <w:rPr>
          <w:rStyle w:val="NormalTok"/>
        </w:rPr>
        <w:t xml:space="preserve">, study_id</w:t>
      </w:r>
      <w:r>
        <w:rPr>
          <w:rStyle w:val="OperatorTok"/>
        </w:rPr>
        <w:t xml:space="preserve">=</w:t>
      </w:r>
      <w:r>
        <w:rPr>
          <w:rStyle w:val="StringTok"/>
        </w:rPr>
        <w:t xml:space="preserve">'CIPA2026_01'</w:t>
      </w:r>
      <w:r>
        <w:rPr>
          <w:rStyle w:val="NormalTok"/>
        </w:rPr>
        <w:t xml:space="preserve">)</w:t>
      </w:r>
    </w:p>
    <w:p>
      <w:pPr>
        <w:pStyle w:val="FirstParagraph"/>
      </w:pPr>
      <w:r>
        <w:t xml:space="preserve">Domini TS, DM, EX, EG, TX, DS, SUPPEG +</w:t>
      </w:r>
      <w:r>
        <w:t xml:space="preserve"> </w:t>
      </w:r>
      <w:r>
        <w:rPr>
          <w:rStyle w:val="VerbatimChar"/>
        </w:rPr>
        <w:t xml:space="preserve">define.xml</w:t>
      </w:r>
      <w:r>
        <w:t xml:space="preserve"> </w:t>
      </w:r>
      <w:r>
        <w:t xml:space="preserve">(SENDIG 3.1.1); formato</w:t>
      </w:r>
      <w:r>
        <w:t xml:space="preserve"> </w:t>
      </w:r>
      <w:r>
        <w:rPr>
          <w:rStyle w:val="VerbatimChar"/>
        </w:rPr>
        <w:t xml:space="preserve">.xpt</w:t>
      </w:r>
      <w:r>
        <w:t xml:space="preserve"> </w:t>
      </w:r>
      <w:r>
        <w:t xml:space="preserve">con pyreadstat (extra</w:t>
      </w:r>
      <w:r>
        <w:t xml:space="preserve"> </w:t>
      </w:r>
      <w:r>
        <w:rPr>
          <w:rStyle w:val="VerbatimChar"/>
        </w:rPr>
        <w:t xml:space="preserve">cdisc</w:t>
      </w:r>
      <w:r>
        <w:t xml:space="preserve">), altrimenti</w:t>
      </w:r>
      <w:r>
        <w:t xml:space="preserve"> </w:t>
      </w:r>
      <w:r>
        <w:rPr>
          <w:rStyle w:val="VerbatimChar"/>
        </w:rPr>
        <w:t xml:space="preserve">xport</w:t>
      </w:r>
      <w:r>
        <w:t xml:space="preserve">, altrimenti CSV con avviso (non regolatorio). Dalla GUI: pannello Studi ▸</w:t>
      </w:r>
      <w:r>
        <w:t xml:space="preserve"> </w:t>
      </w:r>
      <w:r>
        <w:rPr>
          <w:i/>
        </w:rPr>
        <w:t xml:space="preserve">Esporta CDISC…</w:t>
      </w:r>
      <w:r>
        <w:t xml:space="preserve">. Validare con Pinnacle 21 prima di una submission.</w:t>
      </w:r>
    </w:p>
    <w:p>
      <w:pPr>
        <w:pStyle w:val="Heading1"/>
      </w:pPr>
      <w:bookmarkStart w:id="68" w:name="limiti-noti-e-lavori-in-corso"/>
      <w:r>
        <w:t xml:space="preserve">11. Limiti noti e lavori in corso</w:t>
      </w:r>
      <w:bookmarkEnd w:id="68"/>
    </w:p>
    <w:p>
      <w:pPr>
        <w:numPr>
          <w:ilvl w:val="0"/>
          <w:numId w:val="1028"/>
        </w:numPr>
        <w:pStyle w:val="Compact"/>
      </w:pPr>
      <w:r>
        <w:rPr>
          <w:b/>
        </w:rPr>
        <w:t xml:space="preserve">Pacing</w:t>
      </w:r>
      <w:r>
        <w:t xml:space="preserve">: le registrazioni stimolate sono riconosciute (</w:t>
      </w:r>
      <w:r>
        <w:rPr>
          <w:rStyle w:val="VerbatimChar"/>
        </w:rPr>
        <w:t xml:space="preserve">paced</w:t>
      </w:r>
      <w:r>
        <w:t xml:space="preserve">) ma non analizzate (artefatto, cattura, latenza).</w:t>
      </w:r>
    </w:p>
    <w:p>
      <w:pPr>
        <w:numPr>
          <w:ilvl w:val="0"/>
          <w:numId w:val="1028"/>
        </w:numPr>
        <w:pStyle w:val="Compact"/>
      </w:pPr>
      <w:r>
        <w:rPr>
          <w:b/>
        </w:rPr>
        <w:t xml:space="preserve">GUI</w:t>
      </w:r>
      <w:r>
        <w:t xml:space="preserve">: la mappa dei campioni, il flusso per camera del batch e la decisione per composto sono solo da riga di comando/Python; il pannello Studi lavora per file. I punteggi degli elettrodi sono compositi (SNR + ripolarizzazione − CV); nella mappa del chip il colore è relativo al file.</w:t>
      </w:r>
    </w:p>
    <w:p>
      <w:pPr>
        <w:numPr>
          <w:ilvl w:val="0"/>
          <w:numId w:val="1028"/>
        </w:numPr>
        <w:pStyle w:val="Compact"/>
      </w:pPr>
      <w:r>
        <w:rPr>
          <w:b/>
        </w:rPr>
        <w:t xml:space="preserve">Vincoli di versione</w:t>
      </w:r>
      <w:r>
        <w:t xml:space="preserve">:</w:t>
      </w:r>
      <w:r>
        <w:t xml:space="preserve"> </w:t>
      </w:r>
      <w:r>
        <w:rPr>
          <w:rStyle w:val="VerbatimChar"/>
        </w:rPr>
        <w:t xml:space="preserve">numpy &lt; 2</w:t>
      </w:r>
      <w:r>
        <w:t xml:space="preserve"> </w:t>
      </w:r>
      <w:r>
        <w:t xml:space="preserve">e</w:t>
      </w:r>
      <w:r>
        <w:t xml:space="preserve"> </w:t>
      </w:r>
      <w:r>
        <w:rPr>
          <w:rStyle w:val="VerbatimChar"/>
        </w:rPr>
        <w:t xml:space="preserve">pyqtgraph &lt; 0.14</w:t>
      </w:r>
      <w:r>
        <w:t xml:space="preserve"> </w:t>
      </w:r>
      <w:r>
        <w:t xml:space="preserve">finché non saranno provati; da qui l’ambiente virtuale.</w:t>
      </w:r>
    </w:p>
    <w:p>
      <w:pPr>
        <w:numPr>
          <w:ilvl w:val="0"/>
          <w:numId w:val="1028"/>
        </w:numPr>
        <w:pStyle w:val="Compact"/>
      </w:pPr>
      <w:r>
        <w:rPr>
          <w:b/>
        </w:rPr>
        <w:t xml:space="preserve">Validazione</w:t>
      </w:r>
      <w:r>
        <w:t xml:space="preserve">: CiPA (Visone 2023) 6/7 composti; gold standard manuale GG; PHOENIX D10.1 cinque piastre (§7.3). Il consenso di camera è validato contro l’analisi di riferimento del report PHOENIX, non ancora contro misure manuali indipendenti del laboratorio.</w:t>
      </w:r>
    </w:p>
    <w:p>
      <w:pPr>
        <w:numPr>
          <w:ilvl w:val="0"/>
          <w:numId w:val="1028"/>
        </w:numPr>
        <w:pStyle w:val="Compact"/>
      </w:pPr>
      <w:r>
        <w:rPr>
          <w:b/>
        </w:rPr>
        <w:t xml:space="preserve">Finestra di ricerca dell’onda</w:t>
      </w:r>
      <w:r>
        <w:t xml:space="preserve"> </w:t>
      </w:r>
      <w:r>
        <w:t xml:space="preserve">(v3.15): fino all’85 % del ciclo su un ritmo regolare; su un ritmo irregolare si ferma prima di dove può cominciare il battito successivo. Sui tessuti con plateau positivo seguito da una deflessione negativa la scelta tra i due candidati resta delicata (prominenze simili); in camera il consenso tra elettrodi protegge, sul singolo elettrodo conviene guardare il template.</w:t>
      </w:r>
    </w:p>
    <w:p>
      <w:pPr>
        <w:numPr>
          <w:ilvl w:val="0"/>
          <w:numId w:val="1028"/>
        </w:numPr>
        <w:pStyle w:val="Compact"/>
      </w:pPr>
      <w:r>
        <w:rPr>
          <w:b/>
        </w:rPr>
        <w:t xml:space="preserve">Verifica della v3.14.0</w:t>
      </w:r>
      <w:r>
        <w:t xml:space="preserve">: le discordanze tra commenti e codice e il difetto del filtro di ritmo (indici di gruppo non aggiornati) trovati scrivendo la scheda dei parametri sono stati corretti nella v3.14.1 (</w:t>
      </w:r>
      <w:r>
        <w:rPr>
          <w:rStyle w:val="VerbatimChar"/>
        </w:rPr>
        <w:t xml:space="preserve">DOCUMENTATION.md</w:t>
      </w:r>
      <w:r>
        <w:t xml:space="preserve"> </w:t>
      </w:r>
      <w:r>
        <w:t xml:space="preserve">§11.12); i valori di camera sulla piastra PHOENIX PM01001 sono invariati.</w:t>
      </w:r>
    </w:p>
    <w:p>
      <w:pPr>
        <w:pStyle w:val="Heading1"/>
      </w:pPr>
      <w:bookmarkStart w:id="69" w:name="risoluzione-dei-problemi"/>
      <w:r>
        <w:t xml:space="preserve">12. Risoluzione dei problemi</w:t>
      </w:r>
      <w:bookmarkEnd w:id="69"/>
    </w:p>
    <w:tbl>
      <w:tblPr>
        <w:tblStyle w:val="Table"/>
        <w:tblW w:type="pct" w:w="5000.0"/>
        <w:tblLook w:firstRow="1"/>
      </w:tblPr>
      <w:tblGrid>
        <w:gridCol w:w="1980"/>
        <w:gridCol w:w="5940"/>
      </w:tblGrid>
      <w:tr>
        <w:trPr>
          <w:cnfStyle w:firstRow="1"/>
        </w:trPr>
        <w:tc>
          <w:tcPr>
            <w:tcBorders>
              <w:bottom w:val="single"/>
            </w:tcBorders>
            <w:vAlign w:val="bottom"/>
          </w:tcPr>
          <w:p>
            <w:pPr>
              <w:pStyle w:val="Compact"/>
              <w:jc w:val="left"/>
            </w:pPr>
            <w:r>
              <w:t xml:space="preserve">Sintomo</w:t>
            </w:r>
          </w:p>
        </w:tc>
        <w:tc>
          <w:tcPr>
            <w:tcBorders>
              <w:bottom w:val="single"/>
            </w:tcBorders>
            <w:vAlign w:val="bottom"/>
          </w:tcPr>
          <w:p>
            <w:pPr>
              <w:pStyle w:val="Compact"/>
              <w:jc w:val="left"/>
            </w:pPr>
            <w:r>
              <w:t xml:space="preserve">Causa probabile e rimedio</w:t>
            </w:r>
          </w:p>
        </w:tc>
      </w:tr>
      <w:tr>
        <w:tc>
          <w:p>
            <w:pPr>
              <w:pStyle w:val="Compact"/>
              <w:jc w:val="left"/>
            </w:pPr>
            <w:r>
              <w:rPr>
                <w:rStyle w:val="VerbatimChar"/>
              </w:rPr>
              <w:t xml:space="preserve">cardiac-fp-gui: command not found</w:t>
            </w:r>
          </w:p>
        </w:tc>
        <w:tc>
          <w:p>
            <w:pPr>
              <w:pStyle w:val="Compact"/>
              <w:jc w:val="left"/>
            </w:pPr>
            <w:r>
              <w:t xml:space="preserve">ambiente virtuale non attivo:</w:t>
            </w:r>
            <w:r>
              <w:t xml:space="preserve"> </w:t>
            </w:r>
            <w:r>
              <w:rPr>
                <w:rStyle w:val="VerbatimChar"/>
              </w:rPr>
              <w:t xml:space="preserve">source .venv/bin/activate</w:t>
            </w:r>
          </w:p>
        </w:tc>
      </w:tr>
      <w:tr>
        <w:tc>
          <w:p>
            <w:pPr>
              <w:pStyle w:val="Compact"/>
              <w:jc w:val="left"/>
            </w:pPr>
            <w:r>
              <w:rPr>
                <w:rStyle w:val="VerbatimChar"/>
              </w:rPr>
              <w:t xml:space="preserve">Invalid requirement: '#'</w:t>
            </w:r>
            <w:r>
              <w:t xml:space="preserve"> </w:t>
            </w:r>
            <w:r>
              <w:t xml:space="preserve">da pip</w:t>
            </w:r>
          </w:p>
        </w:tc>
        <w:tc>
          <w:p>
            <w:pPr>
              <w:pStyle w:val="Compact"/>
              <w:jc w:val="left"/>
            </w:pPr>
            <w:r>
              <w:t xml:space="preserve">commento in coda al comando: ripeterlo senza</w:t>
            </w:r>
            <w:r>
              <w:t xml:space="preserve"> </w:t>
            </w:r>
            <w:r>
              <w:rPr>
                <w:rStyle w:val="VerbatimChar"/>
              </w:rPr>
              <w:t xml:space="preserve"># …</w:t>
            </w:r>
          </w:p>
        </w:tc>
      </w:tr>
      <w:tr>
        <w:tc>
          <w:p>
            <w:pPr>
              <w:pStyle w:val="Compact"/>
              <w:jc w:val="left"/>
            </w:pPr>
            <w:r>
              <w:rPr>
                <w:rStyle w:val="VerbatimChar"/>
              </w:rPr>
              <w:t xml:space="preserve">No module named h5py</w:t>
            </w:r>
            <w:r>
              <w:t xml:space="preserve"> </w:t>
            </w:r>
            <w:r>
              <w:t xml:space="preserve">aprendo un</w:t>
            </w:r>
            <w:r>
              <w:t xml:space="preserve"> </w:t>
            </w:r>
            <w:r>
              <w:rPr>
                <w:rStyle w:val="VerbatimChar"/>
              </w:rPr>
              <w:t xml:space="preserve">.h5</w:t>
            </w:r>
          </w:p>
        </w:tc>
        <w:tc>
          <w:p>
            <w:pPr>
              <w:pStyle w:val="Compact"/>
              <w:jc w:val="left"/>
            </w:pPr>
            <w:r>
              <w:rPr>
                <w:rStyle w:val="VerbatimChar"/>
              </w:rPr>
              <w:t xml:space="preserve">pip install -e ".[mcs]"</w:t>
            </w:r>
            <w:r>
              <w:t xml:space="preserve">; i</w:t>
            </w:r>
            <w:r>
              <w:t xml:space="preserve"> </w:t>
            </w:r>
            <w:r>
              <w:rPr>
                <w:rStyle w:val="VerbatimChar"/>
              </w:rPr>
              <w:t xml:space="preserve">.npz</w:t>
            </w:r>
            <w:r>
              <w:t xml:space="preserve"> </w:t>
            </w:r>
            <w:r>
              <w:t xml:space="preserve">non lo richiedono</w:t>
            </w:r>
          </w:p>
        </w:tc>
      </w:tr>
      <w:tr>
        <w:tc>
          <w:p>
            <w:pPr>
              <w:pStyle w:val="Compact"/>
              <w:jc w:val="left"/>
            </w:pPr>
            <w:r>
              <w:t xml:space="preserve">“</w:t>
            </w:r>
            <w:r>
              <w:t xml:space="preserve">Nessun battito rilevato</w:t>
            </w:r>
            <w:r>
              <w:t xml:space="preserve">”</w:t>
            </w:r>
          </w:p>
        </w:tc>
        <w:tc>
          <w:p>
            <w:pPr>
              <w:pStyle w:val="Compact"/>
              <w:jc w:val="left"/>
            </w:pPr>
            <w:r>
              <w:t xml:space="preserve">guadagno sbagliato (CSV:</w:t>
            </w:r>
            <w:r>
              <w:t xml:space="preserve"> </w:t>
            </w:r>
            <w:r>
              <w:rPr>
                <w:rStyle w:val="VerbatimChar"/>
              </w:rPr>
              <w:t xml:space="preserve">amplifier_gain</w:t>
            </w:r>
            <w:r>
              <w:t xml:space="preserve">), tessuto fermo, elettrodo piatto: provare un altro elettrodo o il preset</w:t>
            </w:r>
            <w:r>
              <w:t xml:space="preserve"> </w:t>
            </w:r>
            <w:r>
              <w:rPr>
                <w:rStyle w:val="VerbatimChar"/>
              </w:rPr>
              <w:t xml:space="preserve">sensitive</w:t>
            </w:r>
          </w:p>
        </w:tc>
      </w:tr>
      <w:tr>
        <w:tc>
          <w:p>
            <w:pPr>
              <w:pStyle w:val="Compact"/>
              <w:jc w:val="left"/>
            </w:pPr>
            <w:r>
              <w:t xml:space="preserve">FPD NaN con</w:t>
            </w:r>
            <w:r>
              <w:t xml:space="preserve"> </w:t>
            </w:r>
            <w:r>
              <w:rPr>
                <w:rStyle w:val="VerbatimChar"/>
              </w:rPr>
              <w:t xml:space="preserve">fpd_reliable</w:t>
            </w:r>
            <w:r>
              <w:t xml:space="preserve"> </w:t>
            </w:r>
            <w:r>
              <w:t xml:space="preserve">falso</w:t>
            </w:r>
          </w:p>
        </w:tc>
        <w:tc>
          <w:p>
            <w:pPr>
              <w:pStyle w:val="Compact"/>
              <w:jc w:val="left"/>
            </w:pPr>
            <w:r>
              <w:t xml:space="preserve">onda di ripolarizzazione non visibile: controllare il template; sui chip il motivo è in</w:t>
            </w:r>
            <w:r>
              <w:t xml:space="preserve"> </w:t>
            </w:r>
            <w:r>
              <w:rPr>
                <w:rStyle w:val="VerbatimChar"/>
              </w:rPr>
              <w:t xml:space="preserve">chamber_status_reason</w:t>
            </w:r>
          </w:p>
        </w:tc>
      </w:tr>
      <w:tr>
        <w:tc>
          <w:p>
            <w:pPr>
              <w:pStyle w:val="Compact"/>
              <w:jc w:val="left"/>
            </w:pPr>
            <w:r>
              <w:t xml:space="preserve">Composto che allunga molto il QT: l’FPD si ferma o salta</w:t>
            </w:r>
          </w:p>
        </w:tc>
        <w:tc>
          <w:p>
            <w:pPr>
              <w:pStyle w:val="Compact"/>
              <w:jc w:val="left"/>
            </w:pPr>
            <w:r>
              <w:t xml:space="preserve">la ricerca arriva all’85 % del ciclo su un ritmo regolare (fino alla v3.14.1 al 70 %); un’onda oltre l’80 % del ciclo si fonde con il battito successivo e non è misurabile (il criterio FPD/RR ≤ 0,8 lo esclude): è il limite fisico, non del software</w:t>
            </w:r>
          </w:p>
        </w:tc>
      </w:tr>
      <w:tr>
        <w:tc>
          <w:p>
            <w:pPr>
              <w:pStyle w:val="Compact"/>
              <w:jc w:val="left"/>
            </w:pPr>
            <w:r>
              <w:t xml:space="preserve">“</w:t>
            </w:r>
            <w:r>
              <w:t xml:space="preserve">ritmo irregolare</w:t>
            </w:r>
            <w:r>
              <w:t xml:space="preserve">”</w:t>
            </w:r>
            <w:r>
              <w:t xml:space="preserve"> </w:t>
            </w:r>
            <w:r>
              <w:t xml:space="preserve">/</w:t>
            </w:r>
            <w:r>
              <w:t xml:space="preserve"> </w:t>
            </w:r>
            <w:r>
              <w:t xml:space="preserve">“</w:t>
            </w:r>
            <w:r>
              <w:t xml:space="preserve">conduzione persa</w:t>
            </w:r>
            <w:r>
              <w:t xml:space="preserve">”</w:t>
            </w:r>
            <w:r>
              <w:t xml:space="preserve"> </w:t>
            </w:r>
            <w:r>
              <w:t xml:space="preserve">/</w:t>
            </w:r>
            <w:r>
              <w:t xml:space="preserve"> </w:t>
            </w:r>
            <w:r>
              <w:t xml:space="preserve">“</w:t>
            </w:r>
            <w:r>
              <w:t xml:space="preserve">tessuto fermo</w:t>
            </w:r>
            <w:r>
              <w:t xml:space="preserve">”</w:t>
            </w:r>
          </w:p>
        </w:tc>
        <w:tc>
          <w:p>
            <w:pPr>
              <w:pStyle w:val="Compact"/>
              <w:jc w:val="left"/>
            </w:pPr>
            <w:r>
              <w:t xml:space="preserve">stato della camera: è un risultato, non un errore; il periodo resta disponibile</w:t>
            </w:r>
          </w:p>
        </w:tc>
      </w:tr>
      <w:tr>
        <w:tc>
          <w:p>
            <w:pPr>
              <w:pStyle w:val="Compact"/>
              <w:jc w:val="left"/>
            </w:pPr>
            <w:r>
              <w:t xml:space="preserve">Dose senza ΔFPDc</w:t>
            </w:r>
          </w:p>
        </w:tc>
        <w:tc>
          <w:p>
            <w:pPr>
              <w:pStyle w:val="Compact"/>
              <w:jc w:val="left"/>
            </w:pPr>
            <w:r>
              <w:t xml:space="preserve">nessun riferimento analizzabile per quel tessuto, baseline escluso dall’inclusione, o periodo &gt; 6 s: vedere</w:t>
            </w:r>
            <w:r>
              <w:t xml:space="preserve"> </w:t>
            </w:r>
            <w:r>
              <w:rPr>
                <w:rStyle w:val="VerbatimChar"/>
              </w:rPr>
              <w:t xml:space="preserve">Normalization</w:t>
            </w:r>
            <w:r>
              <w:t xml:space="preserve"> </w:t>
            </w:r>
            <w:r>
              <w:t xml:space="preserve">nel report</w:t>
            </w:r>
          </w:p>
        </w:tc>
      </w:tr>
      <w:tr>
        <w:tc>
          <w:p>
            <w:pPr>
              <w:pStyle w:val="Compact"/>
              <w:jc w:val="left"/>
            </w:pPr>
            <w:r>
              <w:t xml:space="preserve">Composto</w:t>
            </w:r>
            <w:r>
              <w:t xml:space="preserve"> </w:t>
            </w:r>
            <w:r>
              <w:t xml:space="preserve">“</w:t>
            </w:r>
            <w:r>
              <w:t xml:space="preserve">dati insufficienti</w:t>
            </w:r>
            <w:r>
              <w:t xml:space="preserve">”</w:t>
            </w:r>
          </w:p>
        </w:tc>
        <w:tc>
          <w:p>
            <w:pPr>
              <w:pStyle w:val="Compact"/>
              <w:jc w:val="left"/>
            </w:pPr>
            <w:r>
              <w:t xml:space="preserve">meno di 2 concentrazioni misurate su ≥ 2 tessuti: controllare</w:t>
            </w:r>
            <w:r>
              <w:t xml:space="preserve"> </w:t>
            </w:r>
            <w:r>
              <w:rPr>
                <w:rStyle w:val="VerbatimChar"/>
              </w:rPr>
              <w:t xml:space="preserve">samples.csv</w:t>
            </w:r>
            <w:r>
              <w:t xml:space="preserve"> </w:t>
            </w:r>
            <w:r>
              <w:t xml:space="preserve">(item, dosi, unità)</w:t>
            </w:r>
          </w:p>
        </w:tc>
      </w:tr>
      <w:tr>
        <w:tc>
          <w:p>
            <w:pPr>
              <w:pStyle w:val="Compact"/>
              <w:jc w:val="left"/>
            </w:pPr>
            <w:r>
              <w:t xml:space="preserve">File MCS lento</w:t>
            </w:r>
          </w:p>
        </w:tc>
        <w:tc>
          <w:p>
            <w:pPr>
              <w:pStyle w:val="Compact"/>
              <w:jc w:val="left"/>
            </w:pPr>
            <w:r>
              <w:t xml:space="preserve">64 canali × 5 min a 20 kHz: ~20 s per</w:t>
            </w:r>
            <w:r>
              <w:t xml:space="preserve"> </w:t>
            </w:r>
            <w:r>
              <w:rPr>
                <w:rStyle w:val="VerbatimChar"/>
              </w:rPr>
              <w:t xml:space="preserve">.h5</w:t>
            </w:r>
            <w:r>
              <w:t xml:space="preserve">, ~30 s per</w:t>
            </w:r>
            <w:r>
              <w:t xml:space="preserve"> </w:t>
            </w:r>
            <w:r>
              <w:rPr>
                <w:rStyle w:val="VerbatimChar"/>
              </w:rPr>
              <w:t xml:space="preserve">.npz</w:t>
            </w:r>
            <w:r>
              <w:t xml:space="preserve">, è normale; servono 8 GB di RAM</w:t>
            </w:r>
          </w:p>
        </w:tc>
      </w:tr>
      <w:tr>
        <w:tc>
          <w:p>
            <w:pPr>
              <w:pStyle w:val="Compact"/>
              <w:jc w:val="left"/>
            </w:pPr>
            <w:r>
              <w:t xml:space="preserve">Risultato non aggiornato (●) nel pannello Studi</w:t>
            </w:r>
          </w:p>
        </w:tc>
        <w:tc>
          <w:p>
            <w:pPr>
              <w:pStyle w:val="Compact"/>
              <w:jc w:val="left"/>
            </w:pPr>
            <w:r>
              <w:t xml:space="preserve">configurazione cambiata dopo l’analisi:</w:t>
            </w:r>
            <w:r>
              <w:t xml:space="preserve"> </w:t>
            </w:r>
            <w:r>
              <w:rPr>
                <w:i/>
              </w:rPr>
              <w:t xml:space="preserve">Analizza gruppo</w:t>
            </w:r>
          </w:p>
        </w:tc>
      </w:tr>
      <w:tr>
        <w:tc>
          <w:p>
            <w:pPr>
              <w:pStyle w:val="Compact"/>
              <w:jc w:val="left"/>
            </w:pPr>
            <w:r>
              <w:t xml:space="preserve">Il batch legge male i nomi</w:t>
            </w:r>
          </w:p>
        </w:tc>
        <w:tc>
          <w:p>
            <w:pPr>
              <w:pStyle w:val="Compact"/>
              <w:jc w:val="left"/>
            </w:pPr>
            <w:r>
              <w:t xml:space="preserve">scrivere</w:t>
            </w:r>
            <w:r>
              <w:t xml:space="preserve"> </w:t>
            </w:r>
            <w:r>
              <w:rPr>
                <w:rStyle w:val="VerbatimChar"/>
              </w:rPr>
              <w:t xml:space="preserve">samples.csv</w:t>
            </w:r>
            <w:r>
              <w:t xml:space="preserve"> </w:t>
            </w:r>
            <w:r>
              <w:t xml:space="preserve">(bozza con</w:t>
            </w:r>
            <w:r>
              <w:t xml:space="preserve"> </w:t>
            </w:r>
            <w:r>
              <w:rPr>
                <w:rStyle w:val="VerbatimChar"/>
              </w:rPr>
              <w:t xml:space="preserve">python -m cardiac_fp_analyzer.sample_sheet &lt;cartella&gt;</w:t>
            </w:r>
            <w:r>
              <w:t xml:space="preserve">)</w:t>
            </w:r>
          </w:p>
        </w:tc>
      </w:tr>
    </w:tbl>
    <w:p>
      <w:pPr>
        <w:pStyle w:val="Heading1"/>
      </w:pPr>
      <w:bookmarkStart w:id="70" w:name="X211434cf33f83b18f344f9c930af72250e2d6ac"/>
      <w:r>
        <w:t xml:space="preserve">Appendice A — Glossario dei campi usati nei report</w:t>
      </w:r>
      <w:bookmarkEnd w:id="70"/>
    </w:p>
    <w:p>
      <w:pPr>
        <w:pStyle w:val="FirstParagraph"/>
      </w:pPr>
      <w:r>
        <w:rPr>
          <w:rStyle w:val="VerbatimChar"/>
        </w:rPr>
        <w:t xml:space="preserve">beat_period_ms_median</w:t>
      </w:r>
      <w:r>
        <w:t xml:space="preserve"> </w:t>
      </w:r>
      <w:r>
        <w:t xml:space="preserve">periodo di battito;</w:t>
      </w:r>
      <w:r>
        <w:t xml:space="preserve"> </w:t>
      </w:r>
      <w:r>
        <w:rPr>
          <w:rStyle w:val="VerbatimChar"/>
        </w:rPr>
        <w:t xml:space="preserve">beat_period_ms_cv</w:t>
      </w:r>
      <w:r>
        <w:t xml:space="preserve"> </w:t>
      </w:r>
      <w:r>
        <w:t xml:space="preserve">CV %;</w:t>
      </w:r>
      <w:r>
        <w:t xml:space="preserve"> </w:t>
      </w:r>
      <w:r>
        <w:rPr>
          <w:rStyle w:val="VerbatimChar"/>
        </w:rPr>
        <w:t xml:space="preserve">fpd_ms_median</w:t>
      </w:r>
      <w:r>
        <w:t xml:space="preserve"> </w:t>
      </w:r>
      <w:r>
        <w:t xml:space="preserve">FPD;</w:t>
      </w:r>
      <w:r>
        <w:t xml:space="preserve"> </w:t>
      </w:r>
      <w:r>
        <w:rPr>
          <w:rStyle w:val="VerbatimChar"/>
        </w:rPr>
        <w:t xml:space="preserve">fpdc_ms_mean</w:t>
      </w:r>
      <w:r>
        <w:t xml:space="preserve"> </w:t>
      </w:r>
      <w:r>
        <w:t xml:space="preserve">FPDc;</w:t>
      </w:r>
      <w:r>
        <w:t xml:space="preserve"> </w:t>
      </w:r>
      <w:r>
        <w:rPr>
          <w:rStyle w:val="VerbatimChar"/>
        </w:rPr>
        <w:t xml:space="preserve">fpd_source</w:t>
      </w:r>
      <w:r>
        <w:t xml:space="preserve"> </w:t>
      </w:r>
      <w:r>
        <w:t xml:space="preserve">provenienza dell’FPD;</w:t>
      </w:r>
      <w:r>
        <w:t xml:space="preserve"> </w:t>
      </w:r>
      <w:r>
        <w:rPr>
          <w:rStyle w:val="VerbatimChar"/>
        </w:rPr>
        <w:t xml:space="preserve">fpd_reliable</w:t>
      </w:r>
      <w:r>
        <w:t xml:space="preserve"> </w:t>
      </w:r>
      <w:r>
        <w:t xml:space="preserve">/</w:t>
      </w:r>
      <w:r>
        <w:t xml:space="preserve"> </w:t>
      </w:r>
      <w:r>
        <w:rPr>
          <w:rStyle w:val="VerbatimChar"/>
        </w:rPr>
        <w:t xml:space="preserve">fpd_valid_ratio</w:t>
      </w:r>
      <w:r>
        <w:t xml:space="preserve"> </w:t>
      </w:r>
      <w:r>
        <w:t xml:space="preserve">affidabilità;</w:t>
      </w:r>
      <w:r>
        <w:t xml:space="preserve"> </w:t>
      </w:r>
      <w:r>
        <w:rPr>
          <w:rStyle w:val="VerbatimChar"/>
        </w:rPr>
        <w:t xml:space="preserve">fpd_confidence</w:t>
      </w:r>
      <w:r>
        <w:t xml:space="preserve"> </w:t>
      </w:r>
      <w:r>
        <w:t xml:space="preserve">confidenza 0–1;</w:t>
      </w:r>
      <w:r>
        <w:t xml:space="preserve"> </w:t>
      </w:r>
      <w:r>
        <w:rPr>
          <w:rStyle w:val="VerbatimChar"/>
        </w:rPr>
        <w:t xml:space="preserve">chamber_status</w:t>
      </w:r>
      <w:r>
        <w:t xml:space="preserve"> </w:t>
      </w:r>
      <w:r>
        <w:t xml:space="preserve">stato del ritmo di camera;</w:t>
      </w:r>
      <w:r>
        <w:t xml:space="preserve"> </w:t>
      </w:r>
      <w:r>
        <w:rPr>
          <w:rStyle w:val="VerbatimChar"/>
        </w:rPr>
        <w:t xml:space="preserve">chamber_synchrony</w:t>
      </w:r>
      <w:r>
        <w:t xml:space="preserve"> </w:t>
      </w:r>
      <w:r>
        <w:t xml:space="preserve">sincronia tra elettrodi;</w:t>
      </w:r>
      <w:r>
        <w:t xml:space="preserve"> </w:t>
      </w:r>
      <w:r>
        <w:rPr>
          <w:rStyle w:val="VerbatimChar"/>
        </w:rPr>
        <w:t xml:space="preserve">beat_period_cv_robust_pct</w:t>
      </w:r>
      <w:r>
        <w:t xml:space="preserve"> </w:t>
      </w:r>
      <w:r>
        <w:t xml:space="preserve">CV robusto;</w:t>
      </w:r>
      <w:r>
        <w:t xml:space="preserve"> </w:t>
      </w:r>
      <w:r>
        <w:rPr>
          <w:rStyle w:val="VerbatimChar"/>
        </w:rPr>
        <w:t xml:space="preserve">not_analysable_reason</w:t>
      </w:r>
      <w:r>
        <w:t xml:space="preserve"> </w:t>
      </w:r>
      <w:r>
        <w:t xml:space="preserve">motivo;</w:t>
      </w:r>
      <w:r>
        <w:t xml:space="preserve"> </w:t>
      </w:r>
      <w:r>
        <w:rPr>
          <w:rStyle w:val="VerbatimChar"/>
        </w:rPr>
        <w:t xml:space="preserve">tissue</w:t>
      </w:r>
      <w:r>
        <w:t xml:space="preserve"> </w:t>
      </w:r>
      <w:r>
        <w:t xml:space="preserve">tessuto;</w:t>
      </w:r>
      <w:r>
        <w:t xml:space="preserve"> </w:t>
      </w:r>
      <w:r>
        <w:rPr>
          <w:rStyle w:val="VerbatimChar"/>
        </w:rPr>
        <w:t xml:space="preserve">analyzed_channel</w:t>
      </w:r>
      <w:r>
        <w:t xml:space="preserve"> </w:t>
      </w:r>
      <w:r>
        <w:t xml:space="preserve">elettrodo;</w:t>
      </w:r>
      <w:r>
        <w:t xml:space="preserve"> </w:t>
      </w:r>
      <w:r>
        <w:rPr>
          <w:rStyle w:val="VerbatimChar"/>
        </w:rPr>
        <w:t xml:space="preserve">tissue_electrode_from</w:t>
      </w:r>
      <w:r>
        <w:t xml:space="preserve"> </w:t>
      </w:r>
      <w:r>
        <w:t xml:space="preserve">perché quell’elettrodo;</w:t>
      </w:r>
      <w:r>
        <w:t xml:space="preserve"> </w:t>
      </w:r>
      <w:r>
        <w:rPr>
          <w:rStyle w:val="VerbatimChar"/>
        </w:rPr>
        <w:t xml:space="preserve">pct_fpdc_change</w:t>
      </w:r>
      <w:r>
        <w:t xml:space="preserve"> </w:t>
      </w:r>
      <w:r>
        <w:t xml:space="preserve">ΔFPDc %;</w:t>
      </w:r>
      <w:r>
        <w:t xml:space="preserve"> </w:t>
      </w:r>
      <w:r>
        <w:rPr>
          <w:rStyle w:val="VerbatimChar"/>
        </w:rPr>
        <w:t xml:space="preserve">tdp_score</w:t>
      </w:r>
      <w:r>
        <w:t xml:space="preserve"> </w:t>
      </w:r>
      <w:r>
        <w:t xml:space="preserve">punteggio TdP per registrazione;</w:t>
      </w:r>
      <w:r>
        <w:t xml:space="preserve"> </w:t>
      </w:r>
      <w:r>
        <w:rPr>
          <w:rStyle w:val="VerbatimChar"/>
        </w:rPr>
        <w:t xml:space="preserve">inclusion.passed</w:t>
      </w:r>
      <w:r>
        <w:t xml:space="preserve"> </w:t>
      </w:r>
      <w:r>
        <w:t xml:space="preserve">baseline incluso;</w:t>
      </w:r>
      <w:r>
        <w:t xml:space="preserve"> </w:t>
      </w:r>
      <w:r>
        <w:rPr>
          <w:rStyle w:val="VerbatimChar"/>
        </w:rPr>
        <w:t xml:space="preserve">QC Grade</w:t>
      </w:r>
      <w:r>
        <w:t xml:space="preserve"> </w:t>
      </w:r>
      <w:r>
        <w:t xml:space="preserve">voto nel report Excel.</w:t>
      </w:r>
    </w:p>
    <w:p>
      <w:pPr>
        <w:pStyle w:val="Heading1"/>
      </w:pPr>
      <w:bookmarkStart w:id="71" w:name="appendice-b-riferimenti"/>
      <w:r>
        <w:t xml:space="preserve">Appendice B — Riferimenti</w:t>
      </w:r>
      <w:bookmarkEnd w:id="71"/>
    </w:p>
    <w:p>
      <w:pPr>
        <w:numPr>
          <w:ilvl w:val="0"/>
          <w:numId w:val="1029"/>
        </w:numPr>
        <w:pStyle w:val="Compact"/>
      </w:pPr>
      <w:r>
        <w:t xml:space="preserve">Visone R., Lozano-Juan F., et al. </w:t>
      </w:r>
      <w:r>
        <w:rPr>
          <w:i/>
        </w:rPr>
        <w:t xml:space="preserve">Toxicological Sciences</w:t>
      </w:r>
      <w:r>
        <w:t xml:space="preserve"> </w:t>
      </w:r>
      <w:r>
        <w:t xml:space="preserve">191(1):47–60, 2023 — flusso CiPA su microtessuti, correzione di Fridericia, soglie 10/15/20 %.</w:t>
      </w:r>
    </w:p>
    <w:p>
      <w:pPr>
        <w:numPr>
          <w:ilvl w:val="0"/>
          <w:numId w:val="1029"/>
        </w:numPr>
        <w:pStyle w:val="Compact"/>
      </w:pPr>
      <w:r>
        <w:t xml:space="preserve">Multi Channel Systems,</w:t>
      </w:r>
      <w:r>
        <w:t xml:space="preserve"> </w:t>
      </w:r>
      <w:r>
        <w:rPr>
          <w:i/>
        </w:rPr>
        <w:t xml:space="preserve">HDF5 MCS Raw Data Definition</w:t>
      </w:r>
      <w:r>
        <w:t xml:space="preserve">, protocollo v3.</w:t>
      </w:r>
    </w:p>
    <w:p>
      <w:pPr>
        <w:numPr>
          <w:ilvl w:val="0"/>
          <w:numId w:val="1029"/>
        </w:numPr>
        <w:pStyle w:val="Compact"/>
      </w:pPr>
      <w:r>
        <w:t xml:space="preserve">Progetto PHOENIX, deliverable D1.2 (layout µHeart MVP 64) e D10.1 (analisi di riferimento).</w:t>
      </w:r>
    </w:p>
    <w:p>
      <w:pPr>
        <w:numPr>
          <w:ilvl w:val="0"/>
          <w:numId w:val="1029"/>
        </w:numPr>
        <w:pStyle w:val="Compact"/>
      </w:pPr>
      <w:r>
        <w:rPr>
          <w:rStyle w:val="VerbatimChar"/>
        </w:rPr>
        <w:t xml:space="preserve">DOCUMENTATION.md</w:t>
      </w:r>
      <w:r>
        <w:t xml:space="preserve"> </w:t>
      </w:r>
      <w:r>
        <w:t xml:space="preserve">del repository: documentazione tecnica completa, §11 scheda dei parametri, §12 changelog.</w:t>
      </w:r>
    </w:p>
    <w:sectPr>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47261ba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b3cbbdee"/>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4fbe019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5">
    <w:nsid w:val="91a27d85"/>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6">
    <w:nsid w:val="615f1ed2"/>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7">
    <w:nsid w:val="238d8174"/>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8">
    <w:nsid w:val="41f388d6"/>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9">
    <w:nsid w:val="da4300bd"/>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10">
    <w:nsid w:val="8c1c03f9"/>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11">
    <w:nsid w:val="5504a012"/>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94112">
    <w:nsid w:val="5a538d88"/>
    <w:multiLevelType w:val="multilevel"/>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1"/>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1"/>
  </w:num>
  <w:num w:numId="101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6">
    <w:abstractNumId w:val="991"/>
  </w:num>
  <w:num w:numId="101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it"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sz w:val="21"/>
    </w:rPr>
  </w:style>
  <w:style w:type="paragraph" w:styleId="BodyText">
    <w:name w:val="Body Text"/>
    <w:basedOn w:val="Normal"/>
    <w:link w:val="BodyTextChar"/>
    <w:pPr>
      <w:spacing w:before="180" w:after="180"/>
    </w:pPr>
    <w:qFormat/>
    <w:rPr>
      <w:rFonts w:ascii="Calibri" w:hAnsi="Calibri"/>
      <w:sz w:val="21"/>
    </w:rPr>
  </w:style>
  <w:style w:type="paragraph" w:customStyle="1" w:styleId="FirstParagraph">
    <w:name w:val="First Paragraph"/>
    <w:basedOn w:val="BodyText"/>
    <w:next w:val="BodyText"/>
    <w:qFormat/>
    <w:rPr>
      <w:rFonts w:ascii="Calibri" w:hAnsi="Calibri"/>
      <w:sz w:val="21"/>
    </w:rPr>
  </w:style>
  <w:style w:type="paragraph" w:customStyle="1" w:styleId="Compact">
    <w:name w:val="Compact"/>
    <w:basedOn w:val="BodyText"/>
    <w:qFormat/>
    <w:pPr>
      <w:spacing w:before="36" w:after="36"/>
    </w:pPr>
    <w:rPr>
      <w:rFonts w:ascii="Calibri" w:hAnsi="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1F3864"/>
      <w:sz w:val="52"/>
      <w:szCs w:val="36"/>
    </w:rPr>
  </w:style>
  <w:style w:type="paragraph" w:styleId="Subtitle">
    <w:name w:val="Subtitle"/>
    <w:basedOn w:val="Title"/>
    <w:next w:val="BodyText"/>
    <w:qFormat/>
    <w:pPr>
      <w:keepNext/>
      <w:keepLines/>
      <w:spacing w:before="240" w:after="240"/>
      <w:jc w:val="center"/>
    </w:pPr>
    <w:rPr>
      <w:rFonts w:ascii="Calibri" w:hAnsi="Calibri"/>
      <w:b w:val="0"/>
      <w:color w:val="404040"/>
      <w:sz w:val="26"/>
      <w:szCs w:val="30"/>
    </w:rPr>
  </w:style>
  <w:style w:type="paragraph" w:customStyle="1" w:styleId="Author">
    <w:name w:val="Author"/>
    <w:next w:val="BodyText"/>
    <w:qFormat/>
    <w:pPr>
      <w:keepNext/>
      <w:keepLines/>
      <w:jc w:val="center"/>
    </w:pPr>
    <w:rPr>
      <w:rFonts w:ascii="Calibri" w:hAnsi="Calibri"/>
      <w:sz w:val="22"/>
    </w:rPr>
  </w:style>
  <w:style w:type="paragraph" w:styleId="Date">
    <w:name w:val="Date"/>
    <w:next w:val="BodyText"/>
    <w:qFormat/>
    <w:pPr>
      <w:keepNext/>
      <w:keepLines/>
      <w:jc w:val="center"/>
    </w:pPr>
    <w:rPr>
      <w:rFonts w:ascii="Calibri" w:hAnsi="Calibri"/>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18"/>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Cardiac FP Analyzer — Manuale utente</dc:title>
  <dc:creator>Marco Rasponi · github.com/ringo977/cardiac-fp-analyzer</dc:creator>
  <dc:language>it</dc:language>
  <cp:keywords/>
  <dcterms:created xsi:type="dcterms:W3CDTF">2026-10-26T19:30:27Z</dcterms:created>
  <dcterms:modified xsi:type="dcterms:W3CDTF">2026-10-26T19:30:27Z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ottobre 2026</vt:lpwstr>
  </property>
  <property fmtid="{D5CDD505-2E9C-101B-9397-08002B2CF9AE}" pid="3" name="subtitle">
    <vt:lpwstr>Versione 3.23.0 · analisi del field potential cardiaco su MEA (CSV Digilent e HDF5 Multi Channel Systems)</vt:lpwstr>
  </property>
</Properties>
</file>