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柔性制造：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智能工厂中的生产线可根据订单需求动态重组，所有设备通过6G网络实时协同。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协作机器人（Cobot）：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人类工人与机器人在同一空间内安全协作，6G网络保证毫秒级的实时通信和碰撞预防。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大规模传感器网络：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工厂中部署数百万个传感器，通过6G网络实现全面的环境和设备状态监测。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预测性维护与数字孪生：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利用6G网络收集设备运行数据，构建数字孪生模型，实现预测性维护。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5.7.3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支持百万级连接密度（1000万设备/km²）；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确定性时延和抖动保证（微秒级）；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高可靠性（99.99999%）；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精确定位（厘米级）。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5.8 车联网服务用例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5.8.1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6G将大幅提升车联网（V2X）通信能力，支持更高级别的自动驾驶、协同感知和智能交通管理。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5.8.2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L4/L5级自动驾驶：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通过6G网络实现车辆间和车辆与基础设施间的超低时延高可靠通信，支持完全自主驾驶。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网络请求的车辆服务功能执行：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网络可根据道路状况和交通管理策略，主动请求车辆执行特定服务功能（如减速、变道等）。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协同感知与协同驾驶：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多辆车辆和路侧设备共享传感器数据，构建共享环境模型，提升驾驶安全性。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远程驾驶：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在特殊场景下（如矿区、港口），操作员通过6G网络远程控制车辆行驶。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5.8.3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端到端时延：≤ 1 ms；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可靠性：99.99999%；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支持高速移动（≥ 500 km/h）；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精确定位（亚米级）。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5.9 极致覆盖与移动性用例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5.9.1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6G将实现真正的全球无缝覆盖，通过地面网络与非地面网络（NTN）的深度融合，消除覆盖盲区，为所有人和所有物提供连接服务。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5.9.2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卫星直连手机：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普通智能手机通过6G卫星网络直接获取通信服务，无需专用卫星终端，在偏远地区、海洋和空中均可使用。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高空平台覆盖：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利用HAPS提供区域性高容量覆盖，弥补地面网络不足。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空天地一体化：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地面基站、低轨卫星、高空平台和无人机组成多层立体网络，实现无缝切换和持续连接。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超高速移动场景：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支持时速超过1000公里的交通工具（如超级高铁、飞行汽车）中的不间断通信服务。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5.9.3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全球无缝覆盖（包括偏远地区、海洋、空中）；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支持超高速移动（≥ 1000 km/h）；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天地网络间的无缝切换；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终端兼容多种接入技术。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5.10 零能耗与超低功耗用例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5.10.1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6G将支持零能耗或近零能耗设备，通过无线能量采集和极低功耗通信协议，实现"部署后永不更换电池"的物联网愿景。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5.10.2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环境监测传感器：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部署在野外、水下或建筑结构中的传感器，通过采集周围射频、太阳能或振动能量供电，持续工作数十年。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智能标签与包裹追踪：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零能耗RFID增强标签通过6G网络实现全球范围的物流追踪。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可穿戴健康监测：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超低功耗可穿戴设备持续监测用户健康数据，无需频繁充电。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智慧农业传感器：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大规模部署的农业传感器监测土壤、天气和作物状况，通过6G网络上报数据。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5.10.3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支持无源或半无源设备的网络接入；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网络侧提供无线能量传输能力；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极低功耗通信协议（μW级）；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大规模连接管理。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5.11 医疗健康用例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5.11.1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6G将为医疗健康行业带来革命性变化，支持远程诊断、远程手术、持续健康监测和AI驱动的健康分析。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5.11.2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远程手术：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外科医生通过6G网络和触觉反馈技术远程执行手术，时延低于1毫秒。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持续健康监测：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植入式或可穿戴传感器通过6G网络将用户生命体征数据实时传输到医疗中心。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AI辅助诊断：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6G网络支持医学影像的实时上传和AI模型推理，实现远程智能诊断。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紧急医疗响应：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急救人员通过6G网络与医院专家实时视频连线，获取专家指导。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康复训练：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患者通过VR/XR技术在家进行远程康复训练，医疗团队实时监控进度。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5.11.3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超高可靠性（99.99999%）以保障患者安全；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超低时延（&lt;1ms）以支持远程手术和实时诊断；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端到端安全和隐私保护；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支持持续、低功耗的健康监测数据传输。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5.12 公共安全与关键任务用例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5.12.1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6G将提供更强大的公共安全和关键任务通信能力，支持紧急情况下的快速网络部署、实时态势感知和无人机辅助救援。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5.12.2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灾害应急通信：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在地震、洪水等灾害中快速部署临时6G网络，保障救援通信。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无人机辅助搜救：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利用6G网络控制无人机群在灾区进行搜索和救援，实时回传视频和感知数据。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实时态势感知：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通过6G网络的ISAC能力，实时获取灾区或事故现场的环境信息和人员位置。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跨机构协同：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多个应急救援机构通过6G网络实现实时信息共享和协同指挥。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5.12.3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网络高韧性和快速恢复能力；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支持优先级和抢占式通信；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集成感知、定位和通信功能；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支持自组网和应急网络部署。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5.13 数字孪生用例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5.13.1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数字孪生是6G时代的重要应用方向，通过在虚拟空间精确复制物理世界的实体和过程，实现实时监控、仿真预测和优化决策。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5.13.2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城市数字孪生：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构建整个城市的数字孪生模型，实时反映城市运行状态，支持城市规划和管理决策。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工厂数字孪生：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工厂的所有设备和生产流程在虚拟空间中精确复制，支持仿真优化和预测性维护。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网络数字孪生：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6G网络自身的数字孪生，用于网络规划、优化和故障预测。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人体数字孪生：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基于持续健康监测数据构建个人数字孪生模型，辅助个性化医疗决策。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5.13.3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超高数据速率以支持大规模实时数据同步；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超低时延以保证虚拟与物理世界的同步精度；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大规模连接以采集海量传感器数据；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强大的边缘和云端计算能力。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6 业务需求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本章基于第5章识别的用例场景，系统性地推导和总结6G系统的业务需求。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6.1 通用业务需求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6G系统应满足以下通用业务需求：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极致性能：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6G系统应支持峰值数据速率达1 Tbps，用户体验速率达1 Gbps以上，端到端时延低至0.1毫秒，可靠性达到99.99999%（七个9）。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大规模连接：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6G系统应支持每平方公里1000万设备的连接密度，满足大规模物联网部署需求。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全球覆盖：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6G系统应实现地面、海洋、空中和太空的全球无缝覆盖，消除数字鸿沟。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高速移动：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6G系统应支持时速超过1000公里的移动场景，保证通信连续性。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确定性服务：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6G系统应支持端到端确定性时延和抖动保证，满足工业控制和关键任务场景需求。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灵活架构：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6G系统架构应具备高度灵活性，支持网络功能的动态编排和按需部署。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6.2 各用例族业务需求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各用例族的具体业务需求汇总如下：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用例族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连接密度需求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沉浸式通信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Gbps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URLLC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0.1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极高数据速率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Tbps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AI原生网络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ISAC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全息通信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 Tbps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工业自动化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0.1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极高（1000万/km²）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车联网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极致覆盖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50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零能耗设备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&gt; 100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医疗健康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公共安全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数字孪生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  <w:tc>
          <w:tcPr>
            <w:tcW w:type="dxa" w:w="1728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极高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6.3 安全与隐私需求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6G系统应满足以下安全与隐私需求：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后量子安全：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6G系统应支持后量子密码学算法，以抵御量子计算对当前加密体系的威胁。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物理层安全：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利用无线信道的物理特性提供额外的安全保障层。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零信任架构：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6G系统应基于零信任安全模型设计，对每次访问请求进行持续验证。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隐私保护：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6G系统应提供增强的用户数据隐私保护机制，包括数据最小化、匿名化和用户控制权等。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感知数据安全：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ISAC功能产生的感知数据应受到严格的安全和隐私保护，防止未授权的环境监控和用户追踪。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AI安全：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6G网络中的AI组件应具备防对抗攻击、模型毒化等AI特定威胁的安全防护能力。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6.4 AI/ML驱动的网络能力需求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AI原生架构：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6G系统应在网络架构层面原生支持AI/ML功能，而非作为外部增强。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分布式AI推理：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支持AI推理任务在终端、边缘和云端之间灵活分配和协同执行。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联邦学习：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支持隐私保护的分布式机器学习（联邦学习），使AI模型在不共享原始数据的情况下持续优化。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AI代理编排：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网络应支持AI代理的部署、发现、协调和生命周期管理。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AI服务开放：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通过标准化API向第三方开放AI能力，促进生态系统创新。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6.5 可持续性与能效需求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能效优化：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6G系统应实现每比特能耗相比5G降低100倍的能效目标。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零能耗设备支持：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网络应支持通过无线能量传输（WPT）为零能耗和超低功耗设备供电。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绿色网络：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6G网络的设计和运营应贯彻绿色和可持续发展原则，包括利用可再生能源、智能休眠策略等。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碳足迹监测：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6G系统应具备网络碳排放的实时监测和报告能力，支持运营商的碳中和目标。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6.6 感知与环境感知需求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通信感知融合：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6G系统应在同一基础设施上同时支持通信和感知功能，实现资源的高效共享。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高精度感知：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支持厘米级距离分辨率和度级角度分辨率的感知能力。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多模态感知：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支持雷达探测、精确定位、环境建模、运动检测和生命体征感知等多种感知模态。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感知即服务：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6G系统应支持将感知能力作为网络服务对外开放，使能第三方感知应用。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感知隐私保护：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在提供感知服务的同时，确保个人隐私不被侵犯。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6.7 其他先进特性需求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网络即服务（NaaS）：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6G系统应支持更加灵活的网络即服务模式，用户和企业可按需定制网络服务。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网络切片增强：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在5G网络切片基础上进一步增强，支持更细粒度、更灵活的切片管理和编排。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天地一体化：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6G系统应实现地面网络与NTN的深度融合，提供统一的网络管理和无缝的用户体验。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数字孪生网络：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6G系统应支持网络自身的数字孪生，用于网络规划、优化、故障预测和自动化运维。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多频段协同：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6G系统应支持从低频到太赫兹的多频段协同工作，根据场景需求灵活选择最优频段。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7 与5G的差距分析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本章分析了当前5G/5G-Advanced系统与6G目标需求之间的主要差距，明确了6G标准化工作中需要重点攻克的方向。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7.1 频谱与传播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5G主要使用sub-6GHz和毫米波频段，而6G将扩展至太赫兹（THz）频段（100 GHz至10 THz），以支持Tbps级数据速率。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挑战：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THz频段面临严重的传播损耗和大气吸收问题，需要突破性的天线技术（如超大规模MIMO）、智能反射面（RIS）和先进波束赋形技术。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需要标准化工作：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THz信道模型、新型频谱管理机制和共存规则。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7.2 网络智能化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5G中AI/ML作为增强功能引入，而6G要求AI原生——即AI深度嵌入网络架构的核心。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挑战：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需要定义AI原生网络架构、标准化AI/ML接口和协议、以及解决AI模型的可解释性和安全性问题。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需要标准化工作：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AI原生网络架构设计、AI代理协议框架和AI服务开放接口。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7.3 通信感知一体化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5G系统不具备感知功能，6G需要将感知作为网络的原生能力。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挑战：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需要在通信和感知之间高效共享频谱和硬件资源，开发联合波形设计和信号处理算法。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需要标准化工作：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ISAC信号和波形设计、感知服务接口和感知数据隐私保护规范。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7.4 覆盖与连接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5G仍存在覆盖盲区（偏远地区、海洋、空中），6G目标是全球无缝覆盖。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挑战：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NTN与地面网络的深度融合涉及异构网络管理、跨域切换和端到端QoS保障等技术挑战。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需要标准化工作：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天地一体化网络架构、统一的移动性管理和终端多连接技术。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7.5 能效与可持续性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5G在能效方面已有所改善，但6G要求能效提升100倍，并支持零能耗设备。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挑战：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需要在大幅提升网络性能的同时降低能耗，开发超低功耗通信协议和无线能量传输技术。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需要标准化工作：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零能耗设备接入协议、无线能量传输规范和绿色网络运营指标。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7.6 安全与隐私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5G的安全体系基于传统密码学，6G需要应对量子计算的安全威胁和新型攻击面（如AI攻击、感知隐私泄露）。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挑战：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后量子密码学的实际部署、物理层安全的标准化、以及感知数据的隐私保护。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需要标准化工作：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后量子安全协议、AI安全框架和感知隐私保护规范。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7.7 确定性通信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5G在确定性时延方面有初步支持，但无法满足6G中亚毫秒级确定性的极端需求。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挑战：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需要端到端的确定性保障机制，涵盖空口、传输网和核心网全路径。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需要标准化工作：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端到端确定性通信架构、时间同步和抖动控制机制。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8 结论与建议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8.1 主要结论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6G不仅是性能提升，更是范式转变：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6G相比5G不仅是性能指标的量变提升，更是在网络能力维度（AI原生、通信感知一体化、全球覆盖、零能耗）上的质变突破。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丰富的用例生态：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本报告识别了超过50个潜在的6G用例，涵盖沉浸式通信、AI原生网络、通信感知一体化、全息通信、工业自动化、车联网、极致覆盖、零能耗设备、医疗健康、公共安全和数字孪生等多个领域。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显著的技术差距：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在频谱利用、网络智能化、通信感知融合、全球覆盖、能效、安全和确定性通信等方面，当前5G/5G-Advanced系统与6G目标之间存在显著差距，需要通过持续的研究和标准化工作加以弥合。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基础性演进需求：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6G将要求无线接入、网络架构和能效方面的根本性演进，超越5G/5G-Advanced所能提供的能力边界。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8.2 建议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继续标准化工作：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基于本报告确定的用例和需求，后续工作应进入Stage 2和Stage 3阶段，在Release 21及后续版本中开展架构设计、协议制定和无线技术研究。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时间规划：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6G的标准化工作应遵循以下关键时间节点：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Stage 1（用例和业务需求）：Release 20（2026年）——即本报告；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Stage 2和Stage 3（架构和协议）：Release 21及后续版本；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ITU IMT-2030提交：2029-2030年。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加速关键技术研究：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建议优先开展以下领域的深入研究：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太赫兹频谱和新型频谱管理；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AI原生网络智能框架；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通信感知一体化技术和标准化；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增强型安全和隐私标准；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能效和可持续性优化。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加强全球协作：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鼓励3GPP与ITU、O-RAN联盟、各国监管机构等组织的紧密合作，确保6G标准的全球一致性。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深化行业合作：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建议尽早吸纳垂直行业利益相关方（交通、医疗、工业等）参与6G需求定义，确保标准化工作的实用性和前瞻性。</w:t>
      </w:r>
    </w:p>
    <w:p>
      <w:pPr>
        <w:pStyle w:val="ListNumber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保持开放互操作：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6G标准化工作应始终坚持开放和互操作原则，促进多厂商、多技术共存和协同，充分发挥5G/6G协同效应。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8.3 后续工作展望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5G-Advanced（Release 18-20）是从5G向6G过渡的跳板，但真正的变革将在6G阶段（Release 21起）实现。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需要持续监测新兴用例和技术趋势，确保标准的相关性和前瞻性。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本报告将随着研究的深入和行业反馈的积累持续更新和完善。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附录A 用例详细描述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A.1 沉浸式远程协作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沉浸式远程协作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UC-5.1.2-001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沉浸式通信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分布在全球各地的团队成员通过6G网络在共享虚拟空间中进行实时三维协作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远程协作者（多人）、网络运营商、XR平台提供商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所有参与者配备XR终端设备；网络提供超低时延和超高带宽连接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发起协作会话 → 2. 网络建立多方连接 → 3. 终端采集三维和音频数据 → 4. 数据实时传输和同步 → 5. 各端渲染共享虚拟空间 → 6. 支持实时交互和文件共享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协作内容可保存和回放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≥ 100 Gbps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A.2 AI代理分布式协作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AI代理分布式协作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UC-5.4.2-001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AI原生与智能网络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多个AI代理在6G网络中实时协同，自主完成网络资源分配、故障诊断和业务编排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AI代理（多个）、网络管理系统、终端用户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AI代理已部署在网络边缘和云端；网络支持AI代理间的低时延通信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监测到网络异常或需求变化 → 2. AI代理互相通信和协商 → 3. 制定优化方案 → 4. 执行资源调整 → 5. 验证效果并反馈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网络性能优化完成，日志记录供审计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高（取决于AI模型复杂度）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A.3 网络请求的车辆服务功能执行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网络请求的车辆服务功能执行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UC-5.8.2-002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车联网服务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网络根据道路状况和交通管理策略，主动请求车辆执行特定服务功能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6G网络、车辆（自动驾驶系统）、交通管理中心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车辆支持网络发起的服务请求协议；网络已获取实时道路状况信息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网络检测到交通状况变化 → 2. 交通管理策略评估 → 3. 向相关车辆发送服务请求 → 4. 车辆执行请求（如减速、变道、停车） → 5. 执行结果反馈至网络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交通状况改善，执行记录保存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≤ 1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A.4 灾害搜索与救援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用例名称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灾害搜索与救援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用例编号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UC-5.12.2-002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所属用例族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公共安全与关键任务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描述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灾害发生后，利用6G网络的ISAC能力和无人机快速定位被困人员并实施救援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参与者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救援人员、无人机群、6G网络（含感知功能）、指挥中心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前提条件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应急6G网络已部署或临时建立；无人机群可用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服务流程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 灾害发生后启动应急网络 → 2. 无人机群展开区域搜索 → 3. 6G ISAC功能感知被困人员位置 → 4. 实时视频和感知数据回传指挥中心 → 5. 指挥中心制定救援方案 → 6. 引导救援人员到达目标位置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后置条件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被困人员获救，事件报告生成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数据速率需求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时延需求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&lt; 10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可靠性需求</w:t>
            </w:r>
          </w:p>
        </w:tc>
        <w:tc>
          <w:tcPr>
            <w:tcW w:type="dxa" w:w="432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附录B 缩略语表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（完整缩略语表见第3.3节）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变更历史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会议编号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变更说明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0.1.0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SA1#xx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初始草案，包含初步用例收集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0.2.0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SA1#xx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增加更多用例和业务需求描述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1.0.0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SA1#xx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完成第一阶段用例收集和需求分析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1.1.0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SA1#xx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基于评审意见修改和完善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2.0.0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SA1#xx</w:t>
            </w:r>
          </w:p>
        </w:tc>
        <w:tc>
          <w:tcPr>
            <w:tcW w:type="dxa" w:w="216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提升至V2.0.0，文件进入变更控制状态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ind w:left="480"/>
      </w:pPr>
      <w:r>
        <w:rPr>
          <w:rFonts w:ascii="SimSun" w:hAnsi="SimSun" w:eastAsia="SimSun"/>
          <w:b/>
          <w:i w:val="0"/>
          <w:lang w:val="zh-CN" w:eastAsia="zh-CN"/>
        </w:rPr>
        <w:t>版权声明：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本翻译文件基于3GPP TR 22.870 V2.0.0技术报告的公开可获取信息编写。原始文档的版权归3GPP及其组织合作伙伴所有。如需获取原文档，请访问：https://www.3gpp.org/ftp/Specs/archive/22_series/22.870/</w:t>
      </w:r>
    </w:p>
    <w:p>
      <w:pPr>
        <w:ind w:left="480"/>
      </w:pPr>
    </w:p>
    <w:p>
      <w:pPr>
        <w:ind w:left="480"/>
      </w:pPr>
      <w:r>
        <w:rPr>
          <w:rFonts w:ascii="SimSun" w:hAnsi="SimSun" w:eastAsia="SimSun"/>
          <w:b/>
          <w:i w:val="0"/>
          <w:lang w:val="zh-CN" w:eastAsia="zh-CN"/>
        </w:rPr>
        <w:t>免责声明：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本翻译仅供参考，不构成正式标准文件。如有任何歧义或不一致之处，请以3GPP官方发布的英文原文为准。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