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D4B" w:rsidRDefault="008B7D4B" w:rsidP="008B7D4B">
      <w:pPr>
        <w:jc w:val="center"/>
        <w:rPr>
          <w:rFonts w:ascii="Calibri" w:hAnsi="Calibri"/>
          <w:b/>
          <w:color w:val="000000"/>
          <w:sz w:val="28"/>
          <w:szCs w:val="28"/>
        </w:rPr>
      </w:pPr>
      <w:r w:rsidRPr="003E0CDC">
        <w:rPr>
          <w:rFonts w:ascii="Calibri" w:hAnsi="Calibri"/>
          <w:b/>
          <w:color w:val="000000"/>
          <w:sz w:val="28"/>
          <w:szCs w:val="28"/>
        </w:rPr>
        <w:t>FORM PENDAFTARAN JUDUL METOPEN</w:t>
      </w:r>
    </w:p>
    <w:tbl>
      <w:tblPr>
        <w:tblStyle w:val="TableGrid"/>
        <w:tblW w:w="0" w:type="auto"/>
        <w:tblLook w:val="04A0" w:firstRow="1" w:lastRow="0" w:firstColumn="1" w:lastColumn="0" w:noHBand="0" w:noVBand="1"/>
      </w:tblPr>
      <w:tblGrid>
        <w:gridCol w:w="1170"/>
        <w:gridCol w:w="3333"/>
        <w:gridCol w:w="1331"/>
        <w:gridCol w:w="3516"/>
      </w:tblGrid>
      <w:tr w:rsidR="008B7D4B" w:rsidTr="00FB568A">
        <w:trPr>
          <w:trHeight w:val="576"/>
        </w:trPr>
        <w:tc>
          <w:tcPr>
            <w:tcW w:w="1206" w:type="dxa"/>
            <w:vAlign w:val="center"/>
          </w:tcPr>
          <w:p w:rsidR="008B7D4B" w:rsidRPr="007B1A28" w:rsidRDefault="008B7D4B" w:rsidP="00FB568A">
            <w:pPr>
              <w:rPr>
                <w:b/>
              </w:rPr>
            </w:pPr>
            <w:r w:rsidRPr="007B1A28">
              <w:rPr>
                <w:rFonts w:ascii="Calibri" w:hAnsi="Calibri"/>
                <w:b/>
                <w:color w:val="000000"/>
              </w:rPr>
              <w:t>Nama</w:t>
            </w:r>
          </w:p>
        </w:tc>
        <w:tc>
          <w:tcPr>
            <w:tcW w:w="3492" w:type="dxa"/>
            <w:vAlign w:val="center"/>
          </w:tcPr>
          <w:p w:rsidR="008B7D4B" w:rsidRDefault="008B7D4B" w:rsidP="00FB568A">
            <w:pPr>
              <w:rPr>
                <w:b/>
              </w:rPr>
            </w:pPr>
            <w:r>
              <w:rPr>
                <w:b/>
              </w:rPr>
              <w:t xml:space="preserve">: </w:t>
            </w:r>
            <w:proofErr w:type="spellStart"/>
            <w:r>
              <w:rPr>
                <w:b/>
              </w:rPr>
              <w:t>Rini</w:t>
            </w:r>
            <w:proofErr w:type="spellEnd"/>
            <w:r>
              <w:rPr>
                <w:b/>
              </w:rPr>
              <w:t xml:space="preserve"> </w:t>
            </w:r>
            <w:proofErr w:type="spellStart"/>
            <w:r>
              <w:rPr>
                <w:b/>
              </w:rPr>
              <w:t>Fajarwati</w:t>
            </w:r>
            <w:proofErr w:type="spellEnd"/>
          </w:p>
        </w:tc>
        <w:tc>
          <w:tcPr>
            <w:tcW w:w="1386" w:type="dxa"/>
            <w:vAlign w:val="center"/>
          </w:tcPr>
          <w:p w:rsidR="008B7D4B" w:rsidRDefault="008B7D4B" w:rsidP="00FB568A">
            <w:pPr>
              <w:rPr>
                <w:b/>
              </w:rPr>
            </w:pPr>
            <w:proofErr w:type="spellStart"/>
            <w:r>
              <w:rPr>
                <w:b/>
              </w:rPr>
              <w:t>Nim</w:t>
            </w:r>
            <w:proofErr w:type="spellEnd"/>
          </w:p>
        </w:tc>
        <w:tc>
          <w:tcPr>
            <w:tcW w:w="3492" w:type="dxa"/>
            <w:vAlign w:val="center"/>
          </w:tcPr>
          <w:p w:rsidR="008B7D4B" w:rsidRDefault="008B7D4B" w:rsidP="00FB568A">
            <w:pPr>
              <w:rPr>
                <w:b/>
              </w:rPr>
            </w:pPr>
            <w:r>
              <w:rPr>
                <w:b/>
              </w:rPr>
              <w:t>: 18000183</w:t>
            </w:r>
            <w:r>
              <w:rPr>
                <w:b/>
              </w:rPr>
              <w:t>50</w:t>
            </w:r>
          </w:p>
        </w:tc>
      </w:tr>
      <w:tr w:rsidR="008B7D4B" w:rsidTr="00FB568A">
        <w:trPr>
          <w:trHeight w:val="576"/>
        </w:trPr>
        <w:tc>
          <w:tcPr>
            <w:tcW w:w="1206" w:type="dxa"/>
            <w:vAlign w:val="center"/>
          </w:tcPr>
          <w:p w:rsidR="008B7D4B" w:rsidRDefault="008B7D4B" w:rsidP="00FB568A">
            <w:pPr>
              <w:rPr>
                <w:b/>
              </w:rPr>
            </w:pPr>
            <w:r>
              <w:rPr>
                <w:b/>
              </w:rPr>
              <w:t>No HP</w:t>
            </w:r>
          </w:p>
        </w:tc>
        <w:tc>
          <w:tcPr>
            <w:tcW w:w="3492" w:type="dxa"/>
            <w:vAlign w:val="center"/>
          </w:tcPr>
          <w:p w:rsidR="008B7D4B" w:rsidRDefault="008B7D4B" w:rsidP="00FB568A">
            <w:pPr>
              <w:rPr>
                <w:b/>
              </w:rPr>
            </w:pPr>
            <w:r>
              <w:rPr>
                <w:b/>
              </w:rPr>
              <w:t xml:space="preserve">: </w:t>
            </w:r>
            <w:r w:rsidRPr="00D94B81">
              <w:rPr>
                <w:b/>
              </w:rPr>
              <w:t>08</w:t>
            </w:r>
            <w:r>
              <w:rPr>
                <w:b/>
              </w:rPr>
              <w:t>1255655012</w:t>
            </w:r>
          </w:p>
        </w:tc>
        <w:tc>
          <w:tcPr>
            <w:tcW w:w="1386" w:type="dxa"/>
            <w:vAlign w:val="center"/>
          </w:tcPr>
          <w:p w:rsidR="008B7D4B" w:rsidRDefault="008B7D4B" w:rsidP="00FB568A">
            <w:pPr>
              <w:rPr>
                <w:b/>
              </w:rPr>
            </w:pPr>
            <w:r>
              <w:rPr>
                <w:b/>
              </w:rPr>
              <w:t>Email</w:t>
            </w:r>
          </w:p>
        </w:tc>
        <w:tc>
          <w:tcPr>
            <w:tcW w:w="3492" w:type="dxa"/>
            <w:vAlign w:val="center"/>
          </w:tcPr>
          <w:p w:rsidR="008B7D4B" w:rsidRDefault="008B7D4B" w:rsidP="00FB568A">
            <w:pPr>
              <w:rPr>
                <w:b/>
              </w:rPr>
            </w:pPr>
            <w:r>
              <w:rPr>
                <w:b/>
              </w:rPr>
              <w:t xml:space="preserve">: </w:t>
            </w:r>
            <w:r>
              <w:rPr>
                <w:b/>
              </w:rPr>
              <w:t>rini</w:t>
            </w:r>
            <w:r>
              <w:rPr>
                <w:b/>
              </w:rPr>
              <w:t>18000183</w:t>
            </w:r>
            <w:r>
              <w:rPr>
                <w:b/>
              </w:rPr>
              <w:t>50</w:t>
            </w:r>
            <w:r>
              <w:rPr>
                <w:b/>
              </w:rPr>
              <w:t>@webmail.uad.ac.id</w:t>
            </w:r>
          </w:p>
        </w:tc>
      </w:tr>
      <w:tr w:rsidR="008B7D4B" w:rsidTr="00FB568A">
        <w:trPr>
          <w:trHeight w:val="576"/>
        </w:trPr>
        <w:tc>
          <w:tcPr>
            <w:tcW w:w="4698" w:type="dxa"/>
            <w:gridSpan w:val="2"/>
            <w:vAlign w:val="center"/>
          </w:tcPr>
          <w:p w:rsidR="008B7D4B" w:rsidRDefault="008B7D4B" w:rsidP="00FB568A">
            <w:pPr>
              <w:rPr>
                <w:b/>
              </w:rPr>
            </w:pPr>
            <w:proofErr w:type="spellStart"/>
            <w:r>
              <w:rPr>
                <w:b/>
              </w:rPr>
              <w:t>Bidang</w:t>
            </w:r>
            <w:proofErr w:type="spellEnd"/>
            <w:r>
              <w:rPr>
                <w:b/>
              </w:rPr>
              <w:t xml:space="preserve"> </w:t>
            </w:r>
            <w:proofErr w:type="spellStart"/>
            <w:r>
              <w:rPr>
                <w:b/>
              </w:rPr>
              <w:t>Minat</w:t>
            </w:r>
            <w:proofErr w:type="spellEnd"/>
            <w:r>
              <w:rPr>
                <w:b/>
              </w:rPr>
              <w:t xml:space="preserve"> </w:t>
            </w:r>
            <w:proofErr w:type="spellStart"/>
            <w:r>
              <w:rPr>
                <w:b/>
              </w:rPr>
              <w:t>Akademik</w:t>
            </w:r>
            <w:proofErr w:type="spellEnd"/>
            <w:r>
              <w:rPr>
                <w:b/>
              </w:rPr>
              <w:t xml:space="preserve"> *</w:t>
            </w:r>
          </w:p>
        </w:tc>
        <w:tc>
          <w:tcPr>
            <w:tcW w:w="4878" w:type="dxa"/>
            <w:gridSpan w:val="2"/>
            <w:vAlign w:val="center"/>
          </w:tcPr>
          <w:p w:rsidR="008B7D4B" w:rsidRPr="008B7D4B" w:rsidRDefault="008B7D4B" w:rsidP="00FB568A">
            <w:pPr>
              <w:pStyle w:val="ListParagraph"/>
              <w:numPr>
                <w:ilvl w:val="0"/>
                <w:numId w:val="1"/>
              </w:numPr>
              <w:ind w:left="342"/>
              <w:rPr>
                <w:b/>
                <w:strike/>
              </w:rPr>
            </w:pPr>
            <w:proofErr w:type="spellStart"/>
            <w:r w:rsidRPr="008B7D4B">
              <w:rPr>
                <w:b/>
                <w:strike/>
              </w:rPr>
              <w:t>Rekayasa</w:t>
            </w:r>
            <w:proofErr w:type="spellEnd"/>
            <w:r w:rsidRPr="008B7D4B">
              <w:rPr>
                <w:b/>
                <w:strike/>
              </w:rPr>
              <w:t xml:space="preserve"> </w:t>
            </w:r>
            <w:proofErr w:type="spellStart"/>
            <w:r w:rsidRPr="008B7D4B">
              <w:rPr>
                <w:b/>
                <w:strike/>
              </w:rPr>
              <w:t>Perangkat</w:t>
            </w:r>
            <w:proofErr w:type="spellEnd"/>
            <w:r w:rsidRPr="008B7D4B">
              <w:rPr>
                <w:b/>
                <w:strike/>
              </w:rPr>
              <w:t xml:space="preserve"> </w:t>
            </w:r>
            <w:proofErr w:type="spellStart"/>
            <w:r w:rsidRPr="008B7D4B">
              <w:rPr>
                <w:b/>
                <w:strike/>
              </w:rPr>
              <w:t>Lunak</w:t>
            </w:r>
            <w:proofErr w:type="spellEnd"/>
            <w:r w:rsidRPr="008B7D4B">
              <w:rPr>
                <w:b/>
                <w:strike/>
              </w:rPr>
              <w:t xml:space="preserve"> dan Data</w:t>
            </w:r>
          </w:p>
          <w:p w:rsidR="008B7D4B" w:rsidRPr="003666CC" w:rsidRDefault="008B7D4B" w:rsidP="00FB568A">
            <w:pPr>
              <w:pStyle w:val="ListParagraph"/>
              <w:numPr>
                <w:ilvl w:val="0"/>
                <w:numId w:val="1"/>
              </w:numPr>
              <w:ind w:left="342"/>
              <w:rPr>
                <w:b/>
              </w:rPr>
            </w:pPr>
            <w:proofErr w:type="spellStart"/>
            <w:r>
              <w:rPr>
                <w:b/>
              </w:rPr>
              <w:t>Sistem</w:t>
            </w:r>
            <w:proofErr w:type="spellEnd"/>
            <w:r>
              <w:rPr>
                <w:b/>
              </w:rPr>
              <w:t xml:space="preserve"> </w:t>
            </w:r>
            <w:proofErr w:type="spellStart"/>
            <w:r>
              <w:rPr>
                <w:b/>
              </w:rPr>
              <w:t>Cerdas</w:t>
            </w:r>
            <w:proofErr w:type="spellEnd"/>
            <w:r>
              <w:rPr>
                <w:b/>
              </w:rPr>
              <w:t xml:space="preserve"> </w:t>
            </w:r>
          </w:p>
        </w:tc>
      </w:tr>
      <w:tr w:rsidR="008B7D4B" w:rsidTr="00FB568A">
        <w:trPr>
          <w:trHeight w:val="576"/>
        </w:trPr>
        <w:tc>
          <w:tcPr>
            <w:tcW w:w="9576" w:type="dxa"/>
            <w:gridSpan w:val="4"/>
            <w:vAlign w:val="center"/>
          </w:tcPr>
          <w:p w:rsidR="008B7D4B" w:rsidRDefault="008B7D4B" w:rsidP="00FB568A">
            <w:pPr>
              <w:spacing w:line="360" w:lineRule="auto"/>
              <w:jc w:val="both"/>
              <w:rPr>
                <w:b/>
              </w:rPr>
            </w:pPr>
            <w:proofErr w:type="spellStart"/>
            <w:r w:rsidRPr="00EE3302">
              <w:rPr>
                <w:b/>
              </w:rPr>
              <w:t>Rencana</w:t>
            </w:r>
            <w:proofErr w:type="spellEnd"/>
            <w:r w:rsidRPr="00EE3302">
              <w:rPr>
                <w:b/>
              </w:rPr>
              <w:t xml:space="preserve"> </w:t>
            </w:r>
            <w:proofErr w:type="spellStart"/>
            <w:r w:rsidRPr="00EE3302">
              <w:rPr>
                <w:b/>
              </w:rPr>
              <w:t>Judul</w:t>
            </w:r>
            <w:proofErr w:type="spellEnd"/>
            <w:r w:rsidRPr="00EE3302">
              <w:rPr>
                <w:b/>
              </w:rPr>
              <w:t xml:space="preserve"> </w:t>
            </w:r>
            <w:proofErr w:type="spellStart"/>
            <w:r w:rsidRPr="00EE3302">
              <w:rPr>
                <w:b/>
              </w:rPr>
              <w:t>Penelitian</w:t>
            </w:r>
            <w:proofErr w:type="spellEnd"/>
          </w:p>
          <w:p w:rsidR="008B7D4B" w:rsidRPr="00EE3302" w:rsidRDefault="008B7D4B" w:rsidP="00FB568A">
            <w:pPr>
              <w:spacing w:line="360" w:lineRule="auto"/>
              <w:jc w:val="both"/>
              <w:rPr>
                <w:b/>
              </w:rPr>
            </w:pPr>
            <w:r>
              <w:rPr>
                <w:b/>
              </w:rPr>
              <w:t>“</w:t>
            </w:r>
            <w:proofErr w:type="spellStart"/>
            <w:r w:rsidRPr="00D94B81">
              <w:rPr>
                <w:b/>
              </w:rPr>
              <w:t>Sistem</w:t>
            </w:r>
            <w:proofErr w:type="spellEnd"/>
            <w:r w:rsidRPr="00D94B81">
              <w:rPr>
                <w:b/>
              </w:rPr>
              <w:t xml:space="preserve"> </w:t>
            </w:r>
            <w:proofErr w:type="spellStart"/>
            <w:r w:rsidR="00AE0891">
              <w:rPr>
                <w:b/>
              </w:rPr>
              <w:t>untuk</w:t>
            </w:r>
            <w:proofErr w:type="spellEnd"/>
            <w:r w:rsidR="00AE0891">
              <w:rPr>
                <w:b/>
              </w:rPr>
              <w:t xml:space="preserve"> </w:t>
            </w:r>
            <w:proofErr w:type="spellStart"/>
            <w:r w:rsidR="00AE0891">
              <w:rPr>
                <w:b/>
              </w:rPr>
              <w:t>Memprediksi</w:t>
            </w:r>
            <w:proofErr w:type="spellEnd"/>
            <w:r w:rsidR="00AE0891">
              <w:rPr>
                <w:b/>
              </w:rPr>
              <w:t xml:space="preserve"> </w:t>
            </w:r>
            <w:proofErr w:type="spellStart"/>
            <w:r w:rsidR="00AE0891">
              <w:rPr>
                <w:b/>
              </w:rPr>
              <w:t>Mahasiswa</w:t>
            </w:r>
            <w:proofErr w:type="spellEnd"/>
            <w:r w:rsidR="00AE0891">
              <w:rPr>
                <w:b/>
              </w:rPr>
              <w:t xml:space="preserve"> </w:t>
            </w:r>
            <w:proofErr w:type="spellStart"/>
            <w:r w:rsidR="00AE0891">
              <w:rPr>
                <w:b/>
              </w:rPr>
              <w:t>Fakultas</w:t>
            </w:r>
            <w:proofErr w:type="spellEnd"/>
            <w:r w:rsidR="00AE0891">
              <w:rPr>
                <w:b/>
              </w:rPr>
              <w:t xml:space="preserve"> </w:t>
            </w:r>
            <w:proofErr w:type="spellStart"/>
            <w:r w:rsidR="00AE0891">
              <w:rPr>
                <w:b/>
              </w:rPr>
              <w:t>Teknologi</w:t>
            </w:r>
            <w:proofErr w:type="spellEnd"/>
            <w:r w:rsidR="00AE0891">
              <w:rPr>
                <w:b/>
              </w:rPr>
              <w:t xml:space="preserve"> </w:t>
            </w:r>
            <w:proofErr w:type="spellStart"/>
            <w:r w:rsidR="00AE0891">
              <w:rPr>
                <w:b/>
              </w:rPr>
              <w:t>Industri</w:t>
            </w:r>
            <w:proofErr w:type="spellEnd"/>
            <w:r w:rsidR="00AE0891">
              <w:rPr>
                <w:b/>
              </w:rPr>
              <w:t xml:space="preserve"> Lulus </w:t>
            </w:r>
            <w:proofErr w:type="spellStart"/>
            <w:r w:rsidR="00AE0891">
              <w:rPr>
                <w:b/>
              </w:rPr>
              <w:t>Tepat</w:t>
            </w:r>
            <w:proofErr w:type="spellEnd"/>
            <w:r w:rsidR="00AE0891">
              <w:rPr>
                <w:b/>
              </w:rPr>
              <w:t xml:space="preserve"> Waktu </w:t>
            </w:r>
            <w:proofErr w:type="spellStart"/>
            <w:r w:rsidR="00AE0891">
              <w:rPr>
                <w:b/>
              </w:rPr>
              <w:t>Dengan</w:t>
            </w:r>
            <w:proofErr w:type="spellEnd"/>
            <w:r w:rsidR="00AE0891">
              <w:rPr>
                <w:b/>
              </w:rPr>
              <w:t xml:space="preserve"> </w:t>
            </w:r>
            <w:proofErr w:type="spellStart"/>
            <w:r w:rsidR="00AE0891">
              <w:rPr>
                <w:b/>
              </w:rPr>
              <w:t>Metode</w:t>
            </w:r>
            <w:proofErr w:type="spellEnd"/>
            <w:r w:rsidR="00AE0891">
              <w:rPr>
                <w:b/>
              </w:rPr>
              <w:t xml:space="preserve"> K Means</w:t>
            </w:r>
            <w:r>
              <w:rPr>
                <w:b/>
              </w:rPr>
              <w:t>’’</w:t>
            </w:r>
          </w:p>
        </w:tc>
      </w:tr>
    </w:tbl>
    <w:p w:rsidR="008B7D4B" w:rsidRDefault="008B7D4B" w:rsidP="008B7D4B">
      <w:pPr>
        <w:spacing w:after="0" w:line="240" w:lineRule="auto"/>
        <w:rPr>
          <w:rFonts w:ascii="Calibri" w:hAnsi="Calibri"/>
          <w:b/>
          <w:color w:val="000000"/>
        </w:rPr>
      </w:pPr>
      <w:r w:rsidRPr="002F44B2">
        <w:rPr>
          <w:rFonts w:ascii="Calibri" w:hAnsi="Calibri"/>
          <w:b/>
          <w:color w:val="000000"/>
        </w:rPr>
        <w:t>Mata</w:t>
      </w:r>
      <w:r>
        <w:rPr>
          <w:rFonts w:ascii="Calibri" w:hAnsi="Calibri"/>
          <w:b/>
          <w:color w:val="000000"/>
        </w:rPr>
        <w:t xml:space="preserve"> </w:t>
      </w:r>
      <w:proofErr w:type="spellStart"/>
      <w:r w:rsidRPr="002F44B2">
        <w:rPr>
          <w:rFonts w:ascii="Calibri" w:hAnsi="Calibri"/>
          <w:b/>
          <w:color w:val="000000"/>
        </w:rPr>
        <w:t>kuliah</w:t>
      </w:r>
      <w:proofErr w:type="spellEnd"/>
      <w:r w:rsidRPr="002F44B2">
        <w:rPr>
          <w:rFonts w:ascii="Calibri" w:hAnsi="Calibri"/>
          <w:b/>
          <w:color w:val="000000"/>
        </w:rPr>
        <w:t xml:space="preserve"> </w:t>
      </w:r>
      <w:proofErr w:type="spellStart"/>
      <w:r w:rsidRPr="002F44B2">
        <w:rPr>
          <w:rFonts w:ascii="Calibri" w:hAnsi="Calibri"/>
          <w:b/>
          <w:color w:val="000000"/>
        </w:rPr>
        <w:t>pilihan</w:t>
      </w:r>
      <w:proofErr w:type="spellEnd"/>
      <w:r w:rsidRPr="002F44B2">
        <w:rPr>
          <w:rFonts w:ascii="Calibri" w:hAnsi="Calibri"/>
          <w:b/>
          <w:color w:val="000000"/>
        </w:rPr>
        <w:t xml:space="preserve"> yang </w:t>
      </w:r>
      <w:proofErr w:type="spellStart"/>
      <w:r w:rsidRPr="002F44B2">
        <w:rPr>
          <w:rFonts w:ascii="Calibri" w:hAnsi="Calibri"/>
          <w:b/>
          <w:color w:val="000000"/>
        </w:rPr>
        <w:t>telah</w:t>
      </w:r>
      <w:proofErr w:type="spellEnd"/>
      <w:r w:rsidRPr="002F44B2">
        <w:rPr>
          <w:rFonts w:ascii="Calibri" w:hAnsi="Calibri"/>
          <w:b/>
          <w:color w:val="000000"/>
        </w:rPr>
        <w:t xml:space="preserve"> di</w:t>
      </w:r>
      <w:r>
        <w:rPr>
          <w:rFonts w:ascii="Calibri" w:hAnsi="Calibri"/>
          <w:b/>
          <w:color w:val="000000"/>
        </w:rPr>
        <w:t xml:space="preserve"> </w:t>
      </w:r>
      <w:proofErr w:type="spellStart"/>
      <w:proofErr w:type="gramStart"/>
      <w:r w:rsidRPr="002F44B2">
        <w:rPr>
          <w:rFonts w:ascii="Calibri" w:hAnsi="Calibri"/>
          <w:b/>
          <w:color w:val="000000"/>
        </w:rPr>
        <w:t>ikuti</w:t>
      </w:r>
      <w:proofErr w:type="spellEnd"/>
      <w:r w:rsidRPr="002F44B2">
        <w:rPr>
          <w:rFonts w:ascii="Calibri" w:hAnsi="Calibri"/>
          <w:b/>
          <w:color w:val="000000"/>
        </w:rPr>
        <w:t xml:space="preserve"> :</w:t>
      </w:r>
      <w:proofErr w:type="gramEnd"/>
    </w:p>
    <w:tbl>
      <w:tblPr>
        <w:tblStyle w:val="TableGrid"/>
        <w:tblW w:w="0" w:type="auto"/>
        <w:tblLook w:val="04A0" w:firstRow="1" w:lastRow="0" w:firstColumn="1" w:lastColumn="0" w:noHBand="0" w:noVBand="1"/>
      </w:tblPr>
      <w:tblGrid>
        <w:gridCol w:w="3671"/>
        <w:gridCol w:w="1169"/>
        <w:gridCol w:w="3030"/>
        <w:gridCol w:w="1075"/>
      </w:tblGrid>
      <w:tr w:rsidR="008B7D4B" w:rsidTr="00FB568A">
        <w:trPr>
          <w:trHeight w:val="288"/>
        </w:trPr>
        <w:tc>
          <w:tcPr>
            <w:tcW w:w="3671" w:type="dxa"/>
          </w:tcPr>
          <w:p w:rsidR="008B7D4B" w:rsidRPr="0003551D" w:rsidRDefault="008B7D4B" w:rsidP="00FB568A">
            <w:pPr>
              <w:jc w:val="center"/>
              <w:rPr>
                <w:rFonts w:ascii="Calibri" w:hAnsi="Calibri"/>
                <w:b/>
                <w:bCs/>
                <w:color w:val="000000"/>
              </w:rPr>
            </w:pPr>
            <w:r>
              <w:rPr>
                <w:rFonts w:ascii="Calibri" w:hAnsi="Calibri"/>
                <w:b/>
                <w:bCs/>
                <w:color w:val="000000"/>
              </w:rPr>
              <w:t xml:space="preserve">MK </w:t>
            </w:r>
            <w:proofErr w:type="spellStart"/>
            <w:r>
              <w:rPr>
                <w:rFonts w:ascii="Calibri" w:hAnsi="Calibri"/>
                <w:b/>
                <w:bCs/>
                <w:color w:val="000000"/>
              </w:rPr>
              <w:t>Pilihan</w:t>
            </w:r>
            <w:proofErr w:type="spellEnd"/>
            <w:r>
              <w:rPr>
                <w:rFonts w:ascii="Calibri" w:hAnsi="Calibri"/>
                <w:b/>
                <w:bCs/>
                <w:color w:val="000000"/>
              </w:rPr>
              <w:t xml:space="preserve"> </w:t>
            </w:r>
            <w:proofErr w:type="spellStart"/>
            <w:r>
              <w:rPr>
                <w:rFonts w:ascii="Calibri" w:hAnsi="Calibri"/>
                <w:b/>
                <w:bCs/>
                <w:color w:val="000000"/>
              </w:rPr>
              <w:t>Relata</w:t>
            </w:r>
            <w:proofErr w:type="spellEnd"/>
          </w:p>
        </w:tc>
        <w:tc>
          <w:tcPr>
            <w:tcW w:w="1169" w:type="dxa"/>
          </w:tcPr>
          <w:p w:rsidR="008B7D4B" w:rsidRDefault="008B7D4B" w:rsidP="00FB568A">
            <w:pPr>
              <w:jc w:val="center"/>
              <w:rPr>
                <w:rFonts w:ascii="Calibri" w:hAnsi="Calibri"/>
                <w:b/>
                <w:color w:val="000000"/>
              </w:rPr>
            </w:pPr>
            <w:r>
              <w:rPr>
                <w:rFonts w:ascii="Calibri" w:hAnsi="Calibri"/>
                <w:b/>
                <w:color w:val="000000"/>
              </w:rPr>
              <w:t>Nilai</w:t>
            </w:r>
          </w:p>
        </w:tc>
        <w:tc>
          <w:tcPr>
            <w:tcW w:w="3030" w:type="dxa"/>
          </w:tcPr>
          <w:p w:rsidR="008B7D4B" w:rsidRPr="0003551D" w:rsidRDefault="008B7D4B" w:rsidP="00FB568A">
            <w:pPr>
              <w:jc w:val="center"/>
              <w:rPr>
                <w:rFonts w:ascii="Calibri" w:hAnsi="Calibri"/>
                <w:b/>
                <w:bCs/>
                <w:color w:val="000000"/>
              </w:rPr>
            </w:pPr>
            <w:r>
              <w:rPr>
                <w:rFonts w:ascii="Calibri" w:hAnsi="Calibri"/>
                <w:b/>
                <w:bCs/>
                <w:color w:val="000000"/>
              </w:rPr>
              <w:t xml:space="preserve">Mk </w:t>
            </w:r>
            <w:proofErr w:type="spellStart"/>
            <w:r>
              <w:rPr>
                <w:rFonts w:ascii="Calibri" w:hAnsi="Calibri"/>
                <w:b/>
                <w:bCs/>
                <w:color w:val="000000"/>
              </w:rPr>
              <w:t>Pilihan</w:t>
            </w:r>
            <w:proofErr w:type="spellEnd"/>
            <w:r>
              <w:rPr>
                <w:rFonts w:ascii="Calibri" w:hAnsi="Calibri"/>
                <w:b/>
                <w:bCs/>
                <w:color w:val="000000"/>
              </w:rPr>
              <w:t xml:space="preserve"> </w:t>
            </w:r>
            <w:proofErr w:type="spellStart"/>
            <w:r>
              <w:rPr>
                <w:rFonts w:ascii="Calibri" w:hAnsi="Calibri"/>
                <w:b/>
                <w:bCs/>
                <w:color w:val="000000"/>
              </w:rPr>
              <w:t>SIstem</w:t>
            </w:r>
            <w:proofErr w:type="spellEnd"/>
            <w:r>
              <w:rPr>
                <w:rFonts w:ascii="Calibri" w:hAnsi="Calibri"/>
                <w:b/>
                <w:bCs/>
                <w:color w:val="000000"/>
              </w:rPr>
              <w:t xml:space="preserve"> </w:t>
            </w:r>
            <w:proofErr w:type="spellStart"/>
            <w:r>
              <w:rPr>
                <w:rFonts w:ascii="Calibri" w:hAnsi="Calibri"/>
                <w:b/>
                <w:bCs/>
                <w:color w:val="000000"/>
              </w:rPr>
              <w:t>Cerdas</w:t>
            </w:r>
            <w:proofErr w:type="spellEnd"/>
          </w:p>
        </w:tc>
        <w:tc>
          <w:tcPr>
            <w:tcW w:w="1075" w:type="dxa"/>
          </w:tcPr>
          <w:p w:rsidR="008B7D4B" w:rsidRDefault="008B7D4B" w:rsidP="00FB568A">
            <w:pPr>
              <w:jc w:val="center"/>
              <w:rPr>
                <w:rFonts w:ascii="Calibri" w:hAnsi="Calibri"/>
                <w:b/>
                <w:color w:val="000000"/>
              </w:rPr>
            </w:pPr>
            <w:r>
              <w:rPr>
                <w:rFonts w:ascii="Calibri" w:hAnsi="Calibri"/>
                <w:b/>
                <w:color w:val="000000"/>
              </w:rPr>
              <w:t>Nilai</w:t>
            </w:r>
          </w:p>
        </w:tc>
      </w:tr>
      <w:tr w:rsidR="008B7D4B" w:rsidTr="00FB568A">
        <w:trPr>
          <w:trHeight w:val="288"/>
        </w:trPr>
        <w:tc>
          <w:tcPr>
            <w:tcW w:w="3671" w:type="dxa"/>
          </w:tcPr>
          <w:p w:rsidR="008B7D4B" w:rsidRPr="0003551D" w:rsidRDefault="008B7D4B" w:rsidP="00FB568A">
            <w:pPr>
              <w:rPr>
                <w:rFonts w:ascii="Calibri" w:hAnsi="Calibri"/>
                <w:color w:val="000000"/>
              </w:rPr>
            </w:pPr>
            <w:proofErr w:type="spellStart"/>
            <w:r>
              <w:rPr>
                <w:rFonts w:ascii="Calibri" w:hAnsi="Calibri"/>
                <w:color w:val="000000"/>
              </w:rPr>
              <w:t>Pengantar</w:t>
            </w:r>
            <w:proofErr w:type="spellEnd"/>
            <w:r>
              <w:rPr>
                <w:rFonts w:ascii="Calibri" w:hAnsi="Calibri"/>
                <w:color w:val="000000"/>
              </w:rPr>
              <w:t xml:space="preserve"> Multimedia </w:t>
            </w:r>
          </w:p>
        </w:tc>
        <w:tc>
          <w:tcPr>
            <w:tcW w:w="1169" w:type="dxa"/>
          </w:tcPr>
          <w:p w:rsidR="008B7D4B" w:rsidRPr="0003551D" w:rsidRDefault="008B7D4B" w:rsidP="00FB568A">
            <w:pPr>
              <w:rPr>
                <w:rFonts w:ascii="Calibri" w:hAnsi="Calibri"/>
                <w:color w:val="000000"/>
              </w:rPr>
            </w:pPr>
          </w:p>
        </w:tc>
        <w:tc>
          <w:tcPr>
            <w:tcW w:w="3030" w:type="dxa"/>
          </w:tcPr>
          <w:p w:rsidR="008B7D4B" w:rsidRPr="0003551D" w:rsidRDefault="008B7D4B" w:rsidP="00FB568A">
            <w:pPr>
              <w:rPr>
                <w:rFonts w:ascii="Calibri" w:hAnsi="Calibri"/>
                <w:color w:val="000000"/>
              </w:rPr>
            </w:pPr>
            <w:proofErr w:type="spellStart"/>
            <w:r>
              <w:rPr>
                <w:rFonts w:ascii="Calibri" w:hAnsi="Calibri"/>
                <w:color w:val="000000"/>
              </w:rPr>
              <w:t>Penglihatan</w:t>
            </w:r>
            <w:proofErr w:type="spellEnd"/>
            <w:r>
              <w:rPr>
                <w:rFonts w:ascii="Calibri" w:hAnsi="Calibri"/>
                <w:color w:val="000000"/>
              </w:rPr>
              <w:t xml:space="preserve"> </w:t>
            </w:r>
            <w:proofErr w:type="spellStart"/>
            <w:r>
              <w:rPr>
                <w:rFonts w:ascii="Calibri" w:hAnsi="Calibri"/>
                <w:color w:val="000000"/>
              </w:rPr>
              <w:t>Komputer</w:t>
            </w:r>
            <w:proofErr w:type="spellEnd"/>
            <w:r>
              <w:rPr>
                <w:rFonts w:ascii="Calibri" w:hAnsi="Calibri"/>
                <w:color w:val="000000"/>
              </w:rPr>
              <w:t xml:space="preserve"> </w:t>
            </w:r>
          </w:p>
        </w:tc>
        <w:tc>
          <w:tcPr>
            <w:tcW w:w="1075" w:type="dxa"/>
          </w:tcPr>
          <w:p w:rsidR="008B7D4B" w:rsidRPr="0003551D" w:rsidRDefault="008B7D4B" w:rsidP="00FB568A">
            <w:pPr>
              <w:rPr>
                <w:rFonts w:ascii="Calibri" w:hAnsi="Calibri"/>
                <w:color w:val="000000"/>
              </w:rPr>
            </w:pPr>
          </w:p>
        </w:tc>
      </w:tr>
      <w:tr w:rsidR="008B7D4B" w:rsidTr="00FB568A">
        <w:trPr>
          <w:trHeight w:val="288"/>
        </w:trPr>
        <w:tc>
          <w:tcPr>
            <w:tcW w:w="3671" w:type="dxa"/>
          </w:tcPr>
          <w:p w:rsidR="008B7D4B" w:rsidRPr="0003551D" w:rsidRDefault="008B7D4B" w:rsidP="00FB568A">
            <w:pPr>
              <w:rPr>
                <w:rFonts w:ascii="Calibri" w:hAnsi="Calibri"/>
                <w:color w:val="000000"/>
              </w:rPr>
            </w:pPr>
            <w:proofErr w:type="spellStart"/>
            <w:r>
              <w:rPr>
                <w:rFonts w:ascii="Calibri" w:hAnsi="Calibri"/>
                <w:color w:val="000000"/>
              </w:rPr>
              <w:t>Pemrograman</w:t>
            </w:r>
            <w:proofErr w:type="spellEnd"/>
            <w:r>
              <w:rPr>
                <w:rFonts w:ascii="Calibri" w:hAnsi="Calibri"/>
                <w:color w:val="000000"/>
              </w:rPr>
              <w:t xml:space="preserve"> Web </w:t>
            </w:r>
            <w:proofErr w:type="spellStart"/>
            <w:r>
              <w:rPr>
                <w:rFonts w:ascii="Calibri" w:hAnsi="Calibri"/>
                <w:color w:val="000000"/>
              </w:rPr>
              <w:t>Dinamis</w:t>
            </w:r>
            <w:proofErr w:type="spellEnd"/>
          </w:p>
        </w:tc>
        <w:tc>
          <w:tcPr>
            <w:tcW w:w="1169" w:type="dxa"/>
          </w:tcPr>
          <w:p w:rsidR="008B7D4B" w:rsidRPr="0003551D" w:rsidRDefault="008B7D4B" w:rsidP="00FB568A">
            <w:pPr>
              <w:rPr>
                <w:rFonts w:ascii="Calibri" w:hAnsi="Calibri"/>
                <w:color w:val="000000"/>
              </w:rPr>
            </w:pPr>
          </w:p>
        </w:tc>
        <w:tc>
          <w:tcPr>
            <w:tcW w:w="3030" w:type="dxa"/>
          </w:tcPr>
          <w:p w:rsidR="008B7D4B" w:rsidRPr="0003551D" w:rsidRDefault="008B7D4B" w:rsidP="00FB568A">
            <w:pPr>
              <w:rPr>
                <w:rFonts w:ascii="Calibri" w:hAnsi="Calibri"/>
                <w:color w:val="000000"/>
              </w:rPr>
            </w:pPr>
            <w:proofErr w:type="spellStart"/>
            <w:r>
              <w:rPr>
                <w:rFonts w:ascii="Calibri" w:hAnsi="Calibri"/>
                <w:color w:val="000000"/>
              </w:rPr>
              <w:t>Pembelajaran</w:t>
            </w:r>
            <w:proofErr w:type="spellEnd"/>
            <w:r>
              <w:rPr>
                <w:rFonts w:ascii="Calibri" w:hAnsi="Calibri"/>
                <w:color w:val="000000"/>
              </w:rPr>
              <w:t xml:space="preserve"> </w:t>
            </w:r>
            <w:proofErr w:type="spellStart"/>
            <w:r>
              <w:rPr>
                <w:rFonts w:ascii="Calibri" w:hAnsi="Calibri"/>
                <w:color w:val="000000"/>
              </w:rPr>
              <w:t>Mesin</w:t>
            </w:r>
            <w:proofErr w:type="spellEnd"/>
          </w:p>
        </w:tc>
        <w:tc>
          <w:tcPr>
            <w:tcW w:w="1075" w:type="dxa"/>
          </w:tcPr>
          <w:p w:rsidR="008B7D4B" w:rsidRPr="0003551D" w:rsidRDefault="008B7D4B" w:rsidP="00FB568A">
            <w:pPr>
              <w:rPr>
                <w:rFonts w:ascii="Calibri" w:hAnsi="Calibri"/>
                <w:color w:val="000000"/>
              </w:rPr>
            </w:pPr>
            <w:r>
              <w:rPr>
                <w:rFonts w:ascii="Calibri" w:hAnsi="Calibri"/>
                <w:color w:val="000000"/>
              </w:rPr>
              <w:t>A</w:t>
            </w:r>
          </w:p>
        </w:tc>
      </w:tr>
      <w:tr w:rsidR="008B7D4B" w:rsidTr="00FB568A">
        <w:trPr>
          <w:trHeight w:val="288"/>
        </w:trPr>
        <w:tc>
          <w:tcPr>
            <w:tcW w:w="3671" w:type="dxa"/>
          </w:tcPr>
          <w:p w:rsidR="008B7D4B" w:rsidRPr="0003551D" w:rsidRDefault="008B7D4B" w:rsidP="00FB568A">
            <w:pPr>
              <w:rPr>
                <w:rFonts w:ascii="Calibri" w:hAnsi="Calibri"/>
                <w:color w:val="000000"/>
              </w:rPr>
            </w:pPr>
            <w:proofErr w:type="spellStart"/>
            <w:r>
              <w:rPr>
                <w:rFonts w:ascii="Calibri" w:hAnsi="Calibri"/>
                <w:color w:val="000000"/>
              </w:rPr>
              <w:t>Penambangan</w:t>
            </w:r>
            <w:proofErr w:type="spellEnd"/>
            <w:r>
              <w:rPr>
                <w:rFonts w:ascii="Calibri" w:hAnsi="Calibri"/>
                <w:color w:val="000000"/>
              </w:rPr>
              <w:t xml:space="preserve"> Data</w:t>
            </w:r>
          </w:p>
        </w:tc>
        <w:tc>
          <w:tcPr>
            <w:tcW w:w="1169" w:type="dxa"/>
          </w:tcPr>
          <w:p w:rsidR="008B7D4B" w:rsidRPr="0003551D" w:rsidRDefault="008B7D4B" w:rsidP="00FB568A">
            <w:pPr>
              <w:rPr>
                <w:rFonts w:ascii="Calibri" w:hAnsi="Calibri"/>
                <w:color w:val="000000"/>
              </w:rPr>
            </w:pPr>
          </w:p>
        </w:tc>
        <w:tc>
          <w:tcPr>
            <w:tcW w:w="3030" w:type="dxa"/>
          </w:tcPr>
          <w:p w:rsidR="008B7D4B" w:rsidRPr="0003551D" w:rsidRDefault="008B7D4B" w:rsidP="00FB568A">
            <w:pPr>
              <w:rPr>
                <w:rFonts w:ascii="Calibri" w:hAnsi="Calibri"/>
                <w:color w:val="000000"/>
              </w:rPr>
            </w:pPr>
            <w:proofErr w:type="spellStart"/>
            <w:r w:rsidRPr="0003551D">
              <w:rPr>
                <w:rFonts w:ascii="Calibri" w:hAnsi="Calibri"/>
                <w:color w:val="000000"/>
              </w:rPr>
              <w:t>Sistem</w:t>
            </w:r>
            <w:proofErr w:type="spellEnd"/>
            <w:r>
              <w:rPr>
                <w:rFonts w:ascii="Calibri" w:hAnsi="Calibri"/>
                <w:color w:val="000000"/>
              </w:rPr>
              <w:t xml:space="preserve"> </w:t>
            </w:r>
            <w:proofErr w:type="spellStart"/>
            <w:proofErr w:type="gramStart"/>
            <w:r>
              <w:rPr>
                <w:rFonts w:ascii="Calibri" w:hAnsi="Calibri"/>
                <w:color w:val="000000"/>
              </w:rPr>
              <w:t>Pendukung</w:t>
            </w:r>
            <w:proofErr w:type="spellEnd"/>
            <w:r>
              <w:rPr>
                <w:rFonts w:ascii="Calibri" w:hAnsi="Calibri"/>
                <w:color w:val="000000"/>
              </w:rPr>
              <w:t xml:space="preserve">  Keputusan</w:t>
            </w:r>
            <w:proofErr w:type="gramEnd"/>
          </w:p>
        </w:tc>
        <w:tc>
          <w:tcPr>
            <w:tcW w:w="1075" w:type="dxa"/>
          </w:tcPr>
          <w:p w:rsidR="008B7D4B" w:rsidRPr="0003551D" w:rsidRDefault="008B7D4B" w:rsidP="00FB568A">
            <w:pPr>
              <w:rPr>
                <w:rFonts w:ascii="Calibri" w:hAnsi="Calibri"/>
                <w:color w:val="000000"/>
              </w:rPr>
            </w:pPr>
            <w:r>
              <w:rPr>
                <w:rFonts w:ascii="Calibri" w:hAnsi="Calibri"/>
                <w:color w:val="000000"/>
              </w:rPr>
              <w:t>A-</w:t>
            </w:r>
          </w:p>
        </w:tc>
      </w:tr>
      <w:tr w:rsidR="008B7D4B" w:rsidTr="00FB568A">
        <w:trPr>
          <w:trHeight w:val="288"/>
        </w:trPr>
        <w:tc>
          <w:tcPr>
            <w:tcW w:w="3671" w:type="dxa"/>
          </w:tcPr>
          <w:p w:rsidR="008B7D4B" w:rsidRPr="0003551D" w:rsidRDefault="008B7D4B" w:rsidP="00FB568A">
            <w:pPr>
              <w:rPr>
                <w:rFonts w:ascii="Calibri" w:hAnsi="Calibri"/>
                <w:color w:val="000000"/>
              </w:rPr>
            </w:pPr>
            <w:proofErr w:type="spellStart"/>
            <w:r>
              <w:rPr>
                <w:rFonts w:ascii="Calibri" w:hAnsi="Calibri"/>
                <w:color w:val="000000"/>
              </w:rPr>
              <w:t>Robotika</w:t>
            </w:r>
            <w:proofErr w:type="spellEnd"/>
            <w:r>
              <w:rPr>
                <w:rFonts w:ascii="Calibri" w:hAnsi="Calibri"/>
                <w:color w:val="000000"/>
              </w:rPr>
              <w:t xml:space="preserve"> </w:t>
            </w:r>
            <w:proofErr w:type="spellStart"/>
            <w:r>
              <w:rPr>
                <w:rFonts w:ascii="Calibri" w:hAnsi="Calibri"/>
                <w:color w:val="000000"/>
              </w:rPr>
              <w:t>Informatika</w:t>
            </w:r>
            <w:proofErr w:type="spellEnd"/>
          </w:p>
        </w:tc>
        <w:tc>
          <w:tcPr>
            <w:tcW w:w="1169" w:type="dxa"/>
          </w:tcPr>
          <w:p w:rsidR="008B7D4B" w:rsidRPr="0003551D" w:rsidRDefault="008B7D4B" w:rsidP="00FB568A">
            <w:pPr>
              <w:rPr>
                <w:rFonts w:ascii="Calibri" w:hAnsi="Calibri"/>
                <w:color w:val="000000"/>
              </w:rPr>
            </w:pPr>
          </w:p>
        </w:tc>
        <w:tc>
          <w:tcPr>
            <w:tcW w:w="3030" w:type="dxa"/>
          </w:tcPr>
          <w:p w:rsidR="008B7D4B" w:rsidRPr="0003551D" w:rsidRDefault="008B7D4B" w:rsidP="00FB568A">
            <w:pPr>
              <w:rPr>
                <w:rFonts w:ascii="Calibri" w:hAnsi="Calibri"/>
                <w:color w:val="000000"/>
              </w:rPr>
            </w:pPr>
            <w:proofErr w:type="spellStart"/>
            <w:r>
              <w:rPr>
                <w:rFonts w:ascii="Calibri" w:hAnsi="Calibri"/>
                <w:color w:val="000000"/>
              </w:rPr>
              <w:t>Grafika</w:t>
            </w:r>
            <w:proofErr w:type="spellEnd"/>
            <w:r>
              <w:rPr>
                <w:rFonts w:ascii="Calibri" w:hAnsi="Calibri"/>
                <w:color w:val="000000"/>
              </w:rPr>
              <w:t xml:space="preserve"> </w:t>
            </w:r>
            <w:proofErr w:type="spellStart"/>
            <w:r>
              <w:rPr>
                <w:rFonts w:ascii="Calibri" w:hAnsi="Calibri"/>
                <w:color w:val="000000"/>
              </w:rPr>
              <w:t>Lanjut</w:t>
            </w:r>
            <w:proofErr w:type="spellEnd"/>
          </w:p>
        </w:tc>
        <w:tc>
          <w:tcPr>
            <w:tcW w:w="1075" w:type="dxa"/>
          </w:tcPr>
          <w:p w:rsidR="008B7D4B" w:rsidRPr="0003551D" w:rsidRDefault="008B7D4B" w:rsidP="00FB568A">
            <w:pPr>
              <w:rPr>
                <w:rFonts w:ascii="Calibri" w:hAnsi="Calibri"/>
                <w:color w:val="000000"/>
              </w:rPr>
            </w:pPr>
          </w:p>
        </w:tc>
      </w:tr>
      <w:tr w:rsidR="008B7D4B" w:rsidTr="00FB568A">
        <w:trPr>
          <w:trHeight w:val="288"/>
        </w:trPr>
        <w:tc>
          <w:tcPr>
            <w:tcW w:w="3671" w:type="dxa"/>
          </w:tcPr>
          <w:p w:rsidR="008B7D4B" w:rsidRPr="0003551D" w:rsidRDefault="008B7D4B" w:rsidP="00FB568A">
            <w:pPr>
              <w:rPr>
                <w:rFonts w:ascii="Calibri" w:hAnsi="Calibri"/>
                <w:color w:val="000000"/>
              </w:rPr>
            </w:pPr>
            <w:proofErr w:type="spellStart"/>
            <w:r>
              <w:rPr>
                <w:rFonts w:ascii="Calibri" w:hAnsi="Calibri"/>
                <w:color w:val="000000"/>
              </w:rPr>
              <w:t>Rekayasa</w:t>
            </w:r>
            <w:proofErr w:type="spellEnd"/>
            <w:r>
              <w:rPr>
                <w:rFonts w:ascii="Calibri" w:hAnsi="Calibri"/>
                <w:color w:val="000000"/>
              </w:rPr>
              <w:t xml:space="preserve"> Web</w:t>
            </w:r>
          </w:p>
        </w:tc>
        <w:tc>
          <w:tcPr>
            <w:tcW w:w="1169" w:type="dxa"/>
          </w:tcPr>
          <w:p w:rsidR="008B7D4B" w:rsidRPr="0003551D" w:rsidRDefault="008B7D4B" w:rsidP="00FB568A">
            <w:pPr>
              <w:rPr>
                <w:rFonts w:ascii="Calibri" w:hAnsi="Calibri"/>
                <w:color w:val="000000"/>
              </w:rPr>
            </w:pPr>
          </w:p>
        </w:tc>
        <w:tc>
          <w:tcPr>
            <w:tcW w:w="3030" w:type="dxa"/>
          </w:tcPr>
          <w:p w:rsidR="008B7D4B" w:rsidRPr="0003551D" w:rsidRDefault="008B7D4B" w:rsidP="00FB568A">
            <w:pPr>
              <w:rPr>
                <w:rFonts w:ascii="Calibri" w:hAnsi="Calibri"/>
                <w:color w:val="000000"/>
              </w:rPr>
            </w:pPr>
            <w:proofErr w:type="spellStart"/>
            <w:r>
              <w:rPr>
                <w:rFonts w:ascii="Calibri" w:hAnsi="Calibri"/>
                <w:color w:val="000000"/>
              </w:rPr>
              <w:t>Sistem</w:t>
            </w:r>
            <w:proofErr w:type="spellEnd"/>
            <w:r>
              <w:rPr>
                <w:rFonts w:ascii="Calibri" w:hAnsi="Calibri"/>
                <w:color w:val="000000"/>
              </w:rPr>
              <w:t xml:space="preserve"> </w:t>
            </w:r>
            <w:proofErr w:type="spellStart"/>
            <w:r>
              <w:rPr>
                <w:rFonts w:ascii="Calibri" w:hAnsi="Calibri"/>
                <w:color w:val="000000"/>
              </w:rPr>
              <w:t>Temu</w:t>
            </w:r>
            <w:proofErr w:type="spellEnd"/>
            <w:r>
              <w:rPr>
                <w:rFonts w:ascii="Calibri" w:hAnsi="Calibri"/>
                <w:color w:val="000000"/>
              </w:rPr>
              <w:t xml:space="preserve"> </w:t>
            </w:r>
            <w:proofErr w:type="spellStart"/>
            <w:r>
              <w:rPr>
                <w:rFonts w:ascii="Calibri" w:hAnsi="Calibri"/>
                <w:color w:val="000000"/>
              </w:rPr>
              <w:t>Balik</w:t>
            </w:r>
            <w:proofErr w:type="spellEnd"/>
            <w:r>
              <w:rPr>
                <w:rFonts w:ascii="Calibri" w:hAnsi="Calibri"/>
                <w:color w:val="000000"/>
              </w:rPr>
              <w:t xml:space="preserve"> </w:t>
            </w:r>
            <w:proofErr w:type="spellStart"/>
            <w:r>
              <w:rPr>
                <w:rFonts w:ascii="Calibri" w:hAnsi="Calibri"/>
                <w:color w:val="000000"/>
              </w:rPr>
              <w:t>Informasi</w:t>
            </w:r>
            <w:proofErr w:type="spellEnd"/>
          </w:p>
        </w:tc>
        <w:tc>
          <w:tcPr>
            <w:tcW w:w="1075" w:type="dxa"/>
          </w:tcPr>
          <w:p w:rsidR="008B7D4B" w:rsidRPr="0003551D" w:rsidRDefault="008B7D4B" w:rsidP="00FB568A">
            <w:pPr>
              <w:rPr>
                <w:rFonts w:ascii="Calibri" w:hAnsi="Calibri"/>
                <w:color w:val="000000"/>
              </w:rPr>
            </w:pPr>
          </w:p>
        </w:tc>
      </w:tr>
      <w:tr w:rsidR="008B7D4B" w:rsidTr="00FB568A">
        <w:trPr>
          <w:trHeight w:val="288"/>
        </w:trPr>
        <w:tc>
          <w:tcPr>
            <w:tcW w:w="3671" w:type="dxa"/>
          </w:tcPr>
          <w:p w:rsidR="008B7D4B" w:rsidRPr="0003551D" w:rsidRDefault="008B7D4B" w:rsidP="00FB568A">
            <w:pPr>
              <w:rPr>
                <w:rFonts w:ascii="Calibri" w:hAnsi="Calibri"/>
                <w:color w:val="000000"/>
              </w:rPr>
            </w:pPr>
            <w:proofErr w:type="spellStart"/>
            <w:r>
              <w:rPr>
                <w:rFonts w:ascii="Calibri" w:hAnsi="Calibri"/>
                <w:color w:val="000000"/>
              </w:rPr>
              <w:t>Kriptografi</w:t>
            </w:r>
            <w:proofErr w:type="spellEnd"/>
          </w:p>
        </w:tc>
        <w:tc>
          <w:tcPr>
            <w:tcW w:w="1169" w:type="dxa"/>
          </w:tcPr>
          <w:p w:rsidR="008B7D4B" w:rsidRPr="0003551D" w:rsidRDefault="008B7D4B" w:rsidP="00FB568A">
            <w:pPr>
              <w:rPr>
                <w:rFonts w:ascii="Calibri" w:hAnsi="Calibri"/>
                <w:color w:val="000000"/>
              </w:rPr>
            </w:pPr>
          </w:p>
        </w:tc>
        <w:tc>
          <w:tcPr>
            <w:tcW w:w="3030" w:type="dxa"/>
          </w:tcPr>
          <w:p w:rsidR="008B7D4B" w:rsidRPr="0003551D" w:rsidRDefault="008B7D4B" w:rsidP="00FB568A">
            <w:pPr>
              <w:rPr>
                <w:rFonts w:ascii="Calibri" w:hAnsi="Calibri"/>
              </w:rPr>
            </w:pPr>
            <w:proofErr w:type="spellStart"/>
            <w:r>
              <w:rPr>
                <w:rFonts w:ascii="Calibri" w:hAnsi="Calibri"/>
                <w:color w:val="000000"/>
              </w:rPr>
              <w:t>Pengenalan</w:t>
            </w:r>
            <w:proofErr w:type="spellEnd"/>
            <w:r>
              <w:rPr>
                <w:rFonts w:ascii="Calibri" w:hAnsi="Calibri"/>
                <w:color w:val="000000"/>
              </w:rPr>
              <w:t xml:space="preserve"> Pola</w:t>
            </w:r>
          </w:p>
        </w:tc>
        <w:tc>
          <w:tcPr>
            <w:tcW w:w="1075" w:type="dxa"/>
          </w:tcPr>
          <w:p w:rsidR="008B7D4B" w:rsidRPr="0003551D" w:rsidRDefault="008B7D4B" w:rsidP="00FB568A">
            <w:pPr>
              <w:rPr>
                <w:rFonts w:ascii="Calibri" w:hAnsi="Calibri"/>
                <w:color w:val="000000"/>
              </w:rPr>
            </w:pPr>
            <w:r>
              <w:rPr>
                <w:rFonts w:ascii="Calibri" w:hAnsi="Calibri"/>
                <w:color w:val="000000"/>
              </w:rPr>
              <w:t>A</w:t>
            </w:r>
            <w:r>
              <w:rPr>
                <w:rFonts w:ascii="Calibri" w:hAnsi="Calibri"/>
                <w:color w:val="000000"/>
              </w:rPr>
              <w:t>-</w:t>
            </w:r>
          </w:p>
        </w:tc>
      </w:tr>
      <w:tr w:rsidR="008B7D4B" w:rsidTr="00FB568A">
        <w:trPr>
          <w:trHeight w:val="288"/>
        </w:trPr>
        <w:tc>
          <w:tcPr>
            <w:tcW w:w="3671" w:type="dxa"/>
          </w:tcPr>
          <w:p w:rsidR="008B7D4B" w:rsidRPr="0003551D" w:rsidRDefault="008B7D4B" w:rsidP="00FB568A">
            <w:pPr>
              <w:rPr>
                <w:rFonts w:ascii="Calibri" w:hAnsi="Calibri"/>
                <w:color w:val="000000"/>
              </w:rPr>
            </w:pPr>
            <w:proofErr w:type="spellStart"/>
            <w:r w:rsidRPr="0003551D">
              <w:rPr>
                <w:rFonts w:ascii="Calibri" w:hAnsi="Calibri"/>
                <w:color w:val="000000"/>
              </w:rPr>
              <w:t>Forensik</w:t>
            </w:r>
            <w:proofErr w:type="spellEnd"/>
            <w:r w:rsidRPr="0003551D">
              <w:rPr>
                <w:rFonts w:ascii="Calibri" w:hAnsi="Calibri"/>
                <w:color w:val="000000"/>
              </w:rPr>
              <w:t xml:space="preserve"> </w:t>
            </w:r>
            <w:r>
              <w:rPr>
                <w:rFonts w:ascii="Calibri" w:hAnsi="Calibri"/>
                <w:color w:val="000000"/>
              </w:rPr>
              <w:t>Digital</w:t>
            </w:r>
          </w:p>
        </w:tc>
        <w:tc>
          <w:tcPr>
            <w:tcW w:w="1169" w:type="dxa"/>
          </w:tcPr>
          <w:p w:rsidR="008B7D4B" w:rsidRPr="0003551D" w:rsidRDefault="008B7D4B" w:rsidP="00FB568A">
            <w:pPr>
              <w:rPr>
                <w:rFonts w:ascii="Calibri" w:hAnsi="Calibri"/>
                <w:color w:val="000000"/>
              </w:rPr>
            </w:pPr>
          </w:p>
        </w:tc>
        <w:tc>
          <w:tcPr>
            <w:tcW w:w="3030" w:type="dxa"/>
          </w:tcPr>
          <w:p w:rsidR="008B7D4B" w:rsidRPr="0003551D" w:rsidRDefault="008B7D4B" w:rsidP="00FB568A">
            <w:pPr>
              <w:rPr>
                <w:rFonts w:ascii="Calibri" w:hAnsi="Calibri"/>
                <w:color w:val="000000"/>
              </w:rPr>
            </w:pPr>
            <w:proofErr w:type="spellStart"/>
            <w:r>
              <w:rPr>
                <w:rFonts w:ascii="Calibri" w:hAnsi="Calibri"/>
                <w:color w:val="000000"/>
              </w:rPr>
              <w:t>Pemrosesan</w:t>
            </w:r>
            <w:proofErr w:type="spellEnd"/>
            <w:r>
              <w:rPr>
                <w:rFonts w:ascii="Calibri" w:hAnsi="Calibri"/>
                <w:color w:val="000000"/>
              </w:rPr>
              <w:t xml:space="preserve"> Bahasa </w:t>
            </w:r>
            <w:proofErr w:type="spellStart"/>
            <w:r>
              <w:rPr>
                <w:rFonts w:ascii="Calibri" w:hAnsi="Calibri"/>
                <w:color w:val="000000"/>
              </w:rPr>
              <w:t>Alami</w:t>
            </w:r>
            <w:proofErr w:type="spellEnd"/>
          </w:p>
        </w:tc>
        <w:tc>
          <w:tcPr>
            <w:tcW w:w="1075" w:type="dxa"/>
          </w:tcPr>
          <w:p w:rsidR="008B7D4B" w:rsidRPr="0003551D" w:rsidRDefault="008B7D4B" w:rsidP="00FB568A">
            <w:pPr>
              <w:rPr>
                <w:rFonts w:ascii="Calibri" w:hAnsi="Calibri"/>
                <w:color w:val="000000"/>
              </w:rPr>
            </w:pPr>
            <w:r>
              <w:rPr>
                <w:rFonts w:ascii="Calibri" w:hAnsi="Calibri"/>
                <w:color w:val="000000"/>
              </w:rPr>
              <w:t>B+</w:t>
            </w:r>
          </w:p>
        </w:tc>
      </w:tr>
      <w:tr w:rsidR="008B7D4B" w:rsidTr="00FB568A">
        <w:trPr>
          <w:trHeight w:val="288"/>
        </w:trPr>
        <w:tc>
          <w:tcPr>
            <w:tcW w:w="3671" w:type="dxa"/>
          </w:tcPr>
          <w:p w:rsidR="008B7D4B" w:rsidRPr="0003551D" w:rsidRDefault="008B7D4B" w:rsidP="00FB568A">
            <w:pPr>
              <w:rPr>
                <w:rFonts w:ascii="Calibri" w:hAnsi="Calibri"/>
                <w:color w:val="000000"/>
              </w:rPr>
            </w:pPr>
            <w:proofErr w:type="spellStart"/>
            <w:r>
              <w:rPr>
                <w:rFonts w:ascii="Calibri" w:hAnsi="Calibri"/>
              </w:rPr>
              <w:t>Pemrograman</w:t>
            </w:r>
            <w:proofErr w:type="spellEnd"/>
            <w:r>
              <w:rPr>
                <w:rFonts w:ascii="Calibri" w:hAnsi="Calibri"/>
              </w:rPr>
              <w:t xml:space="preserve"> </w:t>
            </w:r>
            <w:proofErr w:type="spellStart"/>
            <w:r>
              <w:rPr>
                <w:rFonts w:ascii="Calibri" w:hAnsi="Calibri"/>
              </w:rPr>
              <w:t>Paralel</w:t>
            </w:r>
            <w:proofErr w:type="spellEnd"/>
          </w:p>
        </w:tc>
        <w:tc>
          <w:tcPr>
            <w:tcW w:w="1169" w:type="dxa"/>
          </w:tcPr>
          <w:p w:rsidR="008B7D4B" w:rsidRPr="0003551D" w:rsidRDefault="008B7D4B" w:rsidP="00FB568A">
            <w:pPr>
              <w:rPr>
                <w:rFonts w:ascii="Calibri" w:hAnsi="Calibri"/>
                <w:color w:val="000000"/>
              </w:rPr>
            </w:pPr>
          </w:p>
        </w:tc>
        <w:tc>
          <w:tcPr>
            <w:tcW w:w="3030" w:type="dxa"/>
          </w:tcPr>
          <w:p w:rsidR="008B7D4B" w:rsidRPr="0003551D" w:rsidRDefault="008B7D4B" w:rsidP="00FB568A">
            <w:pPr>
              <w:rPr>
                <w:rFonts w:ascii="Calibri" w:hAnsi="Calibri"/>
                <w:color w:val="000000"/>
              </w:rPr>
            </w:pPr>
            <w:proofErr w:type="spellStart"/>
            <w:r>
              <w:rPr>
                <w:rFonts w:ascii="Calibri" w:hAnsi="Calibri"/>
                <w:color w:val="000000"/>
              </w:rPr>
              <w:t>Pengembangan</w:t>
            </w:r>
            <w:proofErr w:type="spellEnd"/>
            <w:r>
              <w:rPr>
                <w:rFonts w:ascii="Calibri" w:hAnsi="Calibri"/>
                <w:color w:val="000000"/>
              </w:rPr>
              <w:t xml:space="preserve"> Game</w:t>
            </w:r>
          </w:p>
        </w:tc>
        <w:tc>
          <w:tcPr>
            <w:tcW w:w="1075" w:type="dxa"/>
          </w:tcPr>
          <w:p w:rsidR="008B7D4B" w:rsidRPr="0003551D" w:rsidRDefault="008B7D4B" w:rsidP="00FB568A">
            <w:pPr>
              <w:rPr>
                <w:rFonts w:ascii="Calibri" w:hAnsi="Calibri"/>
                <w:color w:val="000000"/>
              </w:rPr>
            </w:pPr>
          </w:p>
        </w:tc>
      </w:tr>
      <w:tr w:rsidR="008B7D4B" w:rsidTr="00FB568A">
        <w:trPr>
          <w:trHeight w:val="288"/>
        </w:trPr>
        <w:tc>
          <w:tcPr>
            <w:tcW w:w="3671" w:type="dxa"/>
          </w:tcPr>
          <w:p w:rsidR="008B7D4B" w:rsidRPr="0003551D" w:rsidRDefault="008B7D4B" w:rsidP="00FB568A">
            <w:pPr>
              <w:rPr>
                <w:rFonts w:ascii="Calibri" w:hAnsi="Calibri"/>
                <w:color w:val="000000"/>
              </w:rPr>
            </w:pPr>
            <w:proofErr w:type="spellStart"/>
            <w:r w:rsidRPr="0003551D">
              <w:rPr>
                <w:rFonts w:ascii="Calibri" w:hAnsi="Calibri"/>
                <w:color w:val="000000"/>
              </w:rPr>
              <w:t>Penjami</w:t>
            </w:r>
            <w:r>
              <w:rPr>
                <w:rFonts w:ascii="Calibri" w:hAnsi="Calibri"/>
                <w:color w:val="000000"/>
              </w:rPr>
              <w:t>nan</w:t>
            </w:r>
            <w:proofErr w:type="spellEnd"/>
            <w:r>
              <w:rPr>
                <w:rFonts w:ascii="Calibri" w:hAnsi="Calibri"/>
                <w:color w:val="000000"/>
              </w:rPr>
              <w:t xml:space="preserve"> </w:t>
            </w:r>
            <w:proofErr w:type="spellStart"/>
            <w:r>
              <w:rPr>
                <w:rFonts w:ascii="Calibri" w:hAnsi="Calibri"/>
                <w:color w:val="000000"/>
              </w:rPr>
              <w:t>Kualitas</w:t>
            </w:r>
            <w:proofErr w:type="spellEnd"/>
            <w:r>
              <w:rPr>
                <w:rFonts w:ascii="Calibri" w:hAnsi="Calibri"/>
                <w:color w:val="000000"/>
              </w:rPr>
              <w:t xml:space="preserve"> </w:t>
            </w:r>
            <w:proofErr w:type="spellStart"/>
            <w:r>
              <w:rPr>
                <w:rFonts w:ascii="Calibri" w:hAnsi="Calibri"/>
                <w:color w:val="000000"/>
              </w:rPr>
              <w:t>Perangkat</w:t>
            </w:r>
            <w:proofErr w:type="spellEnd"/>
            <w:r>
              <w:rPr>
                <w:rFonts w:ascii="Calibri" w:hAnsi="Calibri"/>
                <w:color w:val="000000"/>
              </w:rPr>
              <w:t xml:space="preserve"> </w:t>
            </w:r>
            <w:proofErr w:type="spellStart"/>
            <w:r>
              <w:rPr>
                <w:rFonts w:ascii="Calibri" w:hAnsi="Calibri"/>
                <w:color w:val="000000"/>
              </w:rPr>
              <w:t>Lunak</w:t>
            </w:r>
            <w:proofErr w:type="spellEnd"/>
          </w:p>
        </w:tc>
        <w:tc>
          <w:tcPr>
            <w:tcW w:w="1169" w:type="dxa"/>
          </w:tcPr>
          <w:p w:rsidR="008B7D4B" w:rsidRPr="0003551D" w:rsidRDefault="008B7D4B" w:rsidP="00FB568A">
            <w:pPr>
              <w:rPr>
                <w:rFonts w:ascii="Calibri" w:hAnsi="Calibri"/>
                <w:color w:val="000000"/>
              </w:rPr>
            </w:pPr>
          </w:p>
        </w:tc>
        <w:tc>
          <w:tcPr>
            <w:tcW w:w="3030" w:type="dxa"/>
          </w:tcPr>
          <w:p w:rsidR="008B7D4B" w:rsidRPr="0003551D" w:rsidRDefault="008B7D4B" w:rsidP="00FB568A">
            <w:pPr>
              <w:rPr>
                <w:rFonts w:ascii="Calibri" w:hAnsi="Calibri"/>
                <w:color w:val="000000"/>
              </w:rPr>
            </w:pPr>
          </w:p>
        </w:tc>
        <w:tc>
          <w:tcPr>
            <w:tcW w:w="1075" w:type="dxa"/>
          </w:tcPr>
          <w:p w:rsidR="008B7D4B" w:rsidRPr="0003551D" w:rsidRDefault="008B7D4B" w:rsidP="00FB568A">
            <w:pPr>
              <w:rPr>
                <w:rFonts w:ascii="Calibri" w:hAnsi="Calibri"/>
                <w:color w:val="000000"/>
              </w:rPr>
            </w:pPr>
          </w:p>
        </w:tc>
      </w:tr>
    </w:tbl>
    <w:p w:rsidR="008B7D4B" w:rsidRDefault="008B7D4B" w:rsidP="008B7D4B">
      <w:pPr>
        <w:spacing w:after="0" w:line="240" w:lineRule="auto"/>
        <w:rPr>
          <w:rFonts w:ascii="Calibri" w:hAnsi="Calibri"/>
          <w:b/>
          <w:color w:val="000000"/>
        </w:rPr>
      </w:pPr>
    </w:p>
    <w:p w:rsidR="008B7D4B" w:rsidRDefault="008B7D4B" w:rsidP="008B7D4B">
      <w:pPr>
        <w:spacing w:after="0" w:line="240" w:lineRule="auto"/>
        <w:rPr>
          <w:rFonts w:ascii="Calibri" w:hAnsi="Calibri"/>
          <w:b/>
          <w:color w:val="000000"/>
        </w:rPr>
      </w:pPr>
      <w:proofErr w:type="spellStart"/>
      <w:r>
        <w:rPr>
          <w:rFonts w:ascii="Calibri" w:hAnsi="Calibri"/>
          <w:b/>
          <w:color w:val="000000"/>
        </w:rPr>
        <w:t>Calon</w:t>
      </w:r>
      <w:proofErr w:type="spellEnd"/>
      <w:r>
        <w:rPr>
          <w:rFonts w:ascii="Calibri" w:hAnsi="Calibri"/>
          <w:b/>
          <w:color w:val="000000"/>
        </w:rPr>
        <w:t xml:space="preserve"> </w:t>
      </w:r>
      <w:proofErr w:type="spellStart"/>
      <w:r>
        <w:rPr>
          <w:rFonts w:ascii="Calibri" w:hAnsi="Calibri"/>
          <w:b/>
          <w:color w:val="000000"/>
        </w:rPr>
        <w:t>Dosen</w:t>
      </w:r>
      <w:proofErr w:type="spellEnd"/>
      <w:r>
        <w:rPr>
          <w:rFonts w:ascii="Calibri" w:hAnsi="Calibri"/>
          <w:b/>
          <w:color w:val="000000"/>
        </w:rPr>
        <w:t xml:space="preserve"> </w:t>
      </w:r>
      <w:proofErr w:type="spellStart"/>
      <w:r>
        <w:rPr>
          <w:rFonts w:ascii="Calibri" w:hAnsi="Calibri"/>
          <w:b/>
          <w:color w:val="000000"/>
        </w:rPr>
        <w:t>Pembimbing</w:t>
      </w:r>
      <w:proofErr w:type="spellEnd"/>
      <w:r>
        <w:rPr>
          <w:rFonts w:ascii="Calibri" w:hAnsi="Calibri"/>
          <w:b/>
          <w:color w:val="000000"/>
        </w:rPr>
        <w:t xml:space="preserve"> Mata </w:t>
      </w:r>
      <w:proofErr w:type="spellStart"/>
      <w:r>
        <w:rPr>
          <w:rFonts w:ascii="Calibri" w:hAnsi="Calibri"/>
          <w:b/>
          <w:color w:val="000000"/>
        </w:rPr>
        <w:t>Kuliah</w:t>
      </w:r>
      <w:proofErr w:type="spellEnd"/>
      <w:r>
        <w:rPr>
          <w:rFonts w:ascii="Calibri" w:hAnsi="Calibri"/>
          <w:b/>
          <w:color w:val="000000"/>
        </w:rPr>
        <w:t xml:space="preserve"> </w:t>
      </w:r>
      <w:proofErr w:type="spellStart"/>
      <w:r>
        <w:rPr>
          <w:rFonts w:ascii="Calibri" w:hAnsi="Calibri"/>
          <w:b/>
          <w:color w:val="000000"/>
        </w:rPr>
        <w:t>Metopen</w:t>
      </w:r>
      <w:proofErr w:type="spellEnd"/>
      <w:r>
        <w:rPr>
          <w:rFonts w:ascii="Calibri" w:hAnsi="Calibri"/>
          <w:b/>
          <w:color w:val="000000"/>
        </w:rPr>
        <w:t xml:space="preserve"> </w:t>
      </w:r>
    </w:p>
    <w:tbl>
      <w:tblPr>
        <w:tblStyle w:val="TableGrid"/>
        <w:tblW w:w="0" w:type="auto"/>
        <w:tblLook w:val="04A0" w:firstRow="1" w:lastRow="0" w:firstColumn="1" w:lastColumn="0" w:noHBand="0" w:noVBand="1"/>
      </w:tblPr>
      <w:tblGrid>
        <w:gridCol w:w="895"/>
        <w:gridCol w:w="5123"/>
        <w:gridCol w:w="3332"/>
      </w:tblGrid>
      <w:tr w:rsidR="008B7D4B" w:rsidTr="00FB568A">
        <w:trPr>
          <w:trHeight w:val="432"/>
        </w:trPr>
        <w:tc>
          <w:tcPr>
            <w:tcW w:w="895" w:type="dxa"/>
          </w:tcPr>
          <w:p w:rsidR="008B7D4B" w:rsidRDefault="008B7D4B" w:rsidP="00FB568A">
            <w:pPr>
              <w:jc w:val="center"/>
              <w:rPr>
                <w:rFonts w:ascii="Calibri" w:hAnsi="Calibri"/>
                <w:b/>
                <w:color w:val="000000"/>
              </w:rPr>
            </w:pPr>
            <w:proofErr w:type="spellStart"/>
            <w:r>
              <w:rPr>
                <w:rFonts w:ascii="Calibri" w:hAnsi="Calibri"/>
                <w:b/>
                <w:color w:val="000000"/>
              </w:rPr>
              <w:t>Pilihan</w:t>
            </w:r>
            <w:proofErr w:type="spellEnd"/>
          </w:p>
        </w:tc>
        <w:tc>
          <w:tcPr>
            <w:tcW w:w="5123" w:type="dxa"/>
          </w:tcPr>
          <w:p w:rsidR="008B7D4B" w:rsidRDefault="008B7D4B" w:rsidP="00FB568A">
            <w:pPr>
              <w:jc w:val="center"/>
              <w:rPr>
                <w:rFonts w:ascii="Calibri" w:hAnsi="Calibri"/>
                <w:b/>
                <w:color w:val="000000"/>
              </w:rPr>
            </w:pPr>
            <w:r>
              <w:rPr>
                <w:rFonts w:ascii="Calibri" w:hAnsi="Calibri"/>
                <w:b/>
                <w:color w:val="000000"/>
              </w:rPr>
              <w:t xml:space="preserve">Nama </w:t>
            </w:r>
            <w:proofErr w:type="spellStart"/>
            <w:r>
              <w:rPr>
                <w:rFonts w:ascii="Calibri" w:hAnsi="Calibri"/>
                <w:b/>
                <w:color w:val="000000"/>
              </w:rPr>
              <w:t>Dosen</w:t>
            </w:r>
            <w:proofErr w:type="spellEnd"/>
          </w:p>
        </w:tc>
        <w:tc>
          <w:tcPr>
            <w:tcW w:w="3332" w:type="dxa"/>
          </w:tcPr>
          <w:p w:rsidR="008B7D4B" w:rsidRDefault="008B7D4B" w:rsidP="00FB568A">
            <w:pPr>
              <w:jc w:val="center"/>
              <w:rPr>
                <w:rFonts w:ascii="Calibri" w:hAnsi="Calibri"/>
                <w:b/>
                <w:color w:val="000000"/>
              </w:rPr>
            </w:pPr>
            <w:proofErr w:type="spellStart"/>
            <w:r>
              <w:rPr>
                <w:rFonts w:ascii="Calibri" w:hAnsi="Calibri"/>
                <w:b/>
                <w:color w:val="000000"/>
              </w:rPr>
              <w:t>Tanda</w:t>
            </w:r>
            <w:proofErr w:type="spellEnd"/>
            <w:r>
              <w:rPr>
                <w:rFonts w:ascii="Calibri" w:hAnsi="Calibri"/>
                <w:b/>
                <w:color w:val="000000"/>
              </w:rPr>
              <w:t xml:space="preserve"> </w:t>
            </w:r>
            <w:proofErr w:type="spellStart"/>
            <w:r>
              <w:rPr>
                <w:rFonts w:ascii="Calibri" w:hAnsi="Calibri"/>
                <w:b/>
                <w:color w:val="000000"/>
              </w:rPr>
              <w:t>tangan</w:t>
            </w:r>
            <w:proofErr w:type="spellEnd"/>
            <w:r>
              <w:rPr>
                <w:rFonts w:ascii="Calibri" w:hAnsi="Calibri"/>
                <w:b/>
                <w:color w:val="000000"/>
              </w:rPr>
              <w:t xml:space="preserve"> </w:t>
            </w:r>
            <w:proofErr w:type="spellStart"/>
            <w:r>
              <w:rPr>
                <w:rFonts w:ascii="Calibri" w:hAnsi="Calibri"/>
                <w:b/>
                <w:color w:val="000000"/>
              </w:rPr>
              <w:t>Persetujuan</w:t>
            </w:r>
            <w:proofErr w:type="spellEnd"/>
            <w:r>
              <w:rPr>
                <w:rFonts w:ascii="Calibri" w:hAnsi="Calibri"/>
                <w:b/>
                <w:color w:val="000000"/>
              </w:rPr>
              <w:t xml:space="preserve"> **</w:t>
            </w:r>
          </w:p>
        </w:tc>
      </w:tr>
      <w:tr w:rsidR="008B7D4B" w:rsidTr="00FB568A">
        <w:trPr>
          <w:trHeight w:val="432"/>
        </w:trPr>
        <w:tc>
          <w:tcPr>
            <w:tcW w:w="895" w:type="dxa"/>
          </w:tcPr>
          <w:p w:rsidR="008B7D4B" w:rsidRDefault="008B7D4B" w:rsidP="00FB568A">
            <w:pPr>
              <w:rPr>
                <w:rFonts w:ascii="Calibri" w:hAnsi="Calibri"/>
                <w:b/>
                <w:color w:val="000000"/>
              </w:rPr>
            </w:pPr>
            <w:r>
              <w:rPr>
                <w:rFonts w:ascii="Calibri" w:hAnsi="Calibri"/>
                <w:b/>
                <w:color w:val="000000"/>
              </w:rPr>
              <w:t>Ke-1</w:t>
            </w:r>
          </w:p>
        </w:tc>
        <w:tc>
          <w:tcPr>
            <w:tcW w:w="5123" w:type="dxa"/>
          </w:tcPr>
          <w:p w:rsidR="008B7D4B" w:rsidRPr="00E232FE" w:rsidRDefault="008B7D4B" w:rsidP="00FB568A">
            <w:pPr>
              <w:rPr>
                <w:rFonts w:ascii="Calibri" w:hAnsi="Calibri"/>
                <w:b/>
                <w:color w:val="000000"/>
              </w:rPr>
            </w:pPr>
            <w:r w:rsidRPr="00E232FE">
              <w:rPr>
                <w:b/>
              </w:rPr>
              <w:t xml:space="preserve"> Sri </w:t>
            </w:r>
            <w:proofErr w:type="spellStart"/>
            <w:r w:rsidRPr="00E232FE">
              <w:rPr>
                <w:b/>
              </w:rPr>
              <w:t>Winiarti</w:t>
            </w:r>
            <w:proofErr w:type="spellEnd"/>
            <w:r w:rsidRPr="00E232FE">
              <w:rPr>
                <w:b/>
              </w:rPr>
              <w:t>, S.T., M.Cs.</w:t>
            </w:r>
          </w:p>
        </w:tc>
        <w:tc>
          <w:tcPr>
            <w:tcW w:w="3332" w:type="dxa"/>
          </w:tcPr>
          <w:p w:rsidR="008B7D4B" w:rsidRDefault="008B7D4B" w:rsidP="00FB568A">
            <w:pPr>
              <w:rPr>
                <w:rFonts w:ascii="Calibri" w:hAnsi="Calibri"/>
                <w:b/>
                <w:color w:val="000000"/>
              </w:rPr>
            </w:pPr>
          </w:p>
        </w:tc>
      </w:tr>
      <w:tr w:rsidR="008B7D4B" w:rsidTr="00FB568A">
        <w:trPr>
          <w:trHeight w:val="432"/>
        </w:trPr>
        <w:tc>
          <w:tcPr>
            <w:tcW w:w="895" w:type="dxa"/>
          </w:tcPr>
          <w:p w:rsidR="008B7D4B" w:rsidRDefault="008B7D4B" w:rsidP="00FB568A">
            <w:pPr>
              <w:rPr>
                <w:rFonts w:ascii="Calibri" w:hAnsi="Calibri"/>
                <w:b/>
                <w:color w:val="000000"/>
              </w:rPr>
            </w:pPr>
            <w:r>
              <w:rPr>
                <w:rFonts w:ascii="Calibri" w:hAnsi="Calibri"/>
                <w:b/>
                <w:color w:val="000000"/>
              </w:rPr>
              <w:t>Ke-2</w:t>
            </w:r>
          </w:p>
        </w:tc>
        <w:tc>
          <w:tcPr>
            <w:tcW w:w="5123" w:type="dxa"/>
          </w:tcPr>
          <w:p w:rsidR="008B7D4B" w:rsidRDefault="008B7D4B" w:rsidP="00FB568A">
            <w:pPr>
              <w:rPr>
                <w:rFonts w:ascii="Calibri" w:hAnsi="Calibri"/>
                <w:b/>
                <w:color w:val="000000"/>
              </w:rPr>
            </w:pPr>
          </w:p>
        </w:tc>
        <w:tc>
          <w:tcPr>
            <w:tcW w:w="3332" w:type="dxa"/>
          </w:tcPr>
          <w:p w:rsidR="008B7D4B" w:rsidRDefault="008B7D4B" w:rsidP="00FB568A">
            <w:pPr>
              <w:rPr>
                <w:rFonts w:ascii="Calibri" w:hAnsi="Calibri"/>
                <w:b/>
                <w:color w:val="000000"/>
              </w:rPr>
            </w:pPr>
          </w:p>
        </w:tc>
      </w:tr>
    </w:tbl>
    <w:p w:rsidR="008B7D4B" w:rsidRDefault="008B7D4B" w:rsidP="008B7D4B">
      <w:pPr>
        <w:spacing w:after="0" w:line="240" w:lineRule="auto"/>
        <w:rPr>
          <w:rFonts w:ascii="Calibri" w:hAnsi="Calibri"/>
          <w:b/>
          <w:color w:val="000000"/>
        </w:rPr>
      </w:pPr>
    </w:p>
    <w:tbl>
      <w:tblPr>
        <w:tblStyle w:val="TableGrid"/>
        <w:tblW w:w="0" w:type="auto"/>
        <w:tblLook w:val="04A0" w:firstRow="1" w:lastRow="0" w:firstColumn="1" w:lastColumn="0" w:noHBand="0" w:noVBand="1"/>
      </w:tblPr>
      <w:tblGrid>
        <w:gridCol w:w="4673"/>
        <w:gridCol w:w="4677"/>
      </w:tblGrid>
      <w:tr w:rsidR="008B7D4B" w:rsidTr="00FB568A">
        <w:tc>
          <w:tcPr>
            <w:tcW w:w="4673" w:type="dxa"/>
          </w:tcPr>
          <w:p w:rsidR="008B7D4B" w:rsidRDefault="008B7D4B" w:rsidP="00FB568A">
            <w:pPr>
              <w:jc w:val="center"/>
              <w:rPr>
                <w:b/>
              </w:rPr>
            </w:pPr>
          </w:p>
          <w:p w:rsidR="008B7D4B" w:rsidRDefault="008B7D4B" w:rsidP="00FB568A">
            <w:pPr>
              <w:jc w:val="center"/>
              <w:rPr>
                <w:b/>
              </w:rPr>
            </w:pPr>
            <w:proofErr w:type="spellStart"/>
            <w:r>
              <w:rPr>
                <w:b/>
              </w:rPr>
              <w:t>Meyetujui</w:t>
            </w:r>
            <w:proofErr w:type="spellEnd"/>
            <w:r>
              <w:rPr>
                <w:b/>
              </w:rPr>
              <w:t xml:space="preserve"> </w:t>
            </w:r>
            <w:proofErr w:type="spellStart"/>
            <w:r>
              <w:rPr>
                <w:b/>
              </w:rPr>
              <w:t>Dosen</w:t>
            </w:r>
            <w:proofErr w:type="spellEnd"/>
            <w:r>
              <w:rPr>
                <w:b/>
              </w:rPr>
              <w:t xml:space="preserve"> </w:t>
            </w:r>
            <w:proofErr w:type="spellStart"/>
            <w:r>
              <w:rPr>
                <w:b/>
              </w:rPr>
              <w:t>Pembimbing</w:t>
            </w:r>
            <w:proofErr w:type="spellEnd"/>
            <w:r>
              <w:rPr>
                <w:b/>
              </w:rPr>
              <w:t xml:space="preserve"> </w:t>
            </w:r>
            <w:proofErr w:type="spellStart"/>
            <w:r>
              <w:rPr>
                <w:b/>
              </w:rPr>
              <w:t>Akademik</w:t>
            </w:r>
            <w:proofErr w:type="spellEnd"/>
          </w:p>
          <w:p w:rsidR="008B7D4B" w:rsidRDefault="008B7D4B" w:rsidP="00FB568A">
            <w:pPr>
              <w:jc w:val="center"/>
              <w:rPr>
                <w:b/>
              </w:rPr>
            </w:pPr>
          </w:p>
          <w:p w:rsidR="008B7D4B" w:rsidRDefault="008B7D4B" w:rsidP="00FB568A">
            <w:pPr>
              <w:jc w:val="center"/>
              <w:rPr>
                <w:b/>
              </w:rPr>
            </w:pPr>
          </w:p>
          <w:p w:rsidR="008B7D4B" w:rsidRDefault="008B7D4B" w:rsidP="00FB568A">
            <w:pPr>
              <w:jc w:val="center"/>
              <w:rPr>
                <w:b/>
              </w:rPr>
            </w:pPr>
            <w:r>
              <w:rPr>
                <w:rFonts w:ascii="Calibri" w:hAnsi="Calibri"/>
                <w:color w:val="000000"/>
              </w:rPr>
              <w:t>……………………………………………………………………………</w:t>
            </w:r>
          </w:p>
        </w:tc>
        <w:tc>
          <w:tcPr>
            <w:tcW w:w="4677" w:type="dxa"/>
          </w:tcPr>
          <w:p w:rsidR="008B7D4B" w:rsidRDefault="008B7D4B" w:rsidP="00FB568A">
            <w:pPr>
              <w:jc w:val="center"/>
              <w:rPr>
                <w:b/>
              </w:rPr>
            </w:pPr>
            <w:r>
              <w:rPr>
                <w:b/>
              </w:rPr>
              <w:t>Yogyakarta, ……………………………………………20</w:t>
            </w:r>
          </w:p>
          <w:p w:rsidR="008B7D4B" w:rsidRPr="0091445A" w:rsidRDefault="008B7D4B" w:rsidP="00FB568A">
            <w:pPr>
              <w:jc w:val="center"/>
              <w:rPr>
                <w:rFonts w:ascii="Calibri" w:hAnsi="Calibri"/>
                <w:b/>
                <w:color w:val="000000"/>
              </w:rPr>
            </w:pPr>
            <w:proofErr w:type="spellStart"/>
            <w:r w:rsidRPr="0091445A">
              <w:rPr>
                <w:rFonts w:ascii="Calibri" w:hAnsi="Calibri"/>
                <w:b/>
                <w:color w:val="000000"/>
              </w:rPr>
              <w:t>Mahasiswa</w:t>
            </w:r>
            <w:proofErr w:type="spellEnd"/>
          </w:p>
          <w:p w:rsidR="008B7D4B" w:rsidRDefault="008B7D4B" w:rsidP="00FB568A">
            <w:pPr>
              <w:jc w:val="center"/>
              <w:rPr>
                <w:rFonts w:ascii="Calibri" w:hAnsi="Calibri"/>
                <w:color w:val="000000"/>
              </w:rPr>
            </w:pPr>
          </w:p>
          <w:p w:rsidR="008B7D4B" w:rsidRDefault="008B7D4B" w:rsidP="00FB568A">
            <w:pPr>
              <w:jc w:val="center"/>
              <w:rPr>
                <w:rFonts w:ascii="Calibri" w:hAnsi="Calibri"/>
                <w:color w:val="000000"/>
              </w:rPr>
            </w:pPr>
          </w:p>
          <w:p w:rsidR="008B7D4B" w:rsidRDefault="008B7D4B" w:rsidP="00FB568A">
            <w:pPr>
              <w:jc w:val="center"/>
              <w:rPr>
                <w:b/>
              </w:rPr>
            </w:pPr>
            <w:r>
              <w:rPr>
                <w:rFonts w:ascii="Calibri" w:hAnsi="Calibri"/>
                <w:color w:val="000000"/>
              </w:rPr>
              <w:t>…………………………………………………………………………….</w:t>
            </w:r>
          </w:p>
        </w:tc>
      </w:tr>
    </w:tbl>
    <w:p w:rsidR="008B7D4B" w:rsidRDefault="008B7D4B" w:rsidP="008B7D4B">
      <w:pPr>
        <w:spacing w:after="0" w:line="240" w:lineRule="auto"/>
        <w:jc w:val="both"/>
        <w:rPr>
          <w:b/>
        </w:rPr>
      </w:pPr>
    </w:p>
    <w:p w:rsidR="008B7D4B" w:rsidRDefault="008B7D4B" w:rsidP="008B7D4B">
      <w:pPr>
        <w:spacing w:after="0" w:line="240" w:lineRule="auto"/>
        <w:jc w:val="both"/>
        <w:rPr>
          <w:b/>
        </w:rPr>
      </w:pPr>
      <w:proofErr w:type="spellStart"/>
      <w:r>
        <w:rPr>
          <w:b/>
        </w:rPr>
        <w:t>Catatan</w:t>
      </w:r>
      <w:proofErr w:type="spellEnd"/>
      <w:r>
        <w:rPr>
          <w:b/>
        </w:rPr>
        <w:t>:</w:t>
      </w:r>
    </w:p>
    <w:p w:rsidR="008B7D4B" w:rsidRDefault="008B7D4B" w:rsidP="008B7D4B">
      <w:pPr>
        <w:spacing w:after="0" w:line="240" w:lineRule="auto"/>
        <w:jc w:val="both"/>
        <w:rPr>
          <w:b/>
        </w:rPr>
      </w:pPr>
      <w:r>
        <w:rPr>
          <w:b/>
        </w:rPr>
        <w:t xml:space="preserve">* </w:t>
      </w:r>
      <w:proofErr w:type="spellStart"/>
      <w:r>
        <w:rPr>
          <w:b/>
        </w:rPr>
        <w:t>Pilih</w:t>
      </w:r>
      <w:proofErr w:type="spellEnd"/>
      <w:r>
        <w:rPr>
          <w:b/>
        </w:rPr>
        <w:t>/</w:t>
      </w:r>
      <w:proofErr w:type="spellStart"/>
      <w:r>
        <w:rPr>
          <w:b/>
        </w:rPr>
        <w:t>Coret</w:t>
      </w:r>
      <w:proofErr w:type="spellEnd"/>
      <w:r>
        <w:rPr>
          <w:b/>
        </w:rPr>
        <w:t xml:space="preserve"> Salah Satu</w:t>
      </w:r>
    </w:p>
    <w:p w:rsidR="008B7D4B" w:rsidRDefault="008B7D4B" w:rsidP="008B7D4B">
      <w:pPr>
        <w:spacing w:after="0" w:line="240" w:lineRule="auto"/>
        <w:jc w:val="both"/>
        <w:rPr>
          <w:b/>
        </w:rPr>
      </w:pPr>
      <w:r>
        <w:rPr>
          <w:b/>
        </w:rPr>
        <w:t xml:space="preserve">** </w:t>
      </w:r>
      <w:proofErr w:type="spellStart"/>
      <w:r>
        <w:rPr>
          <w:b/>
        </w:rPr>
        <w:t>Jika</w:t>
      </w:r>
      <w:proofErr w:type="spellEnd"/>
      <w:r>
        <w:rPr>
          <w:b/>
        </w:rPr>
        <w:t xml:space="preserve"> </w:t>
      </w:r>
      <w:proofErr w:type="spellStart"/>
      <w:r>
        <w:rPr>
          <w:b/>
        </w:rPr>
        <w:t>belum</w:t>
      </w:r>
      <w:proofErr w:type="spellEnd"/>
      <w:r>
        <w:rPr>
          <w:b/>
        </w:rPr>
        <w:t xml:space="preserve"> BERTEMU </w:t>
      </w:r>
      <w:proofErr w:type="spellStart"/>
      <w:r>
        <w:rPr>
          <w:b/>
        </w:rPr>
        <w:t>boleh</w:t>
      </w:r>
      <w:proofErr w:type="spellEnd"/>
      <w:r>
        <w:rPr>
          <w:b/>
        </w:rPr>
        <w:t xml:space="preserve"> </w:t>
      </w:r>
      <w:proofErr w:type="spellStart"/>
      <w:r>
        <w:rPr>
          <w:b/>
        </w:rPr>
        <w:t>dikosongkan</w:t>
      </w:r>
      <w:proofErr w:type="spellEnd"/>
      <w:r>
        <w:rPr>
          <w:b/>
        </w:rPr>
        <w:t xml:space="preserve"> &amp; </w:t>
      </w:r>
      <w:proofErr w:type="spellStart"/>
      <w:r>
        <w:rPr>
          <w:b/>
        </w:rPr>
        <w:t>akan</w:t>
      </w:r>
      <w:proofErr w:type="spellEnd"/>
      <w:r>
        <w:rPr>
          <w:b/>
        </w:rPr>
        <w:t xml:space="preserve"> </w:t>
      </w:r>
      <w:proofErr w:type="spellStart"/>
      <w:r>
        <w:rPr>
          <w:b/>
        </w:rPr>
        <w:t>diputuskan</w:t>
      </w:r>
      <w:proofErr w:type="spellEnd"/>
      <w:r>
        <w:rPr>
          <w:b/>
        </w:rPr>
        <w:t xml:space="preserve"> oleh </w:t>
      </w:r>
      <w:proofErr w:type="spellStart"/>
      <w:r>
        <w:rPr>
          <w:b/>
        </w:rPr>
        <w:t>rapat</w:t>
      </w:r>
      <w:proofErr w:type="spellEnd"/>
      <w:r>
        <w:rPr>
          <w:b/>
        </w:rPr>
        <w:t xml:space="preserve"> </w:t>
      </w:r>
      <w:proofErr w:type="spellStart"/>
      <w:r>
        <w:rPr>
          <w:b/>
        </w:rPr>
        <w:t>dosen</w:t>
      </w:r>
      <w:proofErr w:type="spellEnd"/>
      <w:r>
        <w:rPr>
          <w:b/>
        </w:rPr>
        <w:t xml:space="preserve"> </w:t>
      </w:r>
      <w:proofErr w:type="spellStart"/>
      <w:r>
        <w:rPr>
          <w:b/>
        </w:rPr>
        <w:t>pembimbing</w:t>
      </w:r>
      <w:proofErr w:type="spellEnd"/>
      <w:r>
        <w:rPr>
          <w:b/>
        </w:rPr>
        <w:t xml:space="preserve"> </w:t>
      </w:r>
      <w:proofErr w:type="spellStart"/>
      <w:r>
        <w:rPr>
          <w:b/>
        </w:rPr>
        <w:t>metopen</w:t>
      </w:r>
      <w:proofErr w:type="spellEnd"/>
    </w:p>
    <w:p w:rsidR="008B7D4B" w:rsidRDefault="008B7D4B" w:rsidP="008B7D4B">
      <w:pPr>
        <w:spacing w:after="0" w:line="240" w:lineRule="auto"/>
        <w:jc w:val="both"/>
        <w:rPr>
          <w:b/>
        </w:rPr>
      </w:pPr>
    </w:p>
    <w:p w:rsidR="008B7D4B" w:rsidRDefault="008B7D4B" w:rsidP="008B7D4B">
      <w:pPr>
        <w:spacing w:after="0" w:line="240" w:lineRule="auto"/>
        <w:jc w:val="both"/>
        <w:rPr>
          <w:b/>
        </w:rPr>
      </w:pPr>
    </w:p>
    <w:p w:rsidR="008B7D4B" w:rsidRDefault="008B7D4B" w:rsidP="008B7D4B">
      <w:pPr>
        <w:spacing w:after="0" w:line="240" w:lineRule="auto"/>
        <w:jc w:val="both"/>
        <w:rPr>
          <w:b/>
        </w:rPr>
      </w:pPr>
      <w:proofErr w:type="spellStart"/>
      <w:r>
        <w:rPr>
          <w:b/>
        </w:rPr>
        <w:t>Kembalikan</w:t>
      </w:r>
      <w:proofErr w:type="spellEnd"/>
      <w:r>
        <w:rPr>
          <w:b/>
        </w:rPr>
        <w:t xml:space="preserve"> form </w:t>
      </w:r>
      <w:proofErr w:type="spellStart"/>
      <w:r>
        <w:rPr>
          <w:b/>
        </w:rPr>
        <w:t>ini</w:t>
      </w:r>
      <w:proofErr w:type="spellEnd"/>
      <w:r>
        <w:rPr>
          <w:b/>
        </w:rPr>
        <w:t xml:space="preserve"> </w:t>
      </w:r>
      <w:proofErr w:type="spellStart"/>
      <w:r>
        <w:rPr>
          <w:b/>
        </w:rPr>
        <w:t>ke</w:t>
      </w:r>
      <w:proofErr w:type="spellEnd"/>
      <w:r>
        <w:rPr>
          <w:b/>
        </w:rPr>
        <w:t xml:space="preserve"> </w:t>
      </w:r>
      <w:proofErr w:type="spellStart"/>
      <w:r>
        <w:rPr>
          <w:b/>
        </w:rPr>
        <w:t>loker</w:t>
      </w:r>
      <w:proofErr w:type="spellEnd"/>
      <w:r>
        <w:rPr>
          <w:b/>
        </w:rPr>
        <w:t xml:space="preserve"> </w:t>
      </w:r>
      <w:proofErr w:type="spellStart"/>
      <w:r>
        <w:rPr>
          <w:b/>
        </w:rPr>
        <w:t>koordinator</w:t>
      </w:r>
      <w:proofErr w:type="spellEnd"/>
      <w:r>
        <w:rPr>
          <w:b/>
        </w:rPr>
        <w:t xml:space="preserve"> </w:t>
      </w:r>
      <w:proofErr w:type="spellStart"/>
      <w:r>
        <w:rPr>
          <w:b/>
        </w:rPr>
        <w:t>skripsi</w:t>
      </w:r>
      <w:proofErr w:type="spellEnd"/>
      <w:r>
        <w:rPr>
          <w:b/>
        </w:rPr>
        <w:t xml:space="preserve"> </w:t>
      </w:r>
      <w:proofErr w:type="spellStart"/>
      <w:r>
        <w:rPr>
          <w:b/>
        </w:rPr>
        <w:t>sebelum</w:t>
      </w:r>
      <w:proofErr w:type="spellEnd"/>
      <w:r>
        <w:rPr>
          <w:b/>
        </w:rPr>
        <w:t xml:space="preserve"> masa </w:t>
      </w:r>
      <w:proofErr w:type="spellStart"/>
      <w:r>
        <w:rPr>
          <w:b/>
        </w:rPr>
        <w:t>perkuliahan</w:t>
      </w:r>
      <w:proofErr w:type="spellEnd"/>
      <w:r>
        <w:rPr>
          <w:b/>
        </w:rPr>
        <w:t xml:space="preserve"> </w:t>
      </w:r>
      <w:proofErr w:type="spellStart"/>
      <w:r>
        <w:rPr>
          <w:b/>
        </w:rPr>
        <w:t>diselenggarakan</w:t>
      </w:r>
      <w:proofErr w:type="spellEnd"/>
    </w:p>
    <w:p w:rsidR="008B7D4B" w:rsidRDefault="008B7D4B" w:rsidP="008B7D4B">
      <w:pPr>
        <w:spacing w:after="0" w:line="240" w:lineRule="auto"/>
        <w:jc w:val="both"/>
        <w:rPr>
          <w:b/>
        </w:rPr>
        <w:sectPr w:rsidR="008B7D4B">
          <w:headerReference w:type="default" r:id="rId5"/>
          <w:pgSz w:w="12240" w:h="15840"/>
          <w:pgMar w:top="1440" w:right="1440" w:bottom="1440" w:left="1440" w:header="720" w:footer="720" w:gutter="0"/>
          <w:cols w:space="720"/>
          <w:docGrid w:linePitch="360"/>
        </w:sectPr>
      </w:pPr>
    </w:p>
    <w:p w:rsidR="008B7D4B" w:rsidRPr="00E14930" w:rsidRDefault="008B7D4B" w:rsidP="008B7D4B">
      <w:pPr>
        <w:spacing w:after="0" w:line="240" w:lineRule="auto"/>
        <w:jc w:val="center"/>
        <w:rPr>
          <w:b/>
          <w:sz w:val="32"/>
        </w:rPr>
      </w:pPr>
      <w:r w:rsidRPr="00E14930">
        <w:rPr>
          <w:b/>
          <w:sz w:val="32"/>
        </w:rPr>
        <w:lastRenderedPageBreak/>
        <w:t>FORM TELAAH JURNAL</w:t>
      </w:r>
      <w:r>
        <w:rPr>
          <w:b/>
          <w:sz w:val="32"/>
        </w:rPr>
        <w:t xml:space="preserve"> *</w:t>
      </w:r>
    </w:p>
    <w:p w:rsidR="008B7D4B" w:rsidRDefault="008B7D4B" w:rsidP="008B7D4B">
      <w:pPr>
        <w:spacing w:after="0" w:line="240" w:lineRule="auto"/>
        <w:jc w:val="center"/>
        <w:rPr>
          <w:b/>
        </w:rPr>
      </w:pPr>
    </w:p>
    <w:tbl>
      <w:tblPr>
        <w:tblStyle w:val="TableGrid"/>
        <w:tblW w:w="0" w:type="auto"/>
        <w:tblLook w:val="04A0" w:firstRow="1" w:lastRow="0" w:firstColumn="1" w:lastColumn="0" w:noHBand="0" w:noVBand="1"/>
      </w:tblPr>
      <w:tblGrid>
        <w:gridCol w:w="1869"/>
        <w:gridCol w:w="1850"/>
        <w:gridCol w:w="1844"/>
        <w:gridCol w:w="1844"/>
        <w:gridCol w:w="1844"/>
        <w:gridCol w:w="1845"/>
        <w:gridCol w:w="1854"/>
      </w:tblGrid>
      <w:tr w:rsidR="008B7D4B" w:rsidRPr="00A00D5F" w:rsidTr="00732C05">
        <w:trPr>
          <w:trHeight w:val="680"/>
        </w:trPr>
        <w:tc>
          <w:tcPr>
            <w:tcW w:w="1869" w:type="dxa"/>
            <w:vAlign w:val="center"/>
          </w:tcPr>
          <w:p w:rsidR="008B7D4B" w:rsidRPr="00A00D5F" w:rsidRDefault="008B7D4B" w:rsidP="00FB568A">
            <w:pPr>
              <w:jc w:val="center"/>
              <w:rPr>
                <w:b/>
                <w:sz w:val="24"/>
                <w:szCs w:val="24"/>
              </w:rPr>
            </w:pPr>
            <w:proofErr w:type="spellStart"/>
            <w:r w:rsidRPr="00A00D5F">
              <w:rPr>
                <w:b/>
                <w:sz w:val="24"/>
                <w:szCs w:val="24"/>
              </w:rPr>
              <w:t>Aspek</w:t>
            </w:r>
            <w:proofErr w:type="spellEnd"/>
          </w:p>
        </w:tc>
        <w:tc>
          <w:tcPr>
            <w:tcW w:w="1850" w:type="dxa"/>
            <w:vAlign w:val="center"/>
          </w:tcPr>
          <w:p w:rsidR="008B7D4B" w:rsidRPr="00A00D5F" w:rsidRDefault="008B7D4B" w:rsidP="00FB568A">
            <w:pPr>
              <w:jc w:val="center"/>
              <w:rPr>
                <w:b/>
                <w:sz w:val="24"/>
                <w:szCs w:val="24"/>
              </w:rPr>
            </w:pPr>
            <w:proofErr w:type="spellStart"/>
            <w:r w:rsidRPr="00A00D5F">
              <w:rPr>
                <w:b/>
                <w:sz w:val="24"/>
                <w:szCs w:val="24"/>
              </w:rPr>
              <w:t>Pustaka</w:t>
            </w:r>
            <w:proofErr w:type="spellEnd"/>
            <w:r w:rsidRPr="00A00D5F">
              <w:rPr>
                <w:b/>
                <w:sz w:val="24"/>
                <w:szCs w:val="24"/>
              </w:rPr>
              <w:t xml:space="preserve"> 1</w:t>
            </w:r>
          </w:p>
        </w:tc>
        <w:tc>
          <w:tcPr>
            <w:tcW w:w="1844" w:type="dxa"/>
            <w:vAlign w:val="center"/>
          </w:tcPr>
          <w:p w:rsidR="008B7D4B" w:rsidRPr="00A00D5F" w:rsidRDefault="008B7D4B" w:rsidP="00FB568A">
            <w:pPr>
              <w:jc w:val="center"/>
              <w:rPr>
                <w:b/>
                <w:sz w:val="24"/>
                <w:szCs w:val="24"/>
              </w:rPr>
            </w:pPr>
            <w:proofErr w:type="spellStart"/>
            <w:r w:rsidRPr="00A00D5F">
              <w:rPr>
                <w:b/>
                <w:sz w:val="24"/>
                <w:szCs w:val="24"/>
              </w:rPr>
              <w:t>Pustaka</w:t>
            </w:r>
            <w:proofErr w:type="spellEnd"/>
            <w:r w:rsidRPr="00A00D5F">
              <w:rPr>
                <w:b/>
                <w:sz w:val="24"/>
                <w:szCs w:val="24"/>
              </w:rPr>
              <w:t xml:space="preserve"> 2</w:t>
            </w:r>
          </w:p>
        </w:tc>
        <w:tc>
          <w:tcPr>
            <w:tcW w:w="1844" w:type="dxa"/>
            <w:vAlign w:val="center"/>
          </w:tcPr>
          <w:p w:rsidR="008B7D4B" w:rsidRPr="00A00D5F" w:rsidRDefault="008B7D4B" w:rsidP="00FB568A">
            <w:pPr>
              <w:jc w:val="center"/>
              <w:rPr>
                <w:b/>
                <w:sz w:val="24"/>
                <w:szCs w:val="24"/>
              </w:rPr>
            </w:pPr>
            <w:proofErr w:type="spellStart"/>
            <w:r w:rsidRPr="00A00D5F">
              <w:rPr>
                <w:b/>
                <w:sz w:val="24"/>
                <w:szCs w:val="24"/>
              </w:rPr>
              <w:t>Pustaka</w:t>
            </w:r>
            <w:proofErr w:type="spellEnd"/>
            <w:r w:rsidRPr="00A00D5F">
              <w:rPr>
                <w:b/>
                <w:sz w:val="24"/>
                <w:szCs w:val="24"/>
              </w:rPr>
              <w:t xml:space="preserve"> 3</w:t>
            </w:r>
          </w:p>
        </w:tc>
        <w:tc>
          <w:tcPr>
            <w:tcW w:w="1844" w:type="dxa"/>
            <w:vAlign w:val="center"/>
          </w:tcPr>
          <w:p w:rsidR="008B7D4B" w:rsidRPr="00A00D5F" w:rsidRDefault="008B7D4B" w:rsidP="00FB568A">
            <w:pPr>
              <w:jc w:val="center"/>
              <w:rPr>
                <w:b/>
                <w:sz w:val="24"/>
                <w:szCs w:val="24"/>
              </w:rPr>
            </w:pPr>
            <w:proofErr w:type="spellStart"/>
            <w:r w:rsidRPr="00A00D5F">
              <w:rPr>
                <w:b/>
                <w:sz w:val="24"/>
                <w:szCs w:val="24"/>
              </w:rPr>
              <w:t>Pustaka</w:t>
            </w:r>
            <w:proofErr w:type="spellEnd"/>
            <w:r w:rsidRPr="00A00D5F">
              <w:rPr>
                <w:b/>
                <w:sz w:val="24"/>
                <w:szCs w:val="24"/>
              </w:rPr>
              <w:t xml:space="preserve"> 4</w:t>
            </w:r>
          </w:p>
        </w:tc>
        <w:tc>
          <w:tcPr>
            <w:tcW w:w="1845" w:type="dxa"/>
            <w:vAlign w:val="center"/>
          </w:tcPr>
          <w:p w:rsidR="008B7D4B" w:rsidRPr="00A00D5F" w:rsidRDefault="008B7D4B" w:rsidP="00FB568A">
            <w:pPr>
              <w:jc w:val="center"/>
              <w:rPr>
                <w:b/>
                <w:sz w:val="24"/>
                <w:szCs w:val="24"/>
              </w:rPr>
            </w:pPr>
            <w:proofErr w:type="spellStart"/>
            <w:r w:rsidRPr="00A00D5F">
              <w:rPr>
                <w:b/>
                <w:sz w:val="24"/>
                <w:szCs w:val="24"/>
              </w:rPr>
              <w:t>Pustaka</w:t>
            </w:r>
            <w:proofErr w:type="spellEnd"/>
            <w:r w:rsidRPr="00A00D5F">
              <w:rPr>
                <w:b/>
                <w:sz w:val="24"/>
                <w:szCs w:val="24"/>
              </w:rPr>
              <w:t xml:space="preserve"> 5</w:t>
            </w:r>
          </w:p>
        </w:tc>
        <w:tc>
          <w:tcPr>
            <w:tcW w:w="1854" w:type="dxa"/>
            <w:tcBorders>
              <w:bottom w:val="single" w:sz="4" w:space="0" w:color="auto"/>
            </w:tcBorders>
            <w:vAlign w:val="center"/>
          </w:tcPr>
          <w:p w:rsidR="008B7D4B" w:rsidRPr="00A00D5F" w:rsidRDefault="008B7D4B" w:rsidP="00FB568A">
            <w:pPr>
              <w:jc w:val="center"/>
              <w:rPr>
                <w:b/>
                <w:sz w:val="24"/>
                <w:szCs w:val="24"/>
              </w:rPr>
            </w:pPr>
            <w:proofErr w:type="spellStart"/>
            <w:r w:rsidRPr="00A00D5F">
              <w:rPr>
                <w:b/>
                <w:sz w:val="24"/>
                <w:szCs w:val="24"/>
              </w:rPr>
              <w:t>Penelitian</w:t>
            </w:r>
            <w:proofErr w:type="spellEnd"/>
            <w:r w:rsidRPr="00A00D5F">
              <w:rPr>
                <w:b/>
                <w:sz w:val="24"/>
                <w:szCs w:val="24"/>
              </w:rPr>
              <w:t xml:space="preserve"> Anda</w:t>
            </w:r>
          </w:p>
        </w:tc>
      </w:tr>
      <w:tr w:rsidR="008B7D4B" w:rsidRPr="00A00D5F" w:rsidTr="00732C05">
        <w:trPr>
          <w:trHeight w:val="680"/>
        </w:trPr>
        <w:tc>
          <w:tcPr>
            <w:tcW w:w="1869" w:type="dxa"/>
            <w:vAlign w:val="center"/>
          </w:tcPr>
          <w:p w:rsidR="008B7D4B" w:rsidRPr="00A00D5F" w:rsidRDefault="008B7D4B" w:rsidP="00FB568A">
            <w:pPr>
              <w:jc w:val="center"/>
              <w:rPr>
                <w:b/>
                <w:sz w:val="24"/>
                <w:szCs w:val="24"/>
              </w:rPr>
            </w:pPr>
            <w:r w:rsidRPr="00A00D5F">
              <w:rPr>
                <w:b/>
                <w:sz w:val="24"/>
                <w:szCs w:val="24"/>
              </w:rPr>
              <w:t xml:space="preserve">Nama </w:t>
            </w:r>
            <w:proofErr w:type="spellStart"/>
            <w:r w:rsidRPr="00A00D5F">
              <w:rPr>
                <w:b/>
                <w:sz w:val="24"/>
                <w:szCs w:val="24"/>
              </w:rPr>
              <w:t>penulis</w:t>
            </w:r>
            <w:proofErr w:type="spellEnd"/>
          </w:p>
        </w:tc>
        <w:tc>
          <w:tcPr>
            <w:tcW w:w="1850" w:type="dxa"/>
            <w:vAlign w:val="center"/>
          </w:tcPr>
          <w:p w:rsidR="008B7D4B" w:rsidRPr="00A00D5F" w:rsidRDefault="00732C05" w:rsidP="00732C05">
            <w:pPr>
              <w:rPr>
                <w:b/>
                <w:sz w:val="24"/>
                <w:szCs w:val="24"/>
              </w:rPr>
            </w:pPr>
            <w:proofErr w:type="spellStart"/>
            <w:r>
              <w:t>Chonghui</w:t>
            </w:r>
            <w:proofErr w:type="spellEnd"/>
            <w:r>
              <w:t xml:space="preserve"> Guo, </w:t>
            </w:r>
            <w:proofErr w:type="spellStart"/>
            <w:r>
              <w:t>Mucan</w:t>
            </w:r>
            <w:proofErr w:type="spellEnd"/>
            <w:r>
              <w:t xml:space="preserve"> Liu, </w:t>
            </w:r>
            <w:proofErr w:type="spellStart"/>
            <w:r>
              <w:t>Menglin</w:t>
            </w:r>
            <w:proofErr w:type="spellEnd"/>
            <w:r>
              <w:t xml:space="preserve"> Lu</w:t>
            </w:r>
          </w:p>
        </w:tc>
        <w:tc>
          <w:tcPr>
            <w:tcW w:w="1844" w:type="dxa"/>
            <w:vAlign w:val="center"/>
          </w:tcPr>
          <w:p w:rsidR="008B7D4B" w:rsidRPr="009E4A2F" w:rsidRDefault="00AE0891" w:rsidP="009E4A2F">
            <w:pPr>
              <w:rPr>
                <w:sz w:val="24"/>
                <w:szCs w:val="24"/>
              </w:rPr>
            </w:pPr>
            <w:r w:rsidRPr="009E4A2F">
              <w:t xml:space="preserve">Changsheng </w:t>
            </w:r>
            <w:proofErr w:type="spellStart"/>
            <w:r w:rsidRPr="009E4A2F">
              <w:t>Zhua</w:t>
            </w:r>
            <w:proofErr w:type="spellEnd"/>
            <w:r w:rsidRPr="009E4A2F">
              <w:t xml:space="preserve">, Christian </w:t>
            </w:r>
            <w:proofErr w:type="spellStart"/>
            <w:r w:rsidRPr="009E4A2F">
              <w:t>Uwa</w:t>
            </w:r>
            <w:proofErr w:type="spellEnd"/>
            <w:r w:rsidRPr="009E4A2F">
              <w:t xml:space="preserve"> </w:t>
            </w:r>
            <w:proofErr w:type="spellStart"/>
            <w:proofErr w:type="gramStart"/>
            <w:r w:rsidRPr="009E4A2F">
              <w:t>Idemudiaa</w:t>
            </w:r>
            <w:proofErr w:type="spellEnd"/>
            <w:r w:rsidRPr="009E4A2F">
              <w:t xml:space="preserve"> ,</w:t>
            </w:r>
            <w:proofErr w:type="gramEnd"/>
            <w:r w:rsidRPr="009E4A2F">
              <w:t xml:space="preserve"> </w:t>
            </w:r>
            <w:proofErr w:type="spellStart"/>
            <w:r w:rsidRPr="009E4A2F">
              <w:t>Wenfang</w:t>
            </w:r>
            <w:proofErr w:type="spellEnd"/>
            <w:r w:rsidRPr="009E4A2F">
              <w:t xml:space="preserve"> Feng</w:t>
            </w:r>
          </w:p>
        </w:tc>
        <w:tc>
          <w:tcPr>
            <w:tcW w:w="1844" w:type="dxa"/>
            <w:vAlign w:val="center"/>
          </w:tcPr>
          <w:p w:rsidR="008B7D4B" w:rsidRPr="00D9147A" w:rsidRDefault="00B01268" w:rsidP="00D9147A">
            <w:pPr>
              <w:jc w:val="both"/>
              <w:rPr>
                <w:sz w:val="24"/>
                <w:szCs w:val="24"/>
              </w:rPr>
            </w:pPr>
            <w:r w:rsidRPr="00D9147A">
              <w:t xml:space="preserve">N. </w:t>
            </w:r>
            <w:proofErr w:type="spellStart"/>
            <w:r w:rsidRPr="00D9147A">
              <w:t>Nidheesh</w:t>
            </w:r>
            <w:proofErr w:type="spellEnd"/>
            <w:r w:rsidRPr="00D9147A">
              <w:t>, K.A. Abdul Nazeer, P.M. Ameer</w:t>
            </w:r>
          </w:p>
        </w:tc>
        <w:tc>
          <w:tcPr>
            <w:tcW w:w="1844" w:type="dxa"/>
            <w:vAlign w:val="center"/>
          </w:tcPr>
          <w:p w:rsidR="008B7D4B" w:rsidRPr="00A00D5F" w:rsidRDefault="008B7D4B" w:rsidP="00FB568A">
            <w:pPr>
              <w:jc w:val="center"/>
              <w:rPr>
                <w:b/>
                <w:sz w:val="24"/>
                <w:szCs w:val="24"/>
              </w:rPr>
            </w:pPr>
          </w:p>
        </w:tc>
        <w:tc>
          <w:tcPr>
            <w:tcW w:w="1845" w:type="dxa"/>
            <w:vAlign w:val="center"/>
          </w:tcPr>
          <w:p w:rsidR="008B7D4B" w:rsidRPr="00A00D5F" w:rsidRDefault="008B7D4B" w:rsidP="00FB568A">
            <w:pPr>
              <w:jc w:val="center"/>
              <w:rPr>
                <w:b/>
                <w:sz w:val="24"/>
                <w:szCs w:val="24"/>
              </w:rPr>
            </w:pPr>
          </w:p>
        </w:tc>
        <w:tc>
          <w:tcPr>
            <w:tcW w:w="1854" w:type="dxa"/>
            <w:tcBorders>
              <w:bottom w:val="single" w:sz="4" w:space="0" w:color="auto"/>
            </w:tcBorders>
            <w:shd w:val="clear" w:color="auto" w:fill="0C0C0C"/>
            <w:vAlign w:val="center"/>
          </w:tcPr>
          <w:p w:rsidR="008B7D4B" w:rsidRPr="00A00D5F" w:rsidRDefault="008B7D4B" w:rsidP="00FB568A">
            <w:pPr>
              <w:jc w:val="center"/>
              <w:rPr>
                <w:b/>
                <w:sz w:val="24"/>
                <w:szCs w:val="24"/>
              </w:rPr>
            </w:pPr>
          </w:p>
        </w:tc>
      </w:tr>
      <w:tr w:rsidR="00B01268" w:rsidRPr="00A00D5F" w:rsidTr="00B47C2B">
        <w:trPr>
          <w:trHeight w:val="680"/>
        </w:trPr>
        <w:tc>
          <w:tcPr>
            <w:tcW w:w="1869" w:type="dxa"/>
            <w:vAlign w:val="center"/>
          </w:tcPr>
          <w:p w:rsidR="00B01268" w:rsidRPr="00A00D5F" w:rsidRDefault="00B01268" w:rsidP="00B01268">
            <w:pPr>
              <w:jc w:val="center"/>
              <w:rPr>
                <w:b/>
                <w:sz w:val="24"/>
                <w:szCs w:val="24"/>
              </w:rPr>
            </w:pPr>
            <w:r w:rsidRPr="00A00D5F">
              <w:rPr>
                <w:b/>
                <w:sz w:val="24"/>
                <w:szCs w:val="24"/>
              </w:rPr>
              <w:t xml:space="preserve">Nama </w:t>
            </w:r>
            <w:proofErr w:type="spellStart"/>
            <w:r w:rsidRPr="00A00D5F">
              <w:rPr>
                <w:b/>
                <w:sz w:val="24"/>
                <w:szCs w:val="24"/>
              </w:rPr>
              <w:t>Jurnal</w:t>
            </w:r>
            <w:proofErr w:type="spellEnd"/>
          </w:p>
        </w:tc>
        <w:tc>
          <w:tcPr>
            <w:tcW w:w="1850" w:type="dxa"/>
            <w:vAlign w:val="center"/>
          </w:tcPr>
          <w:p w:rsidR="00B01268" w:rsidRPr="00A00D5F" w:rsidRDefault="00B01268" w:rsidP="00B01268">
            <w:pPr>
              <w:rPr>
                <w:b/>
                <w:sz w:val="24"/>
                <w:szCs w:val="24"/>
              </w:rPr>
            </w:pPr>
            <w:r>
              <w:t>A Dynamic Ensemble Learning Algorithm based on K-means for ICU mortality prediction</w:t>
            </w:r>
          </w:p>
        </w:tc>
        <w:tc>
          <w:tcPr>
            <w:tcW w:w="1844" w:type="dxa"/>
          </w:tcPr>
          <w:p w:rsidR="00B01268" w:rsidRPr="009E4A2F" w:rsidRDefault="00B01268" w:rsidP="00B01268">
            <w:r w:rsidRPr="009E4A2F">
              <w:t>Improved logistic regression model for diabetes prediction by integrating PCA and K-means techniques</w:t>
            </w:r>
          </w:p>
        </w:tc>
        <w:tc>
          <w:tcPr>
            <w:tcW w:w="1844" w:type="dxa"/>
          </w:tcPr>
          <w:p w:rsidR="00B01268" w:rsidRPr="00D9147A" w:rsidRDefault="00B01268" w:rsidP="00D9147A">
            <w:pPr>
              <w:jc w:val="both"/>
            </w:pPr>
            <w:r w:rsidRPr="00D9147A">
              <w:t>An Enhanced Deterministic K-Means Clustering</w:t>
            </w:r>
          </w:p>
          <w:p w:rsidR="00B01268" w:rsidRPr="00D9147A" w:rsidRDefault="00B01268" w:rsidP="00D9147A">
            <w:pPr>
              <w:jc w:val="both"/>
            </w:pPr>
            <w:r w:rsidRPr="00D9147A">
              <w:t>Algorithm for Cancer Subtype Prediction from Gene</w:t>
            </w:r>
          </w:p>
          <w:p w:rsidR="00B01268" w:rsidRPr="00D9147A" w:rsidRDefault="00B01268" w:rsidP="00D9147A">
            <w:pPr>
              <w:jc w:val="both"/>
            </w:pPr>
            <w:r w:rsidRPr="00D9147A">
              <w:t>Expression Data</w:t>
            </w:r>
          </w:p>
        </w:tc>
        <w:tc>
          <w:tcPr>
            <w:tcW w:w="1844" w:type="dxa"/>
            <w:vAlign w:val="center"/>
          </w:tcPr>
          <w:p w:rsidR="00B01268" w:rsidRPr="00A00D5F" w:rsidRDefault="00B01268" w:rsidP="00B01268">
            <w:pPr>
              <w:jc w:val="center"/>
              <w:rPr>
                <w:b/>
                <w:sz w:val="24"/>
                <w:szCs w:val="24"/>
              </w:rPr>
            </w:pPr>
          </w:p>
        </w:tc>
        <w:tc>
          <w:tcPr>
            <w:tcW w:w="1845" w:type="dxa"/>
            <w:vAlign w:val="center"/>
          </w:tcPr>
          <w:p w:rsidR="00B01268" w:rsidRPr="00A00D5F" w:rsidRDefault="00B01268" w:rsidP="00B01268">
            <w:pPr>
              <w:jc w:val="center"/>
              <w:rPr>
                <w:b/>
                <w:sz w:val="24"/>
                <w:szCs w:val="24"/>
              </w:rPr>
            </w:pPr>
          </w:p>
        </w:tc>
        <w:tc>
          <w:tcPr>
            <w:tcW w:w="1854" w:type="dxa"/>
            <w:shd w:val="clear" w:color="auto" w:fill="0C0C0C"/>
            <w:vAlign w:val="center"/>
          </w:tcPr>
          <w:p w:rsidR="00B01268" w:rsidRPr="00A00D5F" w:rsidRDefault="00B01268" w:rsidP="00B01268">
            <w:pPr>
              <w:jc w:val="center"/>
              <w:rPr>
                <w:b/>
                <w:sz w:val="24"/>
                <w:szCs w:val="24"/>
              </w:rPr>
            </w:pPr>
          </w:p>
        </w:tc>
      </w:tr>
      <w:tr w:rsidR="00B01268" w:rsidRPr="00A00D5F" w:rsidTr="006D64B8">
        <w:trPr>
          <w:trHeight w:val="680"/>
        </w:trPr>
        <w:tc>
          <w:tcPr>
            <w:tcW w:w="1869" w:type="dxa"/>
            <w:vAlign w:val="center"/>
          </w:tcPr>
          <w:p w:rsidR="00B01268" w:rsidRPr="00A00D5F" w:rsidRDefault="00B01268" w:rsidP="00B01268">
            <w:pPr>
              <w:jc w:val="center"/>
              <w:rPr>
                <w:b/>
                <w:sz w:val="24"/>
                <w:szCs w:val="24"/>
              </w:rPr>
            </w:pPr>
            <w:r w:rsidRPr="00A00D5F">
              <w:rPr>
                <w:b/>
                <w:sz w:val="24"/>
                <w:szCs w:val="24"/>
              </w:rPr>
              <w:t xml:space="preserve">Volume, </w:t>
            </w:r>
            <w:proofErr w:type="spellStart"/>
            <w:r w:rsidRPr="00A00D5F">
              <w:rPr>
                <w:b/>
                <w:sz w:val="24"/>
                <w:szCs w:val="24"/>
              </w:rPr>
              <w:t>Nomor</w:t>
            </w:r>
            <w:proofErr w:type="spellEnd"/>
          </w:p>
        </w:tc>
        <w:tc>
          <w:tcPr>
            <w:tcW w:w="1850" w:type="dxa"/>
          </w:tcPr>
          <w:p w:rsidR="00B01268" w:rsidRDefault="00B01268" w:rsidP="00B01268">
            <w:r>
              <w:t>Volume 103</w:t>
            </w:r>
          </w:p>
        </w:tc>
        <w:tc>
          <w:tcPr>
            <w:tcW w:w="1844" w:type="dxa"/>
          </w:tcPr>
          <w:p w:rsidR="00B01268" w:rsidRPr="009E4A2F" w:rsidRDefault="00B01268" w:rsidP="00B01268">
            <w:r w:rsidRPr="009E4A2F">
              <w:t>Volume 17</w:t>
            </w:r>
          </w:p>
        </w:tc>
        <w:tc>
          <w:tcPr>
            <w:tcW w:w="1844" w:type="dxa"/>
            <w:vAlign w:val="center"/>
          </w:tcPr>
          <w:p w:rsidR="00B01268" w:rsidRPr="00D9147A" w:rsidRDefault="00B01268" w:rsidP="00D9147A">
            <w:pPr>
              <w:jc w:val="both"/>
              <w:rPr>
                <w:sz w:val="24"/>
                <w:szCs w:val="24"/>
              </w:rPr>
            </w:pPr>
            <w:r w:rsidRPr="00D9147A">
              <w:t>Volume 91</w:t>
            </w:r>
          </w:p>
        </w:tc>
        <w:tc>
          <w:tcPr>
            <w:tcW w:w="1844" w:type="dxa"/>
            <w:vAlign w:val="center"/>
          </w:tcPr>
          <w:p w:rsidR="00B01268" w:rsidRPr="00A00D5F" w:rsidRDefault="00B01268" w:rsidP="00B01268">
            <w:pPr>
              <w:jc w:val="center"/>
              <w:rPr>
                <w:b/>
                <w:sz w:val="24"/>
                <w:szCs w:val="24"/>
              </w:rPr>
            </w:pPr>
          </w:p>
        </w:tc>
        <w:tc>
          <w:tcPr>
            <w:tcW w:w="1845" w:type="dxa"/>
            <w:vAlign w:val="center"/>
          </w:tcPr>
          <w:p w:rsidR="00B01268" w:rsidRPr="00A00D5F" w:rsidRDefault="00B01268" w:rsidP="00B01268">
            <w:pPr>
              <w:jc w:val="center"/>
              <w:rPr>
                <w:b/>
                <w:sz w:val="24"/>
                <w:szCs w:val="24"/>
              </w:rPr>
            </w:pPr>
          </w:p>
        </w:tc>
        <w:tc>
          <w:tcPr>
            <w:tcW w:w="1854" w:type="dxa"/>
            <w:shd w:val="clear" w:color="auto" w:fill="0C0C0C"/>
            <w:vAlign w:val="center"/>
          </w:tcPr>
          <w:p w:rsidR="00B01268" w:rsidRPr="00A00D5F" w:rsidRDefault="00B01268" w:rsidP="00B01268">
            <w:pPr>
              <w:jc w:val="center"/>
              <w:rPr>
                <w:b/>
                <w:sz w:val="24"/>
                <w:szCs w:val="24"/>
              </w:rPr>
            </w:pPr>
          </w:p>
        </w:tc>
      </w:tr>
      <w:tr w:rsidR="00B01268" w:rsidRPr="00A00D5F" w:rsidTr="00D7010F">
        <w:trPr>
          <w:trHeight w:val="680"/>
        </w:trPr>
        <w:tc>
          <w:tcPr>
            <w:tcW w:w="1869" w:type="dxa"/>
            <w:vAlign w:val="center"/>
          </w:tcPr>
          <w:p w:rsidR="00B01268" w:rsidRPr="00A00D5F" w:rsidRDefault="00B01268" w:rsidP="00B01268">
            <w:pPr>
              <w:jc w:val="center"/>
              <w:rPr>
                <w:b/>
                <w:sz w:val="24"/>
                <w:szCs w:val="24"/>
              </w:rPr>
            </w:pPr>
            <w:proofErr w:type="spellStart"/>
            <w:r w:rsidRPr="00A00D5F">
              <w:rPr>
                <w:b/>
                <w:sz w:val="24"/>
                <w:szCs w:val="24"/>
              </w:rPr>
              <w:t>Bulan</w:t>
            </w:r>
            <w:proofErr w:type="spellEnd"/>
            <w:r>
              <w:rPr>
                <w:b/>
                <w:sz w:val="24"/>
                <w:szCs w:val="24"/>
              </w:rPr>
              <w:t xml:space="preserve">, </w:t>
            </w:r>
            <w:proofErr w:type="spellStart"/>
            <w:r w:rsidRPr="00A00D5F">
              <w:rPr>
                <w:b/>
                <w:sz w:val="24"/>
                <w:szCs w:val="24"/>
              </w:rPr>
              <w:t>Tahun</w:t>
            </w:r>
            <w:proofErr w:type="spellEnd"/>
            <w:r w:rsidRPr="00A00D5F">
              <w:rPr>
                <w:b/>
                <w:sz w:val="24"/>
                <w:szCs w:val="24"/>
              </w:rPr>
              <w:t xml:space="preserve"> </w:t>
            </w:r>
            <w:proofErr w:type="spellStart"/>
            <w:r w:rsidRPr="00A00D5F">
              <w:rPr>
                <w:b/>
                <w:sz w:val="24"/>
                <w:szCs w:val="24"/>
              </w:rPr>
              <w:t>Terbit</w:t>
            </w:r>
            <w:proofErr w:type="spellEnd"/>
          </w:p>
        </w:tc>
        <w:tc>
          <w:tcPr>
            <w:tcW w:w="1850" w:type="dxa"/>
            <w:vAlign w:val="center"/>
          </w:tcPr>
          <w:p w:rsidR="00B01268" w:rsidRPr="00A00D5F" w:rsidRDefault="00B01268" w:rsidP="00B01268">
            <w:pPr>
              <w:rPr>
                <w:b/>
                <w:sz w:val="24"/>
                <w:szCs w:val="24"/>
              </w:rPr>
            </w:pPr>
            <w:r>
              <w:t>May 2021</w:t>
            </w:r>
          </w:p>
        </w:tc>
        <w:tc>
          <w:tcPr>
            <w:tcW w:w="1844" w:type="dxa"/>
          </w:tcPr>
          <w:p w:rsidR="00B01268" w:rsidRPr="009E4A2F" w:rsidRDefault="00B01268" w:rsidP="00B01268">
            <w:r w:rsidRPr="009E4A2F">
              <w:t>April 2019</w:t>
            </w:r>
          </w:p>
        </w:tc>
        <w:tc>
          <w:tcPr>
            <w:tcW w:w="1844" w:type="dxa"/>
            <w:vAlign w:val="center"/>
          </w:tcPr>
          <w:p w:rsidR="00B01268" w:rsidRPr="00D9147A" w:rsidRDefault="00B01268" w:rsidP="00D9147A">
            <w:pPr>
              <w:jc w:val="both"/>
              <w:rPr>
                <w:sz w:val="24"/>
                <w:szCs w:val="24"/>
              </w:rPr>
            </w:pPr>
            <w:r w:rsidRPr="00D9147A">
              <w:t>December 2017</w:t>
            </w:r>
          </w:p>
        </w:tc>
        <w:tc>
          <w:tcPr>
            <w:tcW w:w="1844" w:type="dxa"/>
            <w:vAlign w:val="center"/>
          </w:tcPr>
          <w:p w:rsidR="00B01268" w:rsidRPr="00A00D5F" w:rsidRDefault="00B01268" w:rsidP="00B01268">
            <w:pPr>
              <w:jc w:val="center"/>
              <w:rPr>
                <w:b/>
                <w:sz w:val="24"/>
                <w:szCs w:val="24"/>
              </w:rPr>
            </w:pPr>
          </w:p>
        </w:tc>
        <w:tc>
          <w:tcPr>
            <w:tcW w:w="1845" w:type="dxa"/>
            <w:vAlign w:val="center"/>
          </w:tcPr>
          <w:p w:rsidR="00B01268" w:rsidRPr="00A00D5F" w:rsidRDefault="00B01268" w:rsidP="00B01268">
            <w:pPr>
              <w:jc w:val="center"/>
              <w:rPr>
                <w:b/>
                <w:sz w:val="24"/>
                <w:szCs w:val="24"/>
              </w:rPr>
            </w:pPr>
          </w:p>
        </w:tc>
        <w:tc>
          <w:tcPr>
            <w:tcW w:w="1854" w:type="dxa"/>
            <w:shd w:val="clear" w:color="auto" w:fill="0C0C0C"/>
            <w:vAlign w:val="center"/>
          </w:tcPr>
          <w:p w:rsidR="00B01268" w:rsidRPr="00A00D5F" w:rsidRDefault="00B01268" w:rsidP="00B01268">
            <w:pPr>
              <w:jc w:val="center"/>
              <w:rPr>
                <w:b/>
                <w:sz w:val="24"/>
                <w:szCs w:val="24"/>
              </w:rPr>
            </w:pPr>
          </w:p>
        </w:tc>
      </w:tr>
      <w:tr w:rsidR="00B01268" w:rsidRPr="00A00D5F" w:rsidTr="00732C05">
        <w:trPr>
          <w:trHeight w:val="680"/>
        </w:trPr>
        <w:tc>
          <w:tcPr>
            <w:tcW w:w="1869" w:type="dxa"/>
            <w:vAlign w:val="center"/>
          </w:tcPr>
          <w:p w:rsidR="00B01268" w:rsidRPr="00A00D5F" w:rsidRDefault="00B01268" w:rsidP="00B01268">
            <w:pPr>
              <w:jc w:val="center"/>
              <w:rPr>
                <w:b/>
                <w:sz w:val="24"/>
                <w:szCs w:val="24"/>
              </w:rPr>
            </w:pPr>
            <w:proofErr w:type="spellStart"/>
            <w:r w:rsidRPr="00A00D5F">
              <w:rPr>
                <w:b/>
                <w:sz w:val="24"/>
                <w:szCs w:val="24"/>
              </w:rPr>
              <w:t>Penerbit</w:t>
            </w:r>
            <w:proofErr w:type="spellEnd"/>
          </w:p>
        </w:tc>
        <w:tc>
          <w:tcPr>
            <w:tcW w:w="1850" w:type="dxa"/>
            <w:vAlign w:val="center"/>
          </w:tcPr>
          <w:p w:rsidR="00B01268" w:rsidRPr="00A00D5F" w:rsidRDefault="00B01268" w:rsidP="00B01268">
            <w:pPr>
              <w:rPr>
                <w:b/>
                <w:sz w:val="24"/>
                <w:szCs w:val="24"/>
              </w:rPr>
            </w:pPr>
            <w:r>
              <w:t>Applied Soft Computing</w:t>
            </w:r>
          </w:p>
        </w:tc>
        <w:tc>
          <w:tcPr>
            <w:tcW w:w="1844" w:type="dxa"/>
            <w:vAlign w:val="center"/>
          </w:tcPr>
          <w:p w:rsidR="00B01268" w:rsidRPr="009E4A2F" w:rsidRDefault="00B01268" w:rsidP="00B01268">
            <w:pPr>
              <w:rPr>
                <w:sz w:val="24"/>
                <w:szCs w:val="24"/>
              </w:rPr>
            </w:pPr>
            <w:r w:rsidRPr="009E4A2F">
              <w:t>Informatics in Medicine</w:t>
            </w:r>
          </w:p>
        </w:tc>
        <w:tc>
          <w:tcPr>
            <w:tcW w:w="1844" w:type="dxa"/>
            <w:vAlign w:val="center"/>
          </w:tcPr>
          <w:p w:rsidR="00B01268" w:rsidRPr="00D9147A" w:rsidRDefault="00B01268" w:rsidP="00D9147A">
            <w:pPr>
              <w:jc w:val="both"/>
              <w:rPr>
                <w:sz w:val="24"/>
                <w:szCs w:val="24"/>
              </w:rPr>
            </w:pPr>
            <w:r w:rsidRPr="00D9147A">
              <w:t>Computers in Biology and Medicine</w:t>
            </w:r>
          </w:p>
        </w:tc>
        <w:tc>
          <w:tcPr>
            <w:tcW w:w="1844" w:type="dxa"/>
            <w:vAlign w:val="center"/>
          </w:tcPr>
          <w:p w:rsidR="00B01268" w:rsidRPr="00A00D5F" w:rsidRDefault="00B01268" w:rsidP="00B01268">
            <w:pPr>
              <w:jc w:val="center"/>
              <w:rPr>
                <w:b/>
                <w:sz w:val="24"/>
                <w:szCs w:val="24"/>
              </w:rPr>
            </w:pPr>
          </w:p>
        </w:tc>
        <w:tc>
          <w:tcPr>
            <w:tcW w:w="1845" w:type="dxa"/>
            <w:vAlign w:val="center"/>
          </w:tcPr>
          <w:p w:rsidR="00B01268" w:rsidRPr="00A00D5F" w:rsidRDefault="00B01268" w:rsidP="00B01268">
            <w:pPr>
              <w:jc w:val="center"/>
              <w:rPr>
                <w:b/>
                <w:sz w:val="24"/>
                <w:szCs w:val="24"/>
              </w:rPr>
            </w:pPr>
          </w:p>
        </w:tc>
        <w:tc>
          <w:tcPr>
            <w:tcW w:w="1854" w:type="dxa"/>
            <w:shd w:val="clear" w:color="auto" w:fill="0C0C0C"/>
            <w:vAlign w:val="center"/>
          </w:tcPr>
          <w:p w:rsidR="00B01268" w:rsidRPr="00A00D5F" w:rsidRDefault="00B01268" w:rsidP="00B01268">
            <w:pPr>
              <w:jc w:val="center"/>
              <w:rPr>
                <w:b/>
                <w:sz w:val="24"/>
                <w:szCs w:val="24"/>
              </w:rPr>
            </w:pPr>
          </w:p>
        </w:tc>
      </w:tr>
      <w:tr w:rsidR="00B01268" w:rsidRPr="00A00D5F" w:rsidTr="00732C05">
        <w:trPr>
          <w:trHeight w:val="680"/>
        </w:trPr>
        <w:tc>
          <w:tcPr>
            <w:tcW w:w="1869" w:type="dxa"/>
            <w:vAlign w:val="center"/>
          </w:tcPr>
          <w:p w:rsidR="00B01268" w:rsidRPr="00A00D5F" w:rsidRDefault="00B01268" w:rsidP="00B01268">
            <w:pPr>
              <w:jc w:val="center"/>
              <w:rPr>
                <w:b/>
                <w:sz w:val="24"/>
                <w:szCs w:val="24"/>
              </w:rPr>
            </w:pPr>
            <w:proofErr w:type="spellStart"/>
            <w:r w:rsidRPr="00A00D5F">
              <w:rPr>
                <w:b/>
                <w:sz w:val="24"/>
                <w:szCs w:val="24"/>
              </w:rPr>
              <w:t>Masalah</w:t>
            </w:r>
            <w:proofErr w:type="spellEnd"/>
            <w:r w:rsidRPr="00A00D5F">
              <w:rPr>
                <w:b/>
                <w:sz w:val="24"/>
                <w:szCs w:val="24"/>
              </w:rPr>
              <w:t xml:space="preserve"> </w:t>
            </w:r>
            <w:proofErr w:type="spellStart"/>
            <w:r w:rsidRPr="00A00D5F">
              <w:rPr>
                <w:b/>
                <w:sz w:val="24"/>
                <w:szCs w:val="24"/>
              </w:rPr>
              <w:t>Penelitian</w:t>
            </w:r>
            <w:proofErr w:type="spellEnd"/>
          </w:p>
        </w:tc>
        <w:tc>
          <w:tcPr>
            <w:tcW w:w="1850" w:type="dxa"/>
            <w:vAlign w:val="center"/>
          </w:tcPr>
          <w:p w:rsidR="00B01268" w:rsidRDefault="00B01268" w:rsidP="00B01268">
            <w:pPr>
              <w:rPr>
                <w:b/>
                <w:sz w:val="24"/>
                <w:szCs w:val="24"/>
              </w:rPr>
            </w:pPr>
          </w:p>
          <w:p w:rsidR="00B01268" w:rsidRDefault="00B01268" w:rsidP="00B01268">
            <w:pPr>
              <w:rPr>
                <w:b/>
                <w:sz w:val="24"/>
                <w:szCs w:val="24"/>
              </w:rPr>
            </w:pPr>
            <w:r>
              <w:t xml:space="preserve">the widely applied traditional scoring systems, which predict the mortality risk with some scores reflecting the </w:t>
            </w:r>
            <w:r>
              <w:lastRenderedPageBreak/>
              <w:t>severity of disease and physiological states of patients in ICU, have shown insufficient predictive performance when faced with large volume of data. Although taking advantage of large volume of data, single machine learning model and ensemble learning methods show an inadequate ability to make personalized predictions for each new patient</w:t>
            </w:r>
          </w:p>
          <w:p w:rsidR="00B01268" w:rsidRDefault="00B01268" w:rsidP="00B01268">
            <w:pPr>
              <w:rPr>
                <w:b/>
                <w:sz w:val="24"/>
                <w:szCs w:val="24"/>
              </w:rPr>
            </w:pPr>
          </w:p>
          <w:p w:rsidR="00B01268" w:rsidRPr="00A00D5F" w:rsidRDefault="00B01268" w:rsidP="00B01268">
            <w:pPr>
              <w:rPr>
                <w:b/>
                <w:sz w:val="24"/>
                <w:szCs w:val="24"/>
              </w:rPr>
            </w:pPr>
          </w:p>
        </w:tc>
        <w:tc>
          <w:tcPr>
            <w:tcW w:w="1844" w:type="dxa"/>
            <w:vAlign w:val="center"/>
          </w:tcPr>
          <w:p w:rsidR="00B01268" w:rsidRPr="009E4A2F" w:rsidRDefault="00B01268" w:rsidP="00B01268">
            <w:pPr>
              <w:rPr>
                <w:sz w:val="24"/>
                <w:szCs w:val="24"/>
              </w:rPr>
            </w:pPr>
            <w:r>
              <w:lastRenderedPageBreak/>
              <w:t xml:space="preserve">Diabetes causes a large number of deaths each year and a large number of people living with the disease do not realize their </w:t>
            </w:r>
            <w:r>
              <w:lastRenderedPageBreak/>
              <w:t>health condition early enough</w:t>
            </w:r>
          </w:p>
        </w:tc>
        <w:tc>
          <w:tcPr>
            <w:tcW w:w="1844" w:type="dxa"/>
            <w:vAlign w:val="center"/>
          </w:tcPr>
          <w:p w:rsidR="00D9147A" w:rsidRPr="00D9147A" w:rsidRDefault="00D9147A" w:rsidP="00D9147A">
            <w:pPr>
              <w:jc w:val="both"/>
              <w:rPr>
                <w:sz w:val="24"/>
                <w:szCs w:val="24"/>
              </w:rPr>
            </w:pPr>
            <w:r w:rsidRPr="00D9147A">
              <w:rPr>
                <w:sz w:val="24"/>
                <w:szCs w:val="24"/>
              </w:rPr>
              <w:lastRenderedPageBreak/>
              <w:t>K-Means clustering algorithm</w:t>
            </w:r>
          </w:p>
          <w:p w:rsidR="00D9147A" w:rsidRPr="00D9147A" w:rsidRDefault="00D9147A" w:rsidP="00D9147A">
            <w:pPr>
              <w:jc w:val="both"/>
              <w:rPr>
                <w:sz w:val="24"/>
                <w:szCs w:val="24"/>
              </w:rPr>
            </w:pPr>
            <w:r w:rsidRPr="00D9147A">
              <w:rPr>
                <w:sz w:val="24"/>
                <w:szCs w:val="24"/>
              </w:rPr>
              <w:t xml:space="preserve">limits their applicability in areas such as cancer subtype </w:t>
            </w:r>
            <w:r w:rsidRPr="00D9147A">
              <w:rPr>
                <w:sz w:val="24"/>
                <w:szCs w:val="24"/>
              </w:rPr>
              <w:lastRenderedPageBreak/>
              <w:t>prediction using gene</w:t>
            </w:r>
          </w:p>
          <w:p w:rsidR="00D9147A" w:rsidRPr="00D9147A" w:rsidRDefault="00D9147A" w:rsidP="00D9147A">
            <w:pPr>
              <w:jc w:val="both"/>
              <w:rPr>
                <w:sz w:val="24"/>
                <w:szCs w:val="24"/>
              </w:rPr>
            </w:pPr>
            <w:r w:rsidRPr="00D9147A">
              <w:rPr>
                <w:sz w:val="24"/>
                <w:szCs w:val="24"/>
              </w:rPr>
              <w:t>expression data. It is hard to sensibly compare the results of such algorithms</w:t>
            </w:r>
          </w:p>
          <w:p w:rsidR="00B01268" w:rsidRPr="00D9147A" w:rsidRDefault="00D9147A" w:rsidP="00D9147A">
            <w:pPr>
              <w:jc w:val="both"/>
              <w:rPr>
                <w:sz w:val="24"/>
                <w:szCs w:val="24"/>
              </w:rPr>
            </w:pPr>
            <w:r w:rsidRPr="00D9147A">
              <w:rPr>
                <w:sz w:val="24"/>
                <w:szCs w:val="24"/>
              </w:rPr>
              <w:t>with those of other algorithms.</w:t>
            </w:r>
          </w:p>
        </w:tc>
        <w:tc>
          <w:tcPr>
            <w:tcW w:w="1844" w:type="dxa"/>
            <w:vAlign w:val="center"/>
          </w:tcPr>
          <w:p w:rsidR="00B01268" w:rsidRPr="00A00D5F" w:rsidRDefault="00B01268" w:rsidP="00B01268">
            <w:pPr>
              <w:jc w:val="center"/>
              <w:rPr>
                <w:b/>
                <w:sz w:val="24"/>
                <w:szCs w:val="24"/>
              </w:rPr>
            </w:pPr>
          </w:p>
        </w:tc>
        <w:tc>
          <w:tcPr>
            <w:tcW w:w="1845" w:type="dxa"/>
            <w:vAlign w:val="center"/>
          </w:tcPr>
          <w:p w:rsidR="00B01268" w:rsidRPr="00A00D5F" w:rsidRDefault="00B01268" w:rsidP="00B01268">
            <w:pPr>
              <w:jc w:val="center"/>
              <w:rPr>
                <w:b/>
                <w:sz w:val="24"/>
                <w:szCs w:val="24"/>
              </w:rPr>
            </w:pPr>
          </w:p>
        </w:tc>
        <w:tc>
          <w:tcPr>
            <w:tcW w:w="1854" w:type="dxa"/>
            <w:vAlign w:val="center"/>
          </w:tcPr>
          <w:p w:rsidR="00B01268" w:rsidRPr="00A00D5F" w:rsidRDefault="00B01268" w:rsidP="00B01268">
            <w:pPr>
              <w:jc w:val="center"/>
              <w:rPr>
                <w:b/>
                <w:sz w:val="24"/>
                <w:szCs w:val="24"/>
              </w:rPr>
            </w:pPr>
          </w:p>
        </w:tc>
      </w:tr>
      <w:tr w:rsidR="00B01268" w:rsidRPr="00A00D5F" w:rsidTr="00732C05">
        <w:trPr>
          <w:trHeight w:val="680"/>
        </w:trPr>
        <w:tc>
          <w:tcPr>
            <w:tcW w:w="1869" w:type="dxa"/>
            <w:vAlign w:val="center"/>
          </w:tcPr>
          <w:p w:rsidR="00B01268" w:rsidRPr="00A00D5F" w:rsidRDefault="00B01268" w:rsidP="00B01268">
            <w:pPr>
              <w:jc w:val="center"/>
              <w:rPr>
                <w:b/>
                <w:sz w:val="24"/>
                <w:szCs w:val="24"/>
              </w:rPr>
            </w:pPr>
            <w:proofErr w:type="spellStart"/>
            <w:r w:rsidRPr="00A00D5F">
              <w:rPr>
                <w:b/>
                <w:sz w:val="24"/>
                <w:szCs w:val="24"/>
              </w:rPr>
              <w:t>Tujuan</w:t>
            </w:r>
            <w:proofErr w:type="spellEnd"/>
            <w:r w:rsidRPr="00A00D5F">
              <w:rPr>
                <w:b/>
                <w:sz w:val="24"/>
                <w:szCs w:val="24"/>
              </w:rPr>
              <w:t xml:space="preserve"> </w:t>
            </w:r>
            <w:proofErr w:type="spellStart"/>
            <w:r w:rsidRPr="00A00D5F">
              <w:rPr>
                <w:b/>
                <w:sz w:val="24"/>
                <w:szCs w:val="24"/>
              </w:rPr>
              <w:t>Penelitian</w:t>
            </w:r>
            <w:proofErr w:type="spellEnd"/>
          </w:p>
        </w:tc>
        <w:tc>
          <w:tcPr>
            <w:tcW w:w="1850" w:type="dxa"/>
            <w:vAlign w:val="center"/>
          </w:tcPr>
          <w:p w:rsidR="00B01268" w:rsidRPr="00A00D5F" w:rsidRDefault="00B01268" w:rsidP="00B01268">
            <w:pPr>
              <w:rPr>
                <w:b/>
                <w:sz w:val="24"/>
                <w:szCs w:val="24"/>
              </w:rPr>
            </w:pPr>
            <w:r>
              <w:t xml:space="preserve">For </w:t>
            </w:r>
            <w:r>
              <w:t>intensive care unit (ICU) mortality prediction</w:t>
            </w:r>
          </w:p>
        </w:tc>
        <w:tc>
          <w:tcPr>
            <w:tcW w:w="1844" w:type="dxa"/>
            <w:vAlign w:val="center"/>
          </w:tcPr>
          <w:p w:rsidR="00B01268" w:rsidRPr="009E4A2F" w:rsidRDefault="00B01268" w:rsidP="00B01268">
            <w:pPr>
              <w:rPr>
                <w:sz w:val="24"/>
                <w:szCs w:val="24"/>
              </w:rPr>
            </w:pPr>
            <w:r w:rsidRPr="009E4A2F">
              <w:rPr>
                <w:sz w:val="24"/>
                <w:szCs w:val="24"/>
              </w:rPr>
              <w:t>to determine ways</w:t>
            </w:r>
          </w:p>
          <w:p w:rsidR="00B01268" w:rsidRPr="009E4A2F" w:rsidRDefault="00B01268" w:rsidP="00B01268">
            <w:pPr>
              <w:rPr>
                <w:sz w:val="24"/>
                <w:szCs w:val="24"/>
              </w:rPr>
            </w:pPr>
            <w:r w:rsidRPr="009E4A2F">
              <w:rPr>
                <w:sz w:val="24"/>
                <w:szCs w:val="24"/>
              </w:rPr>
              <w:t xml:space="preserve">of improving the k-means clustering and logistic </w:t>
            </w:r>
            <w:r w:rsidRPr="009E4A2F">
              <w:rPr>
                <w:sz w:val="24"/>
                <w:szCs w:val="24"/>
              </w:rPr>
              <w:lastRenderedPageBreak/>
              <w:t>regression accuracy result.</w:t>
            </w:r>
          </w:p>
        </w:tc>
        <w:tc>
          <w:tcPr>
            <w:tcW w:w="1844" w:type="dxa"/>
            <w:vAlign w:val="center"/>
          </w:tcPr>
          <w:p w:rsidR="00B01268" w:rsidRPr="00D9147A" w:rsidRDefault="00400950" w:rsidP="00D9147A">
            <w:pPr>
              <w:jc w:val="both"/>
              <w:rPr>
                <w:sz w:val="24"/>
                <w:szCs w:val="24"/>
              </w:rPr>
            </w:pPr>
            <w:r w:rsidRPr="00D9147A">
              <w:rPr>
                <w:sz w:val="24"/>
                <w:szCs w:val="24"/>
              </w:rPr>
              <w:lastRenderedPageBreak/>
              <w:t>cancer subtype prediction using gene</w:t>
            </w:r>
          </w:p>
        </w:tc>
        <w:tc>
          <w:tcPr>
            <w:tcW w:w="1844" w:type="dxa"/>
            <w:vAlign w:val="center"/>
          </w:tcPr>
          <w:p w:rsidR="00B01268" w:rsidRPr="00A00D5F" w:rsidRDefault="00B01268" w:rsidP="00B01268">
            <w:pPr>
              <w:jc w:val="center"/>
              <w:rPr>
                <w:b/>
                <w:sz w:val="24"/>
                <w:szCs w:val="24"/>
              </w:rPr>
            </w:pPr>
          </w:p>
        </w:tc>
        <w:tc>
          <w:tcPr>
            <w:tcW w:w="1845" w:type="dxa"/>
            <w:vAlign w:val="center"/>
          </w:tcPr>
          <w:p w:rsidR="00B01268" w:rsidRPr="00A00D5F" w:rsidRDefault="00B01268" w:rsidP="00B01268">
            <w:pPr>
              <w:jc w:val="center"/>
              <w:rPr>
                <w:b/>
                <w:sz w:val="24"/>
                <w:szCs w:val="24"/>
              </w:rPr>
            </w:pPr>
          </w:p>
        </w:tc>
        <w:tc>
          <w:tcPr>
            <w:tcW w:w="1854" w:type="dxa"/>
            <w:vAlign w:val="center"/>
          </w:tcPr>
          <w:p w:rsidR="00B01268" w:rsidRPr="00A00D5F" w:rsidRDefault="00B01268" w:rsidP="00B01268">
            <w:pPr>
              <w:jc w:val="center"/>
              <w:rPr>
                <w:b/>
                <w:sz w:val="24"/>
                <w:szCs w:val="24"/>
              </w:rPr>
            </w:pPr>
          </w:p>
        </w:tc>
      </w:tr>
      <w:tr w:rsidR="00B01268" w:rsidRPr="00A00D5F" w:rsidTr="00732C05">
        <w:trPr>
          <w:trHeight w:val="680"/>
        </w:trPr>
        <w:tc>
          <w:tcPr>
            <w:tcW w:w="1869" w:type="dxa"/>
            <w:vAlign w:val="center"/>
          </w:tcPr>
          <w:p w:rsidR="00B01268" w:rsidRPr="00A00D5F" w:rsidRDefault="00B01268" w:rsidP="00B01268">
            <w:pPr>
              <w:jc w:val="center"/>
              <w:rPr>
                <w:b/>
                <w:sz w:val="24"/>
                <w:szCs w:val="24"/>
              </w:rPr>
            </w:pPr>
            <w:proofErr w:type="spellStart"/>
            <w:r w:rsidRPr="00A00D5F">
              <w:rPr>
                <w:b/>
                <w:sz w:val="24"/>
                <w:szCs w:val="24"/>
              </w:rPr>
              <w:t>Metode</w:t>
            </w:r>
            <w:proofErr w:type="spellEnd"/>
            <w:r w:rsidRPr="00A00D5F">
              <w:rPr>
                <w:b/>
                <w:sz w:val="24"/>
                <w:szCs w:val="24"/>
              </w:rPr>
              <w:t>/</w:t>
            </w:r>
            <w:proofErr w:type="spellStart"/>
            <w:r w:rsidRPr="00A00D5F">
              <w:rPr>
                <w:b/>
                <w:sz w:val="24"/>
                <w:szCs w:val="24"/>
              </w:rPr>
              <w:t>teori</w:t>
            </w:r>
            <w:proofErr w:type="spellEnd"/>
            <w:r w:rsidRPr="00A00D5F">
              <w:rPr>
                <w:b/>
                <w:sz w:val="24"/>
                <w:szCs w:val="24"/>
              </w:rPr>
              <w:t xml:space="preserve"> yang </w:t>
            </w:r>
            <w:proofErr w:type="spellStart"/>
            <w:r w:rsidRPr="00A00D5F">
              <w:rPr>
                <w:b/>
                <w:sz w:val="24"/>
                <w:szCs w:val="24"/>
              </w:rPr>
              <w:t>digunakan</w:t>
            </w:r>
            <w:proofErr w:type="spellEnd"/>
          </w:p>
        </w:tc>
        <w:tc>
          <w:tcPr>
            <w:tcW w:w="1850" w:type="dxa"/>
            <w:vAlign w:val="center"/>
          </w:tcPr>
          <w:p w:rsidR="00B01268" w:rsidRPr="00A00D5F" w:rsidRDefault="00B01268" w:rsidP="00B01268">
            <w:pPr>
              <w:rPr>
                <w:b/>
                <w:sz w:val="24"/>
                <w:szCs w:val="24"/>
              </w:rPr>
            </w:pPr>
            <w:r>
              <w:t>A Dynamic Ensemble Learning Algorithm based on K-means</w:t>
            </w:r>
          </w:p>
        </w:tc>
        <w:tc>
          <w:tcPr>
            <w:tcW w:w="1844" w:type="dxa"/>
            <w:vAlign w:val="center"/>
          </w:tcPr>
          <w:p w:rsidR="00B01268" w:rsidRPr="009E4A2F" w:rsidRDefault="00B01268" w:rsidP="00B01268">
            <w:pPr>
              <w:rPr>
                <w:sz w:val="24"/>
                <w:szCs w:val="24"/>
              </w:rPr>
            </w:pPr>
            <w:r w:rsidRPr="009E4A2F">
              <w:t>PCA and K-means techniques</w:t>
            </w:r>
          </w:p>
        </w:tc>
        <w:tc>
          <w:tcPr>
            <w:tcW w:w="1844" w:type="dxa"/>
            <w:vAlign w:val="center"/>
          </w:tcPr>
          <w:p w:rsidR="00B01268" w:rsidRPr="00D9147A" w:rsidRDefault="00400950" w:rsidP="00D9147A">
            <w:pPr>
              <w:jc w:val="both"/>
              <w:rPr>
                <w:sz w:val="24"/>
                <w:szCs w:val="24"/>
              </w:rPr>
            </w:pPr>
            <w:r w:rsidRPr="00D9147A">
              <w:t>K-Means Clustering</w:t>
            </w:r>
          </w:p>
        </w:tc>
        <w:tc>
          <w:tcPr>
            <w:tcW w:w="1844" w:type="dxa"/>
            <w:vAlign w:val="center"/>
          </w:tcPr>
          <w:p w:rsidR="00B01268" w:rsidRPr="00A00D5F" w:rsidRDefault="00B01268" w:rsidP="00B01268">
            <w:pPr>
              <w:jc w:val="center"/>
              <w:rPr>
                <w:b/>
                <w:sz w:val="24"/>
                <w:szCs w:val="24"/>
              </w:rPr>
            </w:pPr>
          </w:p>
        </w:tc>
        <w:tc>
          <w:tcPr>
            <w:tcW w:w="1845" w:type="dxa"/>
            <w:vAlign w:val="center"/>
          </w:tcPr>
          <w:p w:rsidR="00B01268" w:rsidRPr="00A00D5F" w:rsidRDefault="00B01268" w:rsidP="00B01268">
            <w:pPr>
              <w:jc w:val="center"/>
              <w:rPr>
                <w:b/>
                <w:sz w:val="24"/>
                <w:szCs w:val="24"/>
              </w:rPr>
            </w:pPr>
          </w:p>
        </w:tc>
        <w:tc>
          <w:tcPr>
            <w:tcW w:w="1854" w:type="dxa"/>
            <w:vAlign w:val="center"/>
          </w:tcPr>
          <w:p w:rsidR="00B01268" w:rsidRPr="00A00D5F" w:rsidRDefault="00B01268" w:rsidP="00B01268">
            <w:pPr>
              <w:jc w:val="center"/>
              <w:rPr>
                <w:b/>
                <w:sz w:val="24"/>
                <w:szCs w:val="24"/>
              </w:rPr>
            </w:pPr>
          </w:p>
        </w:tc>
      </w:tr>
      <w:tr w:rsidR="00B01268" w:rsidRPr="00A00D5F" w:rsidTr="00732C05">
        <w:trPr>
          <w:trHeight w:val="680"/>
        </w:trPr>
        <w:tc>
          <w:tcPr>
            <w:tcW w:w="1869" w:type="dxa"/>
            <w:vAlign w:val="center"/>
          </w:tcPr>
          <w:p w:rsidR="00B01268" w:rsidRPr="00A00D5F" w:rsidRDefault="00B01268" w:rsidP="00B01268">
            <w:pPr>
              <w:jc w:val="center"/>
              <w:rPr>
                <w:b/>
                <w:sz w:val="24"/>
                <w:szCs w:val="24"/>
              </w:rPr>
            </w:pPr>
            <w:r w:rsidRPr="00A00D5F">
              <w:rPr>
                <w:b/>
                <w:sz w:val="24"/>
                <w:szCs w:val="24"/>
              </w:rPr>
              <w:t xml:space="preserve">Hasil </w:t>
            </w:r>
            <w:proofErr w:type="spellStart"/>
            <w:r w:rsidRPr="00A00D5F">
              <w:rPr>
                <w:b/>
                <w:sz w:val="24"/>
                <w:szCs w:val="24"/>
              </w:rPr>
              <w:t>Penelitian</w:t>
            </w:r>
            <w:proofErr w:type="spellEnd"/>
          </w:p>
        </w:tc>
        <w:tc>
          <w:tcPr>
            <w:tcW w:w="1850" w:type="dxa"/>
            <w:vAlign w:val="center"/>
          </w:tcPr>
          <w:p w:rsidR="00B01268" w:rsidRDefault="00B01268" w:rsidP="00B01268">
            <w:pPr>
              <w:rPr>
                <w:b/>
                <w:sz w:val="24"/>
                <w:szCs w:val="24"/>
              </w:rPr>
            </w:pPr>
          </w:p>
          <w:p w:rsidR="00B01268" w:rsidRDefault="00B01268" w:rsidP="00B01268">
            <w:pPr>
              <w:rPr>
                <w:b/>
                <w:sz w:val="24"/>
                <w:szCs w:val="24"/>
              </w:rPr>
            </w:pPr>
            <w:r>
              <w:t>methods taking each base classifier’s prediction results into con</w:t>
            </w:r>
            <w:r>
              <w:t>sideration outperform those adopt single classifier’s decision, in which the DELAK has the most outstanding performance. DE</w:t>
            </w:r>
            <w:r>
              <w:t>LAK is also competitive with scoring systems, classical ensemble learning methods and dynamic ensemble selection methods in ICU patient mortality prediction tasks</w:t>
            </w:r>
          </w:p>
          <w:p w:rsidR="00B01268" w:rsidRDefault="00B01268" w:rsidP="00B01268">
            <w:pPr>
              <w:rPr>
                <w:b/>
                <w:sz w:val="24"/>
                <w:szCs w:val="24"/>
              </w:rPr>
            </w:pPr>
          </w:p>
          <w:p w:rsidR="00B01268" w:rsidRPr="00A00D5F" w:rsidRDefault="00B01268" w:rsidP="00B01268">
            <w:pPr>
              <w:rPr>
                <w:b/>
                <w:sz w:val="24"/>
                <w:szCs w:val="24"/>
              </w:rPr>
            </w:pPr>
          </w:p>
        </w:tc>
        <w:tc>
          <w:tcPr>
            <w:tcW w:w="1844" w:type="dxa"/>
            <w:vAlign w:val="center"/>
          </w:tcPr>
          <w:p w:rsidR="00B01268" w:rsidRPr="009E4A2F" w:rsidRDefault="00B01268" w:rsidP="00B01268">
            <w:pPr>
              <w:rPr>
                <w:sz w:val="24"/>
                <w:szCs w:val="24"/>
              </w:rPr>
            </w:pPr>
            <w:r w:rsidRPr="009E4A2F">
              <w:rPr>
                <w:sz w:val="24"/>
                <w:szCs w:val="24"/>
              </w:rPr>
              <w:lastRenderedPageBreak/>
              <w:t>results show that PCA</w:t>
            </w:r>
          </w:p>
          <w:p w:rsidR="00B01268" w:rsidRPr="009E4A2F" w:rsidRDefault="00B01268" w:rsidP="00B01268">
            <w:pPr>
              <w:rPr>
                <w:sz w:val="24"/>
                <w:szCs w:val="24"/>
              </w:rPr>
            </w:pPr>
            <w:r w:rsidRPr="009E4A2F">
              <w:rPr>
                <w:sz w:val="24"/>
                <w:szCs w:val="24"/>
              </w:rPr>
              <w:t>enhanced the k-means clustering algorithm and logistic regression classifier accuracy versus the result of other</w:t>
            </w:r>
          </w:p>
          <w:p w:rsidR="00B01268" w:rsidRPr="009E4A2F" w:rsidRDefault="00B01268" w:rsidP="00B01268">
            <w:pPr>
              <w:rPr>
                <w:sz w:val="24"/>
                <w:szCs w:val="24"/>
              </w:rPr>
            </w:pPr>
            <w:r w:rsidRPr="009E4A2F">
              <w:rPr>
                <w:sz w:val="24"/>
                <w:szCs w:val="24"/>
              </w:rPr>
              <w:t>published studies, with a k-means output of 25 more correctly classified data, and a logistic regression accuracy</w:t>
            </w:r>
          </w:p>
          <w:p w:rsidR="00B01268" w:rsidRPr="009E4A2F" w:rsidRDefault="00B01268" w:rsidP="00B01268">
            <w:pPr>
              <w:rPr>
                <w:sz w:val="24"/>
                <w:szCs w:val="24"/>
              </w:rPr>
            </w:pPr>
            <w:r w:rsidRPr="009E4A2F">
              <w:rPr>
                <w:sz w:val="24"/>
                <w:szCs w:val="24"/>
              </w:rPr>
              <w:t xml:space="preserve">of 1.98% higher. As such, the model is shown </w:t>
            </w:r>
            <w:r w:rsidRPr="009E4A2F">
              <w:rPr>
                <w:sz w:val="24"/>
                <w:szCs w:val="24"/>
              </w:rPr>
              <w:lastRenderedPageBreak/>
              <w:t>to be useful for automatically predicting diabetes using patient</w:t>
            </w:r>
          </w:p>
          <w:p w:rsidR="00B01268" w:rsidRPr="009E4A2F" w:rsidRDefault="00B01268" w:rsidP="00B01268">
            <w:pPr>
              <w:rPr>
                <w:sz w:val="24"/>
                <w:szCs w:val="24"/>
              </w:rPr>
            </w:pPr>
            <w:r w:rsidRPr="009E4A2F">
              <w:rPr>
                <w:sz w:val="24"/>
                <w:szCs w:val="24"/>
              </w:rPr>
              <w:t>electronic health records data.</w:t>
            </w:r>
          </w:p>
        </w:tc>
        <w:tc>
          <w:tcPr>
            <w:tcW w:w="1844" w:type="dxa"/>
            <w:vAlign w:val="center"/>
          </w:tcPr>
          <w:p w:rsidR="00B01268" w:rsidRPr="00D9147A" w:rsidRDefault="00400950" w:rsidP="00D9147A">
            <w:pPr>
              <w:jc w:val="both"/>
              <w:rPr>
                <w:sz w:val="24"/>
                <w:szCs w:val="24"/>
              </w:rPr>
            </w:pPr>
            <w:r w:rsidRPr="00D9147A">
              <w:lastRenderedPageBreak/>
              <w:t>K-Means has been shown to be superior to a set of other standard single clustering algorithms in the task of cancer subtype prediction, in the literature</w:t>
            </w:r>
          </w:p>
        </w:tc>
        <w:tc>
          <w:tcPr>
            <w:tcW w:w="1844" w:type="dxa"/>
            <w:vAlign w:val="center"/>
          </w:tcPr>
          <w:p w:rsidR="00B01268" w:rsidRPr="00A00D5F" w:rsidRDefault="00B01268" w:rsidP="00B01268">
            <w:pPr>
              <w:jc w:val="center"/>
              <w:rPr>
                <w:b/>
                <w:sz w:val="24"/>
                <w:szCs w:val="24"/>
              </w:rPr>
            </w:pPr>
            <w:bookmarkStart w:id="0" w:name="_GoBack"/>
            <w:bookmarkEnd w:id="0"/>
          </w:p>
        </w:tc>
        <w:tc>
          <w:tcPr>
            <w:tcW w:w="1845" w:type="dxa"/>
            <w:vAlign w:val="center"/>
          </w:tcPr>
          <w:p w:rsidR="00B01268" w:rsidRPr="00A00D5F" w:rsidRDefault="00B01268" w:rsidP="00B01268">
            <w:pPr>
              <w:jc w:val="center"/>
              <w:rPr>
                <w:b/>
                <w:sz w:val="24"/>
                <w:szCs w:val="24"/>
              </w:rPr>
            </w:pPr>
          </w:p>
        </w:tc>
        <w:tc>
          <w:tcPr>
            <w:tcW w:w="1854" w:type="dxa"/>
            <w:vAlign w:val="center"/>
          </w:tcPr>
          <w:p w:rsidR="00B01268" w:rsidRPr="00A00D5F" w:rsidRDefault="00B01268" w:rsidP="00B01268">
            <w:pPr>
              <w:jc w:val="center"/>
              <w:rPr>
                <w:b/>
                <w:sz w:val="24"/>
                <w:szCs w:val="24"/>
              </w:rPr>
            </w:pPr>
          </w:p>
        </w:tc>
      </w:tr>
    </w:tbl>
    <w:p w:rsidR="008B7D4B" w:rsidRPr="003E0CDC" w:rsidRDefault="008B7D4B" w:rsidP="008B7D4B">
      <w:pPr>
        <w:spacing w:after="0" w:line="240" w:lineRule="auto"/>
        <w:rPr>
          <w:b/>
        </w:rPr>
      </w:pPr>
      <w:r>
        <w:rPr>
          <w:b/>
        </w:rPr>
        <w:t xml:space="preserve">* Form </w:t>
      </w:r>
      <w:proofErr w:type="spellStart"/>
      <w:r>
        <w:rPr>
          <w:b/>
        </w:rPr>
        <w:t>ini</w:t>
      </w:r>
      <w:proofErr w:type="spellEnd"/>
      <w:r>
        <w:rPr>
          <w:b/>
        </w:rPr>
        <w:t xml:space="preserve"> </w:t>
      </w:r>
      <w:proofErr w:type="spellStart"/>
      <w:r>
        <w:rPr>
          <w:b/>
        </w:rPr>
        <w:t>dapat</w:t>
      </w:r>
      <w:proofErr w:type="spellEnd"/>
      <w:r>
        <w:rPr>
          <w:b/>
        </w:rPr>
        <w:t xml:space="preserve"> </w:t>
      </w:r>
      <w:proofErr w:type="spellStart"/>
      <w:r>
        <w:rPr>
          <w:b/>
        </w:rPr>
        <w:t>dibuat</w:t>
      </w:r>
      <w:proofErr w:type="spellEnd"/>
      <w:r>
        <w:rPr>
          <w:b/>
        </w:rPr>
        <w:t xml:space="preserve"> </w:t>
      </w:r>
      <w:proofErr w:type="spellStart"/>
      <w:r>
        <w:rPr>
          <w:b/>
        </w:rPr>
        <w:t>ulang</w:t>
      </w:r>
      <w:proofErr w:type="spellEnd"/>
      <w:r>
        <w:rPr>
          <w:b/>
        </w:rPr>
        <w:t xml:space="preserve"> </w:t>
      </w:r>
      <w:proofErr w:type="spellStart"/>
      <w:r>
        <w:rPr>
          <w:b/>
        </w:rPr>
        <w:t>sendiri</w:t>
      </w:r>
      <w:proofErr w:type="spellEnd"/>
      <w:r>
        <w:rPr>
          <w:b/>
        </w:rPr>
        <w:t xml:space="preserve"> </w:t>
      </w:r>
      <w:proofErr w:type="spellStart"/>
      <w:r>
        <w:rPr>
          <w:b/>
        </w:rPr>
        <w:t>sesuai</w:t>
      </w:r>
      <w:proofErr w:type="spellEnd"/>
      <w:r>
        <w:rPr>
          <w:b/>
        </w:rPr>
        <w:t xml:space="preserve"> </w:t>
      </w:r>
      <w:proofErr w:type="spellStart"/>
      <w:r>
        <w:rPr>
          <w:b/>
        </w:rPr>
        <w:t>dengan</w:t>
      </w:r>
      <w:proofErr w:type="spellEnd"/>
      <w:r>
        <w:rPr>
          <w:b/>
        </w:rPr>
        <w:t xml:space="preserve"> </w:t>
      </w:r>
      <w:proofErr w:type="spellStart"/>
      <w:r>
        <w:rPr>
          <w:b/>
        </w:rPr>
        <w:t>kebutuhan</w:t>
      </w:r>
      <w:proofErr w:type="spellEnd"/>
    </w:p>
    <w:p w:rsidR="005D7370" w:rsidRDefault="005D7370"/>
    <w:sectPr w:rsidR="005D7370" w:rsidSect="00E1493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563" w:rsidRDefault="00D9147A" w:rsidP="00931563">
    <w:pPr>
      <w:pStyle w:val="Header"/>
      <w:jc w:val="right"/>
    </w:pPr>
    <w:r>
      <w:t>FR-Metopen-01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62076"/>
    <w:multiLevelType w:val="hybridMultilevel"/>
    <w:tmpl w:val="236074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D4B"/>
    <w:rsid w:val="003D25B7"/>
    <w:rsid w:val="00400950"/>
    <w:rsid w:val="005D7370"/>
    <w:rsid w:val="00732C05"/>
    <w:rsid w:val="008B7D4B"/>
    <w:rsid w:val="009E4A2F"/>
    <w:rsid w:val="00AE0891"/>
    <w:rsid w:val="00B01268"/>
    <w:rsid w:val="00CC68E7"/>
    <w:rsid w:val="00D9147A"/>
    <w:rsid w:val="00FB67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8F08"/>
  <w15:chartTrackingRefBased/>
  <w15:docId w15:val="{1B8A4217-1C9E-42D5-A494-CB765D17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D4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D4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7D4B"/>
    <w:pPr>
      <w:ind w:left="720"/>
      <w:contextualSpacing/>
    </w:pPr>
  </w:style>
  <w:style w:type="paragraph" w:styleId="Header">
    <w:name w:val="header"/>
    <w:basedOn w:val="Normal"/>
    <w:link w:val="HeaderChar"/>
    <w:uiPriority w:val="99"/>
    <w:unhideWhenUsed/>
    <w:rsid w:val="008B7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D4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2021-09-22T20:42:00Z</dcterms:created>
  <dcterms:modified xsi:type="dcterms:W3CDTF">2021-09-22T22:39:00Z</dcterms:modified>
</cp:coreProperties>
</file>