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BB72" w14:textId="2BD89B34" w:rsidR="004772B2" w:rsidRPr="00B0262B" w:rsidRDefault="004772B2" w:rsidP="00B026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помощью </w:t>
      </w:r>
      <w:r w:rsidR="00345E9B"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данного</w:t>
      </w:r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полученный пакет данных можно декодировать до пакета второго уровня. ПО проверяет пакет на правильность и декодирует.</w:t>
      </w:r>
      <w:r w:rsidRPr="00B0262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Основная процедура обработки входных данных </w:t>
      </w:r>
      <w:proofErr w:type="spellStart"/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TMainInfoForm.PutData</w:t>
      </w:r>
      <w:proofErr w:type="spellEnd"/>
      <w:r w:rsidRPr="00B0262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0262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Кроме того, если интересует, там же есть процедура, кодирующая пакет</w:t>
      </w:r>
      <w:r w:rsidRPr="00B0262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второго уровня в данные для передачи: </w:t>
      </w:r>
      <w:proofErr w:type="spellStart"/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MakeFullPacket</w:t>
      </w:r>
      <w:proofErr w:type="spellEnd"/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модуле </w:t>
      </w:r>
      <w:proofErr w:type="spellStart"/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ConnTypes</w:t>
      </w:r>
      <w:proofErr w:type="spellEnd"/>
      <w:r w:rsidRPr="00B026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D44DE1A" w14:textId="77777777" w:rsidR="0011020E" w:rsidRPr="00B0262B" w:rsidRDefault="0011020E" w:rsidP="00B0262B">
      <w:pPr>
        <w:jc w:val="both"/>
        <w:rPr>
          <w:rFonts w:ascii="Arial" w:hAnsi="Arial" w:cs="Arial"/>
          <w:sz w:val="24"/>
          <w:szCs w:val="24"/>
        </w:rPr>
      </w:pPr>
    </w:p>
    <w:sectPr w:rsidR="0011020E" w:rsidRPr="00B0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B2"/>
    <w:rsid w:val="000050B1"/>
    <w:rsid w:val="0011020E"/>
    <w:rsid w:val="00345E9B"/>
    <w:rsid w:val="004772B2"/>
    <w:rsid w:val="00B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67A6"/>
  <w15:chartTrackingRefBased/>
  <w15:docId w15:val="{D1866EE6-341F-4892-8A83-6906F5D9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Владимир Петрович</dc:creator>
  <cp:keywords/>
  <dc:description/>
  <cp:lastModifiedBy>Степанов Владимир Петрович</cp:lastModifiedBy>
  <cp:revision>4</cp:revision>
  <dcterms:created xsi:type="dcterms:W3CDTF">2021-08-29T12:57:00Z</dcterms:created>
  <dcterms:modified xsi:type="dcterms:W3CDTF">2021-11-23T13:01:00Z</dcterms:modified>
</cp:coreProperties>
</file>