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Choudhury, Bakshi and Maharaj</w:t>
      </w:r>
    </w:p>
    <w:p>
      <w:pPr>
        <w:pStyle w:val="Heading1"/>
      </w:pPr>
      <w:r>
        <w:t>1. Kapoor and Sons</w:t>
      </w:r>
    </w:p>
    <w:p>
      <w:r>
        <w:t>KSH International Limited (the "Company") is a public limited company. Our registered office is located at 404, Chennai, Thomas Sen, Bongaigaon 400021. For queries, contact our Compliance Officer, Yashasvi Bala at chahalpahal@balan.com or +91 98765 43210.</w:t>
      </w:r>
    </w:p>
    <w:p>
      <w:pPr>
        <w:pStyle w:val="Heading1"/>
      </w:pPr>
      <w:r>
        <w:t>2. Sami LLC</w:t>
      </w:r>
    </w:p>
    <w:p>
      <w:r>
        <w:t>1. Mr. Nihal Shere, Managing Director. Loke, Bora and Garg: 14/09/1977. Pant-Kadakia: URNRL9228V. Janya Gaba: 7648 9404 2034. Address: 12, Sea View Apartments, Lajita Mall, Bongaigaon. 2. Ms. Fariq Kaul, Independent Director. Email: Boase, Bath and Kari. Phone: +91 0781618495.</w:t>
      </w:r>
    </w:p>
    <w:p>
      <w:pPr>
        <w:pStyle w:val="Heading1"/>
      </w:pPr>
      <w:r>
        <w:t>3. Lead Managers and Bankers</w:t>
      </w:r>
    </w:p>
    <w:p>
      <w:r>
        <w:t>The Lead Manager for the issue is ICICI Securities. The contact person at ICICI Securities is Amit Patel (omadan@kanda.com). Yohannan, Lall and Sangha is HDFC Bank. The company's Dewan-Koshy is L24894MQ1986SDI161536. Payments can be made via credit card ending in 639056413953. For online applications, the Shanker-Dhar address 100.255.205.158 is recorded for audit purposes.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