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19" w:rsidRDefault="008D2411">
      <w:r>
        <w:t>Eeel;jkjk</w:t>
      </w:r>
      <w:bookmarkStart w:id="0" w:name="_GoBack"/>
      <w:bookmarkEnd w:id="0"/>
    </w:p>
    <w:sectPr w:rsidR="00AA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E2"/>
    <w:rsid w:val="008D2411"/>
    <w:rsid w:val="00AA4619"/>
    <w:rsid w:val="00C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67D4-0057-49E6-A3AB-22AC7EE1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Rino (Cognizant)</dc:creator>
  <cp:keywords/>
  <dc:description/>
  <cp:lastModifiedBy>Raju, Rino (Cognizant)</cp:lastModifiedBy>
  <cp:revision>2</cp:revision>
  <dcterms:created xsi:type="dcterms:W3CDTF">2017-03-17T05:40:00Z</dcterms:created>
  <dcterms:modified xsi:type="dcterms:W3CDTF">2017-03-17T05:41:00Z</dcterms:modified>
</cp:coreProperties>
</file>