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69A5" w14:textId="77777777" w:rsidR="00FC5F69" w:rsidRDefault="00FC5F69" w:rsidP="00FC5F69">
      <w:pPr>
        <w:spacing w:after="0" w:line="240" w:lineRule="auto"/>
        <w:jc w:val="center"/>
        <w:rPr>
          <w:rFonts w:cstheme="minorHAnsi"/>
          <w:b/>
          <w:bCs/>
          <w:sz w:val="32"/>
          <w:szCs w:val="32"/>
        </w:rPr>
      </w:pPr>
      <w:r w:rsidRPr="00FC5F69">
        <w:rPr>
          <w:rFonts w:cstheme="minorHAnsi"/>
          <w:b/>
          <w:bCs/>
          <w:sz w:val="32"/>
          <w:szCs w:val="32"/>
        </w:rPr>
        <w:t>Effectiveness of Solar Energy Projects in Achieving Sustainable Rural Electrification and Economic Development in the Himalayan Regions of Nepal</w:t>
      </w:r>
    </w:p>
    <w:p w14:paraId="7776FBA7" w14:textId="3347AA6A" w:rsidR="001252A8" w:rsidRDefault="001252A8" w:rsidP="00FC5F69">
      <w:pPr>
        <w:spacing w:after="0" w:line="240" w:lineRule="auto"/>
        <w:rPr>
          <w:rFonts w:cstheme="minorHAnsi"/>
          <w:sz w:val="20"/>
          <w:szCs w:val="20"/>
        </w:rPr>
      </w:pPr>
      <w:r>
        <w:rPr>
          <w:rFonts w:cstheme="minorHAnsi"/>
          <w:sz w:val="20"/>
          <w:szCs w:val="20"/>
        </w:rPr>
        <w:t>Author:</w:t>
      </w:r>
      <w:r w:rsidR="000D12EF">
        <w:rPr>
          <w:rFonts w:cstheme="minorHAnsi"/>
          <w:sz w:val="20"/>
          <w:szCs w:val="20"/>
        </w:rPr>
        <w:t xml:space="preserve"> alwhaidiyah Zakari </w:t>
      </w:r>
    </w:p>
    <w:p w14:paraId="6794C506" w14:textId="4EE69D66" w:rsidR="001252A8" w:rsidRDefault="001252A8" w:rsidP="001252A8">
      <w:pPr>
        <w:spacing w:after="0" w:line="240" w:lineRule="auto"/>
        <w:rPr>
          <w:rFonts w:cstheme="minorHAnsi"/>
          <w:sz w:val="20"/>
          <w:szCs w:val="20"/>
        </w:rPr>
      </w:pPr>
      <w:r>
        <w:rPr>
          <w:rFonts w:cstheme="minorHAnsi"/>
          <w:sz w:val="20"/>
          <w:szCs w:val="20"/>
        </w:rPr>
        <w:t>Affiliation:</w:t>
      </w:r>
      <w:r w:rsidR="000D12EF">
        <w:rPr>
          <w:rFonts w:cstheme="minorHAnsi"/>
          <w:sz w:val="20"/>
          <w:szCs w:val="20"/>
        </w:rPr>
        <w:t xml:space="preserve"> universitas Indonesia menengah </w:t>
      </w:r>
    </w:p>
    <w:p w14:paraId="65DE6FD6" w14:textId="3B02FED8" w:rsidR="001252A8" w:rsidRDefault="001252A8" w:rsidP="001252A8">
      <w:pPr>
        <w:rPr>
          <w:rFonts w:cstheme="minorHAnsi"/>
          <w:sz w:val="20"/>
          <w:szCs w:val="20"/>
        </w:rPr>
      </w:pPr>
      <w:r>
        <w:rPr>
          <w:rFonts w:cstheme="minorHAnsi"/>
          <w:sz w:val="20"/>
          <w:szCs w:val="20"/>
        </w:rPr>
        <w:t xml:space="preserve">Email: </w:t>
      </w:r>
      <w:r w:rsidR="000D12EF">
        <w:rPr>
          <w:rFonts w:cstheme="minorHAnsi"/>
          <w:sz w:val="20"/>
          <w:szCs w:val="20"/>
        </w:rPr>
        <w:t xml:space="preserve"> alwha@gmail.com</w:t>
      </w:r>
    </w:p>
    <w:p w14:paraId="46A7509A" w14:textId="11B1FDB6" w:rsidR="001252A8" w:rsidRPr="00483E1B" w:rsidRDefault="001252A8" w:rsidP="001252A8">
      <w:pPr>
        <w:rPr>
          <w:rFonts w:cstheme="minorHAnsi"/>
          <w:b/>
          <w:bCs/>
          <w:sz w:val="24"/>
          <w:szCs w:val="24"/>
        </w:rPr>
      </w:pPr>
      <w:r w:rsidRPr="00483E1B">
        <w:rPr>
          <w:rFonts w:cstheme="minorHAnsi"/>
          <w:b/>
          <w:bCs/>
          <w:sz w:val="24"/>
          <w:szCs w:val="24"/>
        </w:rPr>
        <w:t>ABSTRACT</w:t>
      </w:r>
    </w:p>
    <w:p w14:paraId="3D7B2C3E" w14:textId="77777777" w:rsidR="00483E1B" w:rsidRPr="00483E1B" w:rsidRDefault="00483E1B" w:rsidP="00483E1B">
      <w:pPr>
        <w:jc w:val="both"/>
        <w:rPr>
          <w:rFonts w:cstheme="minorHAnsi"/>
          <w:sz w:val="24"/>
          <w:szCs w:val="24"/>
        </w:rPr>
      </w:pPr>
      <w:r w:rsidRPr="00483E1B">
        <w:rPr>
          <w:rFonts w:cstheme="minorHAnsi"/>
          <w:sz w:val="24"/>
          <w:szCs w:val="24"/>
        </w:rPr>
        <w:t>This study evaluates the effectiveness of solar energy projects in advancing sustainable rural electrification and economic development in the Himalayan regions of Nepal. Employing a quantitative research approach, the investigation incorporated paired-samples t-tests, multiple regression analyses, Pearson correlation, ANOVA, and ANCOVA to assess the socio-economic impacts of solar projects on local communities. Results demonstrated a significant increase in household income post-implementation, highlighting the pivotal role of reliable electricity in fostering economic growth and improving quality of life. Additionally, the study revealed positive correlations between the reliability of solar energy systems and enhancements in education and health outcomes, underscoring the broader socio-economic benefits of solar electrification. Variations in project effectiveness across different elevation bands were observed, indicating the importance of geographical considerations. Furthermore, the level of government support emerged as a crucial factor influencing project success. This research contributes to the literature by providing empirical evidence of the economic viability and socio-economic advantages of solar projects in rural settings. It also emphasizes the need for context-specific strategies and robust policy support to maximize the benefits of renewable energy initiatives. The findings advocate for the expansion of solar energy projects as a means to achieve sustainable development goals in rural Nepal and similar contexts globally.</w:t>
      </w:r>
    </w:p>
    <w:p w14:paraId="7370B89A" w14:textId="421BEED4" w:rsidR="00483E1B" w:rsidRPr="001252A8" w:rsidRDefault="00483E1B" w:rsidP="001252A8">
      <w:pPr>
        <w:rPr>
          <w:rFonts w:cstheme="minorHAnsi"/>
          <w:sz w:val="24"/>
          <w:szCs w:val="24"/>
        </w:rPr>
      </w:pPr>
      <w:r w:rsidRPr="00483E1B">
        <w:rPr>
          <w:rFonts w:cstheme="minorHAnsi"/>
          <w:b/>
          <w:bCs/>
          <w:sz w:val="24"/>
          <w:szCs w:val="24"/>
        </w:rPr>
        <w:t>Keywords</w:t>
      </w:r>
      <w:r w:rsidRPr="00483E1B">
        <w:rPr>
          <w:rFonts w:cstheme="minorHAnsi"/>
          <w:sz w:val="24"/>
          <w:szCs w:val="24"/>
        </w:rPr>
        <w:t>: Solar Energy, Rural Electrification, Economic Development, Himalayan Regions</w:t>
      </w:r>
    </w:p>
    <w:p w14:paraId="79D0F43D" w14:textId="21390B89" w:rsidR="001252A8" w:rsidRPr="00483E1B" w:rsidRDefault="001252A8" w:rsidP="001252A8">
      <w:pPr>
        <w:rPr>
          <w:rFonts w:cstheme="minorHAnsi"/>
          <w:b/>
          <w:bCs/>
          <w:sz w:val="24"/>
          <w:szCs w:val="24"/>
        </w:rPr>
      </w:pPr>
      <w:r w:rsidRPr="00483E1B">
        <w:rPr>
          <w:rFonts w:cstheme="minorHAnsi"/>
          <w:b/>
          <w:bCs/>
          <w:sz w:val="24"/>
          <w:szCs w:val="24"/>
        </w:rPr>
        <w:t xml:space="preserve">INTRODUCTION </w:t>
      </w:r>
    </w:p>
    <w:p w14:paraId="12608C52" w14:textId="0E754328" w:rsidR="00EF49DF" w:rsidRPr="00EF49DF" w:rsidRDefault="00EF49DF" w:rsidP="00EF49DF">
      <w:pPr>
        <w:jc w:val="both"/>
        <w:rPr>
          <w:rFonts w:cstheme="minorHAnsi"/>
          <w:sz w:val="24"/>
          <w:szCs w:val="24"/>
        </w:rPr>
      </w:pPr>
      <w:r w:rsidRPr="00EF49DF">
        <w:rPr>
          <w:rFonts w:cstheme="minorHAnsi"/>
          <w:sz w:val="24"/>
          <w:szCs w:val="24"/>
        </w:rPr>
        <w:t>The Himalayan regions of Nepal, characterized by their remote, rugged terrains and scattered settlements, have long faced significant challenges in achieving sustainable rural electrification. Despite considerable efforts and investments, many communities remain without reliable access to electricity, hindering socio-economic development and quality of life (</w:t>
      </w:r>
      <w:r w:rsidR="003F18AB">
        <w:rPr>
          <w:rFonts w:cstheme="minorHAnsi"/>
          <w:sz w:val="24"/>
          <w:szCs w:val="24"/>
        </w:rPr>
        <w:t>Kanagawa &amp; Nakata</w:t>
      </w:r>
      <w:r w:rsidRPr="00EF49DF">
        <w:rPr>
          <w:rFonts w:cstheme="minorHAnsi"/>
          <w:sz w:val="24"/>
          <w:szCs w:val="24"/>
        </w:rPr>
        <w:t>, 20</w:t>
      </w:r>
      <w:r w:rsidR="003F18AB">
        <w:rPr>
          <w:rFonts w:cstheme="minorHAnsi"/>
          <w:sz w:val="24"/>
          <w:szCs w:val="24"/>
        </w:rPr>
        <w:t>08</w:t>
      </w:r>
      <w:r w:rsidRPr="00EF49DF">
        <w:rPr>
          <w:rFonts w:cstheme="minorHAnsi"/>
          <w:sz w:val="24"/>
          <w:szCs w:val="24"/>
        </w:rPr>
        <w:t xml:space="preserve">; </w:t>
      </w:r>
      <w:r w:rsidR="003F18AB">
        <w:rPr>
          <w:rFonts w:cstheme="minorHAnsi"/>
          <w:sz w:val="24"/>
          <w:szCs w:val="24"/>
        </w:rPr>
        <w:t xml:space="preserve">Riva </w:t>
      </w:r>
      <w:r w:rsidRPr="00EF49DF">
        <w:rPr>
          <w:rFonts w:cstheme="minorHAnsi"/>
          <w:sz w:val="24"/>
          <w:szCs w:val="24"/>
        </w:rPr>
        <w:t>et al., 20</w:t>
      </w:r>
      <w:r w:rsidR="003F18AB">
        <w:rPr>
          <w:rFonts w:cstheme="minorHAnsi"/>
          <w:sz w:val="24"/>
          <w:szCs w:val="24"/>
        </w:rPr>
        <w:t>18</w:t>
      </w:r>
      <w:r w:rsidRPr="00EF49DF">
        <w:rPr>
          <w:rFonts w:cstheme="minorHAnsi"/>
          <w:sz w:val="24"/>
          <w:szCs w:val="24"/>
        </w:rPr>
        <w:t>). In this context, solar energy projects have emerged as a promising solution to address these challenges, leveraging Nepal's abundant solar potential (</w:t>
      </w:r>
      <w:r w:rsidR="003F18AB">
        <w:rPr>
          <w:rFonts w:cstheme="minorHAnsi"/>
          <w:sz w:val="24"/>
          <w:szCs w:val="24"/>
        </w:rPr>
        <w:t xml:space="preserve">Dhakal </w:t>
      </w:r>
      <w:r w:rsidRPr="00EF49DF">
        <w:rPr>
          <w:rFonts w:cstheme="minorHAnsi"/>
          <w:sz w:val="24"/>
          <w:szCs w:val="24"/>
        </w:rPr>
        <w:t>et al., 20</w:t>
      </w:r>
      <w:r w:rsidR="003F18AB">
        <w:rPr>
          <w:rFonts w:cstheme="minorHAnsi"/>
          <w:sz w:val="24"/>
          <w:szCs w:val="24"/>
        </w:rPr>
        <w:t>19</w:t>
      </w:r>
      <w:r w:rsidRPr="00EF49DF">
        <w:rPr>
          <w:rFonts w:cstheme="minorHAnsi"/>
          <w:sz w:val="24"/>
          <w:szCs w:val="24"/>
        </w:rPr>
        <w:t xml:space="preserve">; </w:t>
      </w:r>
      <w:r w:rsidR="003F18AB" w:rsidRPr="003F18AB">
        <w:rPr>
          <w:rFonts w:cstheme="minorHAnsi"/>
          <w:sz w:val="24"/>
          <w:szCs w:val="24"/>
        </w:rPr>
        <w:t>Schwerhoff</w:t>
      </w:r>
      <w:r w:rsidR="003F18AB">
        <w:rPr>
          <w:rFonts w:cstheme="minorHAnsi"/>
          <w:sz w:val="24"/>
          <w:szCs w:val="24"/>
        </w:rPr>
        <w:t xml:space="preserve"> </w:t>
      </w:r>
      <w:r w:rsidR="003F18AB" w:rsidRPr="003F18AB">
        <w:rPr>
          <w:rFonts w:cstheme="minorHAnsi"/>
          <w:sz w:val="24"/>
          <w:szCs w:val="24"/>
        </w:rPr>
        <w:t>&amp; Sy</w:t>
      </w:r>
      <w:r w:rsidRPr="00EF49DF">
        <w:rPr>
          <w:rFonts w:cstheme="minorHAnsi"/>
          <w:sz w:val="24"/>
          <w:szCs w:val="24"/>
        </w:rPr>
        <w:t>, 20</w:t>
      </w:r>
      <w:r w:rsidR="003F18AB">
        <w:rPr>
          <w:rFonts w:cstheme="minorHAnsi"/>
          <w:sz w:val="24"/>
          <w:szCs w:val="24"/>
        </w:rPr>
        <w:t>17</w:t>
      </w:r>
      <w:r w:rsidRPr="00EF49DF">
        <w:rPr>
          <w:rFonts w:cstheme="minorHAnsi"/>
          <w:sz w:val="24"/>
          <w:szCs w:val="24"/>
        </w:rPr>
        <w:t>).</w:t>
      </w:r>
      <w:r w:rsidR="003F18AB">
        <w:rPr>
          <w:rFonts w:cstheme="minorHAnsi"/>
          <w:sz w:val="24"/>
          <w:szCs w:val="24"/>
        </w:rPr>
        <w:t xml:space="preserve"> </w:t>
      </w:r>
      <w:r w:rsidRPr="00EF49DF">
        <w:rPr>
          <w:rFonts w:cstheme="minorHAnsi"/>
          <w:sz w:val="24"/>
          <w:szCs w:val="24"/>
        </w:rPr>
        <w:t>The importance of electricity for rural development cannot be overstated. Access to reliable and sustainable energy sources is critical for improving healthcare, education, and economic opportunities in rural areas (</w:t>
      </w:r>
      <w:r w:rsidR="003F18AB">
        <w:rPr>
          <w:rFonts w:cstheme="minorHAnsi"/>
          <w:sz w:val="24"/>
          <w:szCs w:val="24"/>
        </w:rPr>
        <w:t>Kaygusuz</w:t>
      </w:r>
      <w:r w:rsidRPr="00EF49DF">
        <w:rPr>
          <w:rFonts w:cstheme="minorHAnsi"/>
          <w:sz w:val="24"/>
          <w:szCs w:val="24"/>
        </w:rPr>
        <w:t>, 201</w:t>
      </w:r>
      <w:r w:rsidR="003F18AB">
        <w:rPr>
          <w:rFonts w:cstheme="minorHAnsi"/>
          <w:sz w:val="24"/>
          <w:szCs w:val="24"/>
        </w:rPr>
        <w:t>1</w:t>
      </w:r>
      <w:r w:rsidRPr="00EF49DF">
        <w:rPr>
          <w:rFonts w:cstheme="minorHAnsi"/>
          <w:sz w:val="24"/>
          <w:szCs w:val="24"/>
        </w:rPr>
        <w:t xml:space="preserve">; </w:t>
      </w:r>
      <w:r w:rsidR="003F18AB">
        <w:rPr>
          <w:rFonts w:cstheme="minorHAnsi"/>
          <w:sz w:val="24"/>
          <w:szCs w:val="24"/>
        </w:rPr>
        <w:t>Cabraal et al.</w:t>
      </w:r>
      <w:r w:rsidRPr="00EF49DF">
        <w:rPr>
          <w:rFonts w:cstheme="minorHAnsi"/>
          <w:sz w:val="24"/>
          <w:szCs w:val="24"/>
        </w:rPr>
        <w:t>, 20</w:t>
      </w:r>
      <w:r w:rsidR="003F18AB">
        <w:rPr>
          <w:rFonts w:cstheme="minorHAnsi"/>
          <w:sz w:val="24"/>
          <w:szCs w:val="24"/>
        </w:rPr>
        <w:t>05</w:t>
      </w:r>
      <w:r w:rsidRPr="00EF49DF">
        <w:rPr>
          <w:rFonts w:cstheme="minorHAnsi"/>
          <w:sz w:val="24"/>
          <w:szCs w:val="24"/>
        </w:rPr>
        <w:t xml:space="preserve">). </w:t>
      </w:r>
      <w:r w:rsidR="003F18AB">
        <w:rPr>
          <w:rFonts w:cstheme="minorHAnsi"/>
          <w:sz w:val="24"/>
          <w:szCs w:val="24"/>
        </w:rPr>
        <w:t>E</w:t>
      </w:r>
      <w:r w:rsidRPr="00EF49DF">
        <w:rPr>
          <w:rFonts w:cstheme="minorHAnsi"/>
          <w:sz w:val="24"/>
          <w:szCs w:val="24"/>
        </w:rPr>
        <w:t>lectrification is a key driver for achieving several United Nations Sustainable Development Goals (SDGs), particularly those related to poverty alleviation, health, education, and climate action (</w:t>
      </w:r>
      <w:r w:rsidR="003F18AB">
        <w:rPr>
          <w:rFonts w:cstheme="minorHAnsi"/>
          <w:sz w:val="24"/>
          <w:szCs w:val="24"/>
        </w:rPr>
        <w:t>Santika et al., 2019</w:t>
      </w:r>
      <w:r w:rsidRPr="00EF49DF">
        <w:rPr>
          <w:rFonts w:cstheme="minorHAnsi"/>
          <w:sz w:val="24"/>
          <w:szCs w:val="24"/>
        </w:rPr>
        <w:t xml:space="preserve">; </w:t>
      </w:r>
      <w:r w:rsidR="003F18AB">
        <w:rPr>
          <w:rFonts w:cstheme="minorHAnsi"/>
          <w:sz w:val="24"/>
          <w:szCs w:val="24"/>
        </w:rPr>
        <w:t>Roy et al</w:t>
      </w:r>
      <w:r w:rsidRPr="00EF49DF">
        <w:rPr>
          <w:rFonts w:cstheme="minorHAnsi"/>
          <w:sz w:val="24"/>
          <w:szCs w:val="24"/>
        </w:rPr>
        <w:t>., 20</w:t>
      </w:r>
      <w:r w:rsidR="003F18AB">
        <w:rPr>
          <w:rFonts w:cstheme="minorHAnsi"/>
          <w:sz w:val="24"/>
          <w:szCs w:val="24"/>
        </w:rPr>
        <w:t>18</w:t>
      </w:r>
      <w:r w:rsidRPr="00EF49DF">
        <w:rPr>
          <w:rFonts w:cstheme="minorHAnsi"/>
          <w:sz w:val="24"/>
          <w:szCs w:val="24"/>
        </w:rPr>
        <w:t>).</w:t>
      </w:r>
    </w:p>
    <w:p w14:paraId="54301CDD" w14:textId="12594E3F" w:rsidR="00EF49DF" w:rsidRPr="00EF49DF" w:rsidRDefault="00EF49DF" w:rsidP="00EF49DF">
      <w:pPr>
        <w:jc w:val="both"/>
        <w:rPr>
          <w:rFonts w:cstheme="minorHAnsi"/>
          <w:sz w:val="24"/>
          <w:szCs w:val="24"/>
        </w:rPr>
      </w:pPr>
      <w:r w:rsidRPr="00EF49DF">
        <w:rPr>
          <w:rFonts w:cstheme="minorHAnsi"/>
          <w:sz w:val="24"/>
          <w:szCs w:val="24"/>
        </w:rPr>
        <w:t xml:space="preserve">Solar energy, with its decentralizable nature, offers an effective pathway to electrify rural communities in the Himalayas. Unlike conventional grid extension, which is often </w:t>
      </w:r>
      <w:r w:rsidRPr="00EF49DF">
        <w:rPr>
          <w:rFonts w:cstheme="minorHAnsi"/>
          <w:sz w:val="24"/>
          <w:szCs w:val="24"/>
        </w:rPr>
        <w:lastRenderedPageBreak/>
        <w:t>economically and geographically unfeasible in such regions, solar systems can be deployed at the community or household level, providing a scalable and environmentally sustainable energy solution (</w:t>
      </w:r>
      <w:r w:rsidR="003F18AB">
        <w:rPr>
          <w:rFonts w:cstheme="minorHAnsi"/>
          <w:sz w:val="24"/>
          <w:szCs w:val="24"/>
        </w:rPr>
        <w:t>Cloke et al.</w:t>
      </w:r>
      <w:r w:rsidRPr="00EF49DF">
        <w:rPr>
          <w:rFonts w:cstheme="minorHAnsi"/>
          <w:sz w:val="24"/>
          <w:szCs w:val="24"/>
        </w:rPr>
        <w:t>, 201</w:t>
      </w:r>
      <w:r w:rsidR="003F18AB">
        <w:rPr>
          <w:rFonts w:cstheme="minorHAnsi"/>
          <w:sz w:val="24"/>
          <w:szCs w:val="24"/>
        </w:rPr>
        <w:t>7</w:t>
      </w:r>
      <w:r w:rsidRPr="00EF49DF">
        <w:rPr>
          <w:rFonts w:cstheme="minorHAnsi"/>
          <w:sz w:val="24"/>
          <w:szCs w:val="24"/>
        </w:rPr>
        <w:t xml:space="preserve">; </w:t>
      </w:r>
      <w:r w:rsidR="003F18AB">
        <w:rPr>
          <w:rFonts w:cstheme="minorHAnsi"/>
          <w:sz w:val="24"/>
          <w:szCs w:val="24"/>
        </w:rPr>
        <w:t>Zebra et al.</w:t>
      </w:r>
      <w:r w:rsidRPr="00EF49DF">
        <w:rPr>
          <w:rFonts w:cstheme="minorHAnsi"/>
          <w:sz w:val="24"/>
          <w:szCs w:val="24"/>
        </w:rPr>
        <w:t>, 202</w:t>
      </w:r>
      <w:r w:rsidR="003F18AB">
        <w:rPr>
          <w:rFonts w:cstheme="minorHAnsi"/>
          <w:sz w:val="24"/>
          <w:szCs w:val="24"/>
        </w:rPr>
        <w:t>1</w:t>
      </w:r>
      <w:r w:rsidRPr="00EF49DF">
        <w:rPr>
          <w:rFonts w:cstheme="minorHAnsi"/>
          <w:sz w:val="24"/>
          <w:szCs w:val="24"/>
        </w:rPr>
        <w:t>). Studies have highlighted the technical viability and cost-effectiveness of solar photovoltaic (PV) systems in mountainous areas, given the high solar irradiance levels and the low maintenance requirements of these systems (</w:t>
      </w:r>
      <w:r w:rsidR="009862E9" w:rsidRPr="009862E9">
        <w:rPr>
          <w:rFonts w:cstheme="minorHAnsi"/>
          <w:sz w:val="24"/>
          <w:szCs w:val="24"/>
        </w:rPr>
        <w:t>Hernández-Callejo</w:t>
      </w:r>
      <w:r w:rsidRPr="00EF49DF">
        <w:rPr>
          <w:rFonts w:cstheme="minorHAnsi"/>
          <w:sz w:val="24"/>
          <w:szCs w:val="24"/>
        </w:rPr>
        <w:t xml:space="preserve"> et al., 20</w:t>
      </w:r>
      <w:r w:rsidR="009862E9">
        <w:rPr>
          <w:rFonts w:cstheme="minorHAnsi"/>
          <w:sz w:val="24"/>
          <w:szCs w:val="24"/>
        </w:rPr>
        <w:t>19</w:t>
      </w:r>
      <w:r w:rsidRPr="00EF49DF">
        <w:rPr>
          <w:rFonts w:cstheme="minorHAnsi"/>
          <w:sz w:val="24"/>
          <w:szCs w:val="24"/>
        </w:rPr>
        <w:t>;</w:t>
      </w:r>
      <w:r w:rsidR="009862E9">
        <w:rPr>
          <w:rFonts w:cstheme="minorHAnsi"/>
          <w:sz w:val="24"/>
          <w:szCs w:val="24"/>
        </w:rPr>
        <w:t xml:space="preserve"> Branker et al.</w:t>
      </w:r>
      <w:r w:rsidRPr="00EF49DF">
        <w:rPr>
          <w:rFonts w:cstheme="minorHAnsi"/>
          <w:sz w:val="24"/>
          <w:szCs w:val="24"/>
        </w:rPr>
        <w:t>, 20</w:t>
      </w:r>
      <w:r w:rsidR="009862E9">
        <w:rPr>
          <w:rFonts w:cstheme="minorHAnsi"/>
          <w:sz w:val="24"/>
          <w:szCs w:val="24"/>
        </w:rPr>
        <w:t>11</w:t>
      </w:r>
      <w:r w:rsidRPr="00EF49DF">
        <w:rPr>
          <w:rFonts w:cstheme="minorHAnsi"/>
          <w:sz w:val="24"/>
          <w:szCs w:val="24"/>
        </w:rPr>
        <w:t>).</w:t>
      </w:r>
      <w:r w:rsidR="003F18AB">
        <w:rPr>
          <w:rFonts w:cstheme="minorHAnsi"/>
          <w:sz w:val="24"/>
          <w:szCs w:val="24"/>
        </w:rPr>
        <w:t xml:space="preserve"> T</w:t>
      </w:r>
      <w:r w:rsidRPr="00EF49DF">
        <w:rPr>
          <w:rFonts w:cstheme="minorHAnsi"/>
          <w:sz w:val="24"/>
          <w:szCs w:val="24"/>
        </w:rPr>
        <w:t>he adoption and effectiveness of solar energy projects in achieving sustainable rural electrification and economic development in the Himalayan regions of Nepal require a comprehensive understanding. This entails not only assessing the technical and financial aspects but also considering social, cultural, and policy-related factors that influence project success (</w:t>
      </w:r>
      <w:r w:rsidR="009862E9">
        <w:rPr>
          <w:rFonts w:cstheme="minorHAnsi"/>
          <w:sz w:val="24"/>
          <w:szCs w:val="24"/>
        </w:rPr>
        <w:t>Carden</w:t>
      </w:r>
      <w:r w:rsidRPr="00EF49DF">
        <w:rPr>
          <w:rFonts w:cstheme="minorHAnsi"/>
          <w:sz w:val="24"/>
          <w:szCs w:val="24"/>
        </w:rPr>
        <w:t>, 20</w:t>
      </w:r>
      <w:r w:rsidR="009862E9">
        <w:rPr>
          <w:rFonts w:cstheme="minorHAnsi"/>
          <w:sz w:val="24"/>
          <w:szCs w:val="24"/>
        </w:rPr>
        <w:t>04</w:t>
      </w:r>
      <w:r w:rsidRPr="00EF49DF">
        <w:rPr>
          <w:rFonts w:cstheme="minorHAnsi"/>
          <w:sz w:val="24"/>
          <w:szCs w:val="24"/>
        </w:rPr>
        <w:t>;</w:t>
      </w:r>
      <w:r w:rsidR="009862E9">
        <w:rPr>
          <w:rFonts w:cstheme="minorHAnsi"/>
          <w:sz w:val="24"/>
          <w:szCs w:val="24"/>
        </w:rPr>
        <w:t xml:space="preserve"> Petts et al., 2008</w:t>
      </w:r>
      <w:r w:rsidRPr="00EF49DF">
        <w:rPr>
          <w:rFonts w:cstheme="minorHAnsi"/>
          <w:sz w:val="24"/>
          <w:szCs w:val="24"/>
        </w:rPr>
        <w:t>).</w:t>
      </w:r>
    </w:p>
    <w:p w14:paraId="4FD5D37F" w14:textId="7F0E3F9B" w:rsidR="00EF49DF" w:rsidRPr="00EF49DF" w:rsidRDefault="00EF49DF" w:rsidP="00EF49DF">
      <w:pPr>
        <w:jc w:val="both"/>
        <w:rPr>
          <w:rFonts w:cstheme="minorHAnsi"/>
          <w:sz w:val="24"/>
          <w:szCs w:val="24"/>
        </w:rPr>
      </w:pPr>
      <w:r w:rsidRPr="00EF49DF">
        <w:rPr>
          <w:rFonts w:cstheme="minorHAnsi"/>
          <w:sz w:val="24"/>
          <w:szCs w:val="24"/>
        </w:rPr>
        <w:t>Recent empirical studies have started to shed light on these dimensions, examining the impacts of solar electrification on rural livelihoods, education, health, and women's empowerment in the Himalayas (</w:t>
      </w:r>
      <w:r w:rsidR="009862E9">
        <w:rPr>
          <w:rFonts w:cstheme="minorHAnsi"/>
          <w:sz w:val="24"/>
          <w:szCs w:val="24"/>
        </w:rPr>
        <w:t>Jhonson et al.</w:t>
      </w:r>
      <w:r w:rsidRPr="00EF49DF">
        <w:rPr>
          <w:rFonts w:cstheme="minorHAnsi"/>
          <w:sz w:val="24"/>
          <w:szCs w:val="24"/>
        </w:rPr>
        <w:t>, 202</w:t>
      </w:r>
      <w:r w:rsidR="009862E9">
        <w:rPr>
          <w:rFonts w:cstheme="minorHAnsi"/>
          <w:sz w:val="24"/>
          <w:szCs w:val="24"/>
        </w:rPr>
        <w:t>0</w:t>
      </w:r>
      <w:r w:rsidRPr="00EF49DF">
        <w:rPr>
          <w:rFonts w:cstheme="minorHAnsi"/>
          <w:sz w:val="24"/>
          <w:szCs w:val="24"/>
        </w:rPr>
        <w:t>;</w:t>
      </w:r>
      <w:r w:rsidR="009862E9">
        <w:rPr>
          <w:rFonts w:cstheme="minorHAnsi"/>
          <w:sz w:val="24"/>
          <w:szCs w:val="24"/>
        </w:rPr>
        <w:t xml:space="preserve"> Ockwell et al</w:t>
      </w:r>
      <w:r w:rsidRPr="00EF49DF">
        <w:rPr>
          <w:rFonts w:cstheme="minorHAnsi"/>
          <w:sz w:val="24"/>
          <w:szCs w:val="24"/>
        </w:rPr>
        <w:t>., 20</w:t>
      </w:r>
      <w:r w:rsidR="009862E9">
        <w:rPr>
          <w:rFonts w:cstheme="minorHAnsi"/>
          <w:sz w:val="24"/>
          <w:szCs w:val="24"/>
        </w:rPr>
        <w:t>18</w:t>
      </w:r>
      <w:r w:rsidRPr="00EF49DF">
        <w:rPr>
          <w:rFonts w:cstheme="minorHAnsi"/>
          <w:sz w:val="24"/>
          <w:szCs w:val="24"/>
        </w:rPr>
        <w:t>). For instance, access to solar electricity has been linked to extended study hours for children, improved healthcare services due to vaccine refrigeration, and increased opportunities for income-generating activities after sunset (</w:t>
      </w:r>
      <w:r w:rsidR="009862E9">
        <w:rPr>
          <w:rFonts w:cstheme="minorHAnsi"/>
          <w:sz w:val="24"/>
          <w:szCs w:val="24"/>
        </w:rPr>
        <w:t>Adenle</w:t>
      </w:r>
      <w:r w:rsidRPr="00EF49DF">
        <w:rPr>
          <w:rFonts w:cstheme="minorHAnsi"/>
          <w:sz w:val="24"/>
          <w:szCs w:val="24"/>
        </w:rPr>
        <w:t>, 2020;</w:t>
      </w:r>
      <w:r w:rsidR="009862E9">
        <w:rPr>
          <w:rFonts w:cstheme="minorHAnsi"/>
          <w:sz w:val="24"/>
          <w:szCs w:val="24"/>
        </w:rPr>
        <w:t xml:space="preserve"> Lemaire</w:t>
      </w:r>
      <w:r w:rsidRPr="00EF49DF">
        <w:rPr>
          <w:rFonts w:cstheme="minorHAnsi"/>
          <w:sz w:val="24"/>
          <w:szCs w:val="24"/>
        </w:rPr>
        <w:t>, 20</w:t>
      </w:r>
      <w:r w:rsidR="009862E9">
        <w:rPr>
          <w:rFonts w:cstheme="minorHAnsi"/>
          <w:sz w:val="24"/>
          <w:szCs w:val="24"/>
        </w:rPr>
        <w:t>18</w:t>
      </w:r>
      <w:r w:rsidRPr="00EF49DF">
        <w:rPr>
          <w:rFonts w:cstheme="minorHAnsi"/>
          <w:sz w:val="24"/>
          <w:szCs w:val="24"/>
        </w:rPr>
        <w:t>).</w:t>
      </w:r>
      <w:r w:rsidR="003F18AB">
        <w:rPr>
          <w:rFonts w:cstheme="minorHAnsi"/>
          <w:sz w:val="24"/>
          <w:szCs w:val="24"/>
        </w:rPr>
        <w:t xml:space="preserve"> </w:t>
      </w:r>
      <w:r w:rsidRPr="00EF49DF">
        <w:rPr>
          <w:rFonts w:cstheme="minorHAnsi"/>
          <w:sz w:val="24"/>
          <w:szCs w:val="24"/>
        </w:rPr>
        <w:t>Despite these promising developments, challenges remain. Issues such as system reliability, affordability, and the need for local capacity building for maintenance and repair have been identified as critical barriers to the long-term sustainability of solar projects (</w:t>
      </w:r>
      <w:r w:rsidR="009862E9">
        <w:rPr>
          <w:rFonts w:cstheme="minorHAnsi"/>
          <w:sz w:val="24"/>
          <w:szCs w:val="24"/>
        </w:rPr>
        <w:t>Ouedraogo</w:t>
      </w:r>
      <w:r w:rsidRPr="00EF49DF">
        <w:rPr>
          <w:rFonts w:cstheme="minorHAnsi"/>
          <w:sz w:val="24"/>
          <w:szCs w:val="24"/>
        </w:rPr>
        <w:t>, 201</w:t>
      </w:r>
      <w:r w:rsidR="009862E9">
        <w:rPr>
          <w:rFonts w:cstheme="minorHAnsi"/>
          <w:sz w:val="24"/>
          <w:szCs w:val="24"/>
        </w:rPr>
        <w:t>9</w:t>
      </w:r>
      <w:r w:rsidRPr="00EF49DF">
        <w:rPr>
          <w:rFonts w:cstheme="minorHAnsi"/>
          <w:sz w:val="24"/>
          <w:szCs w:val="24"/>
        </w:rPr>
        <w:t xml:space="preserve">; </w:t>
      </w:r>
      <w:r w:rsidR="009862E9">
        <w:rPr>
          <w:rFonts w:cstheme="minorHAnsi"/>
          <w:sz w:val="24"/>
          <w:szCs w:val="24"/>
        </w:rPr>
        <w:t>Sen &amp; Ganguly</w:t>
      </w:r>
      <w:r w:rsidRPr="00EF49DF">
        <w:rPr>
          <w:rFonts w:cstheme="minorHAnsi"/>
          <w:sz w:val="24"/>
          <w:szCs w:val="24"/>
        </w:rPr>
        <w:t>, 20</w:t>
      </w:r>
      <w:r w:rsidR="009862E9">
        <w:rPr>
          <w:rFonts w:cstheme="minorHAnsi"/>
          <w:sz w:val="24"/>
          <w:szCs w:val="24"/>
        </w:rPr>
        <w:t>17</w:t>
      </w:r>
      <w:r w:rsidRPr="00EF49DF">
        <w:rPr>
          <w:rFonts w:cstheme="minorHAnsi"/>
          <w:sz w:val="24"/>
          <w:szCs w:val="24"/>
        </w:rPr>
        <w:t>). Additionally, the regulatory and policy environment in Nepal has often been cited as either a facilitator or a hindrance to the deployment of renewable energy technologies, depending on the alignment of policies with ground realities and community needs (</w:t>
      </w:r>
      <w:r w:rsidR="009862E9">
        <w:rPr>
          <w:rFonts w:cstheme="minorHAnsi"/>
          <w:sz w:val="24"/>
          <w:szCs w:val="24"/>
        </w:rPr>
        <w:t xml:space="preserve">Jolly </w:t>
      </w:r>
      <w:r w:rsidRPr="00EF49DF">
        <w:rPr>
          <w:rFonts w:cstheme="minorHAnsi"/>
          <w:sz w:val="24"/>
          <w:szCs w:val="24"/>
        </w:rPr>
        <w:t>et al., 20</w:t>
      </w:r>
      <w:r w:rsidR="009862E9">
        <w:rPr>
          <w:rFonts w:cstheme="minorHAnsi"/>
          <w:sz w:val="24"/>
          <w:szCs w:val="24"/>
        </w:rPr>
        <w:t>16</w:t>
      </w:r>
      <w:r w:rsidRPr="00EF49DF">
        <w:rPr>
          <w:rFonts w:cstheme="minorHAnsi"/>
          <w:sz w:val="24"/>
          <w:szCs w:val="24"/>
        </w:rPr>
        <w:t xml:space="preserve">; </w:t>
      </w:r>
      <w:r w:rsidR="00357483">
        <w:rPr>
          <w:rFonts w:cstheme="minorHAnsi"/>
          <w:sz w:val="24"/>
          <w:szCs w:val="24"/>
        </w:rPr>
        <w:t>Ghani &amp; Lockhart</w:t>
      </w:r>
      <w:r w:rsidRPr="00EF49DF">
        <w:rPr>
          <w:rFonts w:cstheme="minorHAnsi"/>
          <w:sz w:val="24"/>
          <w:szCs w:val="24"/>
        </w:rPr>
        <w:t>, 201</w:t>
      </w:r>
      <w:r w:rsidR="00357483">
        <w:rPr>
          <w:rFonts w:cstheme="minorHAnsi"/>
          <w:sz w:val="24"/>
          <w:szCs w:val="24"/>
        </w:rPr>
        <w:t>9</w:t>
      </w:r>
      <w:r w:rsidRPr="00EF49DF">
        <w:rPr>
          <w:rFonts w:cstheme="minorHAnsi"/>
          <w:sz w:val="24"/>
          <w:szCs w:val="24"/>
        </w:rPr>
        <w:t>).</w:t>
      </w:r>
    </w:p>
    <w:p w14:paraId="591F81DB" w14:textId="77777777" w:rsidR="00EF49DF" w:rsidRPr="00EF49DF" w:rsidRDefault="00EF49DF" w:rsidP="00EF49DF">
      <w:pPr>
        <w:jc w:val="both"/>
        <w:rPr>
          <w:rFonts w:cstheme="minorHAnsi"/>
          <w:sz w:val="24"/>
          <w:szCs w:val="24"/>
        </w:rPr>
      </w:pPr>
      <w:r w:rsidRPr="00EF49DF">
        <w:rPr>
          <w:rFonts w:cstheme="minorHAnsi"/>
          <w:sz w:val="24"/>
          <w:szCs w:val="24"/>
        </w:rPr>
        <w:t>This study aims to critically evaluate the effectiveness of solar energy projects in achieving sustainable rural electrification and stimulating economic development in the Himalayan regions of Nepal. By employing a quantitative analysis approach, this research seeks to provide empirical evidence on the outcomes of solar electrification initiatives, contributing to the broader discourse on sustainable development and renewable energy adoption in remote and mountainous areas.</w:t>
      </w:r>
    </w:p>
    <w:p w14:paraId="401C5F8D" w14:textId="14423791" w:rsidR="00EF49DF" w:rsidRDefault="00EF49DF" w:rsidP="00EF49DF">
      <w:pPr>
        <w:jc w:val="both"/>
        <w:rPr>
          <w:rFonts w:cstheme="minorHAnsi"/>
          <w:sz w:val="24"/>
          <w:szCs w:val="24"/>
        </w:rPr>
      </w:pPr>
      <w:r w:rsidRPr="00EF49DF">
        <w:rPr>
          <w:rFonts w:cstheme="minorHAnsi"/>
          <w:sz w:val="24"/>
          <w:szCs w:val="24"/>
        </w:rPr>
        <w:t>Moreover, understanding the multifaceted impacts of solar energy projects is essential for policymakers, donors, and practitioners. It can guide the refinement of strategies to enhance the scalability and sustainability of such initiatives, ensuring that the benefits of renewable energy can be realized across Nepal's rural landscapes (</w:t>
      </w:r>
      <w:r w:rsidR="00357483">
        <w:rPr>
          <w:rFonts w:cstheme="minorHAnsi"/>
          <w:sz w:val="24"/>
          <w:szCs w:val="24"/>
        </w:rPr>
        <w:t xml:space="preserve">Bennet </w:t>
      </w:r>
      <w:r w:rsidRPr="00EF49DF">
        <w:rPr>
          <w:rFonts w:cstheme="minorHAnsi"/>
          <w:sz w:val="24"/>
          <w:szCs w:val="24"/>
        </w:rPr>
        <w:t>et al., 201</w:t>
      </w:r>
      <w:r w:rsidR="00357483">
        <w:rPr>
          <w:rFonts w:cstheme="minorHAnsi"/>
          <w:sz w:val="24"/>
          <w:szCs w:val="24"/>
        </w:rPr>
        <w:t>8</w:t>
      </w:r>
      <w:r w:rsidRPr="00EF49DF">
        <w:rPr>
          <w:rFonts w:cstheme="minorHAnsi"/>
          <w:sz w:val="24"/>
          <w:szCs w:val="24"/>
        </w:rPr>
        <w:t xml:space="preserve">; </w:t>
      </w:r>
      <w:r w:rsidR="00357483">
        <w:rPr>
          <w:rFonts w:cstheme="minorHAnsi"/>
          <w:sz w:val="24"/>
          <w:szCs w:val="24"/>
        </w:rPr>
        <w:t>Thornton &amp; Comberti</w:t>
      </w:r>
      <w:r w:rsidRPr="00EF49DF">
        <w:rPr>
          <w:rFonts w:cstheme="minorHAnsi"/>
          <w:sz w:val="24"/>
          <w:szCs w:val="24"/>
        </w:rPr>
        <w:t>, 20</w:t>
      </w:r>
      <w:r w:rsidR="00357483">
        <w:rPr>
          <w:rFonts w:cstheme="minorHAnsi"/>
          <w:sz w:val="24"/>
          <w:szCs w:val="24"/>
        </w:rPr>
        <w:t>17</w:t>
      </w:r>
      <w:r w:rsidRPr="00EF49DF">
        <w:rPr>
          <w:rFonts w:cstheme="minorHAnsi"/>
          <w:sz w:val="24"/>
          <w:szCs w:val="24"/>
        </w:rPr>
        <w:t>).</w:t>
      </w:r>
      <w:r w:rsidR="003F18AB">
        <w:rPr>
          <w:rFonts w:cstheme="minorHAnsi"/>
          <w:sz w:val="24"/>
          <w:szCs w:val="24"/>
        </w:rPr>
        <w:t xml:space="preserve"> </w:t>
      </w:r>
      <w:r w:rsidR="002A4A30">
        <w:rPr>
          <w:rFonts w:cstheme="minorHAnsi"/>
          <w:sz w:val="24"/>
          <w:szCs w:val="24"/>
        </w:rPr>
        <w:t>T</w:t>
      </w:r>
      <w:r w:rsidRPr="00EF49DF">
        <w:rPr>
          <w:rFonts w:cstheme="minorHAnsi"/>
          <w:sz w:val="24"/>
          <w:szCs w:val="24"/>
        </w:rPr>
        <w:t>he pursuit of sustainable rural electrification through solar energy in the Himalayan regions of Nepal represents a critical endeavor towards achieving broader socio-economic development and environmental sustainability goals. This study, through its quantitative examination of the effectiveness of solar projects, aims to add valuable insights to this pursuit, offering recommendations for future efforts in the region and beyond (</w:t>
      </w:r>
      <w:r w:rsidR="00357483">
        <w:rPr>
          <w:rFonts w:cstheme="minorHAnsi"/>
          <w:sz w:val="24"/>
          <w:szCs w:val="24"/>
        </w:rPr>
        <w:t xml:space="preserve">Lee </w:t>
      </w:r>
      <w:r w:rsidRPr="00EF49DF">
        <w:rPr>
          <w:rFonts w:cstheme="minorHAnsi"/>
          <w:sz w:val="24"/>
          <w:szCs w:val="24"/>
        </w:rPr>
        <w:t>et al., 20</w:t>
      </w:r>
      <w:r w:rsidR="00357483">
        <w:rPr>
          <w:rFonts w:cstheme="minorHAnsi"/>
          <w:sz w:val="24"/>
          <w:szCs w:val="24"/>
        </w:rPr>
        <w:t>14</w:t>
      </w:r>
      <w:r w:rsidRPr="00EF49DF">
        <w:rPr>
          <w:rFonts w:cstheme="minorHAnsi"/>
          <w:sz w:val="24"/>
          <w:szCs w:val="24"/>
        </w:rPr>
        <w:t xml:space="preserve">; </w:t>
      </w:r>
      <w:r w:rsidR="00357483">
        <w:rPr>
          <w:rFonts w:cstheme="minorHAnsi"/>
          <w:sz w:val="24"/>
          <w:szCs w:val="24"/>
        </w:rPr>
        <w:t>Smith &amp; Ball</w:t>
      </w:r>
      <w:r w:rsidRPr="00EF49DF">
        <w:rPr>
          <w:rFonts w:cstheme="minorHAnsi"/>
          <w:sz w:val="24"/>
          <w:szCs w:val="24"/>
        </w:rPr>
        <w:t>, 20</w:t>
      </w:r>
      <w:r w:rsidR="00357483">
        <w:rPr>
          <w:rFonts w:cstheme="minorHAnsi"/>
          <w:sz w:val="24"/>
          <w:szCs w:val="24"/>
        </w:rPr>
        <w:t>12</w:t>
      </w:r>
      <w:r w:rsidRPr="00EF49DF">
        <w:rPr>
          <w:rFonts w:cstheme="minorHAnsi"/>
          <w:sz w:val="24"/>
          <w:szCs w:val="24"/>
        </w:rPr>
        <w:t>).</w:t>
      </w:r>
    </w:p>
    <w:p w14:paraId="30A09C92" w14:textId="77777777" w:rsidR="00483E1B" w:rsidRDefault="00483E1B" w:rsidP="00EF49DF">
      <w:pPr>
        <w:jc w:val="both"/>
        <w:rPr>
          <w:rFonts w:cstheme="minorHAnsi"/>
          <w:sz w:val="24"/>
          <w:szCs w:val="24"/>
        </w:rPr>
      </w:pPr>
    </w:p>
    <w:p w14:paraId="42080A6C" w14:textId="77777777" w:rsidR="00483E1B" w:rsidRPr="00EF49DF" w:rsidRDefault="00483E1B" w:rsidP="00EF49DF">
      <w:pPr>
        <w:jc w:val="both"/>
        <w:rPr>
          <w:rFonts w:cstheme="minorHAnsi"/>
          <w:sz w:val="24"/>
          <w:szCs w:val="24"/>
        </w:rPr>
      </w:pPr>
    </w:p>
    <w:p w14:paraId="2EFA6635" w14:textId="77777777" w:rsidR="002A4A30" w:rsidRPr="002A4A30" w:rsidRDefault="002A4A30" w:rsidP="002A4A30">
      <w:pPr>
        <w:rPr>
          <w:rFonts w:cstheme="minorHAnsi"/>
          <w:b/>
          <w:bCs/>
          <w:sz w:val="24"/>
          <w:szCs w:val="24"/>
        </w:rPr>
      </w:pPr>
      <w:r w:rsidRPr="002A4A30">
        <w:rPr>
          <w:rFonts w:cstheme="minorHAnsi"/>
          <w:b/>
          <w:bCs/>
          <w:sz w:val="24"/>
          <w:szCs w:val="24"/>
        </w:rPr>
        <w:lastRenderedPageBreak/>
        <w:t>The Problem of Study</w:t>
      </w:r>
    </w:p>
    <w:p w14:paraId="572FCF34" w14:textId="77777777" w:rsidR="002A4A30" w:rsidRPr="002A4A30" w:rsidRDefault="002A4A30" w:rsidP="002A4A30">
      <w:pPr>
        <w:jc w:val="both"/>
        <w:rPr>
          <w:rFonts w:cstheme="minorHAnsi"/>
          <w:sz w:val="24"/>
          <w:szCs w:val="24"/>
        </w:rPr>
      </w:pPr>
      <w:r w:rsidRPr="002A4A30">
        <w:rPr>
          <w:rFonts w:cstheme="minorHAnsi"/>
          <w:sz w:val="24"/>
          <w:szCs w:val="24"/>
        </w:rPr>
        <w:t>The Himalayan regions of Nepal, characterized by their rugged terrain and remote locations, face significant challenges in achieving sustainable rural electrification. Despite Nepal's abundant solar potential, many rural communities in these areas remain without reliable access to electricity, which hampers socioeconomic development, education, healthcare, and quality of life. Traditional electrification methods, such as grid extension, are often not feasible due to the geographical constraints and the high costs involved. Solar energy projects have been identified as a viable alternative, yet their effectiveness in addressing these challenges and contributing to economic development remains insufficiently explored. This study seeks to bridge this knowledge gap by quantitatively assessing the impact of solar energy projects on achieving sustainable rural electrification and facilitating economic development in the Himalayan regions of Nepal.</w:t>
      </w:r>
    </w:p>
    <w:p w14:paraId="602CD076" w14:textId="77777777" w:rsidR="002A4A30" w:rsidRPr="002A4A30" w:rsidRDefault="002A4A30" w:rsidP="002A4A30">
      <w:pPr>
        <w:jc w:val="both"/>
        <w:rPr>
          <w:rFonts w:cstheme="minorHAnsi"/>
          <w:b/>
          <w:bCs/>
          <w:sz w:val="24"/>
          <w:szCs w:val="24"/>
        </w:rPr>
      </w:pPr>
      <w:r w:rsidRPr="002A4A30">
        <w:rPr>
          <w:rFonts w:cstheme="minorHAnsi"/>
          <w:b/>
          <w:bCs/>
          <w:sz w:val="24"/>
          <w:szCs w:val="24"/>
        </w:rPr>
        <w:t>Questions of the Study</w:t>
      </w:r>
    </w:p>
    <w:p w14:paraId="32461F27" w14:textId="77777777" w:rsidR="002A4A30" w:rsidRPr="002A4A30" w:rsidRDefault="002A4A30" w:rsidP="002A4A30">
      <w:pPr>
        <w:numPr>
          <w:ilvl w:val="0"/>
          <w:numId w:val="1"/>
        </w:numPr>
        <w:jc w:val="both"/>
        <w:rPr>
          <w:rFonts w:cstheme="minorHAnsi"/>
          <w:sz w:val="24"/>
          <w:szCs w:val="24"/>
        </w:rPr>
      </w:pPr>
      <w:r w:rsidRPr="002A4A30">
        <w:rPr>
          <w:rFonts w:cstheme="minorHAnsi"/>
          <w:sz w:val="24"/>
          <w:szCs w:val="24"/>
        </w:rPr>
        <w:t>To what extent have solar energy projects contributed to sustainable rural electrification in the Himalayan regions of Nepal?</w:t>
      </w:r>
    </w:p>
    <w:p w14:paraId="4725DE4E" w14:textId="77777777" w:rsidR="002A4A30" w:rsidRPr="002A4A30" w:rsidRDefault="002A4A30" w:rsidP="002A4A30">
      <w:pPr>
        <w:numPr>
          <w:ilvl w:val="0"/>
          <w:numId w:val="1"/>
        </w:numPr>
        <w:jc w:val="both"/>
        <w:rPr>
          <w:rFonts w:cstheme="minorHAnsi"/>
          <w:sz w:val="24"/>
          <w:szCs w:val="24"/>
        </w:rPr>
      </w:pPr>
      <w:r w:rsidRPr="002A4A30">
        <w:rPr>
          <w:rFonts w:cstheme="minorHAnsi"/>
          <w:sz w:val="24"/>
          <w:szCs w:val="24"/>
        </w:rPr>
        <w:t>What are the socio-economic impacts of solar energy projects on the local communities in these regions?</w:t>
      </w:r>
    </w:p>
    <w:p w14:paraId="12CE2696" w14:textId="77777777" w:rsidR="002A4A30" w:rsidRPr="002A4A30" w:rsidRDefault="002A4A30" w:rsidP="002A4A30">
      <w:pPr>
        <w:numPr>
          <w:ilvl w:val="0"/>
          <w:numId w:val="1"/>
        </w:numPr>
        <w:jc w:val="both"/>
        <w:rPr>
          <w:rFonts w:cstheme="minorHAnsi"/>
          <w:sz w:val="24"/>
          <w:szCs w:val="24"/>
        </w:rPr>
      </w:pPr>
      <w:r w:rsidRPr="002A4A30">
        <w:rPr>
          <w:rFonts w:cstheme="minorHAnsi"/>
          <w:sz w:val="24"/>
          <w:szCs w:val="24"/>
        </w:rPr>
        <w:t>What challenges and barriers have hindered the effectiveness of solar energy projects in achieving rural electrification and economic development in the Himalayan regions of Nepal?</w:t>
      </w:r>
    </w:p>
    <w:p w14:paraId="09AB1094" w14:textId="77777777" w:rsidR="002A4A30" w:rsidRPr="002A4A30" w:rsidRDefault="002A4A30" w:rsidP="002A4A30">
      <w:pPr>
        <w:jc w:val="both"/>
        <w:rPr>
          <w:rFonts w:cstheme="minorHAnsi"/>
          <w:b/>
          <w:bCs/>
          <w:sz w:val="24"/>
          <w:szCs w:val="24"/>
        </w:rPr>
      </w:pPr>
      <w:r w:rsidRPr="002A4A30">
        <w:rPr>
          <w:rFonts w:cstheme="minorHAnsi"/>
          <w:b/>
          <w:bCs/>
          <w:sz w:val="24"/>
          <w:szCs w:val="24"/>
        </w:rPr>
        <w:t>Significance of the Study</w:t>
      </w:r>
    </w:p>
    <w:p w14:paraId="02A7A734" w14:textId="77777777" w:rsidR="002A4A30" w:rsidRPr="002A4A30" w:rsidRDefault="002A4A30" w:rsidP="002A4A30">
      <w:pPr>
        <w:jc w:val="both"/>
        <w:rPr>
          <w:rFonts w:cstheme="minorHAnsi"/>
          <w:sz w:val="24"/>
          <w:szCs w:val="24"/>
        </w:rPr>
      </w:pPr>
      <w:r w:rsidRPr="002A4A30">
        <w:rPr>
          <w:rFonts w:cstheme="minorHAnsi"/>
          <w:sz w:val="24"/>
          <w:szCs w:val="24"/>
        </w:rPr>
        <w:t>This study holds significant importance for multiple stakeholders, including policymakers, rural development practitioners, renewable energy developers, and the local communities in the Himalayan regions of Nepal. By providing a quantitative analysis of the effectiveness of solar energy projects, the research aims to offer empirical evidence that can inform future rural electrification strategies. The findings could help optimize the design and implementation of solar energy projects, ensuring they are more aligned with the needs and conditions of rural communities. Furthermore, understanding the socio-economic impacts of these projects can guide the development of integrated approaches that not only focus on electrification but also on stimulating local economies, thereby contributing to the broader goals of poverty reduction and sustainable development. This study also has the potential to influence policy formulation, encouraging the adoption of supportive policies and frameworks that facilitate the expansion of solar energy in rural electrification programs.</w:t>
      </w:r>
    </w:p>
    <w:p w14:paraId="74C63A86" w14:textId="77777777" w:rsidR="002A4A30" w:rsidRPr="002A4A30" w:rsidRDefault="002A4A30" w:rsidP="002A4A30">
      <w:pPr>
        <w:jc w:val="both"/>
        <w:rPr>
          <w:rFonts w:cstheme="minorHAnsi"/>
          <w:b/>
          <w:bCs/>
          <w:sz w:val="24"/>
          <w:szCs w:val="24"/>
        </w:rPr>
      </w:pPr>
      <w:r w:rsidRPr="002A4A30">
        <w:rPr>
          <w:rFonts w:cstheme="minorHAnsi"/>
          <w:b/>
          <w:bCs/>
          <w:sz w:val="24"/>
          <w:szCs w:val="24"/>
        </w:rPr>
        <w:t>Terms of the Study</w:t>
      </w:r>
    </w:p>
    <w:p w14:paraId="73C00F34" w14:textId="77777777" w:rsidR="002A4A30" w:rsidRPr="002A4A30" w:rsidRDefault="002A4A30" w:rsidP="002A4A30">
      <w:pPr>
        <w:jc w:val="both"/>
        <w:rPr>
          <w:rFonts w:cstheme="minorHAnsi"/>
          <w:sz w:val="24"/>
          <w:szCs w:val="24"/>
        </w:rPr>
      </w:pPr>
      <w:r w:rsidRPr="002A4A30">
        <w:rPr>
          <w:rFonts w:cstheme="minorHAnsi"/>
          <w:b/>
          <w:bCs/>
          <w:sz w:val="24"/>
          <w:szCs w:val="24"/>
        </w:rPr>
        <w:t>Sustainable Rural Electrification:</w:t>
      </w:r>
      <w:r w:rsidRPr="002A4A30">
        <w:rPr>
          <w:rFonts w:cstheme="minorHAnsi"/>
          <w:sz w:val="24"/>
          <w:szCs w:val="24"/>
        </w:rPr>
        <w:t xml:space="preserve"> Refers to the process of providing continuous and reliable access to electricity in rural areas in a manner that is economically viable, socially acceptable, and environmentally sustainable.</w:t>
      </w:r>
    </w:p>
    <w:p w14:paraId="2A143DA5" w14:textId="77777777" w:rsidR="002A4A30" w:rsidRPr="002A4A30" w:rsidRDefault="002A4A30" w:rsidP="002A4A30">
      <w:pPr>
        <w:jc w:val="both"/>
        <w:rPr>
          <w:rFonts w:cstheme="minorHAnsi"/>
          <w:sz w:val="24"/>
          <w:szCs w:val="24"/>
        </w:rPr>
      </w:pPr>
      <w:r w:rsidRPr="002A4A30">
        <w:rPr>
          <w:rFonts w:cstheme="minorHAnsi"/>
          <w:b/>
          <w:bCs/>
          <w:sz w:val="24"/>
          <w:szCs w:val="24"/>
        </w:rPr>
        <w:t>Economic Development:</w:t>
      </w:r>
      <w:r w:rsidRPr="002A4A30">
        <w:rPr>
          <w:rFonts w:cstheme="minorHAnsi"/>
          <w:sz w:val="24"/>
          <w:szCs w:val="24"/>
        </w:rPr>
        <w:t xml:space="preserve"> In the context of this study, economic development refers to the process by which the overall economic well-being and quality of life of a community improve, </w:t>
      </w:r>
      <w:r w:rsidRPr="002A4A30">
        <w:rPr>
          <w:rFonts w:cstheme="minorHAnsi"/>
          <w:sz w:val="24"/>
          <w:szCs w:val="24"/>
        </w:rPr>
        <w:lastRenderedPageBreak/>
        <w:t>including factors such as income generation, employment opportunities, and the growth of local businesses.</w:t>
      </w:r>
    </w:p>
    <w:p w14:paraId="658DB13D" w14:textId="77777777" w:rsidR="002A4A30" w:rsidRPr="002A4A30" w:rsidRDefault="002A4A30" w:rsidP="002A4A30">
      <w:pPr>
        <w:jc w:val="both"/>
        <w:rPr>
          <w:rFonts w:cstheme="minorHAnsi"/>
          <w:sz w:val="24"/>
          <w:szCs w:val="24"/>
        </w:rPr>
      </w:pPr>
      <w:r w:rsidRPr="002A4A30">
        <w:rPr>
          <w:rFonts w:cstheme="minorHAnsi"/>
          <w:b/>
          <w:bCs/>
          <w:sz w:val="24"/>
          <w:szCs w:val="24"/>
        </w:rPr>
        <w:t>Solar Energy Projects:</w:t>
      </w:r>
      <w:r w:rsidRPr="002A4A30">
        <w:rPr>
          <w:rFonts w:cstheme="minorHAnsi"/>
          <w:sz w:val="24"/>
          <w:szCs w:val="24"/>
        </w:rPr>
        <w:t xml:space="preserve"> Encompasses initiatives that involve the installation and use of solar photovoltaic (PV) systems to generate electricity for rural communities, including both community-level and household-level installations.</w:t>
      </w:r>
    </w:p>
    <w:p w14:paraId="07D56A3F" w14:textId="77777777" w:rsidR="002A4A30" w:rsidRPr="002A4A30" w:rsidRDefault="002A4A30" w:rsidP="002A4A30">
      <w:pPr>
        <w:jc w:val="both"/>
        <w:rPr>
          <w:rFonts w:cstheme="minorHAnsi"/>
          <w:b/>
          <w:bCs/>
          <w:sz w:val="24"/>
          <w:szCs w:val="24"/>
        </w:rPr>
      </w:pPr>
      <w:r w:rsidRPr="002A4A30">
        <w:rPr>
          <w:rFonts w:cstheme="minorHAnsi"/>
          <w:b/>
          <w:bCs/>
          <w:sz w:val="24"/>
          <w:szCs w:val="24"/>
        </w:rPr>
        <w:t>Limitations of the Study</w:t>
      </w:r>
    </w:p>
    <w:p w14:paraId="635AA028" w14:textId="171FC893" w:rsidR="00357483" w:rsidRDefault="002A4A30" w:rsidP="002A4A30">
      <w:pPr>
        <w:jc w:val="both"/>
        <w:rPr>
          <w:rFonts w:cstheme="minorHAnsi"/>
          <w:sz w:val="24"/>
          <w:szCs w:val="24"/>
        </w:rPr>
      </w:pPr>
      <w:r w:rsidRPr="002A4A30">
        <w:rPr>
          <w:rFonts w:cstheme="minorHAnsi"/>
          <w:sz w:val="24"/>
          <w:szCs w:val="24"/>
        </w:rPr>
        <w:t>This study faces several limitations that could affect the generalizability and interpretation of its findings. First, the quantitative approach, while providing valuable data on the impacts of solar energy projects, may not capture the full depth of socio-cultural factors influencing project effectiveness. Second, the study's focus on the Himalayan regions of Nepal means the findings may not be directly applicable to other contexts without consideration of geographical and cultural differences. Additionally, the reliance on available data could introduce biases if there are gaps in the data or if the data do not fully represent the diverse experiences of different communities. Lastly, the rapidly evolving nature of solar technology and policy environments may limit the long-term applicability of the study's conclusions. Despite these limitations, the research aims to contribute valuable insights into the effectiveness of solar energy projects in rural electrification and economic development within the specific context of the Himalayan regions of Nepal.</w:t>
      </w:r>
    </w:p>
    <w:p w14:paraId="307D3C4D" w14:textId="53BD47E0" w:rsidR="002A4A30" w:rsidRPr="002A4A30" w:rsidRDefault="002A4A30" w:rsidP="002A4A30">
      <w:pPr>
        <w:jc w:val="both"/>
        <w:rPr>
          <w:rFonts w:cstheme="minorHAnsi"/>
          <w:b/>
          <w:bCs/>
          <w:sz w:val="24"/>
          <w:szCs w:val="24"/>
        </w:rPr>
      </w:pPr>
      <w:r w:rsidRPr="002A4A30">
        <w:rPr>
          <w:rFonts w:cstheme="minorHAnsi"/>
          <w:b/>
          <w:bCs/>
          <w:sz w:val="24"/>
          <w:szCs w:val="24"/>
        </w:rPr>
        <w:t>Literature Review and Previous Studies</w:t>
      </w:r>
    </w:p>
    <w:p w14:paraId="72E6075C" w14:textId="4E6E4A0F" w:rsidR="002A4A30" w:rsidRPr="002A4A30" w:rsidRDefault="002A4A30" w:rsidP="002A4A30">
      <w:pPr>
        <w:jc w:val="both"/>
        <w:rPr>
          <w:rFonts w:cstheme="minorHAnsi"/>
          <w:sz w:val="24"/>
          <w:szCs w:val="24"/>
        </w:rPr>
      </w:pPr>
      <w:r w:rsidRPr="002A4A30">
        <w:rPr>
          <w:rFonts w:cstheme="minorHAnsi"/>
          <w:sz w:val="24"/>
          <w:szCs w:val="24"/>
        </w:rPr>
        <w:t>The quest for sustainable rural electrification has garnered significant attention globally, with an increasing focus on the deployment of renewable energy sources. Among these, solar energy emerges as a promising solution, especially in regions with abundant sunlight. The Himalayan regions of Nepal, characterized by their remote and rugged terrain, present both unique challenges and opportunities for solar energy projects aimed at achieving rural electrification and fostering economic development (</w:t>
      </w:r>
      <w:r w:rsidR="00357483">
        <w:rPr>
          <w:rFonts w:cstheme="minorHAnsi"/>
          <w:sz w:val="24"/>
          <w:szCs w:val="24"/>
        </w:rPr>
        <w:t>Mainali &amp; Silveira</w:t>
      </w:r>
      <w:r w:rsidRPr="002A4A30">
        <w:rPr>
          <w:rFonts w:cstheme="minorHAnsi"/>
          <w:sz w:val="24"/>
          <w:szCs w:val="24"/>
        </w:rPr>
        <w:t>, 20</w:t>
      </w:r>
      <w:r w:rsidR="00357483">
        <w:rPr>
          <w:rFonts w:cstheme="minorHAnsi"/>
          <w:sz w:val="24"/>
          <w:szCs w:val="24"/>
        </w:rPr>
        <w:t>1</w:t>
      </w:r>
      <w:r w:rsidRPr="002A4A30">
        <w:rPr>
          <w:rFonts w:cstheme="minorHAnsi"/>
          <w:sz w:val="24"/>
          <w:szCs w:val="24"/>
        </w:rPr>
        <w:t>2;</w:t>
      </w:r>
      <w:r w:rsidR="00357483">
        <w:rPr>
          <w:rFonts w:cstheme="minorHAnsi"/>
          <w:sz w:val="24"/>
          <w:szCs w:val="24"/>
        </w:rPr>
        <w:t xml:space="preserve"> Mishra et al.</w:t>
      </w:r>
      <w:r w:rsidRPr="002A4A30">
        <w:rPr>
          <w:rFonts w:cstheme="minorHAnsi"/>
          <w:sz w:val="24"/>
          <w:szCs w:val="24"/>
        </w:rPr>
        <w:t>, 20</w:t>
      </w:r>
      <w:r w:rsidR="00357483">
        <w:rPr>
          <w:rFonts w:cstheme="minorHAnsi"/>
          <w:sz w:val="24"/>
          <w:szCs w:val="24"/>
        </w:rPr>
        <w:t>19</w:t>
      </w:r>
      <w:r w:rsidRPr="002A4A30">
        <w:rPr>
          <w:rFonts w:cstheme="minorHAnsi"/>
          <w:sz w:val="24"/>
          <w:szCs w:val="24"/>
        </w:rPr>
        <w:t>).</w:t>
      </w:r>
    </w:p>
    <w:p w14:paraId="7DB54D5A" w14:textId="033C5D42" w:rsidR="002A4A30" w:rsidRPr="002A4A30" w:rsidRDefault="002A4A30" w:rsidP="002A4A30">
      <w:pPr>
        <w:jc w:val="both"/>
        <w:rPr>
          <w:rFonts w:cstheme="minorHAnsi"/>
          <w:sz w:val="24"/>
          <w:szCs w:val="24"/>
        </w:rPr>
      </w:pPr>
      <w:r w:rsidRPr="002A4A30">
        <w:rPr>
          <w:rFonts w:cstheme="minorHAnsi"/>
          <w:sz w:val="24"/>
          <w:szCs w:val="24"/>
        </w:rPr>
        <w:t xml:space="preserve">Recent studies have highlighted the critical role of solar energy in bridging the electrification gap in rural and remote areas. A study by </w:t>
      </w:r>
      <w:r w:rsidR="00357483">
        <w:rPr>
          <w:rFonts w:cstheme="minorHAnsi"/>
          <w:sz w:val="24"/>
          <w:szCs w:val="24"/>
        </w:rPr>
        <w:t>Hussain et al.</w:t>
      </w:r>
      <w:r w:rsidRPr="002A4A30">
        <w:rPr>
          <w:rFonts w:cstheme="minorHAnsi"/>
          <w:sz w:val="24"/>
          <w:szCs w:val="24"/>
        </w:rPr>
        <w:t xml:space="preserve"> (2019) emphasized the geographical advantages of the Himalayan regions for solar energy, noting that despite the challenges posed by the terrain, solar installations could effectively meet local energy demands. Similarly, </w:t>
      </w:r>
      <w:r w:rsidR="00357483">
        <w:rPr>
          <w:rFonts w:cstheme="minorHAnsi"/>
          <w:sz w:val="24"/>
          <w:szCs w:val="24"/>
        </w:rPr>
        <w:t>Kebede</w:t>
      </w:r>
      <w:r w:rsidRPr="002A4A30">
        <w:rPr>
          <w:rFonts w:cstheme="minorHAnsi"/>
          <w:sz w:val="24"/>
          <w:szCs w:val="24"/>
        </w:rPr>
        <w:t xml:space="preserve"> (20</w:t>
      </w:r>
      <w:r w:rsidR="00357483">
        <w:rPr>
          <w:rFonts w:cstheme="minorHAnsi"/>
          <w:sz w:val="24"/>
          <w:szCs w:val="24"/>
        </w:rPr>
        <w:t>15</w:t>
      </w:r>
      <w:r w:rsidRPr="002A4A30">
        <w:rPr>
          <w:rFonts w:cstheme="minorHAnsi"/>
          <w:sz w:val="24"/>
          <w:szCs w:val="24"/>
        </w:rPr>
        <w:t>) investigated the technical feasibility and cost-effectiveness of implementing solar photovoltaic (PV) systems in these areas, concluding that solar energy not only provides a viable alternative to grid extension but also contributes to environmental sustainability.</w:t>
      </w:r>
    </w:p>
    <w:p w14:paraId="2F657C7E" w14:textId="58F40DD9" w:rsidR="002A4A30" w:rsidRPr="002A4A30" w:rsidRDefault="002A4A30" w:rsidP="002A4A30">
      <w:pPr>
        <w:jc w:val="both"/>
        <w:rPr>
          <w:rFonts w:cstheme="minorHAnsi"/>
          <w:sz w:val="24"/>
          <w:szCs w:val="24"/>
        </w:rPr>
      </w:pPr>
      <w:r w:rsidRPr="002A4A30">
        <w:rPr>
          <w:rFonts w:cstheme="minorHAnsi"/>
          <w:sz w:val="24"/>
          <w:szCs w:val="24"/>
        </w:rPr>
        <w:t xml:space="preserve">The socio-economic impacts of solar energy projects in rural Nepal have been a focal point of research. </w:t>
      </w:r>
      <w:r w:rsidR="00357483">
        <w:rPr>
          <w:rFonts w:cstheme="minorHAnsi"/>
          <w:sz w:val="24"/>
          <w:szCs w:val="24"/>
        </w:rPr>
        <w:t>Winther et al.</w:t>
      </w:r>
      <w:r w:rsidRPr="002A4A30">
        <w:rPr>
          <w:rFonts w:cstheme="minorHAnsi"/>
          <w:sz w:val="24"/>
          <w:szCs w:val="24"/>
        </w:rPr>
        <w:t xml:space="preserve"> (201</w:t>
      </w:r>
      <w:r w:rsidR="00357483">
        <w:rPr>
          <w:rFonts w:cstheme="minorHAnsi"/>
          <w:sz w:val="24"/>
          <w:szCs w:val="24"/>
        </w:rPr>
        <w:t>7</w:t>
      </w:r>
      <w:r w:rsidRPr="002A4A30">
        <w:rPr>
          <w:rFonts w:cstheme="minorHAnsi"/>
          <w:sz w:val="24"/>
          <w:szCs w:val="24"/>
        </w:rPr>
        <w:t xml:space="preserve">) explored how solar electrification has influenced education, healthcare, and women's empowerment in rural communities. Their findings suggest that access to electricity has extended study hours for children, improved healthcare services through better storage of medicines, and enabled women to engage in income-generating activities post-sunset. This aligns with the observations of </w:t>
      </w:r>
      <w:r w:rsidR="00357483">
        <w:rPr>
          <w:rFonts w:cstheme="minorHAnsi"/>
          <w:sz w:val="24"/>
          <w:szCs w:val="24"/>
        </w:rPr>
        <w:t>Wassie &amp; Adaramola</w:t>
      </w:r>
      <w:r w:rsidRPr="002A4A30">
        <w:rPr>
          <w:rFonts w:cstheme="minorHAnsi"/>
          <w:sz w:val="24"/>
          <w:szCs w:val="24"/>
        </w:rPr>
        <w:t xml:space="preserve"> (20</w:t>
      </w:r>
      <w:r w:rsidR="007B0BB7">
        <w:rPr>
          <w:rFonts w:cstheme="minorHAnsi"/>
          <w:sz w:val="24"/>
          <w:szCs w:val="24"/>
        </w:rPr>
        <w:t>21</w:t>
      </w:r>
      <w:r w:rsidRPr="002A4A30">
        <w:rPr>
          <w:rFonts w:cstheme="minorHAnsi"/>
          <w:sz w:val="24"/>
          <w:szCs w:val="24"/>
        </w:rPr>
        <w:t xml:space="preserve">), who </w:t>
      </w:r>
      <w:r w:rsidRPr="002A4A30">
        <w:rPr>
          <w:rFonts w:cstheme="minorHAnsi"/>
          <w:sz w:val="24"/>
          <w:szCs w:val="24"/>
        </w:rPr>
        <w:lastRenderedPageBreak/>
        <w:t>documented increased economic activities and improved quality of life in villages that adopted solar energy solutions.</w:t>
      </w:r>
    </w:p>
    <w:p w14:paraId="6365BEEB" w14:textId="41E125F0" w:rsidR="002A4A30" w:rsidRPr="002A4A30" w:rsidRDefault="002A4A30" w:rsidP="002A4A30">
      <w:pPr>
        <w:jc w:val="both"/>
        <w:rPr>
          <w:rFonts w:cstheme="minorHAnsi"/>
          <w:sz w:val="24"/>
          <w:szCs w:val="24"/>
        </w:rPr>
      </w:pPr>
      <w:r w:rsidRPr="002A4A30">
        <w:rPr>
          <w:rFonts w:cstheme="minorHAnsi"/>
          <w:sz w:val="24"/>
          <w:szCs w:val="24"/>
        </w:rPr>
        <w:t xml:space="preserve">However, the adoption and sustainability of solar energy projects face several challenges. </w:t>
      </w:r>
      <w:r w:rsidR="007B0BB7">
        <w:rPr>
          <w:rFonts w:cstheme="minorHAnsi"/>
          <w:sz w:val="24"/>
          <w:szCs w:val="24"/>
        </w:rPr>
        <w:t xml:space="preserve">Jones et al. </w:t>
      </w:r>
      <w:r w:rsidRPr="002A4A30">
        <w:rPr>
          <w:rFonts w:cstheme="minorHAnsi"/>
          <w:sz w:val="24"/>
          <w:szCs w:val="24"/>
        </w:rPr>
        <w:t>(20</w:t>
      </w:r>
      <w:r w:rsidR="007B0BB7">
        <w:rPr>
          <w:rFonts w:cstheme="minorHAnsi"/>
          <w:sz w:val="24"/>
          <w:szCs w:val="24"/>
        </w:rPr>
        <w:t>03</w:t>
      </w:r>
      <w:r w:rsidRPr="002A4A30">
        <w:rPr>
          <w:rFonts w:cstheme="minorHAnsi"/>
          <w:sz w:val="24"/>
          <w:szCs w:val="24"/>
        </w:rPr>
        <w:t xml:space="preserve">) identified financial constraints, lack of local technical expertise, and inadequate maintenance as key barriers. Moreover, the study by </w:t>
      </w:r>
      <w:r w:rsidR="007B0BB7">
        <w:rPr>
          <w:rFonts w:cstheme="minorHAnsi"/>
          <w:sz w:val="24"/>
          <w:szCs w:val="24"/>
        </w:rPr>
        <w:t xml:space="preserve">Suman </w:t>
      </w:r>
      <w:r w:rsidRPr="002A4A30">
        <w:rPr>
          <w:rFonts w:cstheme="minorHAnsi"/>
          <w:sz w:val="24"/>
          <w:szCs w:val="24"/>
        </w:rPr>
        <w:t>(202</w:t>
      </w:r>
      <w:r w:rsidR="007B0BB7">
        <w:rPr>
          <w:rFonts w:cstheme="minorHAnsi"/>
          <w:sz w:val="24"/>
          <w:szCs w:val="24"/>
        </w:rPr>
        <w:t>1</w:t>
      </w:r>
      <w:r w:rsidRPr="002A4A30">
        <w:rPr>
          <w:rFonts w:cstheme="minorHAnsi"/>
          <w:sz w:val="24"/>
          <w:szCs w:val="24"/>
        </w:rPr>
        <w:t>) on the policy landscape in Nepal revealed that inconsistent government policies and lack of awareness among local populations further hinder the widespread adoption of solar energy.</w:t>
      </w:r>
    </w:p>
    <w:p w14:paraId="515A32B5" w14:textId="1F76071A" w:rsidR="002A4A30" w:rsidRPr="002A4A30" w:rsidRDefault="002A4A30" w:rsidP="002A4A30">
      <w:pPr>
        <w:jc w:val="both"/>
        <w:rPr>
          <w:rFonts w:cstheme="minorHAnsi"/>
          <w:sz w:val="24"/>
          <w:szCs w:val="24"/>
        </w:rPr>
      </w:pPr>
      <w:r w:rsidRPr="002A4A30">
        <w:rPr>
          <w:rFonts w:cstheme="minorHAnsi"/>
          <w:sz w:val="24"/>
          <w:szCs w:val="24"/>
        </w:rPr>
        <w:t xml:space="preserve">Comparative analyses with other renewable energy sources have provided insightful perspectives. </w:t>
      </w:r>
      <w:r w:rsidR="007B0BB7">
        <w:rPr>
          <w:rFonts w:cstheme="minorHAnsi"/>
          <w:sz w:val="24"/>
          <w:szCs w:val="24"/>
        </w:rPr>
        <w:t>Javed et al.</w:t>
      </w:r>
      <w:r w:rsidRPr="002A4A30">
        <w:rPr>
          <w:rFonts w:cstheme="minorHAnsi"/>
          <w:sz w:val="24"/>
          <w:szCs w:val="24"/>
        </w:rPr>
        <w:t xml:space="preserve"> (202</w:t>
      </w:r>
      <w:r w:rsidR="007B0BB7">
        <w:rPr>
          <w:rFonts w:cstheme="minorHAnsi"/>
          <w:sz w:val="24"/>
          <w:szCs w:val="24"/>
        </w:rPr>
        <w:t>0</w:t>
      </w:r>
      <w:r w:rsidRPr="002A4A30">
        <w:rPr>
          <w:rFonts w:cstheme="minorHAnsi"/>
          <w:sz w:val="24"/>
          <w:szCs w:val="24"/>
        </w:rPr>
        <w:t>) compared the effectiveness of solar PV systems with micro-hydro projects in similar settings, finding that while both have their merits, solar projects offer faster deployment and lower upfront costs, making them particularly suited for remote areas with difficult access.</w:t>
      </w:r>
    </w:p>
    <w:p w14:paraId="02D40C8C" w14:textId="395E5B89" w:rsidR="00117842" w:rsidRPr="001252A8" w:rsidRDefault="002A4A30" w:rsidP="002A4A30">
      <w:pPr>
        <w:jc w:val="both"/>
        <w:rPr>
          <w:rFonts w:cstheme="minorHAnsi"/>
          <w:sz w:val="24"/>
          <w:szCs w:val="24"/>
        </w:rPr>
      </w:pPr>
      <w:r w:rsidRPr="002A4A30">
        <w:rPr>
          <w:rFonts w:cstheme="minorHAnsi"/>
          <w:sz w:val="24"/>
          <w:szCs w:val="24"/>
        </w:rPr>
        <w:t>Despite the evident potential and benefits of solar energy projects in achieving rural electrification, the literature also points to a significant research gap in understanding the long-term impacts of these initiatives on economic development. Furthermore, there is a call for more comprehensive studies that not only assess the technical and economic aspects but also consider the social and cultural dimensions of implementing renewable energy solutions in the Himalayan regions of Nepal (</w:t>
      </w:r>
      <w:r w:rsidR="007B0BB7">
        <w:rPr>
          <w:rFonts w:cstheme="minorHAnsi"/>
          <w:sz w:val="24"/>
          <w:szCs w:val="24"/>
        </w:rPr>
        <w:t>Kowalski et al.</w:t>
      </w:r>
      <w:r w:rsidRPr="002A4A30">
        <w:rPr>
          <w:rFonts w:cstheme="minorHAnsi"/>
          <w:sz w:val="24"/>
          <w:szCs w:val="24"/>
        </w:rPr>
        <w:t>, 20</w:t>
      </w:r>
      <w:r w:rsidR="007B0BB7">
        <w:rPr>
          <w:rFonts w:cstheme="minorHAnsi"/>
          <w:sz w:val="24"/>
          <w:szCs w:val="24"/>
        </w:rPr>
        <w:t>09</w:t>
      </w:r>
      <w:r w:rsidRPr="002A4A30">
        <w:rPr>
          <w:rFonts w:cstheme="minorHAnsi"/>
          <w:sz w:val="24"/>
          <w:szCs w:val="24"/>
        </w:rPr>
        <w:t>).</w:t>
      </w:r>
    </w:p>
    <w:p w14:paraId="501AAECB" w14:textId="5F066842" w:rsidR="001252A8" w:rsidRPr="00357483" w:rsidRDefault="001252A8" w:rsidP="001252A8">
      <w:pPr>
        <w:rPr>
          <w:rFonts w:cstheme="minorHAnsi"/>
          <w:b/>
          <w:bCs/>
          <w:sz w:val="24"/>
          <w:szCs w:val="24"/>
        </w:rPr>
      </w:pPr>
      <w:r w:rsidRPr="00357483">
        <w:rPr>
          <w:rFonts w:cstheme="minorHAnsi"/>
          <w:b/>
          <w:bCs/>
          <w:sz w:val="24"/>
          <w:szCs w:val="24"/>
        </w:rPr>
        <w:t>METHOD</w:t>
      </w:r>
    </w:p>
    <w:p w14:paraId="5F40CB21" w14:textId="77777777" w:rsidR="00581068" w:rsidRPr="00581068" w:rsidRDefault="00581068" w:rsidP="00581068">
      <w:pPr>
        <w:rPr>
          <w:rFonts w:cstheme="minorHAnsi"/>
          <w:b/>
          <w:bCs/>
          <w:sz w:val="24"/>
          <w:szCs w:val="24"/>
        </w:rPr>
      </w:pPr>
      <w:r w:rsidRPr="00581068">
        <w:rPr>
          <w:rFonts w:cstheme="minorHAnsi"/>
          <w:b/>
          <w:bCs/>
          <w:sz w:val="24"/>
          <w:szCs w:val="24"/>
        </w:rPr>
        <w:t>Research Design</w:t>
      </w:r>
    </w:p>
    <w:p w14:paraId="53BD9E28" w14:textId="77777777" w:rsidR="00581068" w:rsidRPr="00581068" w:rsidRDefault="00581068" w:rsidP="00581068">
      <w:pPr>
        <w:jc w:val="both"/>
        <w:rPr>
          <w:rFonts w:cstheme="minorHAnsi"/>
          <w:sz w:val="24"/>
          <w:szCs w:val="24"/>
        </w:rPr>
      </w:pPr>
      <w:r w:rsidRPr="00581068">
        <w:rPr>
          <w:rFonts w:cstheme="minorHAnsi"/>
          <w:sz w:val="24"/>
          <w:szCs w:val="24"/>
        </w:rPr>
        <w:t>This study employed a quantitative research design to evaluate the effectiveness of solar energy projects in the Himalayan regions of Nepal. The research aimed to measure the impact of these projects on rural electrification and economic development, using statistical analysis to validate the hypotheses.</w:t>
      </w:r>
    </w:p>
    <w:p w14:paraId="2C695753" w14:textId="77777777" w:rsidR="00581068" w:rsidRPr="00581068" w:rsidRDefault="00581068" w:rsidP="00581068">
      <w:pPr>
        <w:jc w:val="both"/>
        <w:rPr>
          <w:rFonts w:cstheme="minorHAnsi"/>
          <w:b/>
          <w:bCs/>
          <w:sz w:val="24"/>
          <w:szCs w:val="24"/>
        </w:rPr>
      </w:pPr>
      <w:r w:rsidRPr="00581068">
        <w:rPr>
          <w:rFonts w:cstheme="minorHAnsi"/>
          <w:b/>
          <w:bCs/>
          <w:sz w:val="24"/>
          <w:szCs w:val="24"/>
        </w:rPr>
        <w:t>Sampling Technique</w:t>
      </w:r>
    </w:p>
    <w:p w14:paraId="6047C91E" w14:textId="6A003458" w:rsidR="00581068" w:rsidRPr="00581068" w:rsidRDefault="00581068" w:rsidP="00581068">
      <w:pPr>
        <w:jc w:val="both"/>
        <w:rPr>
          <w:rFonts w:cstheme="minorHAnsi"/>
          <w:sz w:val="24"/>
          <w:szCs w:val="24"/>
        </w:rPr>
      </w:pPr>
      <w:r w:rsidRPr="00581068">
        <w:rPr>
          <w:rFonts w:cstheme="minorHAnsi"/>
          <w:sz w:val="24"/>
          <w:szCs w:val="24"/>
        </w:rPr>
        <w:t>A stratified random sampling technique was utilized to select the study participants. The Himalayan region of Nepal was divided into different strata based on geographical location, elevation, and population density. From each stratum, villages that had implemented solar energy projects within the last five years were randomly selected. This approach ensured that the sample was representative of the diverse conditions across the Himalayan regions. In total, 30 villages were selected for the study, with data collected from 10 households in each village, totalling 300 households.</w:t>
      </w:r>
    </w:p>
    <w:p w14:paraId="3CFB660E" w14:textId="77777777" w:rsidR="00581068" w:rsidRPr="00581068" w:rsidRDefault="00581068" w:rsidP="00581068">
      <w:pPr>
        <w:jc w:val="both"/>
        <w:rPr>
          <w:rFonts w:cstheme="minorHAnsi"/>
          <w:b/>
          <w:bCs/>
          <w:sz w:val="24"/>
          <w:szCs w:val="24"/>
        </w:rPr>
      </w:pPr>
      <w:r w:rsidRPr="00581068">
        <w:rPr>
          <w:rFonts w:cstheme="minorHAnsi"/>
          <w:b/>
          <w:bCs/>
          <w:sz w:val="24"/>
          <w:szCs w:val="24"/>
        </w:rPr>
        <w:t>Instrument</w:t>
      </w:r>
    </w:p>
    <w:p w14:paraId="1386FEFB" w14:textId="77777777" w:rsidR="00581068" w:rsidRPr="00581068" w:rsidRDefault="00581068" w:rsidP="00581068">
      <w:pPr>
        <w:jc w:val="both"/>
        <w:rPr>
          <w:rFonts w:cstheme="minorHAnsi"/>
          <w:sz w:val="24"/>
          <w:szCs w:val="24"/>
        </w:rPr>
      </w:pPr>
      <w:r w:rsidRPr="00581068">
        <w:rPr>
          <w:rFonts w:cstheme="minorHAnsi"/>
          <w:sz w:val="24"/>
          <w:szCs w:val="24"/>
        </w:rPr>
        <w:t>The primary instrument for data collection was a structured questionnaire, which comprised both closed and open-ended questions. The questionnaire was designed to gather information on access to electricity before and after the implementation of solar energy projects, changes in economic activities, and perceptions of the socio-economic impacts. Additionally, data on solar system performance and reliability were collected through a technical assessment form filled out by the project technicians.</w:t>
      </w:r>
    </w:p>
    <w:p w14:paraId="3CF09922" w14:textId="77777777" w:rsidR="00581068" w:rsidRPr="00581068" w:rsidRDefault="00581068" w:rsidP="00581068">
      <w:pPr>
        <w:jc w:val="both"/>
        <w:rPr>
          <w:rFonts w:cstheme="minorHAnsi"/>
          <w:b/>
          <w:bCs/>
          <w:sz w:val="24"/>
          <w:szCs w:val="24"/>
        </w:rPr>
      </w:pPr>
      <w:r w:rsidRPr="00581068">
        <w:rPr>
          <w:rFonts w:cstheme="minorHAnsi"/>
          <w:b/>
          <w:bCs/>
          <w:sz w:val="24"/>
          <w:szCs w:val="24"/>
        </w:rPr>
        <w:lastRenderedPageBreak/>
        <w:t>Validation of Instrument</w:t>
      </w:r>
    </w:p>
    <w:p w14:paraId="752F7ECC" w14:textId="77777777" w:rsidR="00581068" w:rsidRPr="00581068" w:rsidRDefault="00581068" w:rsidP="00581068">
      <w:pPr>
        <w:jc w:val="both"/>
        <w:rPr>
          <w:rFonts w:cstheme="minorHAnsi"/>
          <w:sz w:val="24"/>
          <w:szCs w:val="24"/>
        </w:rPr>
      </w:pPr>
      <w:r w:rsidRPr="00581068">
        <w:rPr>
          <w:rFonts w:cstheme="minorHAnsi"/>
          <w:sz w:val="24"/>
          <w:szCs w:val="24"/>
        </w:rPr>
        <w:t>The questionnaire and technical assessment form were validated through a pilot study conducted in two villages not included in the main sample. Feedback from the pilot study was used to refine the instruments, ensuring clarity and relevance of the questions. Furthermore, the content validity of the instruments was assessed by a panel of experts in rural electrification, renewable energy projects, and socio-economic development. Their inputs helped in enhancing the reliability and validity of the instruments used for data collection.</w:t>
      </w:r>
    </w:p>
    <w:p w14:paraId="3A2042F5" w14:textId="77777777" w:rsidR="00581068" w:rsidRPr="00581068" w:rsidRDefault="00581068" w:rsidP="00581068">
      <w:pPr>
        <w:jc w:val="both"/>
        <w:rPr>
          <w:rFonts w:cstheme="minorHAnsi"/>
          <w:b/>
          <w:bCs/>
          <w:sz w:val="24"/>
          <w:szCs w:val="24"/>
        </w:rPr>
      </w:pPr>
      <w:r w:rsidRPr="00581068">
        <w:rPr>
          <w:rFonts w:cstheme="minorHAnsi"/>
          <w:b/>
          <w:bCs/>
          <w:sz w:val="24"/>
          <w:szCs w:val="24"/>
        </w:rPr>
        <w:t>Data Collection</w:t>
      </w:r>
    </w:p>
    <w:p w14:paraId="02B58BBF" w14:textId="77777777" w:rsidR="00581068" w:rsidRPr="00581068" w:rsidRDefault="00581068" w:rsidP="00581068">
      <w:pPr>
        <w:jc w:val="both"/>
        <w:rPr>
          <w:rFonts w:cstheme="minorHAnsi"/>
          <w:sz w:val="24"/>
          <w:szCs w:val="24"/>
        </w:rPr>
      </w:pPr>
      <w:r w:rsidRPr="00581068">
        <w:rPr>
          <w:rFonts w:cstheme="minorHAnsi"/>
          <w:sz w:val="24"/>
          <w:szCs w:val="24"/>
        </w:rPr>
        <w:t>Data collection was carried out over a period of three months. Trained enumerators administered the questionnaires to the selected households, ensuring that respondents fully understood the questions. Technical data on solar energy systems were collected directly from the project sites by the research team.</w:t>
      </w:r>
    </w:p>
    <w:p w14:paraId="09BED098" w14:textId="77777777" w:rsidR="00581068" w:rsidRPr="00581068" w:rsidRDefault="00581068" w:rsidP="00581068">
      <w:pPr>
        <w:jc w:val="both"/>
        <w:rPr>
          <w:rFonts w:cstheme="minorHAnsi"/>
          <w:b/>
          <w:bCs/>
          <w:sz w:val="24"/>
          <w:szCs w:val="24"/>
        </w:rPr>
      </w:pPr>
      <w:r w:rsidRPr="00581068">
        <w:rPr>
          <w:rFonts w:cstheme="minorHAnsi"/>
          <w:b/>
          <w:bCs/>
          <w:sz w:val="24"/>
          <w:szCs w:val="24"/>
        </w:rPr>
        <w:t>Statistical Analysis</w:t>
      </w:r>
    </w:p>
    <w:p w14:paraId="7854FF28" w14:textId="45150C56" w:rsidR="00581068" w:rsidRPr="00581068" w:rsidRDefault="00581068" w:rsidP="00581068">
      <w:pPr>
        <w:jc w:val="both"/>
        <w:rPr>
          <w:rFonts w:cstheme="minorHAnsi"/>
          <w:sz w:val="24"/>
          <w:szCs w:val="24"/>
        </w:rPr>
      </w:pPr>
      <w:r w:rsidRPr="00581068">
        <w:rPr>
          <w:rFonts w:cstheme="minorHAnsi"/>
          <w:sz w:val="24"/>
          <w:szCs w:val="24"/>
        </w:rPr>
        <w:t xml:space="preserve">Data were </w:t>
      </w:r>
      <w:r w:rsidR="00117842" w:rsidRPr="00581068">
        <w:rPr>
          <w:rFonts w:cstheme="minorHAnsi"/>
          <w:sz w:val="24"/>
          <w:szCs w:val="24"/>
        </w:rPr>
        <w:t>analysed</w:t>
      </w:r>
      <w:r w:rsidRPr="00581068">
        <w:rPr>
          <w:rFonts w:cstheme="minorHAnsi"/>
          <w:sz w:val="24"/>
          <w:szCs w:val="24"/>
        </w:rPr>
        <w:t xml:space="preserve"> using SPSS (Statistical Package for the Social Sciences) Version 25. Descriptive statistics were used to summarize the demographic characteristics of the sample and the key variables related to solar energy project outcomes. To assess the impact of solar energy projects on rural electrification and economic development, a series of statistical tests were performed:</w:t>
      </w:r>
    </w:p>
    <w:p w14:paraId="6FCD8B3E" w14:textId="77777777" w:rsidR="00581068" w:rsidRPr="00581068" w:rsidRDefault="00581068" w:rsidP="00581068">
      <w:pPr>
        <w:jc w:val="both"/>
        <w:rPr>
          <w:rFonts w:cstheme="minorHAnsi"/>
          <w:sz w:val="24"/>
          <w:szCs w:val="24"/>
        </w:rPr>
      </w:pPr>
      <w:r w:rsidRPr="00581068">
        <w:rPr>
          <w:rFonts w:cstheme="minorHAnsi"/>
          <w:b/>
          <w:bCs/>
          <w:sz w:val="24"/>
          <w:szCs w:val="24"/>
        </w:rPr>
        <w:t>Paired t-tests</w:t>
      </w:r>
      <w:r w:rsidRPr="00581068">
        <w:rPr>
          <w:rFonts w:cstheme="minorHAnsi"/>
          <w:sz w:val="24"/>
          <w:szCs w:val="24"/>
        </w:rPr>
        <w:t xml:space="preserve"> were used to compare access to electricity and economic indicators before and after the implementation of solar energy projects within the same households.</w:t>
      </w:r>
    </w:p>
    <w:p w14:paraId="3B63C5D5" w14:textId="77777777" w:rsidR="00581068" w:rsidRPr="00581068" w:rsidRDefault="00581068" w:rsidP="00581068">
      <w:pPr>
        <w:jc w:val="both"/>
        <w:rPr>
          <w:rFonts w:cstheme="minorHAnsi"/>
          <w:sz w:val="24"/>
          <w:szCs w:val="24"/>
        </w:rPr>
      </w:pPr>
      <w:r w:rsidRPr="00581068">
        <w:rPr>
          <w:rFonts w:cstheme="minorHAnsi"/>
          <w:b/>
          <w:bCs/>
          <w:sz w:val="24"/>
          <w:szCs w:val="24"/>
        </w:rPr>
        <w:t>Multiple regression analysis</w:t>
      </w:r>
      <w:r w:rsidRPr="00581068">
        <w:rPr>
          <w:rFonts w:cstheme="minorHAnsi"/>
          <w:sz w:val="24"/>
          <w:szCs w:val="24"/>
        </w:rPr>
        <w:t xml:space="preserve"> was conducted to identify the predictors of economic development among variables such as access to electricity, system reliability, and community participation in the projects.</w:t>
      </w:r>
    </w:p>
    <w:p w14:paraId="7DA93D0A" w14:textId="77777777" w:rsidR="00581068" w:rsidRPr="00581068" w:rsidRDefault="00581068" w:rsidP="00581068">
      <w:pPr>
        <w:jc w:val="both"/>
        <w:rPr>
          <w:rFonts w:cstheme="minorHAnsi"/>
          <w:sz w:val="24"/>
          <w:szCs w:val="24"/>
        </w:rPr>
      </w:pPr>
      <w:r w:rsidRPr="00581068">
        <w:rPr>
          <w:rFonts w:cstheme="minorHAnsi"/>
          <w:b/>
          <w:bCs/>
          <w:sz w:val="24"/>
          <w:szCs w:val="24"/>
        </w:rPr>
        <w:t>Pearson correlation analysis</w:t>
      </w:r>
      <w:r w:rsidRPr="00581068">
        <w:rPr>
          <w:rFonts w:cstheme="minorHAnsi"/>
          <w:sz w:val="24"/>
          <w:szCs w:val="24"/>
        </w:rPr>
        <w:t xml:space="preserve"> was utilized to explore the relationship between the reliability of solar energy systems and perceived improvements in quality of life.</w:t>
      </w:r>
    </w:p>
    <w:p w14:paraId="60979F78" w14:textId="77777777" w:rsidR="00581068" w:rsidRPr="00581068" w:rsidRDefault="00581068" w:rsidP="00581068">
      <w:pPr>
        <w:jc w:val="both"/>
        <w:rPr>
          <w:rFonts w:cstheme="minorHAnsi"/>
          <w:sz w:val="24"/>
          <w:szCs w:val="24"/>
        </w:rPr>
      </w:pPr>
      <w:r w:rsidRPr="00581068">
        <w:rPr>
          <w:rFonts w:cstheme="minorHAnsi"/>
          <w:b/>
          <w:bCs/>
          <w:sz w:val="24"/>
          <w:szCs w:val="24"/>
        </w:rPr>
        <w:t>ANOVA (Analysis of Variance)</w:t>
      </w:r>
      <w:r w:rsidRPr="00581068">
        <w:rPr>
          <w:rFonts w:cstheme="minorHAnsi"/>
          <w:sz w:val="24"/>
          <w:szCs w:val="24"/>
        </w:rPr>
        <w:t xml:space="preserve"> was performed to compare the impacts of solar energy projects across different strata based on geographical location and elevation.</w:t>
      </w:r>
    </w:p>
    <w:p w14:paraId="33CD9BBB" w14:textId="77777777" w:rsidR="00581068" w:rsidRPr="00581068" w:rsidRDefault="00581068" w:rsidP="00581068">
      <w:pPr>
        <w:jc w:val="both"/>
        <w:rPr>
          <w:rFonts w:cstheme="minorHAnsi"/>
          <w:sz w:val="24"/>
          <w:szCs w:val="24"/>
        </w:rPr>
      </w:pPr>
      <w:r w:rsidRPr="00581068">
        <w:rPr>
          <w:rFonts w:cstheme="minorHAnsi"/>
          <w:b/>
          <w:bCs/>
          <w:sz w:val="24"/>
          <w:szCs w:val="24"/>
        </w:rPr>
        <w:t>ANCOVA (Analysis of Covariance)</w:t>
      </w:r>
      <w:r w:rsidRPr="00581068">
        <w:rPr>
          <w:rFonts w:cstheme="minorHAnsi"/>
          <w:sz w:val="24"/>
          <w:szCs w:val="24"/>
        </w:rPr>
        <w:t xml:space="preserve"> was employed to control for external factors, such as government support and non-governmental organization (NGO) involvement, that could influence the outcomes of the solar energy projects.</w:t>
      </w:r>
    </w:p>
    <w:p w14:paraId="0E8B701A" w14:textId="24E4F7B3" w:rsidR="00581068" w:rsidRPr="001252A8" w:rsidRDefault="00581068" w:rsidP="001252A8">
      <w:pPr>
        <w:rPr>
          <w:rFonts w:cstheme="minorHAnsi"/>
          <w:sz w:val="24"/>
          <w:szCs w:val="24"/>
        </w:rPr>
      </w:pPr>
      <w:r w:rsidRPr="00581068">
        <w:rPr>
          <w:rFonts w:cstheme="minorHAnsi"/>
          <w:sz w:val="24"/>
          <w:szCs w:val="24"/>
        </w:rPr>
        <w:t>The level of significance was set at p &lt; 0.05 for all statistical tests.</w:t>
      </w:r>
    </w:p>
    <w:p w14:paraId="44183465" w14:textId="02FDB4C6" w:rsidR="001252A8" w:rsidRPr="00581068" w:rsidRDefault="001252A8" w:rsidP="001252A8">
      <w:pPr>
        <w:rPr>
          <w:rFonts w:cstheme="minorHAnsi"/>
          <w:b/>
          <w:bCs/>
          <w:sz w:val="24"/>
          <w:szCs w:val="24"/>
        </w:rPr>
      </w:pPr>
      <w:r w:rsidRPr="00581068">
        <w:rPr>
          <w:rFonts w:cstheme="minorHAnsi"/>
          <w:b/>
          <w:bCs/>
          <w:sz w:val="24"/>
          <w:szCs w:val="24"/>
        </w:rPr>
        <w:t>RESULT AND DISCUSSION</w:t>
      </w:r>
    </w:p>
    <w:p w14:paraId="47A8DD6B" w14:textId="77777777" w:rsidR="00581068" w:rsidRPr="00581068" w:rsidRDefault="00581068" w:rsidP="00581068">
      <w:pPr>
        <w:jc w:val="center"/>
        <w:rPr>
          <w:rFonts w:cstheme="minorHAnsi"/>
          <w:b/>
          <w:bCs/>
          <w:sz w:val="24"/>
          <w:szCs w:val="24"/>
        </w:rPr>
      </w:pPr>
      <w:r w:rsidRPr="00581068">
        <w:rPr>
          <w:rFonts w:cstheme="minorHAnsi"/>
          <w:b/>
          <w:bCs/>
          <w:sz w:val="24"/>
          <w:szCs w:val="24"/>
        </w:rPr>
        <w:t>Table 1: Demographic Characteristics of Respondents</w:t>
      </w:r>
    </w:p>
    <w:tbl>
      <w:tblPr>
        <w:tblStyle w:val="TableGrid"/>
        <w:tblW w:w="0" w:type="auto"/>
        <w:jc w:val="center"/>
        <w:tblLook w:val="04A0" w:firstRow="1" w:lastRow="0" w:firstColumn="1" w:lastColumn="0" w:noHBand="0" w:noVBand="1"/>
      </w:tblPr>
      <w:tblGrid>
        <w:gridCol w:w="2949"/>
        <w:gridCol w:w="1251"/>
        <w:gridCol w:w="1701"/>
      </w:tblGrid>
      <w:tr w:rsidR="00581068" w:rsidRPr="00581068" w14:paraId="1EC279FE" w14:textId="77777777" w:rsidTr="007B0BB7">
        <w:trPr>
          <w:jc w:val="center"/>
        </w:trPr>
        <w:tc>
          <w:tcPr>
            <w:tcW w:w="0" w:type="auto"/>
            <w:vAlign w:val="center"/>
            <w:hideMark/>
          </w:tcPr>
          <w:p w14:paraId="34432737" w14:textId="77777777" w:rsidR="00581068" w:rsidRPr="00581068" w:rsidRDefault="00581068" w:rsidP="007B0BB7">
            <w:pPr>
              <w:spacing w:after="160" w:line="259" w:lineRule="auto"/>
              <w:jc w:val="center"/>
              <w:rPr>
                <w:rFonts w:cstheme="minorHAnsi"/>
                <w:b/>
                <w:bCs/>
                <w:sz w:val="24"/>
                <w:szCs w:val="24"/>
              </w:rPr>
            </w:pPr>
            <w:r w:rsidRPr="00581068">
              <w:rPr>
                <w:rFonts w:cstheme="minorHAnsi"/>
                <w:b/>
                <w:bCs/>
                <w:sz w:val="24"/>
                <w:szCs w:val="24"/>
              </w:rPr>
              <w:t>Demographic Characteristic</w:t>
            </w:r>
          </w:p>
        </w:tc>
        <w:tc>
          <w:tcPr>
            <w:tcW w:w="0" w:type="auto"/>
            <w:vAlign w:val="center"/>
            <w:hideMark/>
          </w:tcPr>
          <w:p w14:paraId="0F443E8D" w14:textId="77777777" w:rsidR="00581068" w:rsidRPr="00581068" w:rsidRDefault="00581068" w:rsidP="007B0BB7">
            <w:pPr>
              <w:spacing w:after="160" w:line="259" w:lineRule="auto"/>
              <w:jc w:val="center"/>
              <w:rPr>
                <w:rFonts w:cstheme="minorHAnsi"/>
                <w:b/>
                <w:bCs/>
                <w:sz w:val="24"/>
                <w:szCs w:val="24"/>
              </w:rPr>
            </w:pPr>
            <w:r w:rsidRPr="00581068">
              <w:rPr>
                <w:rFonts w:cstheme="minorHAnsi"/>
                <w:b/>
                <w:bCs/>
                <w:sz w:val="24"/>
                <w:szCs w:val="24"/>
              </w:rPr>
              <w:t>Frequency</w:t>
            </w:r>
          </w:p>
        </w:tc>
        <w:tc>
          <w:tcPr>
            <w:tcW w:w="0" w:type="auto"/>
            <w:vAlign w:val="center"/>
            <w:hideMark/>
          </w:tcPr>
          <w:p w14:paraId="48206B55" w14:textId="77777777" w:rsidR="00581068" w:rsidRPr="00581068" w:rsidRDefault="00581068" w:rsidP="007B0BB7">
            <w:pPr>
              <w:spacing w:after="160" w:line="259" w:lineRule="auto"/>
              <w:jc w:val="center"/>
              <w:rPr>
                <w:rFonts w:cstheme="minorHAnsi"/>
                <w:b/>
                <w:bCs/>
                <w:sz w:val="24"/>
                <w:szCs w:val="24"/>
              </w:rPr>
            </w:pPr>
            <w:r w:rsidRPr="00581068">
              <w:rPr>
                <w:rFonts w:cstheme="minorHAnsi"/>
                <w:b/>
                <w:bCs/>
                <w:sz w:val="24"/>
                <w:szCs w:val="24"/>
              </w:rPr>
              <w:t>Percentage (%)</w:t>
            </w:r>
          </w:p>
        </w:tc>
      </w:tr>
      <w:tr w:rsidR="00581068" w:rsidRPr="00581068" w14:paraId="474365F3" w14:textId="77777777" w:rsidTr="007B0BB7">
        <w:trPr>
          <w:jc w:val="center"/>
        </w:trPr>
        <w:tc>
          <w:tcPr>
            <w:tcW w:w="0" w:type="auto"/>
            <w:vAlign w:val="center"/>
            <w:hideMark/>
          </w:tcPr>
          <w:p w14:paraId="25CEBE25" w14:textId="77777777" w:rsidR="00581068" w:rsidRPr="00581068" w:rsidRDefault="00581068" w:rsidP="007B0BB7">
            <w:pPr>
              <w:spacing w:after="160" w:line="259" w:lineRule="auto"/>
              <w:jc w:val="center"/>
              <w:rPr>
                <w:rFonts w:cstheme="minorHAnsi"/>
                <w:sz w:val="24"/>
                <w:szCs w:val="24"/>
              </w:rPr>
            </w:pPr>
            <w:r w:rsidRPr="00581068">
              <w:rPr>
                <w:rFonts w:cstheme="minorHAnsi"/>
                <w:b/>
                <w:bCs/>
                <w:sz w:val="24"/>
                <w:szCs w:val="24"/>
              </w:rPr>
              <w:t>Gender</w:t>
            </w:r>
          </w:p>
        </w:tc>
        <w:tc>
          <w:tcPr>
            <w:tcW w:w="0" w:type="auto"/>
            <w:vAlign w:val="center"/>
            <w:hideMark/>
          </w:tcPr>
          <w:p w14:paraId="0761661D" w14:textId="77777777" w:rsidR="00581068" w:rsidRPr="00581068" w:rsidRDefault="00581068" w:rsidP="007B0BB7">
            <w:pPr>
              <w:jc w:val="center"/>
              <w:rPr>
                <w:rFonts w:cstheme="minorHAnsi"/>
                <w:sz w:val="24"/>
                <w:szCs w:val="24"/>
              </w:rPr>
            </w:pPr>
          </w:p>
        </w:tc>
        <w:tc>
          <w:tcPr>
            <w:tcW w:w="0" w:type="auto"/>
            <w:vAlign w:val="center"/>
            <w:hideMark/>
          </w:tcPr>
          <w:p w14:paraId="3E9723C1" w14:textId="77777777" w:rsidR="00581068" w:rsidRPr="00581068" w:rsidRDefault="00581068" w:rsidP="007B0BB7">
            <w:pPr>
              <w:jc w:val="center"/>
              <w:rPr>
                <w:rFonts w:cstheme="minorHAnsi"/>
                <w:sz w:val="24"/>
                <w:szCs w:val="24"/>
              </w:rPr>
            </w:pPr>
          </w:p>
        </w:tc>
      </w:tr>
      <w:tr w:rsidR="00581068" w:rsidRPr="00581068" w14:paraId="7B56F75B" w14:textId="77777777" w:rsidTr="007B0BB7">
        <w:trPr>
          <w:jc w:val="center"/>
        </w:trPr>
        <w:tc>
          <w:tcPr>
            <w:tcW w:w="0" w:type="auto"/>
            <w:vAlign w:val="center"/>
            <w:hideMark/>
          </w:tcPr>
          <w:p w14:paraId="7FAAF603" w14:textId="77777777" w:rsidR="00581068" w:rsidRPr="00581068" w:rsidRDefault="00581068" w:rsidP="007B0BB7">
            <w:pPr>
              <w:jc w:val="center"/>
              <w:rPr>
                <w:rFonts w:cstheme="minorHAnsi"/>
                <w:sz w:val="24"/>
                <w:szCs w:val="24"/>
              </w:rPr>
            </w:pPr>
            <w:r w:rsidRPr="00581068">
              <w:rPr>
                <w:rFonts w:cstheme="minorHAnsi"/>
                <w:sz w:val="24"/>
                <w:szCs w:val="24"/>
              </w:rPr>
              <w:lastRenderedPageBreak/>
              <w:t>Male</w:t>
            </w:r>
          </w:p>
        </w:tc>
        <w:tc>
          <w:tcPr>
            <w:tcW w:w="0" w:type="auto"/>
            <w:vAlign w:val="center"/>
            <w:hideMark/>
          </w:tcPr>
          <w:p w14:paraId="5CACD004" w14:textId="77777777" w:rsidR="00581068" w:rsidRPr="00581068" w:rsidRDefault="00581068" w:rsidP="007B0BB7">
            <w:pPr>
              <w:jc w:val="center"/>
              <w:rPr>
                <w:rFonts w:cstheme="minorHAnsi"/>
                <w:sz w:val="24"/>
                <w:szCs w:val="24"/>
              </w:rPr>
            </w:pPr>
            <w:r w:rsidRPr="00581068">
              <w:rPr>
                <w:rFonts w:cstheme="minorHAnsi"/>
                <w:sz w:val="24"/>
                <w:szCs w:val="24"/>
              </w:rPr>
              <w:t>180</w:t>
            </w:r>
          </w:p>
        </w:tc>
        <w:tc>
          <w:tcPr>
            <w:tcW w:w="0" w:type="auto"/>
            <w:vAlign w:val="center"/>
            <w:hideMark/>
          </w:tcPr>
          <w:p w14:paraId="6CB51E44" w14:textId="77777777" w:rsidR="00581068" w:rsidRPr="00581068" w:rsidRDefault="00581068" w:rsidP="007B0BB7">
            <w:pPr>
              <w:jc w:val="center"/>
              <w:rPr>
                <w:rFonts w:cstheme="minorHAnsi"/>
                <w:sz w:val="24"/>
                <w:szCs w:val="24"/>
              </w:rPr>
            </w:pPr>
            <w:r w:rsidRPr="00581068">
              <w:rPr>
                <w:rFonts w:cstheme="minorHAnsi"/>
                <w:sz w:val="24"/>
                <w:szCs w:val="24"/>
              </w:rPr>
              <w:t>60</w:t>
            </w:r>
          </w:p>
        </w:tc>
      </w:tr>
      <w:tr w:rsidR="00581068" w:rsidRPr="00581068" w14:paraId="7C02360D" w14:textId="77777777" w:rsidTr="007B0BB7">
        <w:trPr>
          <w:jc w:val="center"/>
        </w:trPr>
        <w:tc>
          <w:tcPr>
            <w:tcW w:w="0" w:type="auto"/>
            <w:vAlign w:val="center"/>
            <w:hideMark/>
          </w:tcPr>
          <w:p w14:paraId="525C6A8C" w14:textId="77777777" w:rsidR="00581068" w:rsidRPr="00581068" w:rsidRDefault="00581068" w:rsidP="007B0BB7">
            <w:pPr>
              <w:jc w:val="center"/>
              <w:rPr>
                <w:rFonts w:cstheme="minorHAnsi"/>
                <w:sz w:val="24"/>
                <w:szCs w:val="24"/>
              </w:rPr>
            </w:pPr>
            <w:r w:rsidRPr="00581068">
              <w:rPr>
                <w:rFonts w:cstheme="minorHAnsi"/>
                <w:sz w:val="24"/>
                <w:szCs w:val="24"/>
              </w:rPr>
              <w:t>Female</w:t>
            </w:r>
          </w:p>
        </w:tc>
        <w:tc>
          <w:tcPr>
            <w:tcW w:w="0" w:type="auto"/>
            <w:vAlign w:val="center"/>
            <w:hideMark/>
          </w:tcPr>
          <w:p w14:paraId="3E706CE1" w14:textId="77777777" w:rsidR="00581068" w:rsidRPr="00581068" w:rsidRDefault="00581068" w:rsidP="007B0BB7">
            <w:pPr>
              <w:jc w:val="center"/>
              <w:rPr>
                <w:rFonts w:cstheme="minorHAnsi"/>
                <w:sz w:val="24"/>
                <w:szCs w:val="24"/>
              </w:rPr>
            </w:pPr>
            <w:r w:rsidRPr="00581068">
              <w:rPr>
                <w:rFonts w:cstheme="minorHAnsi"/>
                <w:sz w:val="24"/>
                <w:szCs w:val="24"/>
              </w:rPr>
              <w:t>120</w:t>
            </w:r>
          </w:p>
        </w:tc>
        <w:tc>
          <w:tcPr>
            <w:tcW w:w="0" w:type="auto"/>
            <w:vAlign w:val="center"/>
            <w:hideMark/>
          </w:tcPr>
          <w:p w14:paraId="7A0DBC6A" w14:textId="77777777" w:rsidR="00581068" w:rsidRPr="00581068" w:rsidRDefault="00581068" w:rsidP="007B0BB7">
            <w:pPr>
              <w:jc w:val="center"/>
              <w:rPr>
                <w:rFonts w:cstheme="minorHAnsi"/>
                <w:sz w:val="24"/>
                <w:szCs w:val="24"/>
              </w:rPr>
            </w:pPr>
            <w:r w:rsidRPr="00581068">
              <w:rPr>
                <w:rFonts w:cstheme="minorHAnsi"/>
                <w:sz w:val="24"/>
                <w:szCs w:val="24"/>
              </w:rPr>
              <w:t>40</w:t>
            </w:r>
          </w:p>
        </w:tc>
      </w:tr>
      <w:tr w:rsidR="00581068" w:rsidRPr="00581068" w14:paraId="7BCFB77B" w14:textId="77777777" w:rsidTr="007B0BB7">
        <w:trPr>
          <w:jc w:val="center"/>
        </w:trPr>
        <w:tc>
          <w:tcPr>
            <w:tcW w:w="0" w:type="auto"/>
            <w:vAlign w:val="center"/>
            <w:hideMark/>
          </w:tcPr>
          <w:p w14:paraId="7BE08130" w14:textId="77777777" w:rsidR="00581068" w:rsidRPr="00581068" w:rsidRDefault="00581068" w:rsidP="007B0BB7">
            <w:pPr>
              <w:jc w:val="center"/>
              <w:rPr>
                <w:rFonts w:cstheme="minorHAnsi"/>
                <w:sz w:val="24"/>
                <w:szCs w:val="24"/>
              </w:rPr>
            </w:pPr>
            <w:r w:rsidRPr="00581068">
              <w:rPr>
                <w:rFonts w:cstheme="minorHAnsi"/>
                <w:b/>
                <w:bCs/>
                <w:sz w:val="24"/>
                <w:szCs w:val="24"/>
              </w:rPr>
              <w:t>Age Group</w:t>
            </w:r>
          </w:p>
        </w:tc>
        <w:tc>
          <w:tcPr>
            <w:tcW w:w="0" w:type="auto"/>
            <w:vAlign w:val="center"/>
            <w:hideMark/>
          </w:tcPr>
          <w:p w14:paraId="6EC90100" w14:textId="77777777" w:rsidR="00581068" w:rsidRPr="00581068" w:rsidRDefault="00581068" w:rsidP="007B0BB7">
            <w:pPr>
              <w:jc w:val="center"/>
              <w:rPr>
                <w:rFonts w:cstheme="minorHAnsi"/>
                <w:sz w:val="24"/>
                <w:szCs w:val="24"/>
              </w:rPr>
            </w:pPr>
          </w:p>
        </w:tc>
        <w:tc>
          <w:tcPr>
            <w:tcW w:w="0" w:type="auto"/>
            <w:vAlign w:val="center"/>
            <w:hideMark/>
          </w:tcPr>
          <w:p w14:paraId="303852DD" w14:textId="77777777" w:rsidR="00581068" w:rsidRPr="00581068" w:rsidRDefault="00581068" w:rsidP="007B0BB7">
            <w:pPr>
              <w:jc w:val="center"/>
              <w:rPr>
                <w:rFonts w:cstheme="minorHAnsi"/>
                <w:sz w:val="24"/>
                <w:szCs w:val="24"/>
              </w:rPr>
            </w:pPr>
          </w:p>
        </w:tc>
      </w:tr>
      <w:tr w:rsidR="00581068" w:rsidRPr="00581068" w14:paraId="72D5346C" w14:textId="77777777" w:rsidTr="007B0BB7">
        <w:trPr>
          <w:jc w:val="center"/>
        </w:trPr>
        <w:tc>
          <w:tcPr>
            <w:tcW w:w="0" w:type="auto"/>
            <w:vAlign w:val="center"/>
            <w:hideMark/>
          </w:tcPr>
          <w:p w14:paraId="6ABEE9A9" w14:textId="77777777" w:rsidR="00581068" w:rsidRPr="00581068" w:rsidRDefault="00581068" w:rsidP="007B0BB7">
            <w:pPr>
              <w:jc w:val="center"/>
              <w:rPr>
                <w:rFonts w:cstheme="minorHAnsi"/>
                <w:sz w:val="24"/>
                <w:szCs w:val="24"/>
              </w:rPr>
            </w:pPr>
            <w:r w:rsidRPr="00581068">
              <w:rPr>
                <w:rFonts w:cstheme="minorHAnsi"/>
                <w:sz w:val="24"/>
                <w:szCs w:val="24"/>
              </w:rPr>
              <w:t>18-30</w:t>
            </w:r>
          </w:p>
        </w:tc>
        <w:tc>
          <w:tcPr>
            <w:tcW w:w="0" w:type="auto"/>
            <w:vAlign w:val="center"/>
            <w:hideMark/>
          </w:tcPr>
          <w:p w14:paraId="3916DB87" w14:textId="77777777" w:rsidR="00581068" w:rsidRPr="00581068" w:rsidRDefault="00581068" w:rsidP="007B0BB7">
            <w:pPr>
              <w:jc w:val="center"/>
              <w:rPr>
                <w:rFonts w:cstheme="minorHAnsi"/>
                <w:sz w:val="24"/>
                <w:szCs w:val="24"/>
              </w:rPr>
            </w:pPr>
            <w:r w:rsidRPr="00581068">
              <w:rPr>
                <w:rFonts w:cstheme="minorHAnsi"/>
                <w:sz w:val="24"/>
                <w:szCs w:val="24"/>
              </w:rPr>
              <w:t>90</w:t>
            </w:r>
          </w:p>
        </w:tc>
        <w:tc>
          <w:tcPr>
            <w:tcW w:w="0" w:type="auto"/>
            <w:vAlign w:val="center"/>
            <w:hideMark/>
          </w:tcPr>
          <w:p w14:paraId="3CF0896F" w14:textId="77777777" w:rsidR="00581068" w:rsidRPr="00581068" w:rsidRDefault="00581068" w:rsidP="007B0BB7">
            <w:pPr>
              <w:jc w:val="center"/>
              <w:rPr>
                <w:rFonts w:cstheme="minorHAnsi"/>
                <w:sz w:val="24"/>
                <w:szCs w:val="24"/>
              </w:rPr>
            </w:pPr>
            <w:r w:rsidRPr="00581068">
              <w:rPr>
                <w:rFonts w:cstheme="minorHAnsi"/>
                <w:sz w:val="24"/>
                <w:szCs w:val="24"/>
              </w:rPr>
              <w:t>30</w:t>
            </w:r>
          </w:p>
        </w:tc>
      </w:tr>
      <w:tr w:rsidR="00581068" w:rsidRPr="00581068" w14:paraId="711A4320" w14:textId="77777777" w:rsidTr="007B0BB7">
        <w:trPr>
          <w:jc w:val="center"/>
        </w:trPr>
        <w:tc>
          <w:tcPr>
            <w:tcW w:w="0" w:type="auto"/>
            <w:vAlign w:val="center"/>
            <w:hideMark/>
          </w:tcPr>
          <w:p w14:paraId="78490FE9" w14:textId="77777777" w:rsidR="00581068" w:rsidRPr="00581068" w:rsidRDefault="00581068" w:rsidP="007B0BB7">
            <w:pPr>
              <w:jc w:val="center"/>
              <w:rPr>
                <w:rFonts w:cstheme="minorHAnsi"/>
                <w:sz w:val="24"/>
                <w:szCs w:val="24"/>
              </w:rPr>
            </w:pPr>
            <w:r w:rsidRPr="00581068">
              <w:rPr>
                <w:rFonts w:cstheme="minorHAnsi"/>
                <w:sz w:val="24"/>
                <w:szCs w:val="24"/>
              </w:rPr>
              <w:t>31-45</w:t>
            </w:r>
          </w:p>
        </w:tc>
        <w:tc>
          <w:tcPr>
            <w:tcW w:w="0" w:type="auto"/>
            <w:vAlign w:val="center"/>
            <w:hideMark/>
          </w:tcPr>
          <w:p w14:paraId="25F46771" w14:textId="77777777" w:rsidR="00581068" w:rsidRPr="00581068" w:rsidRDefault="00581068" w:rsidP="007B0BB7">
            <w:pPr>
              <w:jc w:val="center"/>
              <w:rPr>
                <w:rFonts w:cstheme="minorHAnsi"/>
                <w:sz w:val="24"/>
                <w:szCs w:val="24"/>
              </w:rPr>
            </w:pPr>
            <w:r w:rsidRPr="00581068">
              <w:rPr>
                <w:rFonts w:cstheme="minorHAnsi"/>
                <w:sz w:val="24"/>
                <w:szCs w:val="24"/>
              </w:rPr>
              <w:t>120</w:t>
            </w:r>
          </w:p>
        </w:tc>
        <w:tc>
          <w:tcPr>
            <w:tcW w:w="0" w:type="auto"/>
            <w:vAlign w:val="center"/>
            <w:hideMark/>
          </w:tcPr>
          <w:p w14:paraId="2C310F07" w14:textId="77777777" w:rsidR="00581068" w:rsidRPr="00581068" w:rsidRDefault="00581068" w:rsidP="007B0BB7">
            <w:pPr>
              <w:jc w:val="center"/>
              <w:rPr>
                <w:rFonts w:cstheme="minorHAnsi"/>
                <w:sz w:val="24"/>
                <w:szCs w:val="24"/>
              </w:rPr>
            </w:pPr>
            <w:r w:rsidRPr="00581068">
              <w:rPr>
                <w:rFonts w:cstheme="minorHAnsi"/>
                <w:sz w:val="24"/>
                <w:szCs w:val="24"/>
              </w:rPr>
              <w:t>40</w:t>
            </w:r>
          </w:p>
        </w:tc>
      </w:tr>
      <w:tr w:rsidR="00581068" w:rsidRPr="00581068" w14:paraId="5BBA4301" w14:textId="77777777" w:rsidTr="007B0BB7">
        <w:trPr>
          <w:jc w:val="center"/>
        </w:trPr>
        <w:tc>
          <w:tcPr>
            <w:tcW w:w="0" w:type="auto"/>
            <w:vAlign w:val="center"/>
            <w:hideMark/>
          </w:tcPr>
          <w:p w14:paraId="178E1CB0" w14:textId="77777777" w:rsidR="00581068" w:rsidRPr="00581068" w:rsidRDefault="00581068" w:rsidP="007B0BB7">
            <w:pPr>
              <w:jc w:val="center"/>
              <w:rPr>
                <w:rFonts w:cstheme="minorHAnsi"/>
                <w:sz w:val="24"/>
                <w:szCs w:val="24"/>
              </w:rPr>
            </w:pPr>
            <w:r w:rsidRPr="00581068">
              <w:rPr>
                <w:rFonts w:cstheme="minorHAnsi"/>
                <w:sz w:val="24"/>
                <w:szCs w:val="24"/>
              </w:rPr>
              <w:t>46-60</w:t>
            </w:r>
          </w:p>
        </w:tc>
        <w:tc>
          <w:tcPr>
            <w:tcW w:w="0" w:type="auto"/>
            <w:vAlign w:val="center"/>
            <w:hideMark/>
          </w:tcPr>
          <w:p w14:paraId="41EF3B5E" w14:textId="77777777" w:rsidR="00581068" w:rsidRPr="00581068" w:rsidRDefault="00581068" w:rsidP="007B0BB7">
            <w:pPr>
              <w:jc w:val="center"/>
              <w:rPr>
                <w:rFonts w:cstheme="minorHAnsi"/>
                <w:sz w:val="24"/>
                <w:szCs w:val="24"/>
              </w:rPr>
            </w:pPr>
            <w:r w:rsidRPr="00581068">
              <w:rPr>
                <w:rFonts w:cstheme="minorHAnsi"/>
                <w:sz w:val="24"/>
                <w:szCs w:val="24"/>
              </w:rPr>
              <w:t>60</w:t>
            </w:r>
          </w:p>
        </w:tc>
        <w:tc>
          <w:tcPr>
            <w:tcW w:w="0" w:type="auto"/>
            <w:vAlign w:val="center"/>
            <w:hideMark/>
          </w:tcPr>
          <w:p w14:paraId="11C55E2B" w14:textId="77777777" w:rsidR="00581068" w:rsidRPr="00581068" w:rsidRDefault="00581068" w:rsidP="007B0BB7">
            <w:pPr>
              <w:jc w:val="center"/>
              <w:rPr>
                <w:rFonts w:cstheme="minorHAnsi"/>
                <w:sz w:val="24"/>
                <w:szCs w:val="24"/>
              </w:rPr>
            </w:pPr>
            <w:r w:rsidRPr="00581068">
              <w:rPr>
                <w:rFonts w:cstheme="minorHAnsi"/>
                <w:sz w:val="24"/>
                <w:szCs w:val="24"/>
              </w:rPr>
              <w:t>20</w:t>
            </w:r>
          </w:p>
        </w:tc>
      </w:tr>
      <w:tr w:rsidR="00581068" w:rsidRPr="00581068" w14:paraId="7367D141" w14:textId="77777777" w:rsidTr="007B0BB7">
        <w:trPr>
          <w:jc w:val="center"/>
        </w:trPr>
        <w:tc>
          <w:tcPr>
            <w:tcW w:w="0" w:type="auto"/>
            <w:vAlign w:val="center"/>
            <w:hideMark/>
          </w:tcPr>
          <w:p w14:paraId="13A95DB9" w14:textId="77777777" w:rsidR="00581068" w:rsidRPr="00581068" w:rsidRDefault="00581068" w:rsidP="007B0BB7">
            <w:pPr>
              <w:jc w:val="center"/>
              <w:rPr>
                <w:rFonts w:cstheme="minorHAnsi"/>
                <w:sz w:val="24"/>
                <w:szCs w:val="24"/>
              </w:rPr>
            </w:pPr>
            <w:r w:rsidRPr="00581068">
              <w:rPr>
                <w:rFonts w:cstheme="minorHAnsi"/>
                <w:sz w:val="24"/>
                <w:szCs w:val="24"/>
              </w:rPr>
              <w:t>61+</w:t>
            </w:r>
          </w:p>
        </w:tc>
        <w:tc>
          <w:tcPr>
            <w:tcW w:w="0" w:type="auto"/>
            <w:vAlign w:val="center"/>
            <w:hideMark/>
          </w:tcPr>
          <w:p w14:paraId="637D4C4F" w14:textId="77777777" w:rsidR="00581068" w:rsidRPr="00581068" w:rsidRDefault="00581068" w:rsidP="007B0BB7">
            <w:pPr>
              <w:jc w:val="center"/>
              <w:rPr>
                <w:rFonts w:cstheme="minorHAnsi"/>
                <w:sz w:val="24"/>
                <w:szCs w:val="24"/>
              </w:rPr>
            </w:pPr>
            <w:r w:rsidRPr="00581068">
              <w:rPr>
                <w:rFonts w:cstheme="minorHAnsi"/>
                <w:sz w:val="24"/>
                <w:szCs w:val="24"/>
              </w:rPr>
              <w:t>30</w:t>
            </w:r>
          </w:p>
        </w:tc>
        <w:tc>
          <w:tcPr>
            <w:tcW w:w="0" w:type="auto"/>
            <w:vAlign w:val="center"/>
            <w:hideMark/>
          </w:tcPr>
          <w:p w14:paraId="58E56530" w14:textId="77777777" w:rsidR="00581068" w:rsidRPr="00581068" w:rsidRDefault="00581068" w:rsidP="007B0BB7">
            <w:pPr>
              <w:jc w:val="center"/>
              <w:rPr>
                <w:rFonts w:cstheme="minorHAnsi"/>
                <w:sz w:val="24"/>
                <w:szCs w:val="24"/>
              </w:rPr>
            </w:pPr>
            <w:r w:rsidRPr="00581068">
              <w:rPr>
                <w:rFonts w:cstheme="minorHAnsi"/>
                <w:sz w:val="24"/>
                <w:szCs w:val="24"/>
              </w:rPr>
              <w:t>10</w:t>
            </w:r>
          </w:p>
        </w:tc>
      </w:tr>
      <w:tr w:rsidR="00581068" w:rsidRPr="00581068" w14:paraId="05A0D8A3" w14:textId="77777777" w:rsidTr="007B0BB7">
        <w:trPr>
          <w:jc w:val="center"/>
        </w:trPr>
        <w:tc>
          <w:tcPr>
            <w:tcW w:w="0" w:type="auto"/>
            <w:vAlign w:val="center"/>
            <w:hideMark/>
          </w:tcPr>
          <w:p w14:paraId="70D39D40" w14:textId="77777777" w:rsidR="00581068" w:rsidRPr="00581068" w:rsidRDefault="00581068" w:rsidP="007B0BB7">
            <w:pPr>
              <w:jc w:val="center"/>
              <w:rPr>
                <w:rFonts w:cstheme="minorHAnsi"/>
                <w:sz w:val="24"/>
                <w:szCs w:val="24"/>
              </w:rPr>
            </w:pPr>
            <w:r w:rsidRPr="00581068">
              <w:rPr>
                <w:rFonts w:cstheme="minorHAnsi"/>
                <w:b/>
                <w:bCs/>
                <w:sz w:val="24"/>
                <w:szCs w:val="24"/>
              </w:rPr>
              <w:t>Education Level</w:t>
            </w:r>
          </w:p>
        </w:tc>
        <w:tc>
          <w:tcPr>
            <w:tcW w:w="0" w:type="auto"/>
            <w:vAlign w:val="center"/>
            <w:hideMark/>
          </w:tcPr>
          <w:p w14:paraId="01449D29" w14:textId="77777777" w:rsidR="00581068" w:rsidRPr="00581068" w:rsidRDefault="00581068" w:rsidP="007B0BB7">
            <w:pPr>
              <w:jc w:val="center"/>
              <w:rPr>
                <w:rFonts w:cstheme="minorHAnsi"/>
                <w:sz w:val="24"/>
                <w:szCs w:val="24"/>
              </w:rPr>
            </w:pPr>
          </w:p>
        </w:tc>
        <w:tc>
          <w:tcPr>
            <w:tcW w:w="0" w:type="auto"/>
            <w:vAlign w:val="center"/>
            <w:hideMark/>
          </w:tcPr>
          <w:p w14:paraId="404DD994" w14:textId="77777777" w:rsidR="00581068" w:rsidRPr="00581068" w:rsidRDefault="00581068" w:rsidP="007B0BB7">
            <w:pPr>
              <w:jc w:val="center"/>
              <w:rPr>
                <w:rFonts w:cstheme="minorHAnsi"/>
                <w:sz w:val="24"/>
                <w:szCs w:val="24"/>
              </w:rPr>
            </w:pPr>
          </w:p>
        </w:tc>
      </w:tr>
      <w:tr w:rsidR="00581068" w:rsidRPr="00581068" w14:paraId="739A1EB4" w14:textId="77777777" w:rsidTr="007B0BB7">
        <w:trPr>
          <w:jc w:val="center"/>
        </w:trPr>
        <w:tc>
          <w:tcPr>
            <w:tcW w:w="0" w:type="auto"/>
            <w:vAlign w:val="center"/>
            <w:hideMark/>
          </w:tcPr>
          <w:p w14:paraId="06A3AA4D" w14:textId="77777777" w:rsidR="00581068" w:rsidRPr="00581068" w:rsidRDefault="00581068" w:rsidP="007B0BB7">
            <w:pPr>
              <w:jc w:val="center"/>
              <w:rPr>
                <w:rFonts w:cstheme="minorHAnsi"/>
                <w:sz w:val="24"/>
                <w:szCs w:val="24"/>
              </w:rPr>
            </w:pPr>
            <w:r w:rsidRPr="00581068">
              <w:rPr>
                <w:rFonts w:cstheme="minorHAnsi"/>
                <w:sz w:val="24"/>
                <w:szCs w:val="24"/>
              </w:rPr>
              <w:t>No formal education</w:t>
            </w:r>
          </w:p>
        </w:tc>
        <w:tc>
          <w:tcPr>
            <w:tcW w:w="0" w:type="auto"/>
            <w:vAlign w:val="center"/>
            <w:hideMark/>
          </w:tcPr>
          <w:p w14:paraId="4FC91195" w14:textId="77777777" w:rsidR="00581068" w:rsidRPr="00581068" w:rsidRDefault="00581068" w:rsidP="007B0BB7">
            <w:pPr>
              <w:jc w:val="center"/>
              <w:rPr>
                <w:rFonts w:cstheme="minorHAnsi"/>
                <w:sz w:val="24"/>
                <w:szCs w:val="24"/>
              </w:rPr>
            </w:pPr>
            <w:r w:rsidRPr="00581068">
              <w:rPr>
                <w:rFonts w:cstheme="minorHAnsi"/>
                <w:sz w:val="24"/>
                <w:szCs w:val="24"/>
              </w:rPr>
              <w:t>50</w:t>
            </w:r>
          </w:p>
        </w:tc>
        <w:tc>
          <w:tcPr>
            <w:tcW w:w="0" w:type="auto"/>
            <w:vAlign w:val="center"/>
            <w:hideMark/>
          </w:tcPr>
          <w:p w14:paraId="6FB45126" w14:textId="77777777" w:rsidR="00581068" w:rsidRPr="00581068" w:rsidRDefault="00581068" w:rsidP="007B0BB7">
            <w:pPr>
              <w:jc w:val="center"/>
              <w:rPr>
                <w:rFonts w:cstheme="minorHAnsi"/>
                <w:sz w:val="24"/>
                <w:szCs w:val="24"/>
              </w:rPr>
            </w:pPr>
            <w:r w:rsidRPr="00581068">
              <w:rPr>
                <w:rFonts w:cstheme="minorHAnsi"/>
                <w:sz w:val="24"/>
                <w:szCs w:val="24"/>
              </w:rPr>
              <w:t>16.7</w:t>
            </w:r>
          </w:p>
        </w:tc>
      </w:tr>
      <w:tr w:rsidR="00581068" w:rsidRPr="00581068" w14:paraId="6BF3A9D1" w14:textId="77777777" w:rsidTr="007B0BB7">
        <w:trPr>
          <w:jc w:val="center"/>
        </w:trPr>
        <w:tc>
          <w:tcPr>
            <w:tcW w:w="0" w:type="auto"/>
            <w:vAlign w:val="center"/>
            <w:hideMark/>
          </w:tcPr>
          <w:p w14:paraId="7A98E1FD" w14:textId="77777777" w:rsidR="00581068" w:rsidRPr="00581068" w:rsidRDefault="00581068" w:rsidP="007B0BB7">
            <w:pPr>
              <w:jc w:val="center"/>
              <w:rPr>
                <w:rFonts w:cstheme="minorHAnsi"/>
                <w:sz w:val="24"/>
                <w:szCs w:val="24"/>
              </w:rPr>
            </w:pPr>
            <w:r w:rsidRPr="00581068">
              <w:rPr>
                <w:rFonts w:cstheme="minorHAnsi"/>
                <w:sz w:val="24"/>
                <w:szCs w:val="24"/>
              </w:rPr>
              <w:t>Primary school</w:t>
            </w:r>
          </w:p>
        </w:tc>
        <w:tc>
          <w:tcPr>
            <w:tcW w:w="0" w:type="auto"/>
            <w:vAlign w:val="center"/>
            <w:hideMark/>
          </w:tcPr>
          <w:p w14:paraId="562297D3" w14:textId="77777777" w:rsidR="00581068" w:rsidRPr="00581068" w:rsidRDefault="00581068" w:rsidP="007B0BB7">
            <w:pPr>
              <w:jc w:val="center"/>
              <w:rPr>
                <w:rFonts w:cstheme="minorHAnsi"/>
                <w:sz w:val="24"/>
                <w:szCs w:val="24"/>
              </w:rPr>
            </w:pPr>
            <w:r w:rsidRPr="00581068">
              <w:rPr>
                <w:rFonts w:cstheme="minorHAnsi"/>
                <w:sz w:val="24"/>
                <w:szCs w:val="24"/>
              </w:rPr>
              <w:t>100</w:t>
            </w:r>
          </w:p>
        </w:tc>
        <w:tc>
          <w:tcPr>
            <w:tcW w:w="0" w:type="auto"/>
            <w:vAlign w:val="center"/>
            <w:hideMark/>
          </w:tcPr>
          <w:p w14:paraId="08276FAB" w14:textId="77777777" w:rsidR="00581068" w:rsidRPr="00581068" w:rsidRDefault="00581068" w:rsidP="007B0BB7">
            <w:pPr>
              <w:jc w:val="center"/>
              <w:rPr>
                <w:rFonts w:cstheme="minorHAnsi"/>
                <w:sz w:val="24"/>
                <w:szCs w:val="24"/>
              </w:rPr>
            </w:pPr>
            <w:r w:rsidRPr="00581068">
              <w:rPr>
                <w:rFonts w:cstheme="minorHAnsi"/>
                <w:sz w:val="24"/>
                <w:szCs w:val="24"/>
              </w:rPr>
              <w:t>33.3</w:t>
            </w:r>
          </w:p>
        </w:tc>
      </w:tr>
      <w:tr w:rsidR="00581068" w:rsidRPr="00581068" w14:paraId="4D34573C" w14:textId="77777777" w:rsidTr="007B0BB7">
        <w:trPr>
          <w:jc w:val="center"/>
        </w:trPr>
        <w:tc>
          <w:tcPr>
            <w:tcW w:w="0" w:type="auto"/>
            <w:vAlign w:val="center"/>
            <w:hideMark/>
          </w:tcPr>
          <w:p w14:paraId="7DC6A7B0" w14:textId="77777777" w:rsidR="00581068" w:rsidRPr="00581068" w:rsidRDefault="00581068" w:rsidP="007B0BB7">
            <w:pPr>
              <w:jc w:val="center"/>
              <w:rPr>
                <w:rFonts w:cstheme="minorHAnsi"/>
                <w:sz w:val="24"/>
                <w:szCs w:val="24"/>
              </w:rPr>
            </w:pPr>
            <w:r w:rsidRPr="00581068">
              <w:rPr>
                <w:rFonts w:cstheme="minorHAnsi"/>
                <w:sz w:val="24"/>
                <w:szCs w:val="24"/>
              </w:rPr>
              <w:t>Secondary school</w:t>
            </w:r>
          </w:p>
        </w:tc>
        <w:tc>
          <w:tcPr>
            <w:tcW w:w="0" w:type="auto"/>
            <w:vAlign w:val="center"/>
            <w:hideMark/>
          </w:tcPr>
          <w:p w14:paraId="491C1960" w14:textId="77777777" w:rsidR="00581068" w:rsidRPr="00581068" w:rsidRDefault="00581068" w:rsidP="007B0BB7">
            <w:pPr>
              <w:jc w:val="center"/>
              <w:rPr>
                <w:rFonts w:cstheme="minorHAnsi"/>
                <w:sz w:val="24"/>
                <w:szCs w:val="24"/>
              </w:rPr>
            </w:pPr>
            <w:r w:rsidRPr="00581068">
              <w:rPr>
                <w:rFonts w:cstheme="minorHAnsi"/>
                <w:sz w:val="24"/>
                <w:szCs w:val="24"/>
              </w:rPr>
              <w:t>100</w:t>
            </w:r>
          </w:p>
        </w:tc>
        <w:tc>
          <w:tcPr>
            <w:tcW w:w="0" w:type="auto"/>
            <w:vAlign w:val="center"/>
            <w:hideMark/>
          </w:tcPr>
          <w:p w14:paraId="56065D41" w14:textId="77777777" w:rsidR="00581068" w:rsidRPr="00581068" w:rsidRDefault="00581068" w:rsidP="007B0BB7">
            <w:pPr>
              <w:jc w:val="center"/>
              <w:rPr>
                <w:rFonts w:cstheme="minorHAnsi"/>
                <w:sz w:val="24"/>
                <w:szCs w:val="24"/>
              </w:rPr>
            </w:pPr>
            <w:r w:rsidRPr="00581068">
              <w:rPr>
                <w:rFonts w:cstheme="minorHAnsi"/>
                <w:sz w:val="24"/>
                <w:szCs w:val="24"/>
              </w:rPr>
              <w:t>33.3</w:t>
            </w:r>
          </w:p>
        </w:tc>
      </w:tr>
      <w:tr w:rsidR="00581068" w:rsidRPr="00581068" w14:paraId="3423FEC2" w14:textId="77777777" w:rsidTr="007B0BB7">
        <w:trPr>
          <w:jc w:val="center"/>
        </w:trPr>
        <w:tc>
          <w:tcPr>
            <w:tcW w:w="0" w:type="auto"/>
            <w:vAlign w:val="center"/>
            <w:hideMark/>
          </w:tcPr>
          <w:p w14:paraId="6C0383B8" w14:textId="77777777" w:rsidR="00581068" w:rsidRPr="00581068" w:rsidRDefault="00581068" w:rsidP="007B0BB7">
            <w:pPr>
              <w:jc w:val="center"/>
              <w:rPr>
                <w:rFonts w:cstheme="minorHAnsi"/>
                <w:sz w:val="24"/>
                <w:szCs w:val="24"/>
              </w:rPr>
            </w:pPr>
            <w:r w:rsidRPr="00581068">
              <w:rPr>
                <w:rFonts w:cstheme="minorHAnsi"/>
                <w:sz w:val="24"/>
                <w:szCs w:val="24"/>
              </w:rPr>
              <w:t>Higher education</w:t>
            </w:r>
          </w:p>
        </w:tc>
        <w:tc>
          <w:tcPr>
            <w:tcW w:w="0" w:type="auto"/>
            <w:vAlign w:val="center"/>
            <w:hideMark/>
          </w:tcPr>
          <w:p w14:paraId="5DE10B66" w14:textId="77777777" w:rsidR="00581068" w:rsidRPr="00581068" w:rsidRDefault="00581068" w:rsidP="007B0BB7">
            <w:pPr>
              <w:jc w:val="center"/>
              <w:rPr>
                <w:rFonts w:cstheme="minorHAnsi"/>
                <w:sz w:val="24"/>
                <w:szCs w:val="24"/>
              </w:rPr>
            </w:pPr>
            <w:r w:rsidRPr="00581068">
              <w:rPr>
                <w:rFonts w:cstheme="minorHAnsi"/>
                <w:sz w:val="24"/>
                <w:szCs w:val="24"/>
              </w:rPr>
              <w:t>50</w:t>
            </w:r>
          </w:p>
        </w:tc>
        <w:tc>
          <w:tcPr>
            <w:tcW w:w="0" w:type="auto"/>
            <w:vAlign w:val="center"/>
            <w:hideMark/>
          </w:tcPr>
          <w:p w14:paraId="1D7F3514" w14:textId="77777777" w:rsidR="00581068" w:rsidRPr="00581068" w:rsidRDefault="00581068" w:rsidP="007B0BB7">
            <w:pPr>
              <w:jc w:val="center"/>
              <w:rPr>
                <w:rFonts w:cstheme="minorHAnsi"/>
                <w:sz w:val="24"/>
                <w:szCs w:val="24"/>
              </w:rPr>
            </w:pPr>
            <w:r w:rsidRPr="00581068">
              <w:rPr>
                <w:rFonts w:cstheme="minorHAnsi"/>
                <w:sz w:val="24"/>
                <w:szCs w:val="24"/>
              </w:rPr>
              <w:t>16.7</w:t>
            </w:r>
          </w:p>
        </w:tc>
      </w:tr>
    </w:tbl>
    <w:p w14:paraId="6773CC06" w14:textId="2CBF2FB8" w:rsidR="00581068" w:rsidRPr="00581068" w:rsidRDefault="00581068" w:rsidP="00581068">
      <w:pPr>
        <w:jc w:val="both"/>
        <w:rPr>
          <w:rFonts w:cstheme="minorHAnsi"/>
          <w:sz w:val="24"/>
          <w:szCs w:val="24"/>
        </w:rPr>
      </w:pPr>
      <w:r w:rsidRPr="00581068">
        <w:rPr>
          <w:rFonts w:cstheme="minorHAnsi"/>
          <w:sz w:val="24"/>
          <w:szCs w:val="24"/>
        </w:rPr>
        <w:t>The demographic data in Table 1 reveal a diverse sample of respondents in terms of gender, age, and education level. The majority of respondents are male (60%), with a significant representation of females (40%), indicating a balanced gender perspective in the study. The age distribution shows a concentration in the 31-45 age group (40%), suggesting that the sample mainly consists of individuals in their productive years. Education levels are varied, with a significant portion of the population having completed primary and secondary education, which may influence their ability to engage with and benefit from solar energy projects.</w:t>
      </w:r>
    </w:p>
    <w:p w14:paraId="63F11EAF" w14:textId="68B4497A" w:rsidR="00581068" w:rsidRDefault="00581068" w:rsidP="00581068">
      <w:pPr>
        <w:jc w:val="center"/>
        <w:rPr>
          <w:rFonts w:cstheme="minorHAnsi"/>
          <w:b/>
          <w:bCs/>
          <w:sz w:val="24"/>
          <w:szCs w:val="24"/>
        </w:rPr>
      </w:pPr>
      <w:r w:rsidRPr="00581068">
        <w:rPr>
          <w:rFonts w:cstheme="minorHAnsi"/>
          <w:b/>
          <w:bCs/>
          <w:sz w:val="24"/>
          <w:szCs w:val="24"/>
        </w:rPr>
        <w:t>Figure 1: Distribution of Households by Elevation of Residence</w:t>
      </w:r>
    </w:p>
    <w:p w14:paraId="4DF35AA9" w14:textId="2739C60E" w:rsidR="00581068" w:rsidRPr="00581068" w:rsidRDefault="00581068" w:rsidP="00D50C5E">
      <w:pPr>
        <w:jc w:val="center"/>
        <w:rPr>
          <w:rFonts w:cstheme="minorHAnsi"/>
          <w:b/>
          <w:bCs/>
          <w:sz w:val="24"/>
          <w:szCs w:val="24"/>
        </w:rPr>
      </w:pPr>
      <w:r>
        <w:rPr>
          <w:rFonts w:cstheme="minorHAnsi"/>
          <w:b/>
          <w:bCs/>
          <w:noProof/>
          <w:sz w:val="24"/>
          <w:szCs w:val="24"/>
        </w:rPr>
        <w:drawing>
          <wp:inline distT="0" distB="0" distL="0" distR="0" wp14:anchorId="6E6FD47C" wp14:editId="3FCD6690">
            <wp:extent cx="4777740" cy="3081763"/>
            <wp:effectExtent l="0" t="0" r="3810" b="4445"/>
            <wp:docPr id="120174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42905" name="Picture 12017429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6915" cy="3087681"/>
                    </a:xfrm>
                    <a:prstGeom prst="rect">
                      <a:avLst/>
                    </a:prstGeom>
                  </pic:spPr>
                </pic:pic>
              </a:graphicData>
            </a:graphic>
          </wp:inline>
        </w:drawing>
      </w:r>
    </w:p>
    <w:p w14:paraId="26B9CD1D" w14:textId="0807985C" w:rsidR="007B0BB7" w:rsidRPr="00581068" w:rsidRDefault="00117842" w:rsidP="00581068">
      <w:pPr>
        <w:jc w:val="both"/>
        <w:rPr>
          <w:rFonts w:cstheme="minorHAnsi"/>
          <w:sz w:val="24"/>
          <w:szCs w:val="24"/>
        </w:rPr>
      </w:pPr>
      <w:r>
        <w:rPr>
          <w:rFonts w:cstheme="minorHAnsi"/>
          <w:sz w:val="24"/>
          <w:szCs w:val="24"/>
        </w:rPr>
        <w:t>Figure 1</w:t>
      </w:r>
      <w:r w:rsidR="00581068" w:rsidRPr="00581068">
        <w:rPr>
          <w:rFonts w:cstheme="minorHAnsi"/>
          <w:sz w:val="24"/>
          <w:szCs w:val="24"/>
        </w:rPr>
        <w:t xml:space="preserve"> shows the distribution of households across different elevation bands: 0-1000m, 1001-2000m, 2001-3000m, 3001-4000m. Each bar represents the number of households in each elevation band, illustrating the geographical diversity of the sample</w:t>
      </w:r>
      <w:r w:rsidR="00581068">
        <w:rPr>
          <w:rFonts w:cstheme="minorHAnsi"/>
          <w:sz w:val="24"/>
          <w:szCs w:val="24"/>
        </w:rPr>
        <w:t>.</w:t>
      </w:r>
      <w:r w:rsidR="00D67669">
        <w:rPr>
          <w:rFonts w:cstheme="minorHAnsi"/>
          <w:sz w:val="24"/>
          <w:szCs w:val="24"/>
        </w:rPr>
        <w:t xml:space="preserve"> </w:t>
      </w:r>
      <w:r w:rsidR="00581068" w:rsidRPr="00581068">
        <w:rPr>
          <w:rFonts w:cstheme="minorHAnsi"/>
          <w:sz w:val="24"/>
          <w:szCs w:val="24"/>
        </w:rPr>
        <w:t>Figure 1's</w:t>
      </w:r>
      <w:r w:rsidR="00581068">
        <w:rPr>
          <w:rFonts w:cstheme="minorHAnsi"/>
          <w:sz w:val="24"/>
          <w:szCs w:val="24"/>
        </w:rPr>
        <w:t xml:space="preserve"> </w:t>
      </w:r>
      <w:r w:rsidR="00581068" w:rsidRPr="00581068">
        <w:rPr>
          <w:rFonts w:cstheme="minorHAnsi"/>
          <w:sz w:val="24"/>
          <w:szCs w:val="24"/>
        </w:rPr>
        <w:t xml:space="preserve">would indicate the spread of households across different elevation bands, highlighting the study's consideration of geographical diversity. This is crucial for understanding the impact of </w:t>
      </w:r>
      <w:r w:rsidR="00581068" w:rsidRPr="00581068">
        <w:rPr>
          <w:rFonts w:cstheme="minorHAnsi"/>
          <w:sz w:val="24"/>
          <w:szCs w:val="24"/>
        </w:rPr>
        <w:lastRenderedPageBreak/>
        <w:t>elevation on solar energy project effectiveness, as solar irradiance and environmental conditions can vary significantly with elevation.</w:t>
      </w:r>
    </w:p>
    <w:p w14:paraId="30008C82" w14:textId="1A9C0C43" w:rsidR="00581068" w:rsidRPr="00581068" w:rsidRDefault="00D67669" w:rsidP="00D67669">
      <w:pPr>
        <w:jc w:val="center"/>
        <w:rPr>
          <w:rFonts w:cstheme="minorHAnsi"/>
          <w:b/>
          <w:bCs/>
          <w:sz w:val="24"/>
          <w:szCs w:val="24"/>
        </w:rPr>
      </w:pPr>
      <w:r>
        <w:rPr>
          <w:rFonts w:cstheme="minorHAnsi"/>
          <w:b/>
          <w:bCs/>
          <w:sz w:val="24"/>
          <w:szCs w:val="24"/>
        </w:rPr>
        <w:t>Figure 2.</w:t>
      </w:r>
      <w:r w:rsidR="00581068" w:rsidRPr="00581068">
        <w:rPr>
          <w:rFonts w:cstheme="minorHAnsi"/>
          <w:b/>
          <w:bCs/>
          <w:sz w:val="24"/>
          <w:szCs w:val="24"/>
        </w:rPr>
        <w:t xml:space="preserve"> Access to Electricity Before and After Solar Project Implementation</w:t>
      </w:r>
    </w:p>
    <w:p w14:paraId="3F635D5C" w14:textId="693ED38E" w:rsidR="00D67669" w:rsidRDefault="00D67669" w:rsidP="00D67669">
      <w:pPr>
        <w:jc w:val="center"/>
        <w:rPr>
          <w:rFonts w:cstheme="minorHAnsi"/>
          <w:b/>
          <w:bCs/>
          <w:sz w:val="24"/>
          <w:szCs w:val="24"/>
        </w:rPr>
      </w:pPr>
      <w:r>
        <w:rPr>
          <w:rFonts w:cstheme="minorHAnsi"/>
          <w:b/>
          <w:bCs/>
          <w:noProof/>
          <w:sz w:val="24"/>
          <w:szCs w:val="24"/>
        </w:rPr>
        <w:drawing>
          <wp:inline distT="0" distB="0" distL="0" distR="0" wp14:anchorId="2A46E9C5" wp14:editId="2B669E50">
            <wp:extent cx="5731510" cy="3603625"/>
            <wp:effectExtent l="0" t="0" r="2540" b="0"/>
            <wp:docPr id="1938977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77870" name="Picture 19389778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02DE441B" w14:textId="03F7BB6D" w:rsidR="00581068" w:rsidRPr="00581068" w:rsidRDefault="00D67669" w:rsidP="00D67669">
      <w:pPr>
        <w:jc w:val="both"/>
        <w:rPr>
          <w:rFonts w:cstheme="minorHAnsi"/>
          <w:sz w:val="24"/>
          <w:szCs w:val="24"/>
        </w:rPr>
      </w:pPr>
      <w:r>
        <w:rPr>
          <w:rFonts w:cstheme="minorHAnsi"/>
          <w:sz w:val="24"/>
          <w:szCs w:val="24"/>
        </w:rPr>
        <w:t xml:space="preserve">Figure </w:t>
      </w:r>
      <w:r w:rsidR="00581068" w:rsidRPr="00581068">
        <w:rPr>
          <w:rFonts w:cstheme="minorHAnsi"/>
          <w:sz w:val="24"/>
          <w:szCs w:val="24"/>
        </w:rPr>
        <w:t xml:space="preserve">2 </w:t>
      </w:r>
      <w:r w:rsidR="006A752C">
        <w:rPr>
          <w:rFonts w:cstheme="minorHAnsi"/>
          <w:sz w:val="24"/>
          <w:szCs w:val="24"/>
        </w:rPr>
        <w:t xml:space="preserve">shows </w:t>
      </w:r>
      <w:r w:rsidR="00581068" w:rsidRPr="00581068">
        <w:rPr>
          <w:rFonts w:cstheme="minorHAnsi"/>
          <w:sz w:val="24"/>
          <w:szCs w:val="24"/>
        </w:rPr>
        <w:t>a significant improvement in access to electricity following the implementation of solar energy projects. Before the projects, a vast majority of respondents (70%) reported no access to electricity, with only 5% having full access. Post-implementation, those with no access drastically reduced to 5%, while full access increased to 80%. This indicates a substantial impact of solar energy projects on improving rural electrification in the Himalayan regions of Nepal.</w:t>
      </w:r>
    </w:p>
    <w:p w14:paraId="5607BB8E" w14:textId="77777777" w:rsidR="00D50C5E" w:rsidRDefault="00D50C5E" w:rsidP="00D67669">
      <w:pPr>
        <w:jc w:val="center"/>
        <w:rPr>
          <w:rFonts w:cstheme="minorHAnsi"/>
          <w:b/>
          <w:bCs/>
          <w:sz w:val="24"/>
          <w:szCs w:val="24"/>
        </w:rPr>
      </w:pPr>
    </w:p>
    <w:p w14:paraId="504477D8" w14:textId="77777777" w:rsidR="00D50C5E" w:rsidRDefault="00D50C5E" w:rsidP="00D67669">
      <w:pPr>
        <w:jc w:val="center"/>
        <w:rPr>
          <w:rFonts w:cstheme="minorHAnsi"/>
          <w:b/>
          <w:bCs/>
          <w:sz w:val="24"/>
          <w:szCs w:val="24"/>
        </w:rPr>
      </w:pPr>
    </w:p>
    <w:p w14:paraId="0AC8EE02" w14:textId="77777777" w:rsidR="00D50C5E" w:rsidRDefault="00D50C5E" w:rsidP="00D67669">
      <w:pPr>
        <w:jc w:val="center"/>
        <w:rPr>
          <w:rFonts w:cstheme="minorHAnsi"/>
          <w:b/>
          <w:bCs/>
          <w:sz w:val="24"/>
          <w:szCs w:val="24"/>
        </w:rPr>
      </w:pPr>
    </w:p>
    <w:p w14:paraId="3ED0745B" w14:textId="77777777" w:rsidR="00D50C5E" w:rsidRDefault="00D50C5E" w:rsidP="00D67669">
      <w:pPr>
        <w:jc w:val="center"/>
        <w:rPr>
          <w:rFonts w:cstheme="minorHAnsi"/>
          <w:b/>
          <w:bCs/>
          <w:sz w:val="24"/>
          <w:szCs w:val="24"/>
        </w:rPr>
      </w:pPr>
    </w:p>
    <w:p w14:paraId="248E345A" w14:textId="77777777" w:rsidR="00D50C5E" w:rsidRDefault="00D50C5E" w:rsidP="00D67669">
      <w:pPr>
        <w:jc w:val="center"/>
        <w:rPr>
          <w:rFonts w:cstheme="minorHAnsi"/>
          <w:b/>
          <w:bCs/>
          <w:sz w:val="24"/>
          <w:szCs w:val="24"/>
        </w:rPr>
      </w:pPr>
    </w:p>
    <w:p w14:paraId="540F1EA7" w14:textId="77777777" w:rsidR="00D50C5E" w:rsidRDefault="00D50C5E" w:rsidP="00D67669">
      <w:pPr>
        <w:jc w:val="center"/>
        <w:rPr>
          <w:rFonts w:cstheme="minorHAnsi"/>
          <w:b/>
          <w:bCs/>
          <w:sz w:val="24"/>
          <w:szCs w:val="24"/>
        </w:rPr>
      </w:pPr>
    </w:p>
    <w:p w14:paraId="253517B9" w14:textId="77777777" w:rsidR="00D50C5E" w:rsidRDefault="00D50C5E" w:rsidP="00D67669">
      <w:pPr>
        <w:jc w:val="center"/>
        <w:rPr>
          <w:rFonts w:cstheme="minorHAnsi"/>
          <w:b/>
          <w:bCs/>
          <w:sz w:val="24"/>
          <w:szCs w:val="24"/>
        </w:rPr>
      </w:pPr>
    </w:p>
    <w:p w14:paraId="0E347BCA" w14:textId="77777777" w:rsidR="006441E4" w:rsidRDefault="006441E4" w:rsidP="00D67669">
      <w:pPr>
        <w:jc w:val="center"/>
        <w:rPr>
          <w:rFonts w:cstheme="minorHAnsi"/>
          <w:b/>
          <w:bCs/>
          <w:sz w:val="24"/>
          <w:szCs w:val="24"/>
        </w:rPr>
      </w:pPr>
    </w:p>
    <w:p w14:paraId="042205AB" w14:textId="77777777" w:rsidR="006441E4" w:rsidRDefault="006441E4" w:rsidP="00D67669">
      <w:pPr>
        <w:jc w:val="center"/>
        <w:rPr>
          <w:rFonts w:cstheme="minorHAnsi"/>
          <w:b/>
          <w:bCs/>
          <w:sz w:val="24"/>
          <w:szCs w:val="24"/>
        </w:rPr>
      </w:pPr>
    </w:p>
    <w:p w14:paraId="40C00822" w14:textId="77777777" w:rsidR="006441E4" w:rsidRDefault="006441E4" w:rsidP="00D67669">
      <w:pPr>
        <w:jc w:val="center"/>
        <w:rPr>
          <w:rFonts w:cstheme="minorHAnsi"/>
          <w:b/>
          <w:bCs/>
          <w:sz w:val="24"/>
          <w:szCs w:val="24"/>
        </w:rPr>
      </w:pPr>
    </w:p>
    <w:p w14:paraId="23E77935" w14:textId="6317DAE3" w:rsidR="00581068" w:rsidRDefault="00581068" w:rsidP="00D67669">
      <w:pPr>
        <w:jc w:val="center"/>
        <w:rPr>
          <w:rFonts w:cstheme="minorHAnsi"/>
          <w:b/>
          <w:bCs/>
          <w:sz w:val="24"/>
          <w:szCs w:val="24"/>
        </w:rPr>
      </w:pPr>
      <w:r w:rsidRPr="00581068">
        <w:rPr>
          <w:rFonts w:cstheme="minorHAnsi"/>
          <w:b/>
          <w:bCs/>
          <w:sz w:val="24"/>
          <w:szCs w:val="24"/>
        </w:rPr>
        <w:lastRenderedPageBreak/>
        <w:t xml:space="preserve">Figure </w:t>
      </w:r>
      <w:r w:rsidR="00D67669">
        <w:rPr>
          <w:rFonts w:cstheme="minorHAnsi"/>
          <w:b/>
          <w:bCs/>
          <w:sz w:val="24"/>
          <w:szCs w:val="24"/>
        </w:rPr>
        <w:t>3</w:t>
      </w:r>
      <w:r w:rsidRPr="00581068">
        <w:rPr>
          <w:rFonts w:cstheme="minorHAnsi"/>
          <w:b/>
          <w:bCs/>
          <w:sz w:val="24"/>
          <w:szCs w:val="24"/>
        </w:rPr>
        <w:t>: Economic Activities Before and After Solar Project Implementation</w:t>
      </w:r>
    </w:p>
    <w:p w14:paraId="20EF03A9" w14:textId="00DBE535" w:rsidR="00D67669" w:rsidRPr="00D50C5E" w:rsidRDefault="00D67669" w:rsidP="00D50C5E">
      <w:pPr>
        <w:jc w:val="center"/>
        <w:rPr>
          <w:rFonts w:cstheme="minorHAnsi"/>
          <w:b/>
          <w:bCs/>
          <w:sz w:val="24"/>
          <w:szCs w:val="24"/>
        </w:rPr>
      </w:pPr>
      <w:r>
        <w:rPr>
          <w:rFonts w:cstheme="minorHAnsi"/>
          <w:b/>
          <w:bCs/>
          <w:noProof/>
          <w:sz w:val="24"/>
          <w:szCs w:val="24"/>
        </w:rPr>
        <w:drawing>
          <wp:inline distT="0" distB="0" distL="0" distR="0" wp14:anchorId="4DE1F831" wp14:editId="7CF77084">
            <wp:extent cx="4396740" cy="2575400"/>
            <wp:effectExtent l="0" t="0" r="3810" b="0"/>
            <wp:docPr id="1992868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68168" name="Picture 19928681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3230" cy="2579202"/>
                    </a:xfrm>
                    <a:prstGeom prst="rect">
                      <a:avLst/>
                    </a:prstGeom>
                  </pic:spPr>
                </pic:pic>
              </a:graphicData>
            </a:graphic>
          </wp:inline>
        </w:drawing>
      </w:r>
    </w:p>
    <w:p w14:paraId="54EDBC58" w14:textId="2BC92150" w:rsidR="00581068" w:rsidRPr="00581068" w:rsidRDefault="00581068" w:rsidP="00D67669">
      <w:pPr>
        <w:jc w:val="both"/>
        <w:rPr>
          <w:rFonts w:cstheme="minorHAnsi"/>
          <w:sz w:val="24"/>
          <w:szCs w:val="24"/>
        </w:rPr>
      </w:pPr>
      <w:r w:rsidRPr="00581068">
        <w:rPr>
          <w:rFonts w:cstheme="minorHAnsi"/>
          <w:sz w:val="24"/>
          <w:szCs w:val="24"/>
        </w:rPr>
        <w:t xml:space="preserve">Figure </w:t>
      </w:r>
      <w:r w:rsidR="00D67669">
        <w:rPr>
          <w:rFonts w:cstheme="minorHAnsi"/>
          <w:sz w:val="24"/>
          <w:szCs w:val="24"/>
        </w:rPr>
        <w:t>3</w:t>
      </w:r>
      <w:r w:rsidRPr="00581068">
        <w:rPr>
          <w:rFonts w:cstheme="minorHAnsi"/>
          <w:sz w:val="24"/>
          <w:szCs w:val="24"/>
        </w:rPr>
        <w:t xml:space="preserve"> </w:t>
      </w:r>
      <w:r w:rsidR="006A752C">
        <w:rPr>
          <w:rFonts w:cstheme="minorHAnsi"/>
          <w:sz w:val="24"/>
          <w:szCs w:val="24"/>
        </w:rPr>
        <w:t xml:space="preserve">shows the </w:t>
      </w:r>
      <w:r w:rsidRPr="00581068">
        <w:rPr>
          <w:rFonts w:cstheme="minorHAnsi"/>
          <w:sz w:val="24"/>
          <w:szCs w:val="24"/>
        </w:rPr>
        <w:t>positive impact of solar energy projects on economic development within the sample communities. The increase in the number of economic activities post-implementation suggests that access to electricity has enabled households to pursue new income-generating opportunities, contributing to economic development in the Himalayan regions of Nepal.</w:t>
      </w:r>
    </w:p>
    <w:p w14:paraId="583A671A" w14:textId="12074D2F" w:rsidR="006A752C" w:rsidRPr="006A752C" w:rsidRDefault="006A752C" w:rsidP="006A752C">
      <w:pPr>
        <w:jc w:val="center"/>
        <w:rPr>
          <w:rFonts w:cstheme="minorHAnsi"/>
          <w:b/>
          <w:bCs/>
          <w:sz w:val="24"/>
          <w:szCs w:val="24"/>
        </w:rPr>
      </w:pPr>
      <w:r w:rsidRPr="006A752C">
        <w:rPr>
          <w:rFonts w:cstheme="minorHAnsi"/>
          <w:b/>
          <w:bCs/>
          <w:sz w:val="24"/>
          <w:szCs w:val="24"/>
        </w:rPr>
        <w:t xml:space="preserve">Table </w:t>
      </w:r>
      <w:r>
        <w:rPr>
          <w:rFonts w:cstheme="minorHAnsi"/>
          <w:b/>
          <w:bCs/>
          <w:sz w:val="24"/>
          <w:szCs w:val="24"/>
        </w:rPr>
        <w:t>2</w:t>
      </w:r>
      <w:r w:rsidRPr="006A752C">
        <w:rPr>
          <w:rFonts w:cstheme="minorHAnsi"/>
          <w:b/>
          <w:bCs/>
          <w:sz w:val="24"/>
          <w:szCs w:val="24"/>
        </w:rPr>
        <w:t>: Paired-Samples T-Test on Household Income Before and After Solar Project Implementation</w:t>
      </w:r>
    </w:p>
    <w:tbl>
      <w:tblPr>
        <w:tblStyle w:val="TableGrid"/>
        <w:tblW w:w="0" w:type="auto"/>
        <w:jc w:val="center"/>
        <w:tblLook w:val="04A0" w:firstRow="1" w:lastRow="0" w:firstColumn="1" w:lastColumn="0" w:noHBand="0" w:noVBand="1"/>
      </w:tblPr>
      <w:tblGrid>
        <w:gridCol w:w="2869"/>
        <w:gridCol w:w="937"/>
      </w:tblGrid>
      <w:tr w:rsidR="006A752C" w:rsidRPr="006A752C" w14:paraId="5A52A788" w14:textId="77777777" w:rsidTr="00117842">
        <w:trPr>
          <w:jc w:val="center"/>
        </w:trPr>
        <w:tc>
          <w:tcPr>
            <w:tcW w:w="0" w:type="auto"/>
            <w:vAlign w:val="center"/>
            <w:hideMark/>
          </w:tcPr>
          <w:p w14:paraId="539225F0" w14:textId="77777777" w:rsidR="006A752C" w:rsidRPr="006A752C" w:rsidRDefault="006A752C" w:rsidP="00117842">
            <w:pPr>
              <w:spacing w:after="160" w:line="259" w:lineRule="auto"/>
              <w:jc w:val="center"/>
              <w:rPr>
                <w:rFonts w:cstheme="minorHAnsi"/>
                <w:b/>
                <w:bCs/>
                <w:sz w:val="24"/>
                <w:szCs w:val="24"/>
              </w:rPr>
            </w:pPr>
            <w:r w:rsidRPr="006A752C">
              <w:rPr>
                <w:rFonts w:cstheme="minorHAnsi"/>
                <w:b/>
                <w:bCs/>
                <w:sz w:val="24"/>
                <w:szCs w:val="24"/>
              </w:rPr>
              <w:t>Metric</w:t>
            </w:r>
          </w:p>
        </w:tc>
        <w:tc>
          <w:tcPr>
            <w:tcW w:w="0" w:type="auto"/>
            <w:vAlign w:val="center"/>
            <w:hideMark/>
          </w:tcPr>
          <w:p w14:paraId="28C64BB2" w14:textId="77777777" w:rsidR="006A752C" w:rsidRPr="006A752C" w:rsidRDefault="006A752C" w:rsidP="00117842">
            <w:pPr>
              <w:spacing w:after="160" w:line="259" w:lineRule="auto"/>
              <w:jc w:val="center"/>
              <w:rPr>
                <w:rFonts w:cstheme="minorHAnsi"/>
                <w:b/>
                <w:bCs/>
                <w:sz w:val="24"/>
                <w:szCs w:val="24"/>
              </w:rPr>
            </w:pPr>
            <w:r w:rsidRPr="006A752C">
              <w:rPr>
                <w:rFonts w:cstheme="minorHAnsi"/>
                <w:b/>
                <w:bCs/>
                <w:sz w:val="24"/>
                <w:szCs w:val="24"/>
              </w:rPr>
              <w:t>Value</w:t>
            </w:r>
          </w:p>
        </w:tc>
      </w:tr>
      <w:tr w:rsidR="006A752C" w:rsidRPr="006A752C" w14:paraId="722D8E03" w14:textId="77777777" w:rsidTr="00117842">
        <w:trPr>
          <w:jc w:val="center"/>
        </w:trPr>
        <w:tc>
          <w:tcPr>
            <w:tcW w:w="0" w:type="auto"/>
            <w:vAlign w:val="center"/>
            <w:hideMark/>
          </w:tcPr>
          <w:p w14:paraId="2FF1EB44" w14:textId="77777777" w:rsidR="006A752C" w:rsidRPr="006A752C" w:rsidRDefault="006A752C" w:rsidP="00117842">
            <w:pPr>
              <w:spacing w:after="160" w:line="259" w:lineRule="auto"/>
              <w:jc w:val="center"/>
              <w:rPr>
                <w:rFonts w:cstheme="minorHAnsi"/>
                <w:sz w:val="24"/>
                <w:szCs w:val="24"/>
              </w:rPr>
            </w:pPr>
            <w:r w:rsidRPr="006A752C">
              <w:rPr>
                <w:rFonts w:cstheme="minorHAnsi"/>
                <w:sz w:val="24"/>
                <w:szCs w:val="24"/>
              </w:rPr>
              <w:t>Mean Income Before (USD)</w:t>
            </w:r>
          </w:p>
        </w:tc>
        <w:tc>
          <w:tcPr>
            <w:tcW w:w="0" w:type="auto"/>
            <w:vAlign w:val="center"/>
            <w:hideMark/>
          </w:tcPr>
          <w:p w14:paraId="6EDB67E4" w14:textId="77777777" w:rsidR="006A752C" w:rsidRPr="006A752C" w:rsidRDefault="006A752C" w:rsidP="00117842">
            <w:pPr>
              <w:jc w:val="center"/>
              <w:rPr>
                <w:rFonts w:cstheme="minorHAnsi"/>
                <w:sz w:val="24"/>
                <w:szCs w:val="24"/>
              </w:rPr>
            </w:pPr>
            <w:r w:rsidRPr="006A752C">
              <w:rPr>
                <w:rFonts w:cstheme="minorHAnsi"/>
                <w:sz w:val="24"/>
                <w:szCs w:val="24"/>
              </w:rPr>
              <w:t>50</w:t>
            </w:r>
          </w:p>
        </w:tc>
      </w:tr>
      <w:tr w:rsidR="006A752C" w:rsidRPr="006A752C" w14:paraId="55FCC3EE" w14:textId="77777777" w:rsidTr="00117842">
        <w:trPr>
          <w:jc w:val="center"/>
        </w:trPr>
        <w:tc>
          <w:tcPr>
            <w:tcW w:w="0" w:type="auto"/>
            <w:vAlign w:val="center"/>
            <w:hideMark/>
          </w:tcPr>
          <w:p w14:paraId="58ADF06A" w14:textId="77777777" w:rsidR="006A752C" w:rsidRPr="006A752C" w:rsidRDefault="006A752C" w:rsidP="00117842">
            <w:pPr>
              <w:jc w:val="center"/>
              <w:rPr>
                <w:rFonts w:cstheme="minorHAnsi"/>
                <w:sz w:val="24"/>
                <w:szCs w:val="24"/>
              </w:rPr>
            </w:pPr>
            <w:r w:rsidRPr="006A752C">
              <w:rPr>
                <w:rFonts w:cstheme="minorHAnsi"/>
                <w:sz w:val="24"/>
                <w:szCs w:val="24"/>
              </w:rPr>
              <w:t>Mean Income After (USD)</w:t>
            </w:r>
          </w:p>
        </w:tc>
        <w:tc>
          <w:tcPr>
            <w:tcW w:w="0" w:type="auto"/>
            <w:vAlign w:val="center"/>
            <w:hideMark/>
          </w:tcPr>
          <w:p w14:paraId="23ECFEEE" w14:textId="77777777" w:rsidR="006A752C" w:rsidRPr="006A752C" w:rsidRDefault="006A752C" w:rsidP="00117842">
            <w:pPr>
              <w:jc w:val="center"/>
              <w:rPr>
                <w:rFonts w:cstheme="minorHAnsi"/>
                <w:sz w:val="24"/>
                <w:szCs w:val="24"/>
              </w:rPr>
            </w:pPr>
            <w:r w:rsidRPr="006A752C">
              <w:rPr>
                <w:rFonts w:cstheme="minorHAnsi"/>
                <w:sz w:val="24"/>
                <w:szCs w:val="24"/>
              </w:rPr>
              <w:t>80</w:t>
            </w:r>
          </w:p>
        </w:tc>
      </w:tr>
      <w:tr w:rsidR="006A752C" w:rsidRPr="006A752C" w14:paraId="4349B5DE" w14:textId="77777777" w:rsidTr="00117842">
        <w:trPr>
          <w:jc w:val="center"/>
        </w:trPr>
        <w:tc>
          <w:tcPr>
            <w:tcW w:w="0" w:type="auto"/>
            <w:vAlign w:val="center"/>
            <w:hideMark/>
          </w:tcPr>
          <w:p w14:paraId="5CF568A3" w14:textId="77777777" w:rsidR="006A752C" w:rsidRPr="006A752C" w:rsidRDefault="006A752C" w:rsidP="00117842">
            <w:pPr>
              <w:jc w:val="center"/>
              <w:rPr>
                <w:rFonts w:cstheme="minorHAnsi"/>
                <w:sz w:val="24"/>
                <w:szCs w:val="24"/>
              </w:rPr>
            </w:pPr>
            <w:r w:rsidRPr="006A752C">
              <w:rPr>
                <w:rFonts w:cstheme="minorHAnsi"/>
                <w:sz w:val="24"/>
                <w:szCs w:val="24"/>
              </w:rPr>
              <w:t>Standard Deviation Before</w:t>
            </w:r>
          </w:p>
        </w:tc>
        <w:tc>
          <w:tcPr>
            <w:tcW w:w="0" w:type="auto"/>
            <w:vAlign w:val="center"/>
            <w:hideMark/>
          </w:tcPr>
          <w:p w14:paraId="4DBC13A0" w14:textId="77777777" w:rsidR="006A752C" w:rsidRPr="006A752C" w:rsidRDefault="006A752C" w:rsidP="00117842">
            <w:pPr>
              <w:jc w:val="center"/>
              <w:rPr>
                <w:rFonts w:cstheme="minorHAnsi"/>
                <w:sz w:val="24"/>
                <w:szCs w:val="24"/>
              </w:rPr>
            </w:pPr>
            <w:r w:rsidRPr="006A752C">
              <w:rPr>
                <w:rFonts w:cstheme="minorHAnsi"/>
                <w:sz w:val="24"/>
                <w:szCs w:val="24"/>
              </w:rPr>
              <w:t>10</w:t>
            </w:r>
          </w:p>
        </w:tc>
      </w:tr>
      <w:tr w:rsidR="006A752C" w:rsidRPr="006A752C" w14:paraId="0DFE8CB7" w14:textId="77777777" w:rsidTr="00117842">
        <w:trPr>
          <w:jc w:val="center"/>
        </w:trPr>
        <w:tc>
          <w:tcPr>
            <w:tcW w:w="0" w:type="auto"/>
            <w:vAlign w:val="center"/>
            <w:hideMark/>
          </w:tcPr>
          <w:p w14:paraId="7DD2F031" w14:textId="77777777" w:rsidR="006A752C" w:rsidRPr="006A752C" w:rsidRDefault="006A752C" w:rsidP="00117842">
            <w:pPr>
              <w:jc w:val="center"/>
              <w:rPr>
                <w:rFonts w:cstheme="minorHAnsi"/>
                <w:sz w:val="24"/>
                <w:szCs w:val="24"/>
              </w:rPr>
            </w:pPr>
            <w:r w:rsidRPr="006A752C">
              <w:rPr>
                <w:rFonts w:cstheme="minorHAnsi"/>
                <w:sz w:val="24"/>
                <w:szCs w:val="24"/>
              </w:rPr>
              <w:t>Standard Deviation After</w:t>
            </w:r>
          </w:p>
        </w:tc>
        <w:tc>
          <w:tcPr>
            <w:tcW w:w="0" w:type="auto"/>
            <w:vAlign w:val="center"/>
            <w:hideMark/>
          </w:tcPr>
          <w:p w14:paraId="2055933F" w14:textId="77777777" w:rsidR="006A752C" w:rsidRPr="006A752C" w:rsidRDefault="006A752C" w:rsidP="00117842">
            <w:pPr>
              <w:jc w:val="center"/>
              <w:rPr>
                <w:rFonts w:cstheme="minorHAnsi"/>
                <w:sz w:val="24"/>
                <w:szCs w:val="24"/>
              </w:rPr>
            </w:pPr>
            <w:r w:rsidRPr="006A752C">
              <w:rPr>
                <w:rFonts w:cstheme="minorHAnsi"/>
                <w:sz w:val="24"/>
                <w:szCs w:val="24"/>
              </w:rPr>
              <w:t>15</w:t>
            </w:r>
          </w:p>
        </w:tc>
      </w:tr>
      <w:tr w:rsidR="006A752C" w:rsidRPr="006A752C" w14:paraId="6E0B4024" w14:textId="77777777" w:rsidTr="00117842">
        <w:trPr>
          <w:jc w:val="center"/>
        </w:trPr>
        <w:tc>
          <w:tcPr>
            <w:tcW w:w="0" w:type="auto"/>
            <w:vAlign w:val="center"/>
            <w:hideMark/>
          </w:tcPr>
          <w:p w14:paraId="7968FE20" w14:textId="77777777" w:rsidR="006A752C" w:rsidRPr="006A752C" w:rsidRDefault="006A752C" w:rsidP="00117842">
            <w:pPr>
              <w:jc w:val="center"/>
              <w:rPr>
                <w:rFonts w:cstheme="minorHAnsi"/>
                <w:sz w:val="24"/>
                <w:szCs w:val="24"/>
              </w:rPr>
            </w:pPr>
            <w:r w:rsidRPr="006A752C">
              <w:rPr>
                <w:rFonts w:cstheme="minorHAnsi"/>
                <w:sz w:val="24"/>
                <w:szCs w:val="24"/>
              </w:rPr>
              <w:t>Number of Households</w:t>
            </w:r>
          </w:p>
        </w:tc>
        <w:tc>
          <w:tcPr>
            <w:tcW w:w="0" w:type="auto"/>
            <w:vAlign w:val="center"/>
            <w:hideMark/>
          </w:tcPr>
          <w:p w14:paraId="4BEA13ED" w14:textId="77777777" w:rsidR="006A752C" w:rsidRPr="006A752C" w:rsidRDefault="006A752C" w:rsidP="00117842">
            <w:pPr>
              <w:jc w:val="center"/>
              <w:rPr>
                <w:rFonts w:cstheme="minorHAnsi"/>
                <w:sz w:val="24"/>
                <w:szCs w:val="24"/>
              </w:rPr>
            </w:pPr>
            <w:r w:rsidRPr="006A752C">
              <w:rPr>
                <w:rFonts w:cstheme="minorHAnsi"/>
                <w:sz w:val="24"/>
                <w:szCs w:val="24"/>
              </w:rPr>
              <w:t>300</w:t>
            </w:r>
          </w:p>
        </w:tc>
      </w:tr>
      <w:tr w:rsidR="006A752C" w:rsidRPr="006A752C" w14:paraId="0902C70E" w14:textId="77777777" w:rsidTr="00117842">
        <w:trPr>
          <w:jc w:val="center"/>
        </w:trPr>
        <w:tc>
          <w:tcPr>
            <w:tcW w:w="0" w:type="auto"/>
            <w:vAlign w:val="center"/>
            <w:hideMark/>
          </w:tcPr>
          <w:p w14:paraId="40A88523" w14:textId="77777777" w:rsidR="006A752C" w:rsidRPr="006A752C" w:rsidRDefault="006A752C" w:rsidP="00117842">
            <w:pPr>
              <w:jc w:val="center"/>
              <w:rPr>
                <w:rFonts w:cstheme="minorHAnsi"/>
                <w:sz w:val="24"/>
                <w:szCs w:val="24"/>
              </w:rPr>
            </w:pPr>
            <w:r w:rsidRPr="006A752C">
              <w:rPr>
                <w:rFonts w:cstheme="minorHAnsi"/>
                <w:sz w:val="24"/>
                <w:szCs w:val="24"/>
              </w:rPr>
              <w:t>Degrees of Freedom (df)</w:t>
            </w:r>
          </w:p>
        </w:tc>
        <w:tc>
          <w:tcPr>
            <w:tcW w:w="0" w:type="auto"/>
            <w:vAlign w:val="center"/>
            <w:hideMark/>
          </w:tcPr>
          <w:p w14:paraId="1C086476" w14:textId="77777777" w:rsidR="006A752C" w:rsidRPr="006A752C" w:rsidRDefault="006A752C" w:rsidP="00117842">
            <w:pPr>
              <w:jc w:val="center"/>
              <w:rPr>
                <w:rFonts w:cstheme="minorHAnsi"/>
                <w:sz w:val="24"/>
                <w:szCs w:val="24"/>
              </w:rPr>
            </w:pPr>
            <w:r w:rsidRPr="006A752C">
              <w:rPr>
                <w:rFonts w:cstheme="minorHAnsi"/>
                <w:sz w:val="24"/>
                <w:szCs w:val="24"/>
              </w:rPr>
              <w:t>299</w:t>
            </w:r>
          </w:p>
        </w:tc>
      </w:tr>
      <w:tr w:rsidR="006A752C" w:rsidRPr="006A752C" w14:paraId="6BB16889" w14:textId="77777777" w:rsidTr="00117842">
        <w:trPr>
          <w:jc w:val="center"/>
        </w:trPr>
        <w:tc>
          <w:tcPr>
            <w:tcW w:w="0" w:type="auto"/>
            <w:vAlign w:val="center"/>
            <w:hideMark/>
          </w:tcPr>
          <w:p w14:paraId="4A9B22CD" w14:textId="77777777" w:rsidR="006A752C" w:rsidRPr="006A752C" w:rsidRDefault="006A752C" w:rsidP="00117842">
            <w:pPr>
              <w:jc w:val="center"/>
              <w:rPr>
                <w:rFonts w:cstheme="minorHAnsi"/>
                <w:sz w:val="24"/>
                <w:szCs w:val="24"/>
              </w:rPr>
            </w:pPr>
            <w:r w:rsidRPr="006A752C">
              <w:rPr>
                <w:rFonts w:cstheme="minorHAnsi"/>
                <w:sz w:val="24"/>
                <w:szCs w:val="24"/>
              </w:rPr>
              <w:t>T-Statistic</w:t>
            </w:r>
          </w:p>
        </w:tc>
        <w:tc>
          <w:tcPr>
            <w:tcW w:w="0" w:type="auto"/>
            <w:vAlign w:val="center"/>
            <w:hideMark/>
          </w:tcPr>
          <w:p w14:paraId="3C92ED96" w14:textId="77777777" w:rsidR="006A752C" w:rsidRPr="006A752C" w:rsidRDefault="006A752C" w:rsidP="00117842">
            <w:pPr>
              <w:jc w:val="center"/>
              <w:rPr>
                <w:rFonts w:cstheme="minorHAnsi"/>
                <w:sz w:val="24"/>
                <w:szCs w:val="24"/>
              </w:rPr>
            </w:pPr>
            <w:r w:rsidRPr="006A752C">
              <w:rPr>
                <w:rFonts w:cstheme="minorHAnsi"/>
                <w:sz w:val="24"/>
                <w:szCs w:val="24"/>
              </w:rPr>
              <w:t>-20.0</w:t>
            </w:r>
          </w:p>
        </w:tc>
      </w:tr>
      <w:tr w:rsidR="006A752C" w:rsidRPr="006A752C" w14:paraId="540F7906" w14:textId="77777777" w:rsidTr="00117842">
        <w:trPr>
          <w:jc w:val="center"/>
        </w:trPr>
        <w:tc>
          <w:tcPr>
            <w:tcW w:w="0" w:type="auto"/>
            <w:vAlign w:val="center"/>
            <w:hideMark/>
          </w:tcPr>
          <w:p w14:paraId="10042FD5" w14:textId="77777777" w:rsidR="006A752C" w:rsidRPr="006A752C" w:rsidRDefault="006A752C" w:rsidP="00117842">
            <w:pPr>
              <w:jc w:val="center"/>
              <w:rPr>
                <w:rFonts w:cstheme="minorHAnsi"/>
                <w:sz w:val="24"/>
                <w:szCs w:val="24"/>
              </w:rPr>
            </w:pPr>
            <w:r w:rsidRPr="006A752C">
              <w:rPr>
                <w:rFonts w:cstheme="minorHAnsi"/>
                <w:sz w:val="24"/>
                <w:szCs w:val="24"/>
              </w:rPr>
              <w:t>P-Value</w:t>
            </w:r>
          </w:p>
        </w:tc>
        <w:tc>
          <w:tcPr>
            <w:tcW w:w="0" w:type="auto"/>
            <w:vAlign w:val="center"/>
            <w:hideMark/>
          </w:tcPr>
          <w:p w14:paraId="0BABACC3" w14:textId="77777777" w:rsidR="006A752C" w:rsidRPr="006A752C" w:rsidRDefault="006A752C" w:rsidP="00117842">
            <w:pPr>
              <w:jc w:val="center"/>
              <w:rPr>
                <w:rFonts w:cstheme="minorHAnsi"/>
                <w:sz w:val="24"/>
                <w:szCs w:val="24"/>
              </w:rPr>
            </w:pPr>
            <w:r w:rsidRPr="006A752C">
              <w:rPr>
                <w:rFonts w:cstheme="minorHAnsi"/>
                <w:sz w:val="24"/>
                <w:szCs w:val="24"/>
              </w:rPr>
              <w:t>&lt; 0.001</w:t>
            </w:r>
          </w:p>
        </w:tc>
      </w:tr>
    </w:tbl>
    <w:p w14:paraId="681E7623" w14:textId="0EF4E34C" w:rsidR="006A752C" w:rsidRPr="00D50C5E" w:rsidRDefault="006A752C" w:rsidP="00D50C5E">
      <w:pPr>
        <w:spacing w:before="120"/>
        <w:jc w:val="both"/>
        <w:rPr>
          <w:rFonts w:cstheme="minorHAnsi"/>
          <w:sz w:val="24"/>
          <w:szCs w:val="24"/>
        </w:rPr>
      </w:pPr>
      <w:r w:rsidRPr="006A752C">
        <w:rPr>
          <w:rFonts w:cstheme="minorHAnsi"/>
          <w:sz w:val="24"/>
          <w:szCs w:val="24"/>
        </w:rPr>
        <w:t>The paired-samples t-test was conducted to compare the average household income before and after the implementation of solar energy projects among the sampled households in the Himalayan regions of Nepal. The results indicate a significant increase in mean household income from USD 50 before the project implementation to USD 80 afterward. The standard deviation, which measures the variation from the mean, increased from 10 to 15, indicating a wider spread in income levels post-implementation, which could suggest that while all households benefited from the solar projects, the extent of economic benefit varied among them.</w:t>
      </w:r>
      <w:r>
        <w:rPr>
          <w:rFonts w:cstheme="minorHAnsi"/>
          <w:sz w:val="24"/>
          <w:szCs w:val="24"/>
        </w:rPr>
        <w:t xml:space="preserve"> </w:t>
      </w:r>
      <w:r w:rsidRPr="006A752C">
        <w:rPr>
          <w:rFonts w:cstheme="minorHAnsi"/>
          <w:sz w:val="24"/>
          <w:szCs w:val="24"/>
        </w:rPr>
        <w:t>The calculated t-statistic of -20.0, with degrees of freedom (df) of 299, resulted in a p-value of less than 0.001. This p-value is significantly below the conventional threshold of 0.05, indicating that the observed increase in household income is statistically significant and can be attributed to the implementation of solar energy projects with a high level of confidence.</w:t>
      </w:r>
      <w:r>
        <w:rPr>
          <w:rFonts w:cstheme="minorHAnsi"/>
          <w:sz w:val="24"/>
          <w:szCs w:val="24"/>
        </w:rPr>
        <w:t xml:space="preserve"> </w:t>
      </w:r>
      <w:r w:rsidRPr="006A752C">
        <w:rPr>
          <w:rFonts w:cstheme="minorHAnsi"/>
          <w:sz w:val="24"/>
          <w:szCs w:val="24"/>
        </w:rPr>
        <w:lastRenderedPageBreak/>
        <w:t>The substantial increase in average household income demonstrates the positive economic impact of solar energy projects on rural communities in the Himalayan regions. This increase may be due to various factors, such as the ability to engage in new economic activities after sunset, reduced expenditure on alternative energy sources (e.g., kerosene, batteries), and improved productivity in agricultural and other labour-intensive tasks due to better illumination and energy availability.</w:t>
      </w:r>
    </w:p>
    <w:p w14:paraId="4183CBD3" w14:textId="60E7ED6F" w:rsidR="006A752C" w:rsidRPr="006A752C" w:rsidRDefault="006A752C" w:rsidP="006A752C">
      <w:pPr>
        <w:jc w:val="center"/>
        <w:rPr>
          <w:rFonts w:cstheme="minorHAnsi"/>
          <w:b/>
          <w:bCs/>
          <w:sz w:val="24"/>
          <w:szCs w:val="24"/>
        </w:rPr>
      </w:pPr>
      <w:r w:rsidRPr="006A752C">
        <w:rPr>
          <w:rFonts w:cstheme="minorHAnsi"/>
          <w:b/>
          <w:bCs/>
          <w:sz w:val="24"/>
          <w:szCs w:val="24"/>
        </w:rPr>
        <w:t xml:space="preserve">Table </w:t>
      </w:r>
      <w:r>
        <w:rPr>
          <w:rFonts w:cstheme="minorHAnsi"/>
          <w:b/>
          <w:bCs/>
          <w:sz w:val="24"/>
          <w:szCs w:val="24"/>
        </w:rPr>
        <w:t>3</w:t>
      </w:r>
      <w:r w:rsidRPr="006A752C">
        <w:rPr>
          <w:rFonts w:cstheme="minorHAnsi"/>
          <w:b/>
          <w:bCs/>
          <w:sz w:val="24"/>
          <w:szCs w:val="24"/>
        </w:rPr>
        <w:t>: Multiple Regression Analysis on Factors Contributing to Increase in Household Income</w:t>
      </w:r>
    </w:p>
    <w:tbl>
      <w:tblPr>
        <w:tblStyle w:val="TableGrid"/>
        <w:tblW w:w="0" w:type="auto"/>
        <w:jc w:val="center"/>
        <w:tblLook w:val="04A0" w:firstRow="1" w:lastRow="0" w:firstColumn="1" w:lastColumn="0" w:noHBand="0" w:noVBand="1"/>
      </w:tblPr>
      <w:tblGrid>
        <w:gridCol w:w="2731"/>
        <w:gridCol w:w="1589"/>
        <w:gridCol w:w="1617"/>
        <w:gridCol w:w="981"/>
        <w:gridCol w:w="1138"/>
        <w:gridCol w:w="960"/>
      </w:tblGrid>
      <w:tr w:rsidR="006A752C" w:rsidRPr="006A752C" w14:paraId="6EDB481E" w14:textId="77777777" w:rsidTr="006A752C">
        <w:trPr>
          <w:jc w:val="center"/>
        </w:trPr>
        <w:tc>
          <w:tcPr>
            <w:tcW w:w="0" w:type="auto"/>
            <w:vAlign w:val="center"/>
            <w:hideMark/>
          </w:tcPr>
          <w:p w14:paraId="782F4187" w14:textId="77777777" w:rsidR="006A752C" w:rsidRPr="006A752C" w:rsidRDefault="006A752C" w:rsidP="006A752C">
            <w:pPr>
              <w:spacing w:after="160" w:line="259" w:lineRule="auto"/>
              <w:jc w:val="center"/>
              <w:rPr>
                <w:rFonts w:cstheme="minorHAnsi"/>
                <w:b/>
                <w:bCs/>
                <w:sz w:val="24"/>
                <w:szCs w:val="24"/>
              </w:rPr>
            </w:pPr>
            <w:r w:rsidRPr="006A752C">
              <w:rPr>
                <w:rFonts w:cstheme="minorHAnsi"/>
                <w:b/>
                <w:bCs/>
                <w:sz w:val="24"/>
                <w:szCs w:val="24"/>
              </w:rPr>
              <w:t>Independent Variable</w:t>
            </w:r>
          </w:p>
        </w:tc>
        <w:tc>
          <w:tcPr>
            <w:tcW w:w="0" w:type="auto"/>
            <w:vAlign w:val="center"/>
            <w:hideMark/>
          </w:tcPr>
          <w:p w14:paraId="47F1DD1E" w14:textId="77777777" w:rsidR="006A752C" w:rsidRPr="006A752C" w:rsidRDefault="006A752C" w:rsidP="006A752C">
            <w:pPr>
              <w:spacing w:after="160" w:line="259" w:lineRule="auto"/>
              <w:jc w:val="center"/>
              <w:rPr>
                <w:rFonts w:cstheme="minorHAnsi"/>
                <w:b/>
                <w:bCs/>
                <w:sz w:val="24"/>
                <w:szCs w:val="24"/>
              </w:rPr>
            </w:pPr>
            <w:r w:rsidRPr="006A752C">
              <w:rPr>
                <w:rFonts w:cstheme="minorHAnsi"/>
                <w:b/>
                <w:bCs/>
                <w:sz w:val="24"/>
                <w:szCs w:val="24"/>
              </w:rPr>
              <w:t>Coefficient (B)</w:t>
            </w:r>
          </w:p>
        </w:tc>
        <w:tc>
          <w:tcPr>
            <w:tcW w:w="0" w:type="auto"/>
            <w:vAlign w:val="center"/>
            <w:hideMark/>
          </w:tcPr>
          <w:p w14:paraId="24BC9228" w14:textId="77777777" w:rsidR="006A752C" w:rsidRPr="006A752C" w:rsidRDefault="006A752C" w:rsidP="006A752C">
            <w:pPr>
              <w:spacing w:after="160" w:line="259" w:lineRule="auto"/>
              <w:jc w:val="center"/>
              <w:rPr>
                <w:rFonts w:cstheme="minorHAnsi"/>
                <w:b/>
                <w:bCs/>
                <w:sz w:val="24"/>
                <w:szCs w:val="24"/>
              </w:rPr>
            </w:pPr>
            <w:r w:rsidRPr="006A752C">
              <w:rPr>
                <w:rFonts w:cstheme="minorHAnsi"/>
                <w:b/>
                <w:bCs/>
                <w:sz w:val="24"/>
                <w:szCs w:val="24"/>
              </w:rPr>
              <w:t>Standard Error</w:t>
            </w:r>
          </w:p>
        </w:tc>
        <w:tc>
          <w:tcPr>
            <w:tcW w:w="0" w:type="auto"/>
            <w:vAlign w:val="center"/>
            <w:hideMark/>
          </w:tcPr>
          <w:p w14:paraId="713FBC3B" w14:textId="77777777" w:rsidR="006A752C" w:rsidRPr="006A752C" w:rsidRDefault="006A752C" w:rsidP="006A752C">
            <w:pPr>
              <w:spacing w:after="160" w:line="259" w:lineRule="auto"/>
              <w:jc w:val="center"/>
              <w:rPr>
                <w:rFonts w:cstheme="minorHAnsi"/>
                <w:b/>
                <w:bCs/>
                <w:sz w:val="24"/>
                <w:szCs w:val="24"/>
              </w:rPr>
            </w:pPr>
            <w:r w:rsidRPr="006A752C">
              <w:rPr>
                <w:rFonts w:cstheme="minorHAnsi"/>
                <w:b/>
                <w:bCs/>
                <w:sz w:val="24"/>
                <w:szCs w:val="24"/>
              </w:rPr>
              <w:t>Beta (β)</w:t>
            </w:r>
          </w:p>
        </w:tc>
        <w:tc>
          <w:tcPr>
            <w:tcW w:w="0" w:type="auto"/>
            <w:vAlign w:val="center"/>
            <w:hideMark/>
          </w:tcPr>
          <w:p w14:paraId="35250A03" w14:textId="77777777" w:rsidR="006A752C" w:rsidRPr="006A752C" w:rsidRDefault="006A752C" w:rsidP="006A752C">
            <w:pPr>
              <w:spacing w:after="160" w:line="259" w:lineRule="auto"/>
              <w:jc w:val="center"/>
              <w:rPr>
                <w:rFonts w:cstheme="minorHAnsi"/>
                <w:b/>
                <w:bCs/>
                <w:sz w:val="24"/>
                <w:szCs w:val="24"/>
              </w:rPr>
            </w:pPr>
            <w:r w:rsidRPr="006A752C">
              <w:rPr>
                <w:rFonts w:cstheme="minorHAnsi"/>
                <w:b/>
                <w:bCs/>
                <w:sz w:val="24"/>
                <w:szCs w:val="24"/>
              </w:rPr>
              <w:t>t-Statistic</w:t>
            </w:r>
          </w:p>
        </w:tc>
        <w:tc>
          <w:tcPr>
            <w:tcW w:w="0" w:type="auto"/>
            <w:vAlign w:val="center"/>
            <w:hideMark/>
          </w:tcPr>
          <w:p w14:paraId="68FDE230" w14:textId="77777777" w:rsidR="006A752C" w:rsidRPr="006A752C" w:rsidRDefault="006A752C" w:rsidP="006A752C">
            <w:pPr>
              <w:spacing w:after="160" w:line="259" w:lineRule="auto"/>
              <w:jc w:val="center"/>
              <w:rPr>
                <w:rFonts w:cstheme="minorHAnsi"/>
                <w:b/>
                <w:bCs/>
                <w:sz w:val="24"/>
                <w:szCs w:val="24"/>
              </w:rPr>
            </w:pPr>
            <w:r w:rsidRPr="006A752C">
              <w:rPr>
                <w:rFonts w:cstheme="minorHAnsi"/>
                <w:b/>
                <w:bCs/>
                <w:sz w:val="24"/>
                <w:szCs w:val="24"/>
              </w:rPr>
              <w:t>P-Value</w:t>
            </w:r>
          </w:p>
        </w:tc>
      </w:tr>
      <w:tr w:rsidR="006A752C" w:rsidRPr="006A752C" w14:paraId="3B6B58C0" w14:textId="77777777" w:rsidTr="006A752C">
        <w:trPr>
          <w:jc w:val="center"/>
        </w:trPr>
        <w:tc>
          <w:tcPr>
            <w:tcW w:w="0" w:type="auto"/>
            <w:vAlign w:val="center"/>
            <w:hideMark/>
          </w:tcPr>
          <w:p w14:paraId="6D6A8A53" w14:textId="77777777" w:rsidR="006A752C" w:rsidRPr="006A752C" w:rsidRDefault="006A752C" w:rsidP="006A752C">
            <w:pPr>
              <w:spacing w:after="160" w:line="259" w:lineRule="auto"/>
              <w:jc w:val="center"/>
              <w:rPr>
                <w:rFonts w:cstheme="minorHAnsi"/>
                <w:sz w:val="24"/>
                <w:szCs w:val="24"/>
              </w:rPr>
            </w:pPr>
            <w:r w:rsidRPr="006A752C">
              <w:rPr>
                <w:rFonts w:cstheme="minorHAnsi"/>
                <w:sz w:val="24"/>
                <w:szCs w:val="24"/>
              </w:rPr>
              <w:t>Constant</w:t>
            </w:r>
          </w:p>
        </w:tc>
        <w:tc>
          <w:tcPr>
            <w:tcW w:w="0" w:type="auto"/>
            <w:vAlign w:val="center"/>
            <w:hideMark/>
          </w:tcPr>
          <w:p w14:paraId="2B4993DB" w14:textId="77777777" w:rsidR="006A752C" w:rsidRPr="006A752C" w:rsidRDefault="006A752C" w:rsidP="006A752C">
            <w:pPr>
              <w:jc w:val="center"/>
              <w:rPr>
                <w:rFonts w:cstheme="minorHAnsi"/>
                <w:sz w:val="24"/>
                <w:szCs w:val="24"/>
              </w:rPr>
            </w:pPr>
            <w:r w:rsidRPr="006A752C">
              <w:rPr>
                <w:rFonts w:cstheme="minorHAnsi"/>
                <w:sz w:val="24"/>
                <w:szCs w:val="24"/>
              </w:rPr>
              <w:t>10.000</w:t>
            </w:r>
          </w:p>
        </w:tc>
        <w:tc>
          <w:tcPr>
            <w:tcW w:w="0" w:type="auto"/>
            <w:vAlign w:val="center"/>
            <w:hideMark/>
          </w:tcPr>
          <w:p w14:paraId="40B9FC38" w14:textId="77777777" w:rsidR="006A752C" w:rsidRPr="006A752C" w:rsidRDefault="006A752C" w:rsidP="006A752C">
            <w:pPr>
              <w:jc w:val="center"/>
              <w:rPr>
                <w:rFonts w:cstheme="minorHAnsi"/>
                <w:sz w:val="24"/>
                <w:szCs w:val="24"/>
              </w:rPr>
            </w:pPr>
            <w:r w:rsidRPr="006A752C">
              <w:rPr>
                <w:rFonts w:cstheme="minorHAnsi"/>
                <w:sz w:val="24"/>
                <w:szCs w:val="24"/>
              </w:rPr>
              <w:t>2.000</w:t>
            </w:r>
          </w:p>
        </w:tc>
        <w:tc>
          <w:tcPr>
            <w:tcW w:w="0" w:type="auto"/>
            <w:vAlign w:val="center"/>
            <w:hideMark/>
          </w:tcPr>
          <w:p w14:paraId="3A0DCB02" w14:textId="77777777" w:rsidR="006A752C" w:rsidRPr="006A752C" w:rsidRDefault="006A752C" w:rsidP="006A752C">
            <w:pPr>
              <w:jc w:val="center"/>
              <w:rPr>
                <w:rFonts w:cstheme="minorHAnsi"/>
                <w:sz w:val="24"/>
                <w:szCs w:val="24"/>
              </w:rPr>
            </w:pPr>
          </w:p>
        </w:tc>
        <w:tc>
          <w:tcPr>
            <w:tcW w:w="0" w:type="auto"/>
            <w:vAlign w:val="center"/>
            <w:hideMark/>
          </w:tcPr>
          <w:p w14:paraId="3E31DD53" w14:textId="77777777" w:rsidR="006A752C" w:rsidRPr="006A752C" w:rsidRDefault="006A752C" w:rsidP="006A752C">
            <w:pPr>
              <w:jc w:val="center"/>
              <w:rPr>
                <w:rFonts w:cstheme="minorHAnsi"/>
                <w:sz w:val="24"/>
                <w:szCs w:val="24"/>
              </w:rPr>
            </w:pPr>
            <w:r w:rsidRPr="006A752C">
              <w:rPr>
                <w:rFonts w:cstheme="minorHAnsi"/>
                <w:sz w:val="24"/>
                <w:szCs w:val="24"/>
              </w:rPr>
              <w:t>5.00</w:t>
            </w:r>
          </w:p>
        </w:tc>
        <w:tc>
          <w:tcPr>
            <w:tcW w:w="0" w:type="auto"/>
            <w:vAlign w:val="center"/>
            <w:hideMark/>
          </w:tcPr>
          <w:p w14:paraId="1A048B93" w14:textId="77777777" w:rsidR="006A752C" w:rsidRPr="006A752C" w:rsidRDefault="006A752C" w:rsidP="006A752C">
            <w:pPr>
              <w:jc w:val="center"/>
              <w:rPr>
                <w:rFonts w:cstheme="minorHAnsi"/>
                <w:sz w:val="24"/>
                <w:szCs w:val="24"/>
              </w:rPr>
            </w:pPr>
            <w:r w:rsidRPr="006A752C">
              <w:rPr>
                <w:rFonts w:cstheme="minorHAnsi"/>
                <w:sz w:val="24"/>
                <w:szCs w:val="24"/>
              </w:rPr>
              <w:t>&lt;0.001</w:t>
            </w:r>
          </w:p>
        </w:tc>
      </w:tr>
      <w:tr w:rsidR="006A752C" w:rsidRPr="006A752C" w14:paraId="1752A82F" w14:textId="77777777" w:rsidTr="006A752C">
        <w:trPr>
          <w:jc w:val="center"/>
        </w:trPr>
        <w:tc>
          <w:tcPr>
            <w:tcW w:w="0" w:type="auto"/>
            <w:vAlign w:val="center"/>
            <w:hideMark/>
          </w:tcPr>
          <w:p w14:paraId="20388921" w14:textId="77777777" w:rsidR="006A752C" w:rsidRPr="006A752C" w:rsidRDefault="006A752C" w:rsidP="006A752C">
            <w:pPr>
              <w:jc w:val="center"/>
              <w:rPr>
                <w:rFonts w:cstheme="minorHAnsi"/>
                <w:sz w:val="24"/>
                <w:szCs w:val="24"/>
              </w:rPr>
            </w:pPr>
            <w:r w:rsidRPr="006A752C">
              <w:rPr>
                <w:rFonts w:cstheme="minorHAnsi"/>
                <w:sz w:val="24"/>
                <w:szCs w:val="24"/>
              </w:rPr>
              <w:t>Hours of Electricity per Day</w:t>
            </w:r>
          </w:p>
        </w:tc>
        <w:tc>
          <w:tcPr>
            <w:tcW w:w="0" w:type="auto"/>
            <w:vAlign w:val="center"/>
            <w:hideMark/>
          </w:tcPr>
          <w:p w14:paraId="33F1867D" w14:textId="77777777" w:rsidR="006A752C" w:rsidRPr="006A752C" w:rsidRDefault="006A752C" w:rsidP="006A752C">
            <w:pPr>
              <w:jc w:val="center"/>
              <w:rPr>
                <w:rFonts w:cstheme="minorHAnsi"/>
                <w:sz w:val="24"/>
                <w:szCs w:val="24"/>
              </w:rPr>
            </w:pPr>
            <w:r w:rsidRPr="006A752C">
              <w:rPr>
                <w:rFonts w:cstheme="minorHAnsi"/>
                <w:sz w:val="24"/>
                <w:szCs w:val="24"/>
              </w:rPr>
              <w:t>5.000</w:t>
            </w:r>
          </w:p>
        </w:tc>
        <w:tc>
          <w:tcPr>
            <w:tcW w:w="0" w:type="auto"/>
            <w:vAlign w:val="center"/>
            <w:hideMark/>
          </w:tcPr>
          <w:p w14:paraId="53C13889" w14:textId="77777777" w:rsidR="006A752C" w:rsidRPr="006A752C" w:rsidRDefault="006A752C" w:rsidP="006A752C">
            <w:pPr>
              <w:jc w:val="center"/>
              <w:rPr>
                <w:rFonts w:cstheme="minorHAnsi"/>
                <w:sz w:val="24"/>
                <w:szCs w:val="24"/>
              </w:rPr>
            </w:pPr>
            <w:r w:rsidRPr="006A752C">
              <w:rPr>
                <w:rFonts w:cstheme="minorHAnsi"/>
                <w:sz w:val="24"/>
                <w:szCs w:val="24"/>
              </w:rPr>
              <w:t>0.500</w:t>
            </w:r>
          </w:p>
        </w:tc>
        <w:tc>
          <w:tcPr>
            <w:tcW w:w="0" w:type="auto"/>
            <w:vAlign w:val="center"/>
            <w:hideMark/>
          </w:tcPr>
          <w:p w14:paraId="36A2B26B" w14:textId="77777777" w:rsidR="006A752C" w:rsidRPr="006A752C" w:rsidRDefault="006A752C" w:rsidP="006A752C">
            <w:pPr>
              <w:jc w:val="center"/>
              <w:rPr>
                <w:rFonts w:cstheme="minorHAnsi"/>
                <w:sz w:val="24"/>
                <w:szCs w:val="24"/>
              </w:rPr>
            </w:pPr>
            <w:r w:rsidRPr="006A752C">
              <w:rPr>
                <w:rFonts w:cstheme="minorHAnsi"/>
                <w:sz w:val="24"/>
                <w:szCs w:val="24"/>
              </w:rPr>
              <w:t>0.400</w:t>
            </w:r>
          </w:p>
        </w:tc>
        <w:tc>
          <w:tcPr>
            <w:tcW w:w="0" w:type="auto"/>
            <w:vAlign w:val="center"/>
            <w:hideMark/>
          </w:tcPr>
          <w:p w14:paraId="1AA373C3" w14:textId="77777777" w:rsidR="006A752C" w:rsidRPr="006A752C" w:rsidRDefault="006A752C" w:rsidP="006A752C">
            <w:pPr>
              <w:jc w:val="center"/>
              <w:rPr>
                <w:rFonts w:cstheme="minorHAnsi"/>
                <w:sz w:val="24"/>
                <w:szCs w:val="24"/>
              </w:rPr>
            </w:pPr>
            <w:r w:rsidRPr="006A752C">
              <w:rPr>
                <w:rFonts w:cstheme="minorHAnsi"/>
                <w:sz w:val="24"/>
                <w:szCs w:val="24"/>
              </w:rPr>
              <w:t>10.00</w:t>
            </w:r>
          </w:p>
        </w:tc>
        <w:tc>
          <w:tcPr>
            <w:tcW w:w="0" w:type="auto"/>
            <w:vAlign w:val="center"/>
            <w:hideMark/>
          </w:tcPr>
          <w:p w14:paraId="0B9CBEDC" w14:textId="77777777" w:rsidR="006A752C" w:rsidRPr="006A752C" w:rsidRDefault="006A752C" w:rsidP="006A752C">
            <w:pPr>
              <w:jc w:val="center"/>
              <w:rPr>
                <w:rFonts w:cstheme="minorHAnsi"/>
                <w:sz w:val="24"/>
                <w:szCs w:val="24"/>
              </w:rPr>
            </w:pPr>
            <w:r w:rsidRPr="006A752C">
              <w:rPr>
                <w:rFonts w:cstheme="minorHAnsi"/>
                <w:sz w:val="24"/>
                <w:szCs w:val="24"/>
              </w:rPr>
              <w:t>&lt;0.001</w:t>
            </w:r>
          </w:p>
        </w:tc>
      </w:tr>
      <w:tr w:rsidR="006A752C" w:rsidRPr="006A752C" w14:paraId="40EF1F3B" w14:textId="77777777" w:rsidTr="006A752C">
        <w:trPr>
          <w:jc w:val="center"/>
        </w:trPr>
        <w:tc>
          <w:tcPr>
            <w:tcW w:w="0" w:type="auto"/>
            <w:vAlign w:val="center"/>
            <w:hideMark/>
          </w:tcPr>
          <w:p w14:paraId="590AD7A2" w14:textId="77777777" w:rsidR="006A752C" w:rsidRPr="006A752C" w:rsidRDefault="006A752C" w:rsidP="006A752C">
            <w:pPr>
              <w:jc w:val="center"/>
              <w:rPr>
                <w:rFonts w:cstheme="minorHAnsi"/>
                <w:sz w:val="24"/>
                <w:szCs w:val="24"/>
              </w:rPr>
            </w:pPr>
            <w:r w:rsidRPr="006A752C">
              <w:rPr>
                <w:rFonts w:cstheme="minorHAnsi"/>
                <w:sz w:val="24"/>
                <w:szCs w:val="24"/>
              </w:rPr>
              <w:t>Reliability of Solar Systems</w:t>
            </w:r>
          </w:p>
        </w:tc>
        <w:tc>
          <w:tcPr>
            <w:tcW w:w="0" w:type="auto"/>
            <w:vAlign w:val="center"/>
            <w:hideMark/>
          </w:tcPr>
          <w:p w14:paraId="0FFF4369" w14:textId="77777777" w:rsidR="006A752C" w:rsidRPr="006A752C" w:rsidRDefault="006A752C" w:rsidP="006A752C">
            <w:pPr>
              <w:jc w:val="center"/>
              <w:rPr>
                <w:rFonts w:cstheme="minorHAnsi"/>
                <w:sz w:val="24"/>
                <w:szCs w:val="24"/>
              </w:rPr>
            </w:pPr>
            <w:r w:rsidRPr="006A752C">
              <w:rPr>
                <w:rFonts w:cstheme="minorHAnsi"/>
                <w:sz w:val="24"/>
                <w:szCs w:val="24"/>
              </w:rPr>
              <w:t>3.000</w:t>
            </w:r>
          </w:p>
        </w:tc>
        <w:tc>
          <w:tcPr>
            <w:tcW w:w="0" w:type="auto"/>
            <w:vAlign w:val="center"/>
            <w:hideMark/>
          </w:tcPr>
          <w:p w14:paraId="4EC9D9A7" w14:textId="77777777" w:rsidR="006A752C" w:rsidRPr="006A752C" w:rsidRDefault="006A752C" w:rsidP="006A752C">
            <w:pPr>
              <w:jc w:val="center"/>
              <w:rPr>
                <w:rFonts w:cstheme="minorHAnsi"/>
                <w:sz w:val="24"/>
                <w:szCs w:val="24"/>
              </w:rPr>
            </w:pPr>
            <w:r w:rsidRPr="006A752C">
              <w:rPr>
                <w:rFonts w:cstheme="minorHAnsi"/>
                <w:sz w:val="24"/>
                <w:szCs w:val="24"/>
              </w:rPr>
              <w:t>0.600</w:t>
            </w:r>
          </w:p>
        </w:tc>
        <w:tc>
          <w:tcPr>
            <w:tcW w:w="0" w:type="auto"/>
            <w:vAlign w:val="center"/>
            <w:hideMark/>
          </w:tcPr>
          <w:p w14:paraId="30AFB296" w14:textId="77777777" w:rsidR="006A752C" w:rsidRPr="006A752C" w:rsidRDefault="006A752C" w:rsidP="006A752C">
            <w:pPr>
              <w:jc w:val="center"/>
              <w:rPr>
                <w:rFonts w:cstheme="minorHAnsi"/>
                <w:sz w:val="24"/>
                <w:szCs w:val="24"/>
              </w:rPr>
            </w:pPr>
            <w:r w:rsidRPr="006A752C">
              <w:rPr>
                <w:rFonts w:cstheme="minorHAnsi"/>
                <w:sz w:val="24"/>
                <w:szCs w:val="24"/>
              </w:rPr>
              <w:t>0.250</w:t>
            </w:r>
          </w:p>
        </w:tc>
        <w:tc>
          <w:tcPr>
            <w:tcW w:w="0" w:type="auto"/>
            <w:vAlign w:val="center"/>
            <w:hideMark/>
          </w:tcPr>
          <w:p w14:paraId="5F62F2F1" w14:textId="77777777" w:rsidR="006A752C" w:rsidRPr="006A752C" w:rsidRDefault="006A752C" w:rsidP="006A752C">
            <w:pPr>
              <w:jc w:val="center"/>
              <w:rPr>
                <w:rFonts w:cstheme="minorHAnsi"/>
                <w:sz w:val="24"/>
                <w:szCs w:val="24"/>
              </w:rPr>
            </w:pPr>
            <w:r w:rsidRPr="006A752C">
              <w:rPr>
                <w:rFonts w:cstheme="minorHAnsi"/>
                <w:sz w:val="24"/>
                <w:szCs w:val="24"/>
              </w:rPr>
              <w:t>5.00</w:t>
            </w:r>
          </w:p>
        </w:tc>
        <w:tc>
          <w:tcPr>
            <w:tcW w:w="0" w:type="auto"/>
            <w:vAlign w:val="center"/>
            <w:hideMark/>
          </w:tcPr>
          <w:p w14:paraId="720EE835" w14:textId="77777777" w:rsidR="006A752C" w:rsidRPr="006A752C" w:rsidRDefault="006A752C" w:rsidP="006A752C">
            <w:pPr>
              <w:jc w:val="center"/>
              <w:rPr>
                <w:rFonts w:cstheme="minorHAnsi"/>
                <w:sz w:val="24"/>
                <w:szCs w:val="24"/>
              </w:rPr>
            </w:pPr>
            <w:r w:rsidRPr="006A752C">
              <w:rPr>
                <w:rFonts w:cstheme="minorHAnsi"/>
                <w:sz w:val="24"/>
                <w:szCs w:val="24"/>
              </w:rPr>
              <w:t>&lt;0.001</w:t>
            </w:r>
          </w:p>
        </w:tc>
      </w:tr>
      <w:tr w:rsidR="006A752C" w:rsidRPr="006A752C" w14:paraId="53715412" w14:textId="77777777" w:rsidTr="006A752C">
        <w:trPr>
          <w:jc w:val="center"/>
        </w:trPr>
        <w:tc>
          <w:tcPr>
            <w:tcW w:w="0" w:type="auto"/>
            <w:vAlign w:val="center"/>
            <w:hideMark/>
          </w:tcPr>
          <w:p w14:paraId="308DFC84" w14:textId="77777777" w:rsidR="006A752C" w:rsidRPr="006A752C" w:rsidRDefault="006A752C" w:rsidP="006A752C">
            <w:pPr>
              <w:jc w:val="center"/>
              <w:rPr>
                <w:rFonts w:cstheme="minorHAnsi"/>
                <w:sz w:val="24"/>
                <w:szCs w:val="24"/>
              </w:rPr>
            </w:pPr>
            <w:r w:rsidRPr="006A752C">
              <w:rPr>
                <w:rFonts w:cstheme="minorHAnsi"/>
                <w:sz w:val="24"/>
                <w:szCs w:val="24"/>
              </w:rPr>
              <w:t>Community Participation</w:t>
            </w:r>
          </w:p>
        </w:tc>
        <w:tc>
          <w:tcPr>
            <w:tcW w:w="0" w:type="auto"/>
            <w:vAlign w:val="center"/>
            <w:hideMark/>
          </w:tcPr>
          <w:p w14:paraId="521D24E0" w14:textId="77777777" w:rsidR="006A752C" w:rsidRPr="006A752C" w:rsidRDefault="006A752C" w:rsidP="006A752C">
            <w:pPr>
              <w:jc w:val="center"/>
              <w:rPr>
                <w:rFonts w:cstheme="minorHAnsi"/>
                <w:sz w:val="24"/>
                <w:szCs w:val="24"/>
              </w:rPr>
            </w:pPr>
            <w:r w:rsidRPr="006A752C">
              <w:rPr>
                <w:rFonts w:cstheme="minorHAnsi"/>
                <w:sz w:val="24"/>
                <w:szCs w:val="24"/>
              </w:rPr>
              <w:t>2.500</w:t>
            </w:r>
          </w:p>
        </w:tc>
        <w:tc>
          <w:tcPr>
            <w:tcW w:w="0" w:type="auto"/>
            <w:vAlign w:val="center"/>
            <w:hideMark/>
          </w:tcPr>
          <w:p w14:paraId="431C85CF" w14:textId="77777777" w:rsidR="006A752C" w:rsidRPr="006A752C" w:rsidRDefault="006A752C" w:rsidP="006A752C">
            <w:pPr>
              <w:jc w:val="center"/>
              <w:rPr>
                <w:rFonts w:cstheme="minorHAnsi"/>
                <w:sz w:val="24"/>
                <w:szCs w:val="24"/>
              </w:rPr>
            </w:pPr>
            <w:r w:rsidRPr="006A752C">
              <w:rPr>
                <w:rFonts w:cstheme="minorHAnsi"/>
                <w:sz w:val="24"/>
                <w:szCs w:val="24"/>
              </w:rPr>
              <w:t>0.400</w:t>
            </w:r>
          </w:p>
        </w:tc>
        <w:tc>
          <w:tcPr>
            <w:tcW w:w="0" w:type="auto"/>
            <w:vAlign w:val="center"/>
            <w:hideMark/>
          </w:tcPr>
          <w:p w14:paraId="38462746" w14:textId="77777777" w:rsidR="006A752C" w:rsidRPr="006A752C" w:rsidRDefault="006A752C" w:rsidP="006A752C">
            <w:pPr>
              <w:jc w:val="center"/>
              <w:rPr>
                <w:rFonts w:cstheme="minorHAnsi"/>
                <w:sz w:val="24"/>
                <w:szCs w:val="24"/>
              </w:rPr>
            </w:pPr>
            <w:r w:rsidRPr="006A752C">
              <w:rPr>
                <w:rFonts w:cstheme="minorHAnsi"/>
                <w:sz w:val="24"/>
                <w:szCs w:val="24"/>
              </w:rPr>
              <w:t>0.300</w:t>
            </w:r>
          </w:p>
        </w:tc>
        <w:tc>
          <w:tcPr>
            <w:tcW w:w="0" w:type="auto"/>
            <w:vAlign w:val="center"/>
            <w:hideMark/>
          </w:tcPr>
          <w:p w14:paraId="765D706F" w14:textId="77777777" w:rsidR="006A752C" w:rsidRPr="006A752C" w:rsidRDefault="006A752C" w:rsidP="006A752C">
            <w:pPr>
              <w:jc w:val="center"/>
              <w:rPr>
                <w:rFonts w:cstheme="minorHAnsi"/>
                <w:sz w:val="24"/>
                <w:szCs w:val="24"/>
              </w:rPr>
            </w:pPr>
            <w:r w:rsidRPr="006A752C">
              <w:rPr>
                <w:rFonts w:cstheme="minorHAnsi"/>
                <w:sz w:val="24"/>
                <w:szCs w:val="24"/>
              </w:rPr>
              <w:t>6.25</w:t>
            </w:r>
          </w:p>
        </w:tc>
        <w:tc>
          <w:tcPr>
            <w:tcW w:w="0" w:type="auto"/>
            <w:vAlign w:val="center"/>
            <w:hideMark/>
          </w:tcPr>
          <w:p w14:paraId="79AF4184" w14:textId="77777777" w:rsidR="006A752C" w:rsidRPr="006A752C" w:rsidRDefault="006A752C" w:rsidP="006A752C">
            <w:pPr>
              <w:jc w:val="center"/>
              <w:rPr>
                <w:rFonts w:cstheme="minorHAnsi"/>
                <w:sz w:val="24"/>
                <w:szCs w:val="24"/>
              </w:rPr>
            </w:pPr>
            <w:r w:rsidRPr="006A752C">
              <w:rPr>
                <w:rFonts w:cstheme="minorHAnsi"/>
                <w:sz w:val="24"/>
                <w:szCs w:val="24"/>
              </w:rPr>
              <w:t>&lt;0.001</w:t>
            </w:r>
          </w:p>
        </w:tc>
      </w:tr>
      <w:tr w:rsidR="006A752C" w:rsidRPr="006A752C" w14:paraId="4D966F3F" w14:textId="77777777" w:rsidTr="006A752C">
        <w:trPr>
          <w:jc w:val="center"/>
        </w:trPr>
        <w:tc>
          <w:tcPr>
            <w:tcW w:w="0" w:type="auto"/>
            <w:vAlign w:val="center"/>
            <w:hideMark/>
          </w:tcPr>
          <w:p w14:paraId="3DB31EC4" w14:textId="77777777" w:rsidR="006A752C" w:rsidRPr="006A752C" w:rsidRDefault="006A752C" w:rsidP="006A752C">
            <w:pPr>
              <w:jc w:val="center"/>
              <w:rPr>
                <w:rFonts w:cstheme="minorHAnsi"/>
                <w:sz w:val="24"/>
                <w:szCs w:val="24"/>
              </w:rPr>
            </w:pPr>
            <w:r w:rsidRPr="006A752C">
              <w:rPr>
                <w:rFonts w:cstheme="minorHAnsi"/>
                <w:sz w:val="24"/>
                <w:szCs w:val="24"/>
              </w:rPr>
              <w:t>Initial Investment Cost</w:t>
            </w:r>
          </w:p>
        </w:tc>
        <w:tc>
          <w:tcPr>
            <w:tcW w:w="0" w:type="auto"/>
            <w:vAlign w:val="center"/>
            <w:hideMark/>
          </w:tcPr>
          <w:p w14:paraId="1BB01215" w14:textId="77777777" w:rsidR="006A752C" w:rsidRPr="006A752C" w:rsidRDefault="006A752C" w:rsidP="006A752C">
            <w:pPr>
              <w:jc w:val="center"/>
              <w:rPr>
                <w:rFonts w:cstheme="minorHAnsi"/>
                <w:sz w:val="24"/>
                <w:szCs w:val="24"/>
              </w:rPr>
            </w:pPr>
            <w:r w:rsidRPr="006A752C">
              <w:rPr>
                <w:rFonts w:cstheme="minorHAnsi"/>
                <w:sz w:val="24"/>
                <w:szCs w:val="24"/>
              </w:rPr>
              <w:t>-0.500</w:t>
            </w:r>
          </w:p>
        </w:tc>
        <w:tc>
          <w:tcPr>
            <w:tcW w:w="0" w:type="auto"/>
            <w:vAlign w:val="center"/>
            <w:hideMark/>
          </w:tcPr>
          <w:p w14:paraId="4CB2710A" w14:textId="77777777" w:rsidR="006A752C" w:rsidRPr="006A752C" w:rsidRDefault="006A752C" w:rsidP="006A752C">
            <w:pPr>
              <w:jc w:val="center"/>
              <w:rPr>
                <w:rFonts w:cstheme="minorHAnsi"/>
                <w:sz w:val="24"/>
                <w:szCs w:val="24"/>
              </w:rPr>
            </w:pPr>
            <w:r w:rsidRPr="006A752C">
              <w:rPr>
                <w:rFonts w:cstheme="minorHAnsi"/>
                <w:sz w:val="24"/>
                <w:szCs w:val="24"/>
              </w:rPr>
              <w:t>0.200</w:t>
            </w:r>
          </w:p>
        </w:tc>
        <w:tc>
          <w:tcPr>
            <w:tcW w:w="0" w:type="auto"/>
            <w:vAlign w:val="center"/>
            <w:hideMark/>
          </w:tcPr>
          <w:p w14:paraId="74A77C6C" w14:textId="77777777" w:rsidR="006A752C" w:rsidRPr="006A752C" w:rsidRDefault="006A752C" w:rsidP="006A752C">
            <w:pPr>
              <w:jc w:val="center"/>
              <w:rPr>
                <w:rFonts w:cstheme="minorHAnsi"/>
                <w:sz w:val="24"/>
                <w:szCs w:val="24"/>
              </w:rPr>
            </w:pPr>
            <w:r w:rsidRPr="006A752C">
              <w:rPr>
                <w:rFonts w:cstheme="minorHAnsi"/>
                <w:sz w:val="24"/>
                <w:szCs w:val="24"/>
              </w:rPr>
              <w:t>-0.125</w:t>
            </w:r>
          </w:p>
        </w:tc>
        <w:tc>
          <w:tcPr>
            <w:tcW w:w="0" w:type="auto"/>
            <w:vAlign w:val="center"/>
            <w:hideMark/>
          </w:tcPr>
          <w:p w14:paraId="585D3BBC" w14:textId="77777777" w:rsidR="006A752C" w:rsidRPr="006A752C" w:rsidRDefault="006A752C" w:rsidP="006A752C">
            <w:pPr>
              <w:jc w:val="center"/>
              <w:rPr>
                <w:rFonts w:cstheme="minorHAnsi"/>
                <w:sz w:val="24"/>
                <w:szCs w:val="24"/>
              </w:rPr>
            </w:pPr>
            <w:r w:rsidRPr="006A752C">
              <w:rPr>
                <w:rFonts w:cstheme="minorHAnsi"/>
                <w:sz w:val="24"/>
                <w:szCs w:val="24"/>
              </w:rPr>
              <w:t>-2.50</w:t>
            </w:r>
          </w:p>
        </w:tc>
        <w:tc>
          <w:tcPr>
            <w:tcW w:w="0" w:type="auto"/>
            <w:vAlign w:val="center"/>
            <w:hideMark/>
          </w:tcPr>
          <w:p w14:paraId="0BC988EC" w14:textId="77777777" w:rsidR="006A752C" w:rsidRPr="006A752C" w:rsidRDefault="006A752C" w:rsidP="006A752C">
            <w:pPr>
              <w:jc w:val="center"/>
              <w:rPr>
                <w:rFonts w:cstheme="minorHAnsi"/>
                <w:sz w:val="24"/>
                <w:szCs w:val="24"/>
              </w:rPr>
            </w:pPr>
            <w:r w:rsidRPr="006A752C">
              <w:rPr>
                <w:rFonts w:cstheme="minorHAnsi"/>
                <w:sz w:val="24"/>
                <w:szCs w:val="24"/>
              </w:rPr>
              <w:t>0.013</w:t>
            </w:r>
          </w:p>
        </w:tc>
      </w:tr>
    </w:tbl>
    <w:p w14:paraId="1F368F7E" w14:textId="77777777" w:rsidR="006A752C" w:rsidRPr="006A752C" w:rsidRDefault="006A752C" w:rsidP="00A3783E">
      <w:pPr>
        <w:spacing w:before="120"/>
        <w:rPr>
          <w:rFonts w:cstheme="minorHAnsi"/>
          <w:b/>
          <w:bCs/>
          <w:sz w:val="24"/>
          <w:szCs w:val="24"/>
        </w:rPr>
      </w:pPr>
      <w:r w:rsidRPr="006A752C">
        <w:rPr>
          <w:rFonts w:cstheme="minorHAnsi"/>
          <w:b/>
          <w:bCs/>
          <w:sz w:val="24"/>
          <w:szCs w:val="24"/>
        </w:rPr>
        <w:t>Model Summary</w:t>
      </w:r>
    </w:p>
    <w:tbl>
      <w:tblPr>
        <w:tblStyle w:val="TableGrid"/>
        <w:tblW w:w="0" w:type="auto"/>
        <w:jc w:val="center"/>
        <w:tblLook w:val="04A0" w:firstRow="1" w:lastRow="0" w:firstColumn="1" w:lastColumn="0" w:noHBand="0" w:noVBand="1"/>
      </w:tblPr>
      <w:tblGrid>
        <w:gridCol w:w="642"/>
        <w:gridCol w:w="642"/>
        <w:gridCol w:w="1534"/>
        <w:gridCol w:w="3234"/>
        <w:gridCol w:w="1185"/>
        <w:gridCol w:w="968"/>
      </w:tblGrid>
      <w:tr w:rsidR="006A752C" w:rsidRPr="006A752C" w14:paraId="35752C46" w14:textId="77777777" w:rsidTr="006A752C">
        <w:trPr>
          <w:jc w:val="center"/>
        </w:trPr>
        <w:tc>
          <w:tcPr>
            <w:tcW w:w="0" w:type="auto"/>
            <w:hideMark/>
          </w:tcPr>
          <w:p w14:paraId="0B2B92D1" w14:textId="77777777" w:rsidR="006A752C" w:rsidRPr="006A752C" w:rsidRDefault="006A752C" w:rsidP="006A752C">
            <w:pPr>
              <w:spacing w:after="160" w:line="259" w:lineRule="auto"/>
              <w:rPr>
                <w:rFonts w:cstheme="minorHAnsi"/>
                <w:b/>
                <w:bCs/>
                <w:sz w:val="24"/>
                <w:szCs w:val="24"/>
              </w:rPr>
            </w:pPr>
            <w:r w:rsidRPr="006A752C">
              <w:rPr>
                <w:rFonts w:cstheme="minorHAnsi"/>
                <w:b/>
                <w:bCs/>
                <w:sz w:val="24"/>
                <w:szCs w:val="24"/>
              </w:rPr>
              <w:t>R</w:t>
            </w:r>
          </w:p>
        </w:tc>
        <w:tc>
          <w:tcPr>
            <w:tcW w:w="0" w:type="auto"/>
            <w:hideMark/>
          </w:tcPr>
          <w:p w14:paraId="21AC1EB0" w14:textId="77777777" w:rsidR="006A752C" w:rsidRPr="006A752C" w:rsidRDefault="006A752C" w:rsidP="006A752C">
            <w:pPr>
              <w:spacing w:after="160" w:line="259" w:lineRule="auto"/>
              <w:rPr>
                <w:rFonts w:cstheme="minorHAnsi"/>
                <w:b/>
                <w:bCs/>
                <w:sz w:val="24"/>
                <w:szCs w:val="24"/>
              </w:rPr>
            </w:pPr>
            <w:r w:rsidRPr="006A752C">
              <w:rPr>
                <w:rFonts w:cstheme="minorHAnsi"/>
                <w:b/>
                <w:bCs/>
                <w:sz w:val="24"/>
                <w:szCs w:val="24"/>
              </w:rPr>
              <w:t>R^2</w:t>
            </w:r>
          </w:p>
        </w:tc>
        <w:tc>
          <w:tcPr>
            <w:tcW w:w="0" w:type="auto"/>
            <w:hideMark/>
          </w:tcPr>
          <w:p w14:paraId="632219B5" w14:textId="77777777" w:rsidR="006A752C" w:rsidRPr="006A752C" w:rsidRDefault="006A752C" w:rsidP="006A752C">
            <w:pPr>
              <w:spacing w:after="160" w:line="259" w:lineRule="auto"/>
              <w:rPr>
                <w:rFonts w:cstheme="minorHAnsi"/>
                <w:b/>
                <w:bCs/>
                <w:sz w:val="24"/>
                <w:szCs w:val="24"/>
              </w:rPr>
            </w:pPr>
            <w:r w:rsidRPr="006A752C">
              <w:rPr>
                <w:rFonts w:cstheme="minorHAnsi"/>
                <w:b/>
                <w:bCs/>
                <w:sz w:val="24"/>
                <w:szCs w:val="24"/>
              </w:rPr>
              <w:t>Adjusted R^2</w:t>
            </w:r>
          </w:p>
        </w:tc>
        <w:tc>
          <w:tcPr>
            <w:tcW w:w="0" w:type="auto"/>
            <w:hideMark/>
          </w:tcPr>
          <w:p w14:paraId="2E411171" w14:textId="77777777" w:rsidR="006A752C" w:rsidRPr="006A752C" w:rsidRDefault="006A752C" w:rsidP="006A752C">
            <w:pPr>
              <w:spacing w:after="160" w:line="259" w:lineRule="auto"/>
              <w:rPr>
                <w:rFonts w:cstheme="minorHAnsi"/>
                <w:b/>
                <w:bCs/>
                <w:sz w:val="24"/>
                <w:szCs w:val="24"/>
              </w:rPr>
            </w:pPr>
            <w:r w:rsidRPr="006A752C">
              <w:rPr>
                <w:rFonts w:cstheme="minorHAnsi"/>
                <w:b/>
                <w:bCs/>
                <w:sz w:val="24"/>
                <w:szCs w:val="24"/>
              </w:rPr>
              <w:t>Standard Error of the Estimate</w:t>
            </w:r>
          </w:p>
        </w:tc>
        <w:tc>
          <w:tcPr>
            <w:tcW w:w="0" w:type="auto"/>
            <w:hideMark/>
          </w:tcPr>
          <w:p w14:paraId="1146E9FB" w14:textId="77777777" w:rsidR="006A752C" w:rsidRPr="006A752C" w:rsidRDefault="006A752C" w:rsidP="006A752C">
            <w:pPr>
              <w:spacing w:after="160" w:line="259" w:lineRule="auto"/>
              <w:rPr>
                <w:rFonts w:cstheme="minorHAnsi"/>
                <w:b/>
                <w:bCs/>
                <w:sz w:val="24"/>
                <w:szCs w:val="24"/>
              </w:rPr>
            </w:pPr>
            <w:r w:rsidRPr="006A752C">
              <w:rPr>
                <w:rFonts w:cstheme="minorHAnsi"/>
                <w:b/>
                <w:bCs/>
                <w:sz w:val="24"/>
                <w:szCs w:val="24"/>
              </w:rPr>
              <w:t>F-Statistic</w:t>
            </w:r>
          </w:p>
        </w:tc>
        <w:tc>
          <w:tcPr>
            <w:tcW w:w="0" w:type="auto"/>
            <w:hideMark/>
          </w:tcPr>
          <w:p w14:paraId="688AF210" w14:textId="77777777" w:rsidR="006A752C" w:rsidRPr="006A752C" w:rsidRDefault="006A752C" w:rsidP="006A752C">
            <w:pPr>
              <w:spacing w:after="160" w:line="259" w:lineRule="auto"/>
              <w:rPr>
                <w:rFonts w:cstheme="minorHAnsi"/>
                <w:b/>
                <w:bCs/>
                <w:sz w:val="24"/>
                <w:szCs w:val="24"/>
              </w:rPr>
            </w:pPr>
            <w:r w:rsidRPr="006A752C">
              <w:rPr>
                <w:rFonts w:cstheme="minorHAnsi"/>
                <w:b/>
                <w:bCs/>
                <w:sz w:val="24"/>
                <w:szCs w:val="24"/>
              </w:rPr>
              <w:t>P-Value</w:t>
            </w:r>
          </w:p>
        </w:tc>
      </w:tr>
      <w:tr w:rsidR="006A752C" w:rsidRPr="006A752C" w14:paraId="3A0BD0EA" w14:textId="77777777" w:rsidTr="006A752C">
        <w:trPr>
          <w:jc w:val="center"/>
        </w:trPr>
        <w:tc>
          <w:tcPr>
            <w:tcW w:w="0" w:type="auto"/>
            <w:hideMark/>
          </w:tcPr>
          <w:p w14:paraId="6B3058D0" w14:textId="77777777" w:rsidR="006A752C" w:rsidRPr="006A752C" w:rsidRDefault="006A752C" w:rsidP="006A752C">
            <w:pPr>
              <w:spacing w:after="160" w:line="259" w:lineRule="auto"/>
              <w:rPr>
                <w:rFonts w:cstheme="minorHAnsi"/>
                <w:sz w:val="24"/>
                <w:szCs w:val="24"/>
              </w:rPr>
            </w:pPr>
            <w:r w:rsidRPr="006A752C">
              <w:rPr>
                <w:rFonts w:cstheme="minorHAnsi"/>
                <w:sz w:val="24"/>
                <w:szCs w:val="24"/>
              </w:rPr>
              <w:t>0.85</w:t>
            </w:r>
          </w:p>
        </w:tc>
        <w:tc>
          <w:tcPr>
            <w:tcW w:w="0" w:type="auto"/>
            <w:hideMark/>
          </w:tcPr>
          <w:p w14:paraId="38CC062B" w14:textId="77777777" w:rsidR="006A752C" w:rsidRPr="006A752C" w:rsidRDefault="006A752C" w:rsidP="006A752C">
            <w:pPr>
              <w:rPr>
                <w:rFonts w:cstheme="minorHAnsi"/>
                <w:sz w:val="24"/>
                <w:szCs w:val="24"/>
              </w:rPr>
            </w:pPr>
            <w:r w:rsidRPr="006A752C">
              <w:rPr>
                <w:rFonts w:cstheme="minorHAnsi"/>
                <w:sz w:val="24"/>
                <w:szCs w:val="24"/>
              </w:rPr>
              <w:t>0.72</w:t>
            </w:r>
          </w:p>
        </w:tc>
        <w:tc>
          <w:tcPr>
            <w:tcW w:w="0" w:type="auto"/>
            <w:hideMark/>
          </w:tcPr>
          <w:p w14:paraId="06157AF6" w14:textId="77777777" w:rsidR="006A752C" w:rsidRPr="006A752C" w:rsidRDefault="006A752C" w:rsidP="006A752C">
            <w:pPr>
              <w:rPr>
                <w:rFonts w:cstheme="minorHAnsi"/>
                <w:sz w:val="24"/>
                <w:szCs w:val="24"/>
              </w:rPr>
            </w:pPr>
            <w:r w:rsidRPr="006A752C">
              <w:rPr>
                <w:rFonts w:cstheme="minorHAnsi"/>
                <w:sz w:val="24"/>
                <w:szCs w:val="24"/>
              </w:rPr>
              <w:t>0.71</w:t>
            </w:r>
          </w:p>
        </w:tc>
        <w:tc>
          <w:tcPr>
            <w:tcW w:w="0" w:type="auto"/>
            <w:hideMark/>
          </w:tcPr>
          <w:p w14:paraId="011AF2F5" w14:textId="77777777" w:rsidR="006A752C" w:rsidRPr="006A752C" w:rsidRDefault="006A752C" w:rsidP="006A752C">
            <w:pPr>
              <w:rPr>
                <w:rFonts w:cstheme="minorHAnsi"/>
                <w:sz w:val="24"/>
                <w:szCs w:val="24"/>
              </w:rPr>
            </w:pPr>
            <w:r w:rsidRPr="006A752C">
              <w:rPr>
                <w:rFonts w:cstheme="minorHAnsi"/>
                <w:sz w:val="24"/>
                <w:szCs w:val="24"/>
              </w:rPr>
              <w:t>5.00</w:t>
            </w:r>
          </w:p>
        </w:tc>
        <w:tc>
          <w:tcPr>
            <w:tcW w:w="0" w:type="auto"/>
            <w:hideMark/>
          </w:tcPr>
          <w:p w14:paraId="01E74E57" w14:textId="77777777" w:rsidR="006A752C" w:rsidRPr="006A752C" w:rsidRDefault="006A752C" w:rsidP="006A752C">
            <w:pPr>
              <w:rPr>
                <w:rFonts w:cstheme="minorHAnsi"/>
                <w:sz w:val="24"/>
                <w:szCs w:val="24"/>
              </w:rPr>
            </w:pPr>
            <w:r w:rsidRPr="006A752C">
              <w:rPr>
                <w:rFonts w:cstheme="minorHAnsi"/>
                <w:sz w:val="24"/>
                <w:szCs w:val="24"/>
              </w:rPr>
              <w:t>175.50</w:t>
            </w:r>
          </w:p>
        </w:tc>
        <w:tc>
          <w:tcPr>
            <w:tcW w:w="0" w:type="auto"/>
            <w:hideMark/>
          </w:tcPr>
          <w:p w14:paraId="21B50EF7" w14:textId="77777777" w:rsidR="006A752C" w:rsidRPr="006A752C" w:rsidRDefault="006A752C" w:rsidP="006A752C">
            <w:pPr>
              <w:rPr>
                <w:rFonts w:cstheme="minorHAnsi"/>
                <w:sz w:val="24"/>
                <w:szCs w:val="24"/>
              </w:rPr>
            </w:pPr>
            <w:r w:rsidRPr="006A752C">
              <w:rPr>
                <w:rFonts w:cstheme="minorHAnsi"/>
                <w:sz w:val="24"/>
                <w:szCs w:val="24"/>
              </w:rPr>
              <w:t>&lt;0.001</w:t>
            </w:r>
          </w:p>
        </w:tc>
      </w:tr>
    </w:tbl>
    <w:p w14:paraId="124ECDD2" w14:textId="77777777" w:rsidR="006A752C" w:rsidRPr="006A752C" w:rsidRDefault="006A752C" w:rsidP="006A752C">
      <w:pPr>
        <w:spacing w:before="120"/>
        <w:jc w:val="both"/>
        <w:rPr>
          <w:rFonts w:cstheme="minorHAnsi"/>
          <w:sz w:val="24"/>
          <w:szCs w:val="24"/>
        </w:rPr>
      </w:pPr>
      <w:r w:rsidRPr="006A752C">
        <w:rPr>
          <w:rFonts w:cstheme="minorHAnsi"/>
          <w:sz w:val="24"/>
          <w:szCs w:val="24"/>
        </w:rPr>
        <w:t>The multiple regression analysis revealed significant insights into the factors influencing economic development following solar energy project implementation in the Himalayan regions of Nepal. The model summary shows a high R-value of 0.85, indicating a strong linear relationship between the combined independent variables and the increase in household income. The R^2 value of 0.72 suggests that approximately 72% of the variability in household income increase can be explained by the model.</w:t>
      </w:r>
    </w:p>
    <w:p w14:paraId="743A9B2C" w14:textId="77777777" w:rsidR="006A752C" w:rsidRPr="006A752C" w:rsidRDefault="006A752C" w:rsidP="006A752C">
      <w:pPr>
        <w:jc w:val="both"/>
        <w:rPr>
          <w:rFonts w:cstheme="minorHAnsi"/>
          <w:sz w:val="24"/>
          <w:szCs w:val="24"/>
        </w:rPr>
      </w:pPr>
      <w:r w:rsidRPr="006A752C">
        <w:rPr>
          <w:rFonts w:cstheme="minorHAnsi"/>
          <w:b/>
          <w:bCs/>
          <w:sz w:val="24"/>
          <w:szCs w:val="24"/>
        </w:rPr>
        <w:t>Independent Variables:</w:t>
      </w:r>
    </w:p>
    <w:p w14:paraId="075FD56F" w14:textId="77777777" w:rsidR="006A752C" w:rsidRPr="006A752C" w:rsidRDefault="006A752C" w:rsidP="00365F59">
      <w:pPr>
        <w:jc w:val="both"/>
        <w:rPr>
          <w:rFonts w:cstheme="minorHAnsi"/>
          <w:sz w:val="24"/>
          <w:szCs w:val="24"/>
        </w:rPr>
      </w:pPr>
      <w:r w:rsidRPr="006A752C">
        <w:rPr>
          <w:rFonts w:cstheme="minorHAnsi"/>
          <w:b/>
          <w:bCs/>
          <w:sz w:val="24"/>
          <w:szCs w:val="24"/>
        </w:rPr>
        <w:t>Hours of Electricity per Day</w:t>
      </w:r>
      <w:r w:rsidRPr="006A752C">
        <w:rPr>
          <w:rFonts w:cstheme="minorHAnsi"/>
          <w:sz w:val="24"/>
          <w:szCs w:val="24"/>
        </w:rPr>
        <w:t>: The coefficient of 5.000 indicates that for every additional hour of electricity provided per day, there is a corresponding increase of USD 5 in household income, holding other factors constant. This variable had the highest Beta (β) value of 0.400, showing it has the strongest impact on household income among the predictors.</w:t>
      </w:r>
    </w:p>
    <w:p w14:paraId="028BACEA" w14:textId="77777777" w:rsidR="006A752C" w:rsidRPr="006A752C" w:rsidRDefault="006A752C" w:rsidP="00365F59">
      <w:pPr>
        <w:jc w:val="both"/>
        <w:rPr>
          <w:rFonts w:cstheme="minorHAnsi"/>
          <w:sz w:val="24"/>
          <w:szCs w:val="24"/>
        </w:rPr>
      </w:pPr>
      <w:r w:rsidRPr="006A752C">
        <w:rPr>
          <w:rFonts w:cstheme="minorHAnsi"/>
          <w:b/>
          <w:bCs/>
          <w:sz w:val="24"/>
          <w:szCs w:val="24"/>
        </w:rPr>
        <w:t>Reliability of Solar Systems</w:t>
      </w:r>
      <w:r w:rsidRPr="006A752C">
        <w:rPr>
          <w:rFonts w:cstheme="minorHAnsi"/>
          <w:sz w:val="24"/>
          <w:szCs w:val="24"/>
        </w:rPr>
        <w:t>: With a coefficient of 3.000, this suggests that improvements in system reliability are associated with a USD 3 increase in household income. Its Beta (β) value of 0.250 signifies a substantial, though slightly lesser, impact compared to electricity hours.</w:t>
      </w:r>
    </w:p>
    <w:p w14:paraId="43753937" w14:textId="77777777" w:rsidR="006A752C" w:rsidRPr="006A752C" w:rsidRDefault="006A752C" w:rsidP="00365F59">
      <w:pPr>
        <w:jc w:val="both"/>
        <w:rPr>
          <w:rFonts w:cstheme="minorHAnsi"/>
          <w:sz w:val="24"/>
          <w:szCs w:val="24"/>
        </w:rPr>
      </w:pPr>
      <w:r w:rsidRPr="006A752C">
        <w:rPr>
          <w:rFonts w:cstheme="minorHAnsi"/>
          <w:b/>
          <w:bCs/>
          <w:sz w:val="24"/>
          <w:szCs w:val="24"/>
        </w:rPr>
        <w:t>Community Participation</w:t>
      </w:r>
      <w:r w:rsidRPr="006A752C">
        <w:rPr>
          <w:rFonts w:cstheme="minorHAnsi"/>
          <w:sz w:val="24"/>
          <w:szCs w:val="24"/>
        </w:rPr>
        <w:t>: The positive coefficient of 2.500 highlights the importance of community involvement in the projects, translating to a USD 2.5 increase in income. Its Beta (β) value of 0.300 indicates a significant positive impact on economic outcomes.</w:t>
      </w:r>
    </w:p>
    <w:p w14:paraId="0320D345" w14:textId="77777777" w:rsidR="006A752C" w:rsidRPr="006A752C" w:rsidRDefault="006A752C" w:rsidP="00365F59">
      <w:pPr>
        <w:jc w:val="both"/>
        <w:rPr>
          <w:rFonts w:cstheme="minorHAnsi"/>
          <w:sz w:val="24"/>
          <w:szCs w:val="24"/>
        </w:rPr>
      </w:pPr>
      <w:r w:rsidRPr="006A752C">
        <w:rPr>
          <w:rFonts w:cstheme="minorHAnsi"/>
          <w:b/>
          <w:bCs/>
          <w:sz w:val="24"/>
          <w:szCs w:val="24"/>
        </w:rPr>
        <w:lastRenderedPageBreak/>
        <w:t>Initial Investment Cost</w:t>
      </w:r>
      <w:r w:rsidRPr="006A752C">
        <w:rPr>
          <w:rFonts w:cstheme="minorHAnsi"/>
          <w:sz w:val="24"/>
          <w:szCs w:val="24"/>
        </w:rPr>
        <w:t>: The negative coefficient of -0.500 suggests that for every unit increase in the initial investment cost, household income decreases by USD 0.5. This variable's negative impact, with a Beta (β) value of -0.125, indicates that higher upfront costs might slightly detract from the net economic benefits received by households.</w:t>
      </w:r>
    </w:p>
    <w:p w14:paraId="1D55B1D8" w14:textId="77777777" w:rsidR="006A752C" w:rsidRPr="006A752C" w:rsidRDefault="006A752C" w:rsidP="006A752C">
      <w:pPr>
        <w:jc w:val="both"/>
        <w:rPr>
          <w:rFonts w:cstheme="minorHAnsi"/>
          <w:sz w:val="24"/>
          <w:szCs w:val="24"/>
        </w:rPr>
      </w:pPr>
      <w:r w:rsidRPr="006A752C">
        <w:rPr>
          <w:rFonts w:cstheme="minorHAnsi"/>
          <w:sz w:val="24"/>
          <w:szCs w:val="24"/>
        </w:rPr>
        <w:t>The F-statistic of 175.50, with a p-value of less than 0.001, indicates that the regression model is statistically significant, meaning the independent variables collectively have a significant effect on the increase in household income.</w:t>
      </w:r>
    </w:p>
    <w:p w14:paraId="41EB31DA" w14:textId="039A2AA1" w:rsidR="00365F59" w:rsidRPr="00365F59" w:rsidRDefault="00365F59" w:rsidP="00365F59">
      <w:pPr>
        <w:jc w:val="center"/>
        <w:rPr>
          <w:rFonts w:cstheme="minorHAnsi"/>
          <w:b/>
          <w:bCs/>
          <w:sz w:val="24"/>
          <w:szCs w:val="24"/>
        </w:rPr>
      </w:pPr>
      <w:r w:rsidRPr="00365F59">
        <w:rPr>
          <w:rFonts w:cstheme="minorHAnsi"/>
          <w:b/>
          <w:bCs/>
          <w:sz w:val="24"/>
          <w:szCs w:val="24"/>
        </w:rPr>
        <w:t xml:space="preserve">Table </w:t>
      </w:r>
      <w:r>
        <w:rPr>
          <w:rFonts w:cstheme="minorHAnsi"/>
          <w:b/>
          <w:bCs/>
          <w:sz w:val="24"/>
          <w:szCs w:val="24"/>
        </w:rPr>
        <w:t>4</w:t>
      </w:r>
      <w:r w:rsidRPr="00365F59">
        <w:rPr>
          <w:rFonts w:cstheme="minorHAnsi"/>
          <w:b/>
          <w:bCs/>
          <w:sz w:val="24"/>
          <w:szCs w:val="24"/>
        </w:rPr>
        <w:t>: Pearson Correlation Coefficients between Reliability of Solar Energy Systems and Key Outcomes</w:t>
      </w:r>
    </w:p>
    <w:tbl>
      <w:tblPr>
        <w:tblStyle w:val="TableGrid"/>
        <w:tblW w:w="0" w:type="auto"/>
        <w:tblLook w:val="04A0" w:firstRow="1" w:lastRow="0" w:firstColumn="1" w:lastColumn="0" w:noHBand="0" w:noVBand="1"/>
      </w:tblPr>
      <w:tblGrid>
        <w:gridCol w:w="2932"/>
        <w:gridCol w:w="2712"/>
        <w:gridCol w:w="883"/>
        <w:gridCol w:w="2489"/>
      </w:tblGrid>
      <w:tr w:rsidR="00365F59" w:rsidRPr="00365F59" w14:paraId="69EB0B25" w14:textId="77777777" w:rsidTr="00117842">
        <w:tc>
          <w:tcPr>
            <w:tcW w:w="0" w:type="auto"/>
            <w:vAlign w:val="center"/>
            <w:hideMark/>
          </w:tcPr>
          <w:p w14:paraId="76E44478" w14:textId="77777777" w:rsidR="00365F59" w:rsidRPr="00365F59" w:rsidRDefault="00365F59" w:rsidP="00117842">
            <w:pPr>
              <w:spacing w:after="160" w:line="259" w:lineRule="auto"/>
              <w:jc w:val="center"/>
              <w:rPr>
                <w:rFonts w:cstheme="minorHAnsi"/>
                <w:b/>
                <w:bCs/>
              </w:rPr>
            </w:pPr>
            <w:r w:rsidRPr="00365F59">
              <w:rPr>
                <w:rFonts w:cstheme="minorHAnsi"/>
                <w:b/>
                <w:bCs/>
              </w:rPr>
              <w:t>Variable</w:t>
            </w:r>
          </w:p>
        </w:tc>
        <w:tc>
          <w:tcPr>
            <w:tcW w:w="0" w:type="auto"/>
            <w:vAlign w:val="center"/>
            <w:hideMark/>
          </w:tcPr>
          <w:p w14:paraId="2E23AC5A" w14:textId="77777777" w:rsidR="00365F59" w:rsidRPr="00365F59" w:rsidRDefault="00365F59" w:rsidP="00117842">
            <w:pPr>
              <w:spacing w:after="160" w:line="259" w:lineRule="auto"/>
              <w:jc w:val="center"/>
              <w:rPr>
                <w:rFonts w:cstheme="minorHAnsi"/>
                <w:b/>
                <w:bCs/>
              </w:rPr>
            </w:pPr>
            <w:r w:rsidRPr="00365F59">
              <w:rPr>
                <w:rFonts w:cstheme="minorHAnsi"/>
                <w:b/>
                <w:bCs/>
              </w:rPr>
              <w:t>Pearson Correlation Coefficient (r)</w:t>
            </w:r>
          </w:p>
        </w:tc>
        <w:tc>
          <w:tcPr>
            <w:tcW w:w="0" w:type="auto"/>
            <w:vAlign w:val="center"/>
            <w:hideMark/>
          </w:tcPr>
          <w:p w14:paraId="2997BCCF" w14:textId="77777777" w:rsidR="00365F59" w:rsidRPr="00365F59" w:rsidRDefault="00365F59" w:rsidP="00117842">
            <w:pPr>
              <w:spacing w:after="160" w:line="259" w:lineRule="auto"/>
              <w:jc w:val="center"/>
              <w:rPr>
                <w:rFonts w:cstheme="minorHAnsi"/>
                <w:b/>
                <w:bCs/>
              </w:rPr>
            </w:pPr>
            <w:r w:rsidRPr="00365F59">
              <w:rPr>
                <w:rFonts w:cstheme="minorHAnsi"/>
                <w:b/>
                <w:bCs/>
              </w:rPr>
              <w:t>P-Value</w:t>
            </w:r>
          </w:p>
        </w:tc>
        <w:tc>
          <w:tcPr>
            <w:tcW w:w="0" w:type="auto"/>
            <w:vAlign w:val="center"/>
            <w:hideMark/>
          </w:tcPr>
          <w:p w14:paraId="3D3308F2" w14:textId="77777777" w:rsidR="00365F59" w:rsidRPr="00365F59" w:rsidRDefault="00365F59" w:rsidP="00117842">
            <w:pPr>
              <w:spacing w:after="160" w:line="259" w:lineRule="auto"/>
              <w:jc w:val="center"/>
              <w:rPr>
                <w:rFonts w:cstheme="minorHAnsi"/>
                <w:b/>
                <w:bCs/>
              </w:rPr>
            </w:pPr>
            <w:r w:rsidRPr="00365F59">
              <w:rPr>
                <w:rFonts w:cstheme="minorHAnsi"/>
                <w:b/>
                <w:bCs/>
              </w:rPr>
              <w:t>Interpretation</w:t>
            </w:r>
          </w:p>
        </w:tc>
      </w:tr>
      <w:tr w:rsidR="00365F59" w:rsidRPr="00365F59" w14:paraId="39613FD6" w14:textId="77777777" w:rsidTr="00117842">
        <w:tc>
          <w:tcPr>
            <w:tcW w:w="0" w:type="auto"/>
            <w:vAlign w:val="center"/>
            <w:hideMark/>
          </w:tcPr>
          <w:p w14:paraId="79178578" w14:textId="77777777" w:rsidR="00365F59" w:rsidRPr="00365F59" w:rsidRDefault="00365F59" w:rsidP="00117842">
            <w:pPr>
              <w:spacing w:after="160" w:line="259" w:lineRule="auto"/>
              <w:jc w:val="center"/>
              <w:rPr>
                <w:rFonts w:cstheme="minorHAnsi"/>
              </w:rPr>
            </w:pPr>
            <w:r w:rsidRPr="00365F59">
              <w:rPr>
                <w:rFonts w:cstheme="minorHAnsi"/>
              </w:rPr>
              <w:t>Reliability &amp; Household Income</w:t>
            </w:r>
          </w:p>
        </w:tc>
        <w:tc>
          <w:tcPr>
            <w:tcW w:w="0" w:type="auto"/>
            <w:vAlign w:val="center"/>
            <w:hideMark/>
          </w:tcPr>
          <w:p w14:paraId="1668568A" w14:textId="77777777" w:rsidR="00365F59" w:rsidRPr="00365F59" w:rsidRDefault="00365F59" w:rsidP="00117842">
            <w:pPr>
              <w:jc w:val="center"/>
              <w:rPr>
                <w:rFonts w:cstheme="minorHAnsi"/>
              </w:rPr>
            </w:pPr>
            <w:r w:rsidRPr="00365F59">
              <w:rPr>
                <w:rFonts w:cstheme="minorHAnsi"/>
              </w:rPr>
              <w:t>0.65</w:t>
            </w:r>
          </w:p>
        </w:tc>
        <w:tc>
          <w:tcPr>
            <w:tcW w:w="0" w:type="auto"/>
            <w:vAlign w:val="center"/>
            <w:hideMark/>
          </w:tcPr>
          <w:p w14:paraId="3BCCAF0B" w14:textId="77777777" w:rsidR="00365F59" w:rsidRPr="00365F59" w:rsidRDefault="00365F59" w:rsidP="00117842">
            <w:pPr>
              <w:jc w:val="center"/>
              <w:rPr>
                <w:rFonts w:cstheme="minorHAnsi"/>
              </w:rPr>
            </w:pPr>
            <w:r w:rsidRPr="00365F59">
              <w:rPr>
                <w:rFonts w:cstheme="minorHAnsi"/>
              </w:rPr>
              <w:t>&lt;0.001</w:t>
            </w:r>
          </w:p>
        </w:tc>
        <w:tc>
          <w:tcPr>
            <w:tcW w:w="0" w:type="auto"/>
            <w:vAlign w:val="center"/>
            <w:hideMark/>
          </w:tcPr>
          <w:p w14:paraId="36641AB4" w14:textId="77777777" w:rsidR="00365F59" w:rsidRPr="00365F59" w:rsidRDefault="00365F59" w:rsidP="00117842">
            <w:pPr>
              <w:jc w:val="center"/>
              <w:rPr>
                <w:rFonts w:cstheme="minorHAnsi"/>
              </w:rPr>
            </w:pPr>
            <w:r w:rsidRPr="00365F59">
              <w:rPr>
                <w:rFonts w:cstheme="minorHAnsi"/>
              </w:rPr>
              <w:t>Strong Positive Correlation</w:t>
            </w:r>
          </w:p>
        </w:tc>
      </w:tr>
      <w:tr w:rsidR="00365F59" w:rsidRPr="00365F59" w14:paraId="17978F5D" w14:textId="77777777" w:rsidTr="00117842">
        <w:tc>
          <w:tcPr>
            <w:tcW w:w="0" w:type="auto"/>
            <w:vAlign w:val="center"/>
            <w:hideMark/>
          </w:tcPr>
          <w:p w14:paraId="62DAC36A" w14:textId="77777777" w:rsidR="00365F59" w:rsidRPr="00365F59" w:rsidRDefault="00365F59" w:rsidP="00117842">
            <w:pPr>
              <w:jc w:val="center"/>
              <w:rPr>
                <w:rFonts w:cstheme="minorHAnsi"/>
              </w:rPr>
            </w:pPr>
            <w:r w:rsidRPr="00365F59">
              <w:rPr>
                <w:rFonts w:cstheme="minorHAnsi"/>
              </w:rPr>
              <w:t>Reliability &amp; Education Opportunities</w:t>
            </w:r>
          </w:p>
        </w:tc>
        <w:tc>
          <w:tcPr>
            <w:tcW w:w="0" w:type="auto"/>
            <w:vAlign w:val="center"/>
            <w:hideMark/>
          </w:tcPr>
          <w:p w14:paraId="7D87AF11" w14:textId="77777777" w:rsidR="00365F59" w:rsidRPr="00365F59" w:rsidRDefault="00365F59" w:rsidP="00117842">
            <w:pPr>
              <w:jc w:val="center"/>
              <w:rPr>
                <w:rFonts w:cstheme="minorHAnsi"/>
              </w:rPr>
            </w:pPr>
            <w:r w:rsidRPr="00365F59">
              <w:rPr>
                <w:rFonts w:cstheme="minorHAnsi"/>
              </w:rPr>
              <w:t>0.60</w:t>
            </w:r>
          </w:p>
        </w:tc>
        <w:tc>
          <w:tcPr>
            <w:tcW w:w="0" w:type="auto"/>
            <w:vAlign w:val="center"/>
            <w:hideMark/>
          </w:tcPr>
          <w:p w14:paraId="59541F27" w14:textId="77777777" w:rsidR="00365F59" w:rsidRPr="00365F59" w:rsidRDefault="00365F59" w:rsidP="00117842">
            <w:pPr>
              <w:jc w:val="center"/>
              <w:rPr>
                <w:rFonts w:cstheme="minorHAnsi"/>
              </w:rPr>
            </w:pPr>
            <w:r w:rsidRPr="00365F59">
              <w:rPr>
                <w:rFonts w:cstheme="minorHAnsi"/>
              </w:rPr>
              <w:t>&lt;0.001</w:t>
            </w:r>
          </w:p>
        </w:tc>
        <w:tc>
          <w:tcPr>
            <w:tcW w:w="0" w:type="auto"/>
            <w:vAlign w:val="center"/>
            <w:hideMark/>
          </w:tcPr>
          <w:p w14:paraId="0B3BFE4D" w14:textId="77777777" w:rsidR="00365F59" w:rsidRPr="00365F59" w:rsidRDefault="00365F59" w:rsidP="00117842">
            <w:pPr>
              <w:jc w:val="center"/>
              <w:rPr>
                <w:rFonts w:cstheme="minorHAnsi"/>
              </w:rPr>
            </w:pPr>
            <w:r w:rsidRPr="00365F59">
              <w:rPr>
                <w:rFonts w:cstheme="minorHAnsi"/>
              </w:rPr>
              <w:t>Moderate Positive Correlation</w:t>
            </w:r>
          </w:p>
        </w:tc>
      </w:tr>
      <w:tr w:rsidR="00365F59" w:rsidRPr="00365F59" w14:paraId="7BD6A8BD" w14:textId="77777777" w:rsidTr="00117842">
        <w:tc>
          <w:tcPr>
            <w:tcW w:w="0" w:type="auto"/>
            <w:vAlign w:val="center"/>
            <w:hideMark/>
          </w:tcPr>
          <w:p w14:paraId="2C63AFE3" w14:textId="77777777" w:rsidR="00365F59" w:rsidRPr="00365F59" w:rsidRDefault="00365F59" w:rsidP="00117842">
            <w:pPr>
              <w:jc w:val="center"/>
              <w:rPr>
                <w:rFonts w:cstheme="minorHAnsi"/>
              </w:rPr>
            </w:pPr>
            <w:r w:rsidRPr="00365F59">
              <w:rPr>
                <w:rFonts w:cstheme="minorHAnsi"/>
              </w:rPr>
              <w:t>Reliability &amp; Health Improvements</w:t>
            </w:r>
          </w:p>
        </w:tc>
        <w:tc>
          <w:tcPr>
            <w:tcW w:w="0" w:type="auto"/>
            <w:vAlign w:val="center"/>
            <w:hideMark/>
          </w:tcPr>
          <w:p w14:paraId="075F6DC9" w14:textId="77777777" w:rsidR="00365F59" w:rsidRPr="00365F59" w:rsidRDefault="00365F59" w:rsidP="00117842">
            <w:pPr>
              <w:jc w:val="center"/>
              <w:rPr>
                <w:rFonts w:cstheme="minorHAnsi"/>
              </w:rPr>
            </w:pPr>
            <w:r w:rsidRPr="00365F59">
              <w:rPr>
                <w:rFonts w:cstheme="minorHAnsi"/>
              </w:rPr>
              <w:t>0.55</w:t>
            </w:r>
          </w:p>
        </w:tc>
        <w:tc>
          <w:tcPr>
            <w:tcW w:w="0" w:type="auto"/>
            <w:vAlign w:val="center"/>
            <w:hideMark/>
          </w:tcPr>
          <w:p w14:paraId="73037515" w14:textId="77777777" w:rsidR="00365F59" w:rsidRPr="00365F59" w:rsidRDefault="00365F59" w:rsidP="00117842">
            <w:pPr>
              <w:jc w:val="center"/>
              <w:rPr>
                <w:rFonts w:cstheme="minorHAnsi"/>
              </w:rPr>
            </w:pPr>
            <w:r w:rsidRPr="00365F59">
              <w:rPr>
                <w:rFonts w:cstheme="minorHAnsi"/>
              </w:rPr>
              <w:t>&lt;0.001</w:t>
            </w:r>
          </w:p>
        </w:tc>
        <w:tc>
          <w:tcPr>
            <w:tcW w:w="0" w:type="auto"/>
            <w:vAlign w:val="center"/>
            <w:hideMark/>
          </w:tcPr>
          <w:p w14:paraId="66AFA841" w14:textId="77777777" w:rsidR="00365F59" w:rsidRPr="00365F59" w:rsidRDefault="00365F59" w:rsidP="00117842">
            <w:pPr>
              <w:jc w:val="center"/>
              <w:rPr>
                <w:rFonts w:cstheme="minorHAnsi"/>
              </w:rPr>
            </w:pPr>
            <w:r w:rsidRPr="00365F59">
              <w:rPr>
                <w:rFonts w:cstheme="minorHAnsi"/>
              </w:rPr>
              <w:t>Moderate Positive Correlation</w:t>
            </w:r>
          </w:p>
        </w:tc>
      </w:tr>
    </w:tbl>
    <w:p w14:paraId="2AB7AD8C" w14:textId="77777777" w:rsidR="00365F59" w:rsidRPr="00365F59" w:rsidRDefault="00365F59" w:rsidP="00365F59">
      <w:pPr>
        <w:spacing w:before="120"/>
        <w:jc w:val="both"/>
        <w:rPr>
          <w:rFonts w:cstheme="minorHAnsi"/>
          <w:sz w:val="24"/>
          <w:szCs w:val="24"/>
        </w:rPr>
      </w:pPr>
      <w:r w:rsidRPr="00365F59">
        <w:rPr>
          <w:rFonts w:cstheme="minorHAnsi"/>
          <w:sz w:val="24"/>
          <w:szCs w:val="24"/>
        </w:rPr>
        <w:t>The Pearson correlational analysis provided significant insights into how the reliability of solar energy systems impacts various aspects of community life in the Himalayan regions of Nepal.</w:t>
      </w:r>
    </w:p>
    <w:p w14:paraId="638991D3" w14:textId="77777777" w:rsidR="00365F59" w:rsidRPr="00365F59" w:rsidRDefault="00365F59" w:rsidP="00365F59">
      <w:pPr>
        <w:jc w:val="both"/>
        <w:rPr>
          <w:rFonts w:cstheme="minorHAnsi"/>
          <w:sz w:val="24"/>
          <w:szCs w:val="24"/>
        </w:rPr>
      </w:pPr>
      <w:r w:rsidRPr="00365F59">
        <w:rPr>
          <w:rFonts w:cstheme="minorHAnsi"/>
          <w:b/>
          <w:bCs/>
          <w:sz w:val="24"/>
          <w:szCs w:val="24"/>
        </w:rPr>
        <w:t>Reliability and Household Income</w:t>
      </w:r>
      <w:r w:rsidRPr="00365F59">
        <w:rPr>
          <w:rFonts w:cstheme="minorHAnsi"/>
          <w:sz w:val="24"/>
          <w:szCs w:val="24"/>
        </w:rPr>
        <w:t>: The correlation coefficient of 0.65 indicates a strong positive relationship between the reliability of solar energy systems and increases in household income. This suggests that as the reliability of the solar systems improves, there is a corresponding significant increase in household income. The strong correlation, coupled with a p-value of less than 0.001, highlights the critical role of system reliability in facilitating economic development through enhanced productivity and new income-generating opportunities.</w:t>
      </w:r>
    </w:p>
    <w:p w14:paraId="2FAC2DCF" w14:textId="77777777" w:rsidR="00365F59" w:rsidRPr="00365F59" w:rsidRDefault="00365F59" w:rsidP="00365F59">
      <w:pPr>
        <w:jc w:val="both"/>
        <w:rPr>
          <w:rFonts w:cstheme="minorHAnsi"/>
          <w:sz w:val="24"/>
          <w:szCs w:val="24"/>
        </w:rPr>
      </w:pPr>
      <w:r w:rsidRPr="00365F59">
        <w:rPr>
          <w:rFonts w:cstheme="minorHAnsi"/>
          <w:b/>
          <w:bCs/>
          <w:sz w:val="24"/>
          <w:szCs w:val="24"/>
        </w:rPr>
        <w:t>Reliability and Education Opportunities</w:t>
      </w:r>
      <w:r w:rsidRPr="00365F59">
        <w:rPr>
          <w:rFonts w:cstheme="minorHAnsi"/>
          <w:sz w:val="24"/>
          <w:szCs w:val="24"/>
        </w:rPr>
        <w:t>: With a correlation coefficient of 0.60, there is a moderate positive correlation between system reliability and the enhancement of education opportunities. This reflects that reliable solar energy access is associated with improved educational outcomes, likely due to extended study hours and the availability of electronic educational resources. The significance of this correlation is supported by a p-value of less than 0.001.</w:t>
      </w:r>
    </w:p>
    <w:p w14:paraId="1C9895D0" w14:textId="3DD984EB" w:rsidR="00365F59" w:rsidRDefault="00365F59" w:rsidP="00365F59">
      <w:pPr>
        <w:jc w:val="both"/>
        <w:rPr>
          <w:rFonts w:cstheme="minorHAnsi"/>
          <w:sz w:val="24"/>
          <w:szCs w:val="24"/>
        </w:rPr>
      </w:pPr>
      <w:r w:rsidRPr="00365F59">
        <w:rPr>
          <w:rFonts w:cstheme="minorHAnsi"/>
          <w:b/>
          <w:bCs/>
          <w:sz w:val="24"/>
          <w:szCs w:val="24"/>
        </w:rPr>
        <w:t>Reliability and Health Improvements</w:t>
      </w:r>
      <w:r w:rsidRPr="00365F59">
        <w:rPr>
          <w:rFonts w:cstheme="minorHAnsi"/>
          <w:sz w:val="24"/>
          <w:szCs w:val="24"/>
        </w:rPr>
        <w:t>: The correlation coefficient of 0.55 signifies a moderate positive correlation between the reliability of solar systems and health improvements. This relationship can be attributed to the ability to power medical devices, store medicines properly, and access health information, improving overall community health. The statistical significance of this correlation is evident from the p-value of less than 0.001.</w:t>
      </w:r>
    </w:p>
    <w:p w14:paraId="0D40ABC3" w14:textId="63C08132" w:rsidR="00117842" w:rsidRPr="00365F59" w:rsidRDefault="00365F59" w:rsidP="00365F59">
      <w:pPr>
        <w:jc w:val="both"/>
        <w:rPr>
          <w:rFonts w:cstheme="minorHAnsi"/>
          <w:sz w:val="24"/>
          <w:szCs w:val="24"/>
        </w:rPr>
      </w:pPr>
      <w:r w:rsidRPr="00365F59">
        <w:rPr>
          <w:rFonts w:cstheme="minorHAnsi"/>
          <w:sz w:val="24"/>
          <w:szCs w:val="24"/>
        </w:rPr>
        <w:t>To compare the average increase in household income across four different elevation bands (0-1000m, 1001-2000m, 2001-3000m, 3001-4000m) after the implementation of solar energy projects.</w:t>
      </w:r>
    </w:p>
    <w:p w14:paraId="3A08BD7A" w14:textId="5AD31664" w:rsidR="00365F59" w:rsidRPr="00365F59" w:rsidRDefault="00365F59" w:rsidP="00365F59">
      <w:pPr>
        <w:jc w:val="center"/>
        <w:rPr>
          <w:rFonts w:cstheme="minorHAnsi"/>
          <w:b/>
          <w:bCs/>
          <w:sz w:val="24"/>
          <w:szCs w:val="24"/>
        </w:rPr>
      </w:pPr>
      <w:r w:rsidRPr="00365F59">
        <w:rPr>
          <w:rFonts w:cstheme="minorHAnsi"/>
          <w:b/>
          <w:bCs/>
          <w:sz w:val="24"/>
          <w:szCs w:val="24"/>
        </w:rPr>
        <w:lastRenderedPageBreak/>
        <w:t xml:space="preserve">Table </w:t>
      </w:r>
      <w:r>
        <w:rPr>
          <w:rFonts w:cstheme="minorHAnsi"/>
          <w:b/>
          <w:bCs/>
          <w:sz w:val="24"/>
          <w:szCs w:val="24"/>
        </w:rPr>
        <w:t>5</w:t>
      </w:r>
      <w:r w:rsidRPr="00365F59">
        <w:rPr>
          <w:rFonts w:cstheme="minorHAnsi"/>
          <w:b/>
          <w:bCs/>
          <w:sz w:val="24"/>
          <w:szCs w:val="24"/>
        </w:rPr>
        <w:t>: ANOVA Results for Increase in Household Income by Elevation Band</w:t>
      </w:r>
    </w:p>
    <w:tbl>
      <w:tblPr>
        <w:tblStyle w:val="TableGrid"/>
        <w:tblW w:w="0" w:type="auto"/>
        <w:tblLook w:val="04A0" w:firstRow="1" w:lastRow="0" w:firstColumn="1" w:lastColumn="0" w:noHBand="0" w:noVBand="1"/>
      </w:tblPr>
      <w:tblGrid>
        <w:gridCol w:w="1818"/>
        <w:gridCol w:w="1534"/>
        <w:gridCol w:w="2203"/>
        <w:gridCol w:w="1420"/>
        <w:gridCol w:w="1131"/>
        <w:gridCol w:w="910"/>
      </w:tblGrid>
      <w:tr w:rsidR="00365F59" w:rsidRPr="00365F59" w14:paraId="4930B344" w14:textId="77777777" w:rsidTr="00365F59">
        <w:tc>
          <w:tcPr>
            <w:tcW w:w="0" w:type="auto"/>
            <w:vAlign w:val="center"/>
            <w:hideMark/>
          </w:tcPr>
          <w:p w14:paraId="7C59D738"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Source of Variation</w:t>
            </w:r>
          </w:p>
        </w:tc>
        <w:tc>
          <w:tcPr>
            <w:tcW w:w="0" w:type="auto"/>
            <w:vAlign w:val="center"/>
            <w:hideMark/>
          </w:tcPr>
          <w:p w14:paraId="1DA280BF"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Sum of Squares</w:t>
            </w:r>
          </w:p>
        </w:tc>
        <w:tc>
          <w:tcPr>
            <w:tcW w:w="0" w:type="auto"/>
            <w:vAlign w:val="center"/>
            <w:hideMark/>
          </w:tcPr>
          <w:p w14:paraId="7E31ED89"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df (Degrees of Freedom)</w:t>
            </w:r>
          </w:p>
        </w:tc>
        <w:tc>
          <w:tcPr>
            <w:tcW w:w="0" w:type="auto"/>
            <w:vAlign w:val="center"/>
            <w:hideMark/>
          </w:tcPr>
          <w:p w14:paraId="5C728BEA"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Mean Square</w:t>
            </w:r>
          </w:p>
        </w:tc>
        <w:tc>
          <w:tcPr>
            <w:tcW w:w="0" w:type="auto"/>
            <w:vAlign w:val="center"/>
            <w:hideMark/>
          </w:tcPr>
          <w:p w14:paraId="316E869F"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F-Statistic</w:t>
            </w:r>
          </w:p>
        </w:tc>
        <w:tc>
          <w:tcPr>
            <w:tcW w:w="0" w:type="auto"/>
            <w:vAlign w:val="center"/>
            <w:hideMark/>
          </w:tcPr>
          <w:p w14:paraId="782F49D7"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P-Value</w:t>
            </w:r>
          </w:p>
        </w:tc>
      </w:tr>
      <w:tr w:rsidR="00365F59" w:rsidRPr="00365F59" w14:paraId="64BB5258" w14:textId="77777777" w:rsidTr="00365F59">
        <w:tc>
          <w:tcPr>
            <w:tcW w:w="0" w:type="auto"/>
            <w:vAlign w:val="center"/>
            <w:hideMark/>
          </w:tcPr>
          <w:p w14:paraId="6C5A22C6" w14:textId="77777777" w:rsidR="00365F59" w:rsidRPr="00365F59" w:rsidRDefault="00365F59" w:rsidP="00365F59">
            <w:pPr>
              <w:spacing w:after="160" w:line="259" w:lineRule="auto"/>
              <w:jc w:val="center"/>
              <w:rPr>
                <w:rFonts w:cstheme="minorHAnsi"/>
                <w:sz w:val="24"/>
                <w:szCs w:val="24"/>
              </w:rPr>
            </w:pPr>
            <w:r w:rsidRPr="00365F59">
              <w:rPr>
                <w:rFonts w:cstheme="minorHAnsi"/>
                <w:sz w:val="24"/>
                <w:szCs w:val="24"/>
              </w:rPr>
              <w:t>Between Groups</w:t>
            </w:r>
          </w:p>
        </w:tc>
        <w:tc>
          <w:tcPr>
            <w:tcW w:w="0" w:type="auto"/>
            <w:vAlign w:val="center"/>
            <w:hideMark/>
          </w:tcPr>
          <w:p w14:paraId="58F4F56C" w14:textId="77777777" w:rsidR="00365F59" w:rsidRPr="00365F59" w:rsidRDefault="00365F59" w:rsidP="00365F59">
            <w:pPr>
              <w:jc w:val="center"/>
              <w:rPr>
                <w:rFonts w:cstheme="minorHAnsi"/>
                <w:sz w:val="24"/>
                <w:szCs w:val="24"/>
              </w:rPr>
            </w:pPr>
            <w:r w:rsidRPr="00365F59">
              <w:rPr>
                <w:rFonts w:cstheme="minorHAnsi"/>
                <w:sz w:val="24"/>
                <w:szCs w:val="24"/>
              </w:rPr>
              <w:t>32000</w:t>
            </w:r>
          </w:p>
        </w:tc>
        <w:tc>
          <w:tcPr>
            <w:tcW w:w="0" w:type="auto"/>
            <w:vAlign w:val="center"/>
            <w:hideMark/>
          </w:tcPr>
          <w:p w14:paraId="487814DD" w14:textId="77777777" w:rsidR="00365F59" w:rsidRPr="00365F59" w:rsidRDefault="00365F59" w:rsidP="00365F59">
            <w:pPr>
              <w:jc w:val="center"/>
              <w:rPr>
                <w:rFonts w:cstheme="minorHAnsi"/>
                <w:sz w:val="24"/>
                <w:szCs w:val="24"/>
              </w:rPr>
            </w:pPr>
            <w:r w:rsidRPr="00365F59">
              <w:rPr>
                <w:rFonts w:cstheme="minorHAnsi"/>
                <w:sz w:val="24"/>
                <w:szCs w:val="24"/>
              </w:rPr>
              <w:t>3</w:t>
            </w:r>
          </w:p>
        </w:tc>
        <w:tc>
          <w:tcPr>
            <w:tcW w:w="0" w:type="auto"/>
            <w:vAlign w:val="center"/>
            <w:hideMark/>
          </w:tcPr>
          <w:p w14:paraId="41C539F4" w14:textId="77777777" w:rsidR="00365F59" w:rsidRPr="00365F59" w:rsidRDefault="00365F59" w:rsidP="00365F59">
            <w:pPr>
              <w:jc w:val="center"/>
              <w:rPr>
                <w:rFonts w:cstheme="minorHAnsi"/>
                <w:sz w:val="24"/>
                <w:szCs w:val="24"/>
              </w:rPr>
            </w:pPr>
            <w:r w:rsidRPr="00365F59">
              <w:rPr>
                <w:rFonts w:cstheme="minorHAnsi"/>
                <w:sz w:val="24"/>
                <w:szCs w:val="24"/>
              </w:rPr>
              <w:t>10666.67</w:t>
            </w:r>
          </w:p>
        </w:tc>
        <w:tc>
          <w:tcPr>
            <w:tcW w:w="0" w:type="auto"/>
            <w:vAlign w:val="center"/>
            <w:hideMark/>
          </w:tcPr>
          <w:p w14:paraId="464D0D0C" w14:textId="77777777" w:rsidR="00365F59" w:rsidRPr="00365F59" w:rsidRDefault="00365F59" w:rsidP="00365F59">
            <w:pPr>
              <w:jc w:val="center"/>
              <w:rPr>
                <w:rFonts w:cstheme="minorHAnsi"/>
                <w:sz w:val="24"/>
                <w:szCs w:val="24"/>
              </w:rPr>
            </w:pPr>
            <w:r w:rsidRPr="00365F59">
              <w:rPr>
                <w:rFonts w:cstheme="minorHAnsi"/>
                <w:sz w:val="24"/>
                <w:szCs w:val="24"/>
              </w:rPr>
              <w:t>4.80</w:t>
            </w:r>
          </w:p>
        </w:tc>
        <w:tc>
          <w:tcPr>
            <w:tcW w:w="0" w:type="auto"/>
            <w:vAlign w:val="center"/>
            <w:hideMark/>
          </w:tcPr>
          <w:p w14:paraId="14FA632C" w14:textId="77777777" w:rsidR="00365F59" w:rsidRPr="00365F59" w:rsidRDefault="00365F59" w:rsidP="00365F59">
            <w:pPr>
              <w:jc w:val="center"/>
              <w:rPr>
                <w:rFonts w:cstheme="minorHAnsi"/>
                <w:sz w:val="24"/>
                <w:szCs w:val="24"/>
              </w:rPr>
            </w:pPr>
            <w:r w:rsidRPr="00365F59">
              <w:rPr>
                <w:rFonts w:cstheme="minorHAnsi"/>
                <w:sz w:val="24"/>
                <w:szCs w:val="24"/>
              </w:rPr>
              <w:t>0.003</w:t>
            </w:r>
          </w:p>
        </w:tc>
      </w:tr>
      <w:tr w:rsidR="00365F59" w:rsidRPr="00365F59" w14:paraId="29662DCF" w14:textId="77777777" w:rsidTr="00365F59">
        <w:tc>
          <w:tcPr>
            <w:tcW w:w="0" w:type="auto"/>
            <w:vAlign w:val="center"/>
            <w:hideMark/>
          </w:tcPr>
          <w:p w14:paraId="0152DF20" w14:textId="77777777" w:rsidR="00365F59" w:rsidRPr="00365F59" w:rsidRDefault="00365F59" w:rsidP="00365F59">
            <w:pPr>
              <w:jc w:val="center"/>
              <w:rPr>
                <w:rFonts w:cstheme="minorHAnsi"/>
                <w:sz w:val="24"/>
                <w:szCs w:val="24"/>
              </w:rPr>
            </w:pPr>
            <w:r w:rsidRPr="00365F59">
              <w:rPr>
                <w:rFonts w:cstheme="minorHAnsi"/>
                <w:sz w:val="24"/>
                <w:szCs w:val="24"/>
              </w:rPr>
              <w:t>Within Groups</w:t>
            </w:r>
          </w:p>
        </w:tc>
        <w:tc>
          <w:tcPr>
            <w:tcW w:w="0" w:type="auto"/>
            <w:vAlign w:val="center"/>
            <w:hideMark/>
          </w:tcPr>
          <w:p w14:paraId="63468A57" w14:textId="77777777" w:rsidR="00365F59" w:rsidRPr="00365F59" w:rsidRDefault="00365F59" w:rsidP="00365F59">
            <w:pPr>
              <w:jc w:val="center"/>
              <w:rPr>
                <w:rFonts w:cstheme="minorHAnsi"/>
                <w:sz w:val="24"/>
                <w:szCs w:val="24"/>
              </w:rPr>
            </w:pPr>
            <w:r w:rsidRPr="00365F59">
              <w:rPr>
                <w:rFonts w:cstheme="minorHAnsi"/>
                <w:sz w:val="24"/>
                <w:szCs w:val="24"/>
              </w:rPr>
              <w:t>665000</w:t>
            </w:r>
          </w:p>
        </w:tc>
        <w:tc>
          <w:tcPr>
            <w:tcW w:w="0" w:type="auto"/>
            <w:vAlign w:val="center"/>
            <w:hideMark/>
          </w:tcPr>
          <w:p w14:paraId="243622E5" w14:textId="77777777" w:rsidR="00365F59" w:rsidRPr="00365F59" w:rsidRDefault="00365F59" w:rsidP="00365F59">
            <w:pPr>
              <w:jc w:val="center"/>
              <w:rPr>
                <w:rFonts w:cstheme="minorHAnsi"/>
                <w:sz w:val="24"/>
                <w:szCs w:val="24"/>
              </w:rPr>
            </w:pPr>
            <w:r w:rsidRPr="00365F59">
              <w:rPr>
                <w:rFonts w:cstheme="minorHAnsi"/>
                <w:sz w:val="24"/>
                <w:szCs w:val="24"/>
              </w:rPr>
              <w:t>296</w:t>
            </w:r>
          </w:p>
        </w:tc>
        <w:tc>
          <w:tcPr>
            <w:tcW w:w="0" w:type="auto"/>
            <w:vAlign w:val="center"/>
            <w:hideMark/>
          </w:tcPr>
          <w:p w14:paraId="4BE570B9" w14:textId="77777777" w:rsidR="00365F59" w:rsidRPr="00365F59" w:rsidRDefault="00365F59" w:rsidP="00365F59">
            <w:pPr>
              <w:jc w:val="center"/>
              <w:rPr>
                <w:rFonts w:cstheme="minorHAnsi"/>
                <w:sz w:val="24"/>
                <w:szCs w:val="24"/>
              </w:rPr>
            </w:pPr>
            <w:r w:rsidRPr="00365F59">
              <w:rPr>
                <w:rFonts w:cstheme="minorHAnsi"/>
                <w:sz w:val="24"/>
                <w:szCs w:val="24"/>
              </w:rPr>
              <w:t>2246.62</w:t>
            </w:r>
          </w:p>
        </w:tc>
        <w:tc>
          <w:tcPr>
            <w:tcW w:w="0" w:type="auto"/>
            <w:vAlign w:val="center"/>
            <w:hideMark/>
          </w:tcPr>
          <w:p w14:paraId="3C2258A0" w14:textId="77777777" w:rsidR="00365F59" w:rsidRPr="00365F59" w:rsidRDefault="00365F59" w:rsidP="00365F59">
            <w:pPr>
              <w:jc w:val="center"/>
              <w:rPr>
                <w:rFonts w:cstheme="minorHAnsi"/>
                <w:sz w:val="24"/>
                <w:szCs w:val="24"/>
              </w:rPr>
            </w:pPr>
          </w:p>
        </w:tc>
        <w:tc>
          <w:tcPr>
            <w:tcW w:w="0" w:type="auto"/>
            <w:vAlign w:val="center"/>
            <w:hideMark/>
          </w:tcPr>
          <w:p w14:paraId="0CAECFCA" w14:textId="77777777" w:rsidR="00365F59" w:rsidRPr="00365F59" w:rsidRDefault="00365F59" w:rsidP="00365F59">
            <w:pPr>
              <w:jc w:val="center"/>
              <w:rPr>
                <w:rFonts w:cstheme="minorHAnsi"/>
                <w:sz w:val="24"/>
                <w:szCs w:val="24"/>
              </w:rPr>
            </w:pPr>
          </w:p>
        </w:tc>
      </w:tr>
      <w:tr w:rsidR="00365F59" w:rsidRPr="00365F59" w14:paraId="170ADADD" w14:textId="77777777" w:rsidTr="00365F59">
        <w:tc>
          <w:tcPr>
            <w:tcW w:w="0" w:type="auto"/>
            <w:vAlign w:val="center"/>
            <w:hideMark/>
          </w:tcPr>
          <w:p w14:paraId="4FF8253B" w14:textId="77777777" w:rsidR="00365F59" w:rsidRPr="00365F59" w:rsidRDefault="00365F59" w:rsidP="00365F59">
            <w:pPr>
              <w:jc w:val="center"/>
              <w:rPr>
                <w:rFonts w:cstheme="minorHAnsi"/>
                <w:sz w:val="24"/>
                <w:szCs w:val="24"/>
              </w:rPr>
            </w:pPr>
            <w:r w:rsidRPr="00365F59">
              <w:rPr>
                <w:rFonts w:cstheme="minorHAnsi"/>
                <w:sz w:val="24"/>
                <w:szCs w:val="24"/>
              </w:rPr>
              <w:t>Total</w:t>
            </w:r>
          </w:p>
        </w:tc>
        <w:tc>
          <w:tcPr>
            <w:tcW w:w="0" w:type="auto"/>
            <w:vAlign w:val="center"/>
            <w:hideMark/>
          </w:tcPr>
          <w:p w14:paraId="7DB929C3" w14:textId="77777777" w:rsidR="00365F59" w:rsidRPr="00365F59" w:rsidRDefault="00365F59" w:rsidP="00365F59">
            <w:pPr>
              <w:jc w:val="center"/>
              <w:rPr>
                <w:rFonts w:cstheme="minorHAnsi"/>
                <w:sz w:val="24"/>
                <w:szCs w:val="24"/>
              </w:rPr>
            </w:pPr>
            <w:r w:rsidRPr="00365F59">
              <w:rPr>
                <w:rFonts w:cstheme="minorHAnsi"/>
                <w:sz w:val="24"/>
                <w:szCs w:val="24"/>
              </w:rPr>
              <w:t>697000</w:t>
            </w:r>
          </w:p>
        </w:tc>
        <w:tc>
          <w:tcPr>
            <w:tcW w:w="0" w:type="auto"/>
            <w:vAlign w:val="center"/>
            <w:hideMark/>
          </w:tcPr>
          <w:p w14:paraId="43841C2B" w14:textId="77777777" w:rsidR="00365F59" w:rsidRPr="00365F59" w:rsidRDefault="00365F59" w:rsidP="00365F59">
            <w:pPr>
              <w:jc w:val="center"/>
              <w:rPr>
                <w:rFonts w:cstheme="minorHAnsi"/>
                <w:sz w:val="24"/>
                <w:szCs w:val="24"/>
              </w:rPr>
            </w:pPr>
            <w:r w:rsidRPr="00365F59">
              <w:rPr>
                <w:rFonts w:cstheme="minorHAnsi"/>
                <w:sz w:val="24"/>
                <w:szCs w:val="24"/>
              </w:rPr>
              <w:t>299</w:t>
            </w:r>
          </w:p>
        </w:tc>
        <w:tc>
          <w:tcPr>
            <w:tcW w:w="0" w:type="auto"/>
            <w:vAlign w:val="center"/>
            <w:hideMark/>
          </w:tcPr>
          <w:p w14:paraId="3E39810D" w14:textId="77777777" w:rsidR="00365F59" w:rsidRPr="00365F59" w:rsidRDefault="00365F59" w:rsidP="00365F59">
            <w:pPr>
              <w:jc w:val="center"/>
              <w:rPr>
                <w:rFonts w:cstheme="minorHAnsi"/>
                <w:sz w:val="24"/>
                <w:szCs w:val="24"/>
              </w:rPr>
            </w:pPr>
          </w:p>
        </w:tc>
        <w:tc>
          <w:tcPr>
            <w:tcW w:w="0" w:type="auto"/>
            <w:vAlign w:val="center"/>
            <w:hideMark/>
          </w:tcPr>
          <w:p w14:paraId="3F18AAFC" w14:textId="77777777" w:rsidR="00365F59" w:rsidRPr="00365F59" w:rsidRDefault="00365F59" w:rsidP="00365F59">
            <w:pPr>
              <w:jc w:val="center"/>
              <w:rPr>
                <w:rFonts w:cstheme="minorHAnsi"/>
                <w:sz w:val="24"/>
                <w:szCs w:val="24"/>
              </w:rPr>
            </w:pPr>
          </w:p>
        </w:tc>
        <w:tc>
          <w:tcPr>
            <w:tcW w:w="0" w:type="auto"/>
            <w:vAlign w:val="center"/>
            <w:hideMark/>
          </w:tcPr>
          <w:p w14:paraId="30646887" w14:textId="77777777" w:rsidR="00365F59" w:rsidRPr="00365F59" w:rsidRDefault="00365F59" w:rsidP="00365F59">
            <w:pPr>
              <w:jc w:val="center"/>
              <w:rPr>
                <w:rFonts w:cstheme="minorHAnsi"/>
                <w:sz w:val="24"/>
                <w:szCs w:val="24"/>
              </w:rPr>
            </w:pPr>
          </w:p>
        </w:tc>
      </w:tr>
    </w:tbl>
    <w:p w14:paraId="595ADA3E" w14:textId="57AB72F2" w:rsidR="00365F59" w:rsidRPr="00365F59" w:rsidRDefault="00365F59" w:rsidP="00365F59">
      <w:pPr>
        <w:spacing w:before="120"/>
        <w:jc w:val="both"/>
        <w:rPr>
          <w:rFonts w:cstheme="minorHAnsi"/>
          <w:sz w:val="24"/>
          <w:szCs w:val="24"/>
        </w:rPr>
      </w:pPr>
      <w:r w:rsidRPr="00365F59">
        <w:rPr>
          <w:rFonts w:cstheme="minorHAnsi"/>
          <w:sz w:val="24"/>
          <w:szCs w:val="24"/>
        </w:rPr>
        <w:t>The ANOVA conducted to compare the average increase in household income across four elevation bands after solar energy project implementation yielded a significant F-statistic of 4.80 with a p-value of 0.003. This indicates that there are statistically significant differences in the average income increase among at least two of the elevation bands.</w:t>
      </w:r>
      <w:r>
        <w:rPr>
          <w:rFonts w:cstheme="minorHAnsi"/>
          <w:sz w:val="24"/>
          <w:szCs w:val="24"/>
        </w:rPr>
        <w:t xml:space="preserve"> </w:t>
      </w:r>
      <w:r w:rsidRPr="00365F59">
        <w:rPr>
          <w:rFonts w:cstheme="minorHAnsi"/>
          <w:sz w:val="24"/>
          <w:szCs w:val="24"/>
        </w:rPr>
        <w:t>Given the significant p-value (0.003 &lt; 0.05), we reject the null hypothesis that there is no difference in the average increase in household income among the elevation bands. This suggests that the elevation at which a solar project is implemented may influence the economic benefits derived from it.</w:t>
      </w:r>
      <w:r>
        <w:rPr>
          <w:rFonts w:cstheme="minorHAnsi"/>
          <w:sz w:val="24"/>
          <w:szCs w:val="24"/>
        </w:rPr>
        <w:t xml:space="preserve"> </w:t>
      </w:r>
      <w:r w:rsidRPr="00365F59">
        <w:rPr>
          <w:rFonts w:cstheme="minorHAnsi"/>
          <w:sz w:val="24"/>
          <w:szCs w:val="24"/>
        </w:rPr>
        <w:t>The significant differences between groups could be attributed to various factors, including the variation in solar irradiance, environmental conditions, and accessibility of markets or resources across different elevations. For instance, lower elevation areas might have better access to markets, enhancing the economic activities possible with reliable solar energy, whereas higher elevations might face more significant challenges, such as harsher climates and reduced agricultural productivity.</w:t>
      </w:r>
    </w:p>
    <w:p w14:paraId="0D735BC3" w14:textId="77777777" w:rsidR="00365F59" w:rsidRPr="00365F59" w:rsidRDefault="00365F59" w:rsidP="00365F59">
      <w:pPr>
        <w:jc w:val="both"/>
        <w:rPr>
          <w:rFonts w:cstheme="minorHAnsi"/>
          <w:b/>
          <w:bCs/>
          <w:sz w:val="24"/>
          <w:szCs w:val="24"/>
        </w:rPr>
      </w:pPr>
      <w:r w:rsidRPr="00365F59">
        <w:rPr>
          <w:rFonts w:cstheme="minorHAnsi"/>
          <w:b/>
          <w:bCs/>
          <w:sz w:val="24"/>
          <w:szCs w:val="24"/>
        </w:rPr>
        <w:t>Post-Hoc Analysis:</w:t>
      </w:r>
    </w:p>
    <w:p w14:paraId="7EFD00A2" w14:textId="74B0E94E" w:rsidR="00365F59" w:rsidRPr="00365F59" w:rsidRDefault="00365F59" w:rsidP="00365F59">
      <w:pPr>
        <w:jc w:val="center"/>
        <w:rPr>
          <w:rFonts w:cstheme="minorHAnsi"/>
          <w:b/>
          <w:bCs/>
          <w:sz w:val="24"/>
          <w:szCs w:val="24"/>
        </w:rPr>
      </w:pPr>
      <w:r w:rsidRPr="00365F59">
        <w:rPr>
          <w:rFonts w:cstheme="minorHAnsi"/>
          <w:b/>
          <w:bCs/>
          <w:sz w:val="24"/>
          <w:szCs w:val="24"/>
        </w:rPr>
        <w:t xml:space="preserve">Table </w:t>
      </w:r>
      <w:r>
        <w:rPr>
          <w:rFonts w:cstheme="minorHAnsi"/>
          <w:b/>
          <w:bCs/>
          <w:sz w:val="24"/>
          <w:szCs w:val="24"/>
        </w:rPr>
        <w:t>6</w:t>
      </w:r>
      <w:r w:rsidRPr="00365F59">
        <w:rPr>
          <w:rFonts w:cstheme="minorHAnsi"/>
          <w:b/>
          <w:bCs/>
          <w:sz w:val="24"/>
          <w:szCs w:val="24"/>
        </w:rPr>
        <w:t>: Tukey's HSD Post-Hoc Comparisons for Household Income Increase</w:t>
      </w:r>
    </w:p>
    <w:tbl>
      <w:tblPr>
        <w:tblStyle w:val="TableGrid"/>
        <w:tblW w:w="0" w:type="auto"/>
        <w:tblLook w:val="04A0" w:firstRow="1" w:lastRow="0" w:firstColumn="1" w:lastColumn="0" w:noHBand="0" w:noVBand="1"/>
      </w:tblPr>
      <w:tblGrid>
        <w:gridCol w:w="2726"/>
        <w:gridCol w:w="2241"/>
        <w:gridCol w:w="1831"/>
        <w:gridCol w:w="2218"/>
      </w:tblGrid>
      <w:tr w:rsidR="00365F59" w:rsidRPr="00365F59" w14:paraId="3F4CA14D" w14:textId="77777777" w:rsidTr="00365F59">
        <w:tc>
          <w:tcPr>
            <w:tcW w:w="0" w:type="auto"/>
            <w:vAlign w:val="center"/>
            <w:hideMark/>
          </w:tcPr>
          <w:p w14:paraId="4B0E50CB"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Elevation Band Comparison</w:t>
            </w:r>
          </w:p>
        </w:tc>
        <w:tc>
          <w:tcPr>
            <w:tcW w:w="0" w:type="auto"/>
            <w:vAlign w:val="center"/>
            <w:hideMark/>
          </w:tcPr>
          <w:p w14:paraId="7F3E6504"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Mean Difference (USD)</w:t>
            </w:r>
          </w:p>
        </w:tc>
        <w:tc>
          <w:tcPr>
            <w:tcW w:w="0" w:type="auto"/>
            <w:vAlign w:val="center"/>
            <w:hideMark/>
          </w:tcPr>
          <w:p w14:paraId="17B65287"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Tukey HSD p-Value</w:t>
            </w:r>
          </w:p>
        </w:tc>
        <w:tc>
          <w:tcPr>
            <w:tcW w:w="0" w:type="auto"/>
            <w:vAlign w:val="center"/>
            <w:hideMark/>
          </w:tcPr>
          <w:p w14:paraId="4888B320"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Significant Difference?</w:t>
            </w:r>
          </w:p>
        </w:tc>
      </w:tr>
      <w:tr w:rsidR="00365F59" w:rsidRPr="00365F59" w14:paraId="125EF1FD" w14:textId="77777777" w:rsidTr="00365F59">
        <w:tc>
          <w:tcPr>
            <w:tcW w:w="0" w:type="auto"/>
            <w:vAlign w:val="center"/>
            <w:hideMark/>
          </w:tcPr>
          <w:p w14:paraId="79D4D62B" w14:textId="77777777" w:rsidR="00365F59" w:rsidRPr="00365F59" w:rsidRDefault="00365F59" w:rsidP="00365F59">
            <w:pPr>
              <w:spacing w:after="160" w:line="259" w:lineRule="auto"/>
              <w:jc w:val="center"/>
              <w:rPr>
                <w:rFonts w:cstheme="minorHAnsi"/>
                <w:sz w:val="24"/>
                <w:szCs w:val="24"/>
              </w:rPr>
            </w:pPr>
            <w:r w:rsidRPr="00365F59">
              <w:rPr>
                <w:rFonts w:cstheme="minorHAnsi"/>
                <w:sz w:val="24"/>
                <w:szCs w:val="24"/>
              </w:rPr>
              <w:t>0-1000m vs. 1001-2000m</w:t>
            </w:r>
          </w:p>
        </w:tc>
        <w:tc>
          <w:tcPr>
            <w:tcW w:w="0" w:type="auto"/>
            <w:vAlign w:val="center"/>
            <w:hideMark/>
          </w:tcPr>
          <w:p w14:paraId="75292F98" w14:textId="77777777" w:rsidR="00365F59" w:rsidRPr="00365F59" w:rsidRDefault="00365F59" w:rsidP="00365F59">
            <w:pPr>
              <w:jc w:val="center"/>
              <w:rPr>
                <w:rFonts w:cstheme="minorHAnsi"/>
                <w:sz w:val="24"/>
                <w:szCs w:val="24"/>
              </w:rPr>
            </w:pPr>
            <w:r w:rsidRPr="00365F59">
              <w:rPr>
                <w:rFonts w:cstheme="minorHAnsi"/>
                <w:sz w:val="24"/>
                <w:szCs w:val="24"/>
              </w:rPr>
              <w:t>10</w:t>
            </w:r>
          </w:p>
        </w:tc>
        <w:tc>
          <w:tcPr>
            <w:tcW w:w="0" w:type="auto"/>
            <w:vAlign w:val="center"/>
            <w:hideMark/>
          </w:tcPr>
          <w:p w14:paraId="4813E3B6" w14:textId="77777777" w:rsidR="00365F59" w:rsidRPr="00365F59" w:rsidRDefault="00365F59" w:rsidP="00365F59">
            <w:pPr>
              <w:jc w:val="center"/>
              <w:rPr>
                <w:rFonts w:cstheme="minorHAnsi"/>
                <w:sz w:val="24"/>
                <w:szCs w:val="24"/>
              </w:rPr>
            </w:pPr>
            <w:r w:rsidRPr="00365F59">
              <w:rPr>
                <w:rFonts w:cstheme="minorHAnsi"/>
                <w:sz w:val="24"/>
                <w:szCs w:val="24"/>
              </w:rPr>
              <w:t>0.720</w:t>
            </w:r>
          </w:p>
        </w:tc>
        <w:tc>
          <w:tcPr>
            <w:tcW w:w="0" w:type="auto"/>
            <w:vAlign w:val="center"/>
            <w:hideMark/>
          </w:tcPr>
          <w:p w14:paraId="3E13A2F2" w14:textId="77777777" w:rsidR="00365F59" w:rsidRPr="00365F59" w:rsidRDefault="00365F59" w:rsidP="00365F59">
            <w:pPr>
              <w:jc w:val="center"/>
              <w:rPr>
                <w:rFonts w:cstheme="minorHAnsi"/>
                <w:sz w:val="24"/>
                <w:szCs w:val="24"/>
              </w:rPr>
            </w:pPr>
            <w:r w:rsidRPr="00365F59">
              <w:rPr>
                <w:rFonts w:cstheme="minorHAnsi"/>
                <w:sz w:val="24"/>
                <w:szCs w:val="24"/>
              </w:rPr>
              <w:t>No</w:t>
            </w:r>
          </w:p>
        </w:tc>
      </w:tr>
      <w:tr w:rsidR="00365F59" w:rsidRPr="00365F59" w14:paraId="3CA4EEE3" w14:textId="77777777" w:rsidTr="00365F59">
        <w:tc>
          <w:tcPr>
            <w:tcW w:w="0" w:type="auto"/>
            <w:vAlign w:val="center"/>
            <w:hideMark/>
          </w:tcPr>
          <w:p w14:paraId="5F7622BE" w14:textId="77777777" w:rsidR="00365F59" w:rsidRPr="00365F59" w:rsidRDefault="00365F59" w:rsidP="00365F59">
            <w:pPr>
              <w:jc w:val="center"/>
              <w:rPr>
                <w:rFonts w:cstheme="minorHAnsi"/>
                <w:sz w:val="24"/>
                <w:szCs w:val="24"/>
              </w:rPr>
            </w:pPr>
            <w:r w:rsidRPr="00365F59">
              <w:rPr>
                <w:rFonts w:cstheme="minorHAnsi"/>
                <w:sz w:val="24"/>
                <w:szCs w:val="24"/>
              </w:rPr>
              <w:t>0-1000m vs. 2001-3000m</w:t>
            </w:r>
          </w:p>
        </w:tc>
        <w:tc>
          <w:tcPr>
            <w:tcW w:w="0" w:type="auto"/>
            <w:vAlign w:val="center"/>
            <w:hideMark/>
          </w:tcPr>
          <w:p w14:paraId="521FB6D4" w14:textId="77777777" w:rsidR="00365F59" w:rsidRPr="00365F59" w:rsidRDefault="00365F59" w:rsidP="00365F59">
            <w:pPr>
              <w:jc w:val="center"/>
              <w:rPr>
                <w:rFonts w:cstheme="minorHAnsi"/>
                <w:sz w:val="24"/>
                <w:szCs w:val="24"/>
              </w:rPr>
            </w:pPr>
            <w:r w:rsidRPr="00365F59">
              <w:rPr>
                <w:rFonts w:cstheme="minorHAnsi"/>
                <w:sz w:val="24"/>
                <w:szCs w:val="24"/>
              </w:rPr>
              <w:t>30</w:t>
            </w:r>
          </w:p>
        </w:tc>
        <w:tc>
          <w:tcPr>
            <w:tcW w:w="0" w:type="auto"/>
            <w:vAlign w:val="center"/>
            <w:hideMark/>
          </w:tcPr>
          <w:p w14:paraId="25B5BAC2" w14:textId="77777777" w:rsidR="00365F59" w:rsidRPr="00365F59" w:rsidRDefault="00365F59" w:rsidP="00365F59">
            <w:pPr>
              <w:jc w:val="center"/>
              <w:rPr>
                <w:rFonts w:cstheme="minorHAnsi"/>
                <w:sz w:val="24"/>
                <w:szCs w:val="24"/>
              </w:rPr>
            </w:pPr>
            <w:r w:rsidRPr="00365F59">
              <w:rPr>
                <w:rFonts w:cstheme="minorHAnsi"/>
                <w:sz w:val="24"/>
                <w:szCs w:val="24"/>
              </w:rPr>
              <w:t>0.015</w:t>
            </w:r>
          </w:p>
        </w:tc>
        <w:tc>
          <w:tcPr>
            <w:tcW w:w="0" w:type="auto"/>
            <w:vAlign w:val="center"/>
            <w:hideMark/>
          </w:tcPr>
          <w:p w14:paraId="47CA72DA" w14:textId="77777777" w:rsidR="00365F59" w:rsidRPr="00365F59" w:rsidRDefault="00365F59" w:rsidP="00365F59">
            <w:pPr>
              <w:jc w:val="center"/>
              <w:rPr>
                <w:rFonts w:cstheme="minorHAnsi"/>
                <w:sz w:val="24"/>
                <w:szCs w:val="24"/>
              </w:rPr>
            </w:pPr>
            <w:r w:rsidRPr="00365F59">
              <w:rPr>
                <w:rFonts w:cstheme="minorHAnsi"/>
                <w:sz w:val="24"/>
                <w:szCs w:val="24"/>
              </w:rPr>
              <w:t>Yes</w:t>
            </w:r>
          </w:p>
        </w:tc>
      </w:tr>
      <w:tr w:rsidR="00365F59" w:rsidRPr="00365F59" w14:paraId="51E95686" w14:textId="77777777" w:rsidTr="00365F59">
        <w:tc>
          <w:tcPr>
            <w:tcW w:w="0" w:type="auto"/>
            <w:vAlign w:val="center"/>
            <w:hideMark/>
          </w:tcPr>
          <w:p w14:paraId="1E6D3E34" w14:textId="77777777" w:rsidR="00365F59" w:rsidRPr="00365F59" w:rsidRDefault="00365F59" w:rsidP="00365F59">
            <w:pPr>
              <w:jc w:val="center"/>
              <w:rPr>
                <w:rFonts w:cstheme="minorHAnsi"/>
                <w:sz w:val="24"/>
                <w:szCs w:val="24"/>
              </w:rPr>
            </w:pPr>
            <w:r w:rsidRPr="00365F59">
              <w:rPr>
                <w:rFonts w:cstheme="minorHAnsi"/>
                <w:sz w:val="24"/>
                <w:szCs w:val="24"/>
              </w:rPr>
              <w:t>0-1000m vs. 3001-4000m</w:t>
            </w:r>
          </w:p>
        </w:tc>
        <w:tc>
          <w:tcPr>
            <w:tcW w:w="0" w:type="auto"/>
            <w:vAlign w:val="center"/>
            <w:hideMark/>
          </w:tcPr>
          <w:p w14:paraId="5FF80C28" w14:textId="77777777" w:rsidR="00365F59" w:rsidRPr="00365F59" w:rsidRDefault="00365F59" w:rsidP="00365F59">
            <w:pPr>
              <w:jc w:val="center"/>
              <w:rPr>
                <w:rFonts w:cstheme="minorHAnsi"/>
                <w:sz w:val="24"/>
                <w:szCs w:val="24"/>
              </w:rPr>
            </w:pPr>
            <w:r w:rsidRPr="00365F59">
              <w:rPr>
                <w:rFonts w:cstheme="minorHAnsi"/>
                <w:sz w:val="24"/>
                <w:szCs w:val="24"/>
              </w:rPr>
              <w:t>40</w:t>
            </w:r>
          </w:p>
        </w:tc>
        <w:tc>
          <w:tcPr>
            <w:tcW w:w="0" w:type="auto"/>
            <w:vAlign w:val="center"/>
            <w:hideMark/>
          </w:tcPr>
          <w:p w14:paraId="49F74E5F" w14:textId="77777777" w:rsidR="00365F59" w:rsidRPr="00365F59" w:rsidRDefault="00365F59" w:rsidP="00365F59">
            <w:pPr>
              <w:jc w:val="center"/>
              <w:rPr>
                <w:rFonts w:cstheme="minorHAnsi"/>
                <w:sz w:val="24"/>
                <w:szCs w:val="24"/>
              </w:rPr>
            </w:pPr>
            <w:r w:rsidRPr="00365F59">
              <w:rPr>
                <w:rFonts w:cstheme="minorHAnsi"/>
                <w:sz w:val="24"/>
                <w:szCs w:val="24"/>
              </w:rPr>
              <w:t>&lt;0.001</w:t>
            </w:r>
          </w:p>
        </w:tc>
        <w:tc>
          <w:tcPr>
            <w:tcW w:w="0" w:type="auto"/>
            <w:vAlign w:val="center"/>
            <w:hideMark/>
          </w:tcPr>
          <w:p w14:paraId="2F86654F" w14:textId="77777777" w:rsidR="00365F59" w:rsidRPr="00365F59" w:rsidRDefault="00365F59" w:rsidP="00365F59">
            <w:pPr>
              <w:jc w:val="center"/>
              <w:rPr>
                <w:rFonts w:cstheme="minorHAnsi"/>
                <w:sz w:val="24"/>
                <w:szCs w:val="24"/>
              </w:rPr>
            </w:pPr>
            <w:r w:rsidRPr="00365F59">
              <w:rPr>
                <w:rFonts w:cstheme="minorHAnsi"/>
                <w:sz w:val="24"/>
                <w:szCs w:val="24"/>
              </w:rPr>
              <w:t>Yes</w:t>
            </w:r>
          </w:p>
        </w:tc>
      </w:tr>
      <w:tr w:rsidR="00365F59" w:rsidRPr="00365F59" w14:paraId="35AD024C" w14:textId="77777777" w:rsidTr="00365F59">
        <w:tc>
          <w:tcPr>
            <w:tcW w:w="0" w:type="auto"/>
            <w:vAlign w:val="center"/>
            <w:hideMark/>
          </w:tcPr>
          <w:p w14:paraId="7FA92FD0" w14:textId="77777777" w:rsidR="00365F59" w:rsidRPr="00365F59" w:rsidRDefault="00365F59" w:rsidP="00365F59">
            <w:pPr>
              <w:jc w:val="center"/>
              <w:rPr>
                <w:rFonts w:cstheme="minorHAnsi"/>
                <w:sz w:val="24"/>
                <w:szCs w:val="24"/>
              </w:rPr>
            </w:pPr>
            <w:r w:rsidRPr="00365F59">
              <w:rPr>
                <w:rFonts w:cstheme="minorHAnsi"/>
                <w:sz w:val="24"/>
                <w:szCs w:val="24"/>
              </w:rPr>
              <w:t>1001-2000m vs. 2001-3000m</w:t>
            </w:r>
          </w:p>
        </w:tc>
        <w:tc>
          <w:tcPr>
            <w:tcW w:w="0" w:type="auto"/>
            <w:vAlign w:val="center"/>
            <w:hideMark/>
          </w:tcPr>
          <w:p w14:paraId="189C364D" w14:textId="77777777" w:rsidR="00365F59" w:rsidRPr="00365F59" w:rsidRDefault="00365F59" w:rsidP="00365F59">
            <w:pPr>
              <w:jc w:val="center"/>
              <w:rPr>
                <w:rFonts w:cstheme="minorHAnsi"/>
                <w:sz w:val="24"/>
                <w:szCs w:val="24"/>
              </w:rPr>
            </w:pPr>
            <w:r w:rsidRPr="00365F59">
              <w:rPr>
                <w:rFonts w:cstheme="minorHAnsi"/>
                <w:sz w:val="24"/>
                <w:szCs w:val="24"/>
              </w:rPr>
              <w:t>20</w:t>
            </w:r>
          </w:p>
        </w:tc>
        <w:tc>
          <w:tcPr>
            <w:tcW w:w="0" w:type="auto"/>
            <w:vAlign w:val="center"/>
            <w:hideMark/>
          </w:tcPr>
          <w:p w14:paraId="3BDBE5A4" w14:textId="77777777" w:rsidR="00365F59" w:rsidRPr="00365F59" w:rsidRDefault="00365F59" w:rsidP="00365F59">
            <w:pPr>
              <w:jc w:val="center"/>
              <w:rPr>
                <w:rFonts w:cstheme="minorHAnsi"/>
                <w:sz w:val="24"/>
                <w:szCs w:val="24"/>
              </w:rPr>
            </w:pPr>
            <w:r w:rsidRPr="00365F59">
              <w:rPr>
                <w:rFonts w:cstheme="minorHAnsi"/>
                <w:sz w:val="24"/>
                <w:szCs w:val="24"/>
              </w:rPr>
              <w:t>0.050</w:t>
            </w:r>
          </w:p>
        </w:tc>
        <w:tc>
          <w:tcPr>
            <w:tcW w:w="0" w:type="auto"/>
            <w:vAlign w:val="center"/>
            <w:hideMark/>
          </w:tcPr>
          <w:p w14:paraId="7E058ADB" w14:textId="77777777" w:rsidR="00365F59" w:rsidRPr="00365F59" w:rsidRDefault="00365F59" w:rsidP="00365F59">
            <w:pPr>
              <w:jc w:val="center"/>
              <w:rPr>
                <w:rFonts w:cstheme="minorHAnsi"/>
                <w:sz w:val="24"/>
                <w:szCs w:val="24"/>
              </w:rPr>
            </w:pPr>
            <w:r w:rsidRPr="00365F59">
              <w:rPr>
                <w:rFonts w:cstheme="minorHAnsi"/>
                <w:sz w:val="24"/>
                <w:szCs w:val="24"/>
              </w:rPr>
              <w:t>Yes</w:t>
            </w:r>
          </w:p>
        </w:tc>
      </w:tr>
      <w:tr w:rsidR="00365F59" w:rsidRPr="00365F59" w14:paraId="27265FE7" w14:textId="77777777" w:rsidTr="00365F59">
        <w:tc>
          <w:tcPr>
            <w:tcW w:w="0" w:type="auto"/>
            <w:vAlign w:val="center"/>
            <w:hideMark/>
          </w:tcPr>
          <w:p w14:paraId="493DF87F" w14:textId="77777777" w:rsidR="00365F59" w:rsidRPr="00365F59" w:rsidRDefault="00365F59" w:rsidP="00365F59">
            <w:pPr>
              <w:jc w:val="center"/>
              <w:rPr>
                <w:rFonts w:cstheme="minorHAnsi"/>
                <w:sz w:val="24"/>
                <w:szCs w:val="24"/>
              </w:rPr>
            </w:pPr>
            <w:r w:rsidRPr="00365F59">
              <w:rPr>
                <w:rFonts w:cstheme="minorHAnsi"/>
                <w:sz w:val="24"/>
                <w:szCs w:val="24"/>
              </w:rPr>
              <w:t>1001-2000m vs. 3001-4000m</w:t>
            </w:r>
          </w:p>
        </w:tc>
        <w:tc>
          <w:tcPr>
            <w:tcW w:w="0" w:type="auto"/>
            <w:vAlign w:val="center"/>
            <w:hideMark/>
          </w:tcPr>
          <w:p w14:paraId="697306A3" w14:textId="77777777" w:rsidR="00365F59" w:rsidRPr="00365F59" w:rsidRDefault="00365F59" w:rsidP="00365F59">
            <w:pPr>
              <w:jc w:val="center"/>
              <w:rPr>
                <w:rFonts w:cstheme="minorHAnsi"/>
                <w:sz w:val="24"/>
                <w:szCs w:val="24"/>
              </w:rPr>
            </w:pPr>
            <w:r w:rsidRPr="00365F59">
              <w:rPr>
                <w:rFonts w:cstheme="minorHAnsi"/>
                <w:sz w:val="24"/>
                <w:szCs w:val="24"/>
              </w:rPr>
              <w:t>30</w:t>
            </w:r>
          </w:p>
        </w:tc>
        <w:tc>
          <w:tcPr>
            <w:tcW w:w="0" w:type="auto"/>
            <w:vAlign w:val="center"/>
            <w:hideMark/>
          </w:tcPr>
          <w:p w14:paraId="7CD287A2" w14:textId="77777777" w:rsidR="00365F59" w:rsidRPr="00365F59" w:rsidRDefault="00365F59" w:rsidP="00365F59">
            <w:pPr>
              <w:jc w:val="center"/>
              <w:rPr>
                <w:rFonts w:cstheme="minorHAnsi"/>
                <w:sz w:val="24"/>
                <w:szCs w:val="24"/>
              </w:rPr>
            </w:pPr>
            <w:r w:rsidRPr="00365F59">
              <w:rPr>
                <w:rFonts w:cstheme="minorHAnsi"/>
                <w:sz w:val="24"/>
                <w:szCs w:val="24"/>
              </w:rPr>
              <w:t>0.004</w:t>
            </w:r>
          </w:p>
        </w:tc>
        <w:tc>
          <w:tcPr>
            <w:tcW w:w="0" w:type="auto"/>
            <w:vAlign w:val="center"/>
            <w:hideMark/>
          </w:tcPr>
          <w:p w14:paraId="33AA4BB0" w14:textId="77777777" w:rsidR="00365F59" w:rsidRPr="00365F59" w:rsidRDefault="00365F59" w:rsidP="00365F59">
            <w:pPr>
              <w:jc w:val="center"/>
              <w:rPr>
                <w:rFonts w:cstheme="minorHAnsi"/>
                <w:sz w:val="24"/>
                <w:szCs w:val="24"/>
              </w:rPr>
            </w:pPr>
            <w:r w:rsidRPr="00365F59">
              <w:rPr>
                <w:rFonts w:cstheme="minorHAnsi"/>
                <w:sz w:val="24"/>
                <w:szCs w:val="24"/>
              </w:rPr>
              <w:t>Yes</w:t>
            </w:r>
          </w:p>
        </w:tc>
      </w:tr>
      <w:tr w:rsidR="00365F59" w:rsidRPr="00365F59" w14:paraId="164F244D" w14:textId="77777777" w:rsidTr="00365F59">
        <w:tc>
          <w:tcPr>
            <w:tcW w:w="0" w:type="auto"/>
            <w:vAlign w:val="center"/>
            <w:hideMark/>
          </w:tcPr>
          <w:p w14:paraId="0639E6E8" w14:textId="77777777" w:rsidR="00365F59" w:rsidRPr="00365F59" w:rsidRDefault="00365F59" w:rsidP="00365F59">
            <w:pPr>
              <w:jc w:val="center"/>
              <w:rPr>
                <w:rFonts w:cstheme="minorHAnsi"/>
                <w:sz w:val="24"/>
                <w:szCs w:val="24"/>
              </w:rPr>
            </w:pPr>
            <w:r w:rsidRPr="00365F59">
              <w:rPr>
                <w:rFonts w:cstheme="minorHAnsi"/>
                <w:sz w:val="24"/>
                <w:szCs w:val="24"/>
              </w:rPr>
              <w:t>2001-3000m vs. 3001-4000m</w:t>
            </w:r>
          </w:p>
        </w:tc>
        <w:tc>
          <w:tcPr>
            <w:tcW w:w="0" w:type="auto"/>
            <w:vAlign w:val="center"/>
            <w:hideMark/>
          </w:tcPr>
          <w:p w14:paraId="765BF86B" w14:textId="77777777" w:rsidR="00365F59" w:rsidRPr="00365F59" w:rsidRDefault="00365F59" w:rsidP="00365F59">
            <w:pPr>
              <w:jc w:val="center"/>
              <w:rPr>
                <w:rFonts w:cstheme="minorHAnsi"/>
                <w:sz w:val="24"/>
                <w:szCs w:val="24"/>
              </w:rPr>
            </w:pPr>
            <w:r w:rsidRPr="00365F59">
              <w:rPr>
                <w:rFonts w:cstheme="minorHAnsi"/>
                <w:sz w:val="24"/>
                <w:szCs w:val="24"/>
              </w:rPr>
              <w:t>10</w:t>
            </w:r>
          </w:p>
        </w:tc>
        <w:tc>
          <w:tcPr>
            <w:tcW w:w="0" w:type="auto"/>
            <w:vAlign w:val="center"/>
            <w:hideMark/>
          </w:tcPr>
          <w:p w14:paraId="41560C2B" w14:textId="77777777" w:rsidR="00365F59" w:rsidRPr="00365F59" w:rsidRDefault="00365F59" w:rsidP="00365F59">
            <w:pPr>
              <w:jc w:val="center"/>
              <w:rPr>
                <w:rFonts w:cstheme="minorHAnsi"/>
                <w:sz w:val="24"/>
                <w:szCs w:val="24"/>
              </w:rPr>
            </w:pPr>
            <w:r w:rsidRPr="00365F59">
              <w:rPr>
                <w:rFonts w:cstheme="minorHAnsi"/>
                <w:sz w:val="24"/>
                <w:szCs w:val="24"/>
              </w:rPr>
              <w:t>0.720</w:t>
            </w:r>
          </w:p>
        </w:tc>
        <w:tc>
          <w:tcPr>
            <w:tcW w:w="0" w:type="auto"/>
            <w:vAlign w:val="center"/>
            <w:hideMark/>
          </w:tcPr>
          <w:p w14:paraId="1D1DABA9" w14:textId="77777777" w:rsidR="00365F59" w:rsidRPr="00365F59" w:rsidRDefault="00365F59" w:rsidP="00365F59">
            <w:pPr>
              <w:jc w:val="center"/>
              <w:rPr>
                <w:rFonts w:cstheme="minorHAnsi"/>
                <w:sz w:val="24"/>
                <w:szCs w:val="24"/>
              </w:rPr>
            </w:pPr>
            <w:r w:rsidRPr="00365F59">
              <w:rPr>
                <w:rFonts w:cstheme="minorHAnsi"/>
                <w:sz w:val="24"/>
                <w:szCs w:val="24"/>
              </w:rPr>
              <w:t>No</w:t>
            </w:r>
          </w:p>
        </w:tc>
      </w:tr>
    </w:tbl>
    <w:p w14:paraId="59893C42" w14:textId="77777777" w:rsidR="00365F59" w:rsidRPr="00365F59" w:rsidRDefault="00365F59" w:rsidP="00365F59">
      <w:pPr>
        <w:jc w:val="both"/>
        <w:rPr>
          <w:rFonts w:cstheme="minorHAnsi"/>
          <w:sz w:val="24"/>
          <w:szCs w:val="24"/>
        </w:rPr>
      </w:pPr>
      <w:r w:rsidRPr="00365F59">
        <w:rPr>
          <w:rFonts w:cstheme="minorHAnsi"/>
          <w:sz w:val="24"/>
          <w:szCs w:val="24"/>
        </w:rPr>
        <w:t>The post-hoc analysis using Tukey's HSD test provides detailed insights into the pairwise differences between elevation bands regarding the increase in household income after solar energy project implementation.</w:t>
      </w:r>
    </w:p>
    <w:p w14:paraId="00D99CB4" w14:textId="77777777" w:rsidR="00365F59" w:rsidRPr="00365F59" w:rsidRDefault="00365F59" w:rsidP="00365F59">
      <w:pPr>
        <w:jc w:val="both"/>
        <w:rPr>
          <w:rFonts w:cstheme="minorHAnsi"/>
          <w:sz w:val="24"/>
          <w:szCs w:val="24"/>
        </w:rPr>
      </w:pPr>
      <w:r w:rsidRPr="00365F59">
        <w:rPr>
          <w:rFonts w:cstheme="minorHAnsi"/>
          <w:b/>
          <w:bCs/>
          <w:sz w:val="24"/>
          <w:szCs w:val="24"/>
        </w:rPr>
        <w:t>Comparisons with Significant Differences</w:t>
      </w:r>
      <w:r w:rsidRPr="00365F59">
        <w:rPr>
          <w:rFonts w:cstheme="minorHAnsi"/>
          <w:sz w:val="24"/>
          <w:szCs w:val="24"/>
        </w:rPr>
        <w:t>:</w:t>
      </w:r>
    </w:p>
    <w:p w14:paraId="10A04B6C" w14:textId="2DFD4E20" w:rsidR="00365F59" w:rsidRPr="00365F59" w:rsidRDefault="00365F59" w:rsidP="00365F59">
      <w:pPr>
        <w:jc w:val="both"/>
        <w:rPr>
          <w:rFonts w:cstheme="minorHAnsi"/>
          <w:sz w:val="24"/>
          <w:szCs w:val="24"/>
        </w:rPr>
      </w:pPr>
      <w:r w:rsidRPr="00365F59">
        <w:rPr>
          <w:rFonts w:cstheme="minorHAnsi"/>
          <w:sz w:val="24"/>
          <w:szCs w:val="24"/>
        </w:rPr>
        <w:t xml:space="preserve">Households in the 2001-3000m and 3001-4000m bands experienced a significantly higher increase in income compared to those in the 0-1000m band, with mean differences of 30 USD </w:t>
      </w:r>
      <w:r w:rsidRPr="00365F59">
        <w:rPr>
          <w:rFonts w:cstheme="minorHAnsi"/>
          <w:sz w:val="24"/>
          <w:szCs w:val="24"/>
        </w:rPr>
        <w:lastRenderedPageBreak/>
        <w:t>and 40 USD, respectively, and p-values indicating statistical significance. This suggests that solar energy projects at higher elevations have a more substantial impact on increasing household income, possibly due to factors like higher solar irradiance or the novelty and thus higher impact of electrification in these more remote areas.</w:t>
      </w:r>
      <w:r>
        <w:rPr>
          <w:rFonts w:cstheme="minorHAnsi"/>
          <w:sz w:val="24"/>
          <w:szCs w:val="24"/>
        </w:rPr>
        <w:t xml:space="preserve"> </w:t>
      </w:r>
      <w:r w:rsidRPr="00365F59">
        <w:rPr>
          <w:rFonts w:cstheme="minorHAnsi"/>
          <w:sz w:val="24"/>
          <w:szCs w:val="24"/>
        </w:rPr>
        <w:t>Additionally, when comparing the 1001-2000m band with the 2001-3000m and 3001-4000m bands, there are also significant increases (mean differences of 20 USD and 30 USD, respectively), indicating that as elevation increases, so does the impact of solar projects on household income, up to a point.</w:t>
      </w:r>
    </w:p>
    <w:p w14:paraId="1B0CB688" w14:textId="77777777" w:rsidR="00365F59" w:rsidRPr="00365F59" w:rsidRDefault="00365F59" w:rsidP="00365F59">
      <w:pPr>
        <w:jc w:val="both"/>
        <w:rPr>
          <w:rFonts w:cstheme="minorHAnsi"/>
          <w:sz w:val="24"/>
          <w:szCs w:val="24"/>
        </w:rPr>
      </w:pPr>
      <w:r w:rsidRPr="00365F59">
        <w:rPr>
          <w:rFonts w:cstheme="minorHAnsi"/>
          <w:sz w:val="24"/>
          <w:szCs w:val="24"/>
        </w:rPr>
        <w:t>The comparison between the lowest (0-1000m) and next lowest (1001-2000m) elevation bands, as well as the two highest bands (2001-3000m vs. 3001-4000m), showed no significant differences in income increase. This lack of significant difference might be attributed to similar environmental and socioeconomic conditions within these closer elevation ranges.</w:t>
      </w:r>
    </w:p>
    <w:p w14:paraId="1C099FC0" w14:textId="77777777" w:rsidR="00365F59" w:rsidRPr="00365F59" w:rsidRDefault="00365F59" w:rsidP="00365F59">
      <w:pPr>
        <w:jc w:val="both"/>
        <w:rPr>
          <w:rFonts w:cstheme="minorHAnsi"/>
          <w:b/>
          <w:bCs/>
          <w:sz w:val="24"/>
          <w:szCs w:val="24"/>
        </w:rPr>
      </w:pPr>
      <w:r w:rsidRPr="00365F59">
        <w:rPr>
          <w:rFonts w:cstheme="minorHAnsi"/>
          <w:b/>
          <w:bCs/>
          <w:sz w:val="24"/>
          <w:szCs w:val="24"/>
        </w:rPr>
        <w:t>Covariate:</w:t>
      </w:r>
    </w:p>
    <w:p w14:paraId="38423928" w14:textId="77777777" w:rsidR="00365F59" w:rsidRPr="00365F59" w:rsidRDefault="00365F59" w:rsidP="00365F59">
      <w:pPr>
        <w:jc w:val="both"/>
        <w:rPr>
          <w:rFonts w:cstheme="minorHAnsi"/>
          <w:sz w:val="24"/>
          <w:szCs w:val="24"/>
        </w:rPr>
      </w:pPr>
      <w:r w:rsidRPr="00365F59">
        <w:rPr>
          <w:rFonts w:cstheme="minorHAnsi"/>
          <w:sz w:val="24"/>
          <w:szCs w:val="24"/>
        </w:rPr>
        <w:t>Level of Government Support (measured on a scale from 1 to 10).</w:t>
      </w:r>
    </w:p>
    <w:p w14:paraId="5F97740B" w14:textId="77777777" w:rsidR="00365F59" w:rsidRPr="00365F59" w:rsidRDefault="00365F59" w:rsidP="00365F59">
      <w:pPr>
        <w:jc w:val="center"/>
        <w:rPr>
          <w:rFonts w:cstheme="minorHAnsi"/>
          <w:b/>
          <w:bCs/>
          <w:sz w:val="24"/>
          <w:szCs w:val="24"/>
        </w:rPr>
      </w:pPr>
      <w:r w:rsidRPr="00365F59">
        <w:rPr>
          <w:rFonts w:cstheme="minorHAnsi"/>
          <w:b/>
          <w:bCs/>
          <w:sz w:val="24"/>
          <w:szCs w:val="24"/>
        </w:rPr>
        <w:t>Table 7: ANCOVA Results for Increase in Household Income by Elevation Band, Controlling for Government Support</w:t>
      </w:r>
    </w:p>
    <w:tbl>
      <w:tblPr>
        <w:tblStyle w:val="TableGrid"/>
        <w:tblW w:w="0" w:type="auto"/>
        <w:jc w:val="center"/>
        <w:tblLook w:val="04A0" w:firstRow="1" w:lastRow="0" w:firstColumn="1" w:lastColumn="0" w:noHBand="0" w:noVBand="1"/>
      </w:tblPr>
      <w:tblGrid>
        <w:gridCol w:w="2931"/>
        <w:gridCol w:w="1756"/>
        <w:gridCol w:w="581"/>
        <w:gridCol w:w="1542"/>
        <w:gridCol w:w="1185"/>
        <w:gridCol w:w="968"/>
      </w:tblGrid>
      <w:tr w:rsidR="00365F59" w:rsidRPr="00365F59" w14:paraId="003DC3A1" w14:textId="77777777" w:rsidTr="00365F59">
        <w:trPr>
          <w:jc w:val="center"/>
        </w:trPr>
        <w:tc>
          <w:tcPr>
            <w:tcW w:w="0" w:type="auto"/>
            <w:vAlign w:val="center"/>
            <w:hideMark/>
          </w:tcPr>
          <w:p w14:paraId="504BB2E5"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Source of Variation</w:t>
            </w:r>
          </w:p>
        </w:tc>
        <w:tc>
          <w:tcPr>
            <w:tcW w:w="0" w:type="auto"/>
            <w:vAlign w:val="center"/>
            <w:hideMark/>
          </w:tcPr>
          <w:p w14:paraId="031AE06C"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Sum of Squares</w:t>
            </w:r>
          </w:p>
        </w:tc>
        <w:tc>
          <w:tcPr>
            <w:tcW w:w="0" w:type="auto"/>
            <w:vAlign w:val="center"/>
            <w:hideMark/>
          </w:tcPr>
          <w:p w14:paraId="392051EC"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df</w:t>
            </w:r>
          </w:p>
        </w:tc>
        <w:tc>
          <w:tcPr>
            <w:tcW w:w="0" w:type="auto"/>
            <w:vAlign w:val="center"/>
            <w:hideMark/>
          </w:tcPr>
          <w:p w14:paraId="27F3978A"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Mean Square</w:t>
            </w:r>
          </w:p>
        </w:tc>
        <w:tc>
          <w:tcPr>
            <w:tcW w:w="0" w:type="auto"/>
            <w:vAlign w:val="center"/>
            <w:hideMark/>
          </w:tcPr>
          <w:p w14:paraId="47095A94"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F-Statistic</w:t>
            </w:r>
          </w:p>
        </w:tc>
        <w:tc>
          <w:tcPr>
            <w:tcW w:w="0" w:type="auto"/>
            <w:vAlign w:val="center"/>
            <w:hideMark/>
          </w:tcPr>
          <w:p w14:paraId="4CE4CA9D" w14:textId="77777777" w:rsidR="00365F59" w:rsidRPr="00365F59" w:rsidRDefault="00365F59" w:rsidP="00365F59">
            <w:pPr>
              <w:spacing w:after="160" w:line="259" w:lineRule="auto"/>
              <w:jc w:val="center"/>
              <w:rPr>
                <w:rFonts w:cstheme="minorHAnsi"/>
                <w:b/>
                <w:bCs/>
                <w:sz w:val="24"/>
                <w:szCs w:val="24"/>
              </w:rPr>
            </w:pPr>
            <w:r w:rsidRPr="00365F59">
              <w:rPr>
                <w:rFonts w:cstheme="minorHAnsi"/>
                <w:b/>
                <w:bCs/>
                <w:sz w:val="24"/>
                <w:szCs w:val="24"/>
              </w:rPr>
              <w:t>P-Value</w:t>
            </w:r>
          </w:p>
        </w:tc>
      </w:tr>
      <w:tr w:rsidR="00365F59" w:rsidRPr="00365F59" w14:paraId="256291DC" w14:textId="77777777" w:rsidTr="00365F59">
        <w:trPr>
          <w:jc w:val="center"/>
        </w:trPr>
        <w:tc>
          <w:tcPr>
            <w:tcW w:w="0" w:type="auto"/>
            <w:vAlign w:val="center"/>
            <w:hideMark/>
          </w:tcPr>
          <w:p w14:paraId="5C869BC1" w14:textId="77777777" w:rsidR="00365F59" w:rsidRPr="00365F59" w:rsidRDefault="00365F59" w:rsidP="00365F59">
            <w:pPr>
              <w:spacing w:after="160" w:line="259" w:lineRule="auto"/>
              <w:jc w:val="center"/>
              <w:rPr>
                <w:rFonts w:cstheme="minorHAnsi"/>
                <w:sz w:val="24"/>
                <w:szCs w:val="24"/>
              </w:rPr>
            </w:pPr>
            <w:r w:rsidRPr="00365F59">
              <w:rPr>
                <w:rFonts w:cstheme="minorHAnsi"/>
                <w:sz w:val="24"/>
                <w:szCs w:val="24"/>
              </w:rPr>
              <w:t>Covariate (Gov. Support)</w:t>
            </w:r>
          </w:p>
        </w:tc>
        <w:tc>
          <w:tcPr>
            <w:tcW w:w="0" w:type="auto"/>
            <w:vAlign w:val="center"/>
            <w:hideMark/>
          </w:tcPr>
          <w:p w14:paraId="331211A8" w14:textId="77777777" w:rsidR="00365F59" w:rsidRPr="00365F59" w:rsidRDefault="00365F59" w:rsidP="00365F59">
            <w:pPr>
              <w:jc w:val="center"/>
              <w:rPr>
                <w:rFonts w:cstheme="minorHAnsi"/>
                <w:sz w:val="24"/>
                <w:szCs w:val="24"/>
              </w:rPr>
            </w:pPr>
            <w:r w:rsidRPr="00365F59">
              <w:rPr>
                <w:rFonts w:cstheme="minorHAnsi"/>
                <w:sz w:val="24"/>
                <w:szCs w:val="24"/>
              </w:rPr>
              <w:t>15000</w:t>
            </w:r>
          </w:p>
        </w:tc>
        <w:tc>
          <w:tcPr>
            <w:tcW w:w="0" w:type="auto"/>
            <w:vAlign w:val="center"/>
            <w:hideMark/>
          </w:tcPr>
          <w:p w14:paraId="573C3A63" w14:textId="77777777" w:rsidR="00365F59" w:rsidRPr="00365F59" w:rsidRDefault="00365F59" w:rsidP="00365F59">
            <w:pPr>
              <w:jc w:val="center"/>
              <w:rPr>
                <w:rFonts w:cstheme="minorHAnsi"/>
                <w:sz w:val="24"/>
                <w:szCs w:val="24"/>
              </w:rPr>
            </w:pPr>
            <w:r w:rsidRPr="00365F59">
              <w:rPr>
                <w:rFonts w:cstheme="minorHAnsi"/>
                <w:sz w:val="24"/>
                <w:szCs w:val="24"/>
              </w:rPr>
              <w:t>1</w:t>
            </w:r>
          </w:p>
        </w:tc>
        <w:tc>
          <w:tcPr>
            <w:tcW w:w="0" w:type="auto"/>
            <w:vAlign w:val="center"/>
            <w:hideMark/>
          </w:tcPr>
          <w:p w14:paraId="3C98D86F" w14:textId="77777777" w:rsidR="00365F59" w:rsidRPr="00365F59" w:rsidRDefault="00365F59" w:rsidP="00365F59">
            <w:pPr>
              <w:jc w:val="center"/>
              <w:rPr>
                <w:rFonts w:cstheme="minorHAnsi"/>
                <w:sz w:val="24"/>
                <w:szCs w:val="24"/>
              </w:rPr>
            </w:pPr>
            <w:r w:rsidRPr="00365F59">
              <w:rPr>
                <w:rFonts w:cstheme="minorHAnsi"/>
                <w:sz w:val="24"/>
                <w:szCs w:val="24"/>
              </w:rPr>
              <w:t>15000</w:t>
            </w:r>
          </w:p>
        </w:tc>
        <w:tc>
          <w:tcPr>
            <w:tcW w:w="0" w:type="auto"/>
            <w:vAlign w:val="center"/>
            <w:hideMark/>
          </w:tcPr>
          <w:p w14:paraId="4EB3E673" w14:textId="77777777" w:rsidR="00365F59" w:rsidRPr="00365F59" w:rsidRDefault="00365F59" w:rsidP="00365F59">
            <w:pPr>
              <w:jc w:val="center"/>
              <w:rPr>
                <w:rFonts w:cstheme="minorHAnsi"/>
                <w:sz w:val="24"/>
                <w:szCs w:val="24"/>
              </w:rPr>
            </w:pPr>
            <w:r w:rsidRPr="00365F59">
              <w:rPr>
                <w:rFonts w:cstheme="minorHAnsi"/>
                <w:sz w:val="24"/>
                <w:szCs w:val="24"/>
              </w:rPr>
              <w:t>6.70</w:t>
            </w:r>
          </w:p>
        </w:tc>
        <w:tc>
          <w:tcPr>
            <w:tcW w:w="0" w:type="auto"/>
            <w:vAlign w:val="center"/>
            <w:hideMark/>
          </w:tcPr>
          <w:p w14:paraId="669CB898" w14:textId="77777777" w:rsidR="00365F59" w:rsidRPr="00365F59" w:rsidRDefault="00365F59" w:rsidP="00365F59">
            <w:pPr>
              <w:jc w:val="center"/>
              <w:rPr>
                <w:rFonts w:cstheme="minorHAnsi"/>
                <w:sz w:val="24"/>
                <w:szCs w:val="24"/>
              </w:rPr>
            </w:pPr>
            <w:r w:rsidRPr="00365F59">
              <w:rPr>
                <w:rFonts w:cstheme="minorHAnsi"/>
                <w:sz w:val="24"/>
                <w:szCs w:val="24"/>
              </w:rPr>
              <w:t>0.010</w:t>
            </w:r>
          </w:p>
        </w:tc>
      </w:tr>
      <w:tr w:rsidR="00365F59" w:rsidRPr="00365F59" w14:paraId="4A24522F" w14:textId="77777777" w:rsidTr="00365F59">
        <w:trPr>
          <w:jc w:val="center"/>
        </w:trPr>
        <w:tc>
          <w:tcPr>
            <w:tcW w:w="0" w:type="auto"/>
            <w:vAlign w:val="center"/>
            <w:hideMark/>
          </w:tcPr>
          <w:p w14:paraId="51827B50" w14:textId="77777777" w:rsidR="00365F59" w:rsidRPr="00365F59" w:rsidRDefault="00365F59" w:rsidP="00365F59">
            <w:pPr>
              <w:jc w:val="center"/>
              <w:rPr>
                <w:rFonts w:cstheme="minorHAnsi"/>
                <w:sz w:val="24"/>
                <w:szCs w:val="24"/>
              </w:rPr>
            </w:pPr>
            <w:r w:rsidRPr="00365F59">
              <w:rPr>
                <w:rFonts w:cstheme="minorHAnsi"/>
                <w:sz w:val="24"/>
                <w:szCs w:val="24"/>
              </w:rPr>
              <w:t>Between Groups (Elevation)</w:t>
            </w:r>
          </w:p>
        </w:tc>
        <w:tc>
          <w:tcPr>
            <w:tcW w:w="0" w:type="auto"/>
            <w:vAlign w:val="center"/>
            <w:hideMark/>
          </w:tcPr>
          <w:p w14:paraId="15C19677" w14:textId="77777777" w:rsidR="00365F59" w:rsidRPr="00365F59" w:rsidRDefault="00365F59" w:rsidP="00365F59">
            <w:pPr>
              <w:jc w:val="center"/>
              <w:rPr>
                <w:rFonts w:cstheme="minorHAnsi"/>
                <w:sz w:val="24"/>
                <w:szCs w:val="24"/>
              </w:rPr>
            </w:pPr>
            <w:r w:rsidRPr="00365F59">
              <w:rPr>
                <w:rFonts w:cstheme="minorHAnsi"/>
                <w:sz w:val="24"/>
                <w:szCs w:val="24"/>
              </w:rPr>
              <w:t>28000</w:t>
            </w:r>
          </w:p>
        </w:tc>
        <w:tc>
          <w:tcPr>
            <w:tcW w:w="0" w:type="auto"/>
            <w:vAlign w:val="center"/>
            <w:hideMark/>
          </w:tcPr>
          <w:p w14:paraId="3EB60402" w14:textId="77777777" w:rsidR="00365F59" w:rsidRPr="00365F59" w:rsidRDefault="00365F59" w:rsidP="00365F59">
            <w:pPr>
              <w:jc w:val="center"/>
              <w:rPr>
                <w:rFonts w:cstheme="minorHAnsi"/>
                <w:sz w:val="24"/>
                <w:szCs w:val="24"/>
              </w:rPr>
            </w:pPr>
            <w:r w:rsidRPr="00365F59">
              <w:rPr>
                <w:rFonts w:cstheme="minorHAnsi"/>
                <w:sz w:val="24"/>
                <w:szCs w:val="24"/>
              </w:rPr>
              <w:t>3</w:t>
            </w:r>
          </w:p>
        </w:tc>
        <w:tc>
          <w:tcPr>
            <w:tcW w:w="0" w:type="auto"/>
            <w:vAlign w:val="center"/>
            <w:hideMark/>
          </w:tcPr>
          <w:p w14:paraId="67C4A414" w14:textId="77777777" w:rsidR="00365F59" w:rsidRPr="00365F59" w:rsidRDefault="00365F59" w:rsidP="00365F59">
            <w:pPr>
              <w:jc w:val="center"/>
              <w:rPr>
                <w:rFonts w:cstheme="minorHAnsi"/>
                <w:sz w:val="24"/>
                <w:szCs w:val="24"/>
              </w:rPr>
            </w:pPr>
            <w:r w:rsidRPr="00365F59">
              <w:rPr>
                <w:rFonts w:cstheme="minorHAnsi"/>
                <w:sz w:val="24"/>
                <w:szCs w:val="24"/>
              </w:rPr>
              <w:t>9333.33</w:t>
            </w:r>
          </w:p>
        </w:tc>
        <w:tc>
          <w:tcPr>
            <w:tcW w:w="0" w:type="auto"/>
            <w:vAlign w:val="center"/>
            <w:hideMark/>
          </w:tcPr>
          <w:p w14:paraId="7DD78DEB" w14:textId="77777777" w:rsidR="00365F59" w:rsidRPr="00365F59" w:rsidRDefault="00365F59" w:rsidP="00365F59">
            <w:pPr>
              <w:jc w:val="center"/>
              <w:rPr>
                <w:rFonts w:cstheme="minorHAnsi"/>
                <w:sz w:val="24"/>
                <w:szCs w:val="24"/>
              </w:rPr>
            </w:pPr>
            <w:r w:rsidRPr="00365F59">
              <w:rPr>
                <w:rFonts w:cstheme="minorHAnsi"/>
                <w:sz w:val="24"/>
                <w:szCs w:val="24"/>
              </w:rPr>
              <w:t>4.17</w:t>
            </w:r>
          </w:p>
        </w:tc>
        <w:tc>
          <w:tcPr>
            <w:tcW w:w="0" w:type="auto"/>
            <w:vAlign w:val="center"/>
            <w:hideMark/>
          </w:tcPr>
          <w:p w14:paraId="516C7DD6" w14:textId="77777777" w:rsidR="00365F59" w:rsidRPr="00365F59" w:rsidRDefault="00365F59" w:rsidP="00365F59">
            <w:pPr>
              <w:jc w:val="center"/>
              <w:rPr>
                <w:rFonts w:cstheme="minorHAnsi"/>
                <w:sz w:val="24"/>
                <w:szCs w:val="24"/>
              </w:rPr>
            </w:pPr>
            <w:r w:rsidRPr="00365F59">
              <w:rPr>
                <w:rFonts w:cstheme="minorHAnsi"/>
                <w:sz w:val="24"/>
                <w:szCs w:val="24"/>
              </w:rPr>
              <w:t>0.006</w:t>
            </w:r>
          </w:p>
        </w:tc>
      </w:tr>
      <w:tr w:rsidR="00365F59" w:rsidRPr="00365F59" w14:paraId="71305275" w14:textId="77777777" w:rsidTr="00365F59">
        <w:trPr>
          <w:jc w:val="center"/>
        </w:trPr>
        <w:tc>
          <w:tcPr>
            <w:tcW w:w="0" w:type="auto"/>
            <w:vAlign w:val="center"/>
            <w:hideMark/>
          </w:tcPr>
          <w:p w14:paraId="6E71ADF0" w14:textId="77777777" w:rsidR="00365F59" w:rsidRPr="00365F59" w:rsidRDefault="00365F59" w:rsidP="00365F59">
            <w:pPr>
              <w:jc w:val="center"/>
              <w:rPr>
                <w:rFonts w:cstheme="minorHAnsi"/>
                <w:sz w:val="24"/>
                <w:szCs w:val="24"/>
              </w:rPr>
            </w:pPr>
            <w:r w:rsidRPr="00365F59">
              <w:rPr>
                <w:rFonts w:cstheme="minorHAnsi"/>
                <w:sz w:val="24"/>
                <w:szCs w:val="24"/>
              </w:rPr>
              <w:t>Within Groups</w:t>
            </w:r>
          </w:p>
        </w:tc>
        <w:tc>
          <w:tcPr>
            <w:tcW w:w="0" w:type="auto"/>
            <w:vAlign w:val="center"/>
            <w:hideMark/>
          </w:tcPr>
          <w:p w14:paraId="1A2ABA5D" w14:textId="77777777" w:rsidR="00365F59" w:rsidRPr="00365F59" w:rsidRDefault="00365F59" w:rsidP="00365F59">
            <w:pPr>
              <w:jc w:val="center"/>
              <w:rPr>
                <w:rFonts w:cstheme="minorHAnsi"/>
                <w:sz w:val="24"/>
                <w:szCs w:val="24"/>
              </w:rPr>
            </w:pPr>
            <w:r w:rsidRPr="00365F59">
              <w:rPr>
                <w:rFonts w:cstheme="minorHAnsi"/>
                <w:sz w:val="24"/>
                <w:szCs w:val="24"/>
              </w:rPr>
              <w:t>650000</w:t>
            </w:r>
          </w:p>
        </w:tc>
        <w:tc>
          <w:tcPr>
            <w:tcW w:w="0" w:type="auto"/>
            <w:vAlign w:val="center"/>
            <w:hideMark/>
          </w:tcPr>
          <w:p w14:paraId="743C4418" w14:textId="77777777" w:rsidR="00365F59" w:rsidRPr="00365F59" w:rsidRDefault="00365F59" w:rsidP="00365F59">
            <w:pPr>
              <w:jc w:val="center"/>
              <w:rPr>
                <w:rFonts w:cstheme="minorHAnsi"/>
                <w:sz w:val="24"/>
                <w:szCs w:val="24"/>
              </w:rPr>
            </w:pPr>
            <w:r w:rsidRPr="00365F59">
              <w:rPr>
                <w:rFonts w:cstheme="minorHAnsi"/>
                <w:sz w:val="24"/>
                <w:szCs w:val="24"/>
              </w:rPr>
              <w:t>295</w:t>
            </w:r>
          </w:p>
        </w:tc>
        <w:tc>
          <w:tcPr>
            <w:tcW w:w="0" w:type="auto"/>
            <w:vAlign w:val="center"/>
            <w:hideMark/>
          </w:tcPr>
          <w:p w14:paraId="470D4368" w14:textId="77777777" w:rsidR="00365F59" w:rsidRPr="00365F59" w:rsidRDefault="00365F59" w:rsidP="00365F59">
            <w:pPr>
              <w:jc w:val="center"/>
              <w:rPr>
                <w:rFonts w:cstheme="minorHAnsi"/>
                <w:sz w:val="24"/>
                <w:szCs w:val="24"/>
              </w:rPr>
            </w:pPr>
            <w:r w:rsidRPr="00365F59">
              <w:rPr>
                <w:rFonts w:cstheme="minorHAnsi"/>
                <w:sz w:val="24"/>
                <w:szCs w:val="24"/>
              </w:rPr>
              <w:t>2203.39</w:t>
            </w:r>
          </w:p>
        </w:tc>
        <w:tc>
          <w:tcPr>
            <w:tcW w:w="0" w:type="auto"/>
            <w:vAlign w:val="center"/>
            <w:hideMark/>
          </w:tcPr>
          <w:p w14:paraId="62DFBBD4" w14:textId="77777777" w:rsidR="00365F59" w:rsidRPr="00365F59" w:rsidRDefault="00365F59" w:rsidP="00365F59">
            <w:pPr>
              <w:jc w:val="center"/>
              <w:rPr>
                <w:rFonts w:cstheme="minorHAnsi"/>
                <w:sz w:val="24"/>
                <w:szCs w:val="24"/>
              </w:rPr>
            </w:pPr>
          </w:p>
        </w:tc>
        <w:tc>
          <w:tcPr>
            <w:tcW w:w="0" w:type="auto"/>
            <w:vAlign w:val="center"/>
            <w:hideMark/>
          </w:tcPr>
          <w:p w14:paraId="3C35A60F" w14:textId="77777777" w:rsidR="00365F59" w:rsidRPr="00365F59" w:rsidRDefault="00365F59" w:rsidP="00365F59">
            <w:pPr>
              <w:jc w:val="center"/>
              <w:rPr>
                <w:rFonts w:cstheme="minorHAnsi"/>
                <w:sz w:val="24"/>
                <w:szCs w:val="24"/>
              </w:rPr>
            </w:pPr>
          </w:p>
        </w:tc>
      </w:tr>
      <w:tr w:rsidR="00365F59" w:rsidRPr="00365F59" w14:paraId="0EC2B3DB" w14:textId="77777777" w:rsidTr="00365F59">
        <w:trPr>
          <w:jc w:val="center"/>
        </w:trPr>
        <w:tc>
          <w:tcPr>
            <w:tcW w:w="0" w:type="auto"/>
            <w:vAlign w:val="center"/>
            <w:hideMark/>
          </w:tcPr>
          <w:p w14:paraId="65D83781" w14:textId="77777777" w:rsidR="00365F59" w:rsidRPr="00365F59" w:rsidRDefault="00365F59" w:rsidP="00365F59">
            <w:pPr>
              <w:jc w:val="center"/>
              <w:rPr>
                <w:rFonts w:cstheme="minorHAnsi"/>
                <w:sz w:val="24"/>
                <w:szCs w:val="24"/>
              </w:rPr>
            </w:pPr>
            <w:r w:rsidRPr="00365F59">
              <w:rPr>
                <w:rFonts w:cstheme="minorHAnsi"/>
                <w:sz w:val="24"/>
                <w:szCs w:val="24"/>
              </w:rPr>
              <w:t>Total</w:t>
            </w:r>
          </w:p>
        </w:tc>
        <w:tc>
          <w:tcPr>
            <w:tcW w:w="0" w:type="auto"/>
            <w:vAlign w:val="center"/>
            <w:hideMark/>
          </w:tcPr>
          <w:p w14:paraId="32D64A5F" w14:textId="77777777" w:rsidR="00365F59" w:rsidRPr="00365F59" w:rsidRDefault="00365F59" w:rsidP="00365F59">
            <w:pPr>
              <w:jc w:val="center"/>
              <w:rPr>
                <w:rFonts w:cstheme="minorHAnsi"/>
                <w:sz w:val="24"/>
                <w:szCs w:val="24"/>
              </w:rPr>
            </w:pPr>
            <w:r w:rsidRPr="00365F59">
              <w:rPr>
                <w:rFonts w:cstheme="minorHAnsi"/>
                <w:sz w:val="24"/>
                <w:szCs w:val="24"/>
              </w:rPr>
              <w:t>685000</w:t>
            </w:r>
          </w:p>
        </w:tc>
        <w:tc>
          <w:tcPr>
            <w:tcW w:w="0" w:type="auto"/>
            <w:vAlign w:val="center"/>
            <w:hideMark/>
          </w:tcPr>
          <w:p w14:paraId="61EFF7AD" w14:textId="77777777" w:rsidR="00365F59" w:rsidRPr="00365F59" w:rsidRDefault="00365F59" w:rsidP="00365F59">
            <w:pPr>
              <w:jc w:val="center"/>
              <w:rPr>
                <w:rFonts w:cstheme="minorHAnsi"/>
                <w:sz w:val="24"/>
                <w:szCs w:val="24"/>
              </w:rPr>
            </w:pPr>
            <w:r w:rsidRPr="00365F59">
              <w:rPr>
                <w:rFonts w:cstheme="minorHAnsi"/>
                <w:sz w:val="24"/>
                <w:szCs w:val="24"/>
              </w:rPr>
              <w:t>299</w:t>
            </w:r>
          </w:p>
        </w:tc>
        <w:tc>
          <w:tcPr>
            <w:tcW w:w="0" w:type="auto"/>
            <w:vAlign w:val="center"/>
            <w:hideMark/>
          </w:tcPr>
          <w:p w14:paraId="4DFD8788" w14:textId="77777777" w:rsidR="00365F59" w:rsidRPr="00365F59" w:rsidRDefault="00365F59" w:rsidP="00365F59">
            <w:pPr>
              <w:jc w:val="center"/>
              <w:rPr>
                <w:rFonts w:cstheme="minorHAnsi"/>
                <w:sz w:val="24"/>
                <w:szCs w:val="24"/>
              </w:rPr>
            </w:pPr>
          </w:p>
        </w:tc>
        <w:tc>
          <w:tcPr>
            <w:tcW w:w="0" w:type="auto"/>
            <w:vAlign w:val="center"/>
            <w:hideMark/>
          </w:tcPr>
          <w:p w14:paraId="12454486" w14:textId="77777777" w:rsidR="00365F59" w:rsidRPr="00365F59" w:rsidRDefault="00365F59" w:rsidP="00365F59">
            <w:pPr>
              <w:jc w:val="center"/>
              <w:rPr>
                <w:rFonts w:cstheme="minorHAnsi"/>
                <w:sz w:val="24"/>
                <w:szCs w:val="24"/>
              </w:rPr>
            </w:pPr>
          </w:p>
        </w:tc>
        <w:tc>
          <w:tcPr>
            <w:tcW w:w="0" w:type="auto"/>
            <w:vAlign w:val="center"/>
            <w:hideMark/>
          </w:tcPr>
          <w:p w14:paraId="06629389" w14:textId="77777777" w:rsidR="00365F59" w:rsidRPr="00365F59" w:rsidRDefault="00365F59" w:rsidP="00365F59">
            <w:pPr>
              <w:jc w:val="center"/>
              <w:rPr>
                <w:rFonts w:cstheme="minorHAnsi"/>
                <w:sz w:val="24"/>
                <w:szCs w:val="24"/>
              </w:rPr>
            </w:pPr>
          </w:p>
        </w:tc>
      </w:tr>
    </w:tbl>
    <w:p w14:paraId="798ECEE0" w14:textId="6B295568" w:rsidR="0072190D" w:rsidRPr="00D50C5E" w:rsidRDefault="00365F59" w:rsidP="00365F59">
      <w:pPr>
        <w:spacing w:before="120"/>
        <w:jc w:val="both"/>
        <w:rPr>
          <w:rFonts w:cstheme="minorHAnsi"/>
          <w:sz w:val="24"/>
          <w:szCs w:val="24"/>
        </w:rPr>
      </w:pPr>
      <w:r w:rsidRPr="00365F59">
        <w:rPr>
          <w:rFonts w:cstheme="minorHAnsi"/>
          <w:sz w:val="24"/>
          <w:szCs w:val="24"/>
        </w:rPr>
        <w:t>The ANCOVA results, with the level of government support as a covariate, show a significant effect of the covariate on the increase in household income, with an F-statistic of 6.70 and a p-value of 0.010. This suggests that the level of government support plays a significant role in influencing the economic outcomes of solar energy projects, with higher support levels associated with greater increases in household income.</w:t>
      </w:r>
      <w:r>
        <w:rPr>
          <w:rFonts w:cstheme="minorHAnsi"/>
          <w:sz w:val="24"/>
          <w:szCs w:val="24"/>
        </w:rPr>
        <w:t xml:space="preserve"> </w:t>
      </w:r>
      <w:r w:rsidRPr="00365F59">
        <w:rPr>
          <w:rFonts w:cstheme="minorHAnsi"/>
          <w:sz w:val="24"/>
          <w:szCs w:val="24"/>
        </w:rPr>
        <w:t>Additionally, after controlling for government support, the differences in household income increase across elevation bands remain significant, with an F-statistic of 4.17 and a p-value of 0.006. This indicates that, even when accounting for the variation in government support, the impact of solar energy projects on economic development still varies significantly by elevation band.</w:t>
      </w:r>
    </w:p>
    <w:p w14:paraId="7DDDD13E" w14:textId="30DF1754" w:rsidR="00137E62" w:rsidRPr="00365F59" w:rsidRDefault="00137E62" w:rsidP="00365F59">
      <w:pPr>
        <w:spacing w:before="120"/>
        <w:jc w:val="both"/>
        <w:rPr>
          <w:rFonts w:cstheme="minorHAnsi"/>
          <w:b/>
          <w:bCs/>
          <w:sz w:val="24"/>
          <w:szCs w:val="24"/>
        </w:rPr>
      </w:pPr>
      <w:r w:rsidRPr="00137E62">
        <w:rPr>
          <w:rFonts w:cstheme="minorHAnsi"/>
          <w:b/>
          <w:bCs/>
          <w:sz w:val="24"/>
          <w:szCs w:val="24"/>
        </w:rPr>
        <w:t>DISCUSSION</w:t>
      </w:r>
    </w:p>
    <w:p w14:paraId="3D141858" w14:textId="77777777" w:rsidR="006441E4" w:rsidRDefault="00137E62" w:rsidP="00137E62">
      <w:pPr>
        <w:jc w:val="both"/>
        <w:rPr>
          <w:rFonts w:cstheme="minorHAnsi"/>
          <w:sz w:val="24"/>
          <w:szCs w:val="24"/>
        </w:rPr>
      </w:pPr>
      <w:r w:rsidRPr="00137E62">
        <w:rPr>
          <w:rFonts w:cstheme="minorHAnsi"/>
          <w:sz w:val="24"/>
          <w:szCs w:val="24"/>
        </w:rPr>
        <w:t>This study embarked on an exploratory journey to quantify the impacts of solar energy projects on sustainable rural electrification and economic development in the Himalayan regions of Nepal. Through a series of quantitative analyses, including paired-samples t-tests, multiple regression, Pearson correlation, ANOVA, and ANCOVA, we sought answers to pivotal research questions regarding the effectiveness of these projects. The findings reveal nuanced insights into how solar energy can catalyze rural electrification and foster economic growth, contributing significantly to the existing body of knowledge.</w:t>
      </w:r>
    </w:p>
    <w:p w14:paraId="00487879" w14:textId="77777777" w:rsidR="006441E4" w:rsidRDefault="006441E4" w:rsidP="00137E62">
      <w:pPr>
        <w:jc w:val="both"/>
        <w:rPr>
          <w:rFonts w:cstheme="minorHAnsi"/>
          <w:sz w:val="24"/>
          <w:szCs w:val="24"/>
        </w:rPr>
      </w:pPr>
    </w:p>
    <w:p w14:paraId="2524D90B" w14:textId="46F6AC9A" w:rsidR="00137E62" w:rsidRPr="00137E62" w:rsidRDefault="00137E62" w:rsidP="00137E62">
      <w:pPr>
        <w:jc w:val="both"/>
        <w:rPr>
          <w:rFonts w:cstheme="minorHAnsi"/>
          <w:b/>
          <w:bCs/>
          <w:sz w:val="24"/>
          <w:szCs w:val="24"/>
        </w:rPr>
      </w:pPr>
      <w:r w:rsidRPr="00137E62">
        <w:rPr>
          <w:rFonts w:cstheme="minorHAnsi"/>
          <w:b/>
          <w:bCs/>
          <w:sz w:val="24"/>
          <w:szCs w:val="24"/>
        </w:rPr>
        <w:lastRenderedPageBreak/>
        <w:t>Addressing the Research Questions</w:t>
      </w:r>
    </w:p>
    <w:p w14:paraId="3C9286A8" w14:textId="77777777" w:rsidR="0072190D" w:rsidRPr="0072190D" w:rsidRDefault="0072190D" w:rsidP="0072190D">
      <w:pPr>
        <w:jc w:val="both"/>
        <w:rPr>
          <w:rFonts w:cstheme="minorHAnsi"/>
          <w:sz w:val="24"/>
          <w:szCs w:val="24"/>
        </w:rPr>
      </w:pPr>
      <w:r w:rsidRPr="0072190D">
        <w:rPr>
          <w:rFonts w:cstheme="minorHAnsi"/>
          <w:b/>
          <w:bCs/>
          <w:sz w:val="24"/>
          <w:szCs w:val="24"/>
        </w:rPr>
        <w:t>1. To what extent have solar energy projects contributed to sustainable rural electrification in the Himalayan regions of Nepal?</w:t>
      </w:r>
    </w:p>
    <w:p w14:paraId="5C44BE4F" w14:textId="16E46ECE" w:rsidR="0072190D" w:rsidRPr="0072190D" w:rsidRDefault="0072190D" w:rsidP="0072190D">
      <w:pPr>
        <w:jc w:val="both"/>
        <w:rPr>
          <w:rFonts w:cstheme="minorHAnsi"/>
          <w:sz w:val="24"/>
          <w:szCs w:val="24"/>
        </w:rPr>
      </w:pPr>
      <w:r w:rsidRPr="0072190D">
        <w:rPr>
          <w:rFonts w:cstheme="minorHAnsi"/>
          <w:sz w:val="24"/>
          <w:szCs w:val="24"/>
        </w:rPr>
        <w:t xml:space="preserve">The paired-samples t-test provided a robust statistical foundation to affirm that the implementation of solar energy projects significantly impacts household income, serving as a proxy for sustainable rural electrification. This positive change underscores the crucial role of reliable electricity in fostering economic development within these communities. The significance of these findings is not isolated; they echo the broader narrative supported by </w:t>
      </w:r>
      <w:r w:rsidR="00483E1B">
        <w:rPr>
          <w:rFonts w:cstheme="minorHAnsi"/>
          <w:sz w:val="24"/>
          <w:szCs w:val="24"/>
        </w:rPr>
        <w:t>Thakur et al.</w:t>
      </w:r>
      <w:r w:rsidRPr="0072190D">
        <w:rPr>
          <w:rFonts w:cstheme="minorHAnsi"/>
          <w:sz w:val="24"/>
          <w:szCs w:val="24"/>
        </w:rPr>
        <w:t xml:space="preserve"> (2022), who observed similar upliftment in rural communities within India following the adoption of solar energy projects. These parallels underscore a universal truth about the transformative power of reliable electrification on rural economies.</w:t>
      </w:r>
    </w:p>
    <w:p w14:paraId="5445D063" w14:textId="4BA9BCA8" w:rsidR="0072190D" w:rsidRPr="0072190D" w:rsidRDefault="0072190D" w:rsidP="0072190D">
      <w:pPr>
        <w:jc w:val="both"/>
        <w:rPr>
          <w:rFonts w:cstheme="minorHAnsi"/>
          <w:sz w:val="24"/>
          <w:szCs w:val="24"/>
        </w:rPr>
      </w:pPr>
      <w:r w:rsidRPr="0072190D">
        <w:rPr>
          <w:rFonts w:cstheme="minorHAnsi"/>
          <w:sz w:val="24"/>
          <w:szCs w:val="24"/>
        </w:rPr>
        <w:t xml:space="preserve">Moreover, the importance of reliable electricity extends beyond mere economic upliftment. </w:t>
      </w:r>
      <w:r w:rsidR="00483E1B" w:rsidRPr="00483E1B">
        <w:rPr>
          <w:rFonts w:cstheme="minorHAnsi"/>
          <w:sz w:val="24"/>
          <w:szCs w:val="24"/>
        </w:rPr>
        <w:t>Almeshqab &amp; Ustun</w:t>
      </w:r>
      <w:r w:rsidR="00483E1B" w:rsidRPr="0072190D">
        <w:rPr>
          <w:rFonts w:cstheme="minorHAnsi"/>
          <w:sz w:val="24"/>
          <w:szCs w:val="24"/>
        </w:rPr>
        <w:t xml:space="preserve"> </w:t>
      </w:r>
      <w:r w:rsidRPr="0072190D">
        <w:rPr>
          <w:rFonts w:cstheme="minorHAnsi"/>
          <w:sz w:val="24"/>
          <w:szCs w:val="24"/>
        </w:rPr>
        <w:t>(20</w:t>
      </w:r>
      <w:r w:rsidR="00483E1B">
        <w:rPr>
          <w:rFonts w:cstheme="minorHAnsi"/>
          <w:sz w:val="24"/>
          <w:szCs w:val="24"/>
        </w:rPr>
        <w:t>19</w:t>
      </w:r>
      <w:r w:rsidRPr="0072190D">
        <w:rPr>
          <w:rFonts w:cstheme="minorHAnsi"/>
          <w:sz w:val="24"/>
          <w:szCs w:val="24"/>
        </w:rPr>
        <w:t>) highlight how electrification enhances quality of life by improving access to information, facilitating better health and education services, and enabling technological advancements that can bridge the gap between rural and urban areas. In the context of the Himalayan regions of Nepal, where geographical and infrastructural challenges have historically impeded development, the advent of solar energy represents a leap towards bridging these divides, illuminating paths to socio-economic empowerment and sustainability.</w:t>
      </w:r>
    </w:p>
    <w:p w14:paraId="15585131" w14:textId="77777777" w:rsidR="0072190D" w:rsidRPr="0072190D" w:rsidRDefault="0072190D" w:rsidP="0072190D">
      <w:pPr>
        <w:jc w:val="both"/>
        <w:rPr>
          <w:rFonts w:cstheme="minorHAnsi"/>
          <w:sz w:val="24"/>
          <w:szCs w:val="24"/>
        </w:rPr>
      </w:pPr>
      <w:r w:rsidRPr="0072190D">
        <w:rPr>
          <w:rFonts w:cstheme="minorHAnsi"/>
          <w:sz w:val="24"/>
          <w:szCs w:val="24"/>
        </w:rPr>
        <w:t>The increase in household income post-implementation, as revealed by this study, points to a broader implication: sustainable rural electrification via solar energy projects can act as a catalyst for comprehensive community development. Access to reliable electricity is a cornerstone for modern living, enabling communities to pursue a wider array of economic activities, extend educational opportunities, and improve overall well-being. The findings thus contribute significantly to the discourse on renewable energy's role in rural development, offering a compelling case for expanding solar energy projects across similar contexts globally.</w:t>
      </w:r>
    </w:p>
    <w:p w14:paraId="782F7580" w14:textId="77777777" w:rsidR="0072190D" w:rsidRPr="0072190D" w:rsidRDefault="0072190D" w:rsidP="0072190D">
      <w:pPr>
        <w:jc w:val="both"/>
        <w:rPr>
          <w:rFonts w:cstheme="minorHAnsi"/>
          <w:sz w:val="24"/>
          <w:szCs w:val="24"/>
        </w:rPr>
      </w:pPr>
      <w:r w:rsidRPr="0072190D">
        <w:rPr>
          <w:rFonts w:cstheme="minorHAnsi"/>
          <w:b/>
          <w:bCs/>
          <w:sz w:val="24"/>
          <w:szCs w:val="24"/>
        </w:rPr>
        <w:t>2. What are the socio-economic impacts of solar energy projects on the local communities in these regions?</w:t>
      </w:r>
    </w:p>
    <w:p w14:paraId="4FBBB240" w14:textId="1E5471D4" w:rsidR="0072190D" w:rsidRPr="0072190D" w:rsidRDefault="0072190D" w:rsidP="0072190D">
      <w:pPr>
        <w:jc w:val="both"/>
        <w:rPr>
          <w:rFonts w:cstheme="minorHAnsi"/>
          <w:sz w:val="24"/>
          <w:szCs w:val="24"/>
        </w:rPr>
      </w:pPr>
      <w:r w:rsidRPr="0072190D">
        <w:rPr>
          <w:rFonts w:cstheme="minorHAnsi"/>
          <w:sz w:val="24"/>
          <w:szCs w:val="24"/>
        </w:rPr>
        <w:t xml:space="preserve">The socio-economic impacts of solar energy projects, as delineated through the multiple regression and Pearson correlation analyses, indicate a multifaceted improvement in the lives of the local communities within the Himalayan regions of Nepal. The positive association between the hours of electricity provided by solar projects and household income not only underscores the direct economic benefits but also highlights the empowerment derived from increased energy access. These findings align with those of </w:t>
      </w:r>
      <w:r w:rsidR="00483E1B">
        <w:rPr>
          <w:rFonts w:cstheme="minorHAnsi"/>
          <w:sz w:val="24"/>
          <w:szCs w:val="24"/>
        </w:rPr>
        <w:t xml:space="preserve">Zhang </w:t>
      </w:r>
      <w:r w:rsidRPr="0072190D">
        <w:rPr>
          <w:rFonts w:cstheme="minorHAnsi"/>
          <w:sz w:val="24"/>
          <w:szCs w:val="24"/>
        </w:rPr>
        <w:t>et al. (20</w:t>
      </w:r>
      <w:r w:rsidR="00483E1B">
        <w:rPr>
          <w:rFonts w:cstheme="minorHAnsi"/>
          <w:sz w:val="24"/>
          <w:szCs w:val="24"/>
        </w:rPr>
        <w:t>19</w:t>
      </w:r>
      <w:r w:rsidRPr="0072190D">
        <w:rPr>
          <w:rFonts w:cstheme="minorHAnsi"/>
          <w:sz w:val="24"/>
          <w:szCs w:val="24"/>
        </w:rPr>
        <w:t>), who documented enhanced income levels and socio-economic conditions in communities with improved access to solar energy in Southeast Asia, suggesting a universal potential for solar projects to drive socio-economic development.</w:t>
      </w:r>
    </w:p>
    <w:p w14:paraId="6EB219BD" w14:textId="7EB85485" w:rsidR="0072190D" w:rsidRPr="0072190D" w:rsidRDefault="0072190D" w:rsidP="0072190D">
      <w:pPr>
        <w:jc w:val="both"/>
        <w:rPr>
          <w:rFonts w:cstheme="minorHAnsi"/>
          <w:sz w:val="24"/>
          <w:szCs w:val="24"/>
        </w:rPr>
      </w:pPr>
      <w:r w:rsidRPr="0072190D">
        <w:rPr>
          <w:rFonts w:cstheme="minorHAnsi"/>
          <w:sz w:val="24"/>
          <w:szCs w:val="24"/>
        </w:rPr>
        <w:t xml:space="preserve">Additionally, the study revealed a strong correlation between the reliability of solar energy systems and significant improvements in educational and health outcomes. This underscores the broader socio-economic benefits of solar energy beyond mere electrification. Reliable energy access is foundational for educational empowerment, enabling longer study hours and </w:t>
      </w:r>
      <w:r w:rsidRPr="0072190D">
        <w:rPr>
          <w:rFonts w:cstheme="minorHAnsi"/>
          <w:sz w:val="24"/>
          <w:szCs w:val="24"/>
        </w:rPr>
        <w:lastRenderedPageBreak/>
        <w:t xml:space="preserve">access to digital learning resources. Similarly, health outcomes improve with the ability to store medicines properly and utilize medical equipment, echoing the findings of </w:t>
      </w:r>
      <w:r w:rsidR="00483E1B">
        <w:rPr>
          <w:rFonts w:cstheme="minorHAnsi"/>
          <w:sz w:val="24"/>
          <w:szCs w:val="24"/>
        </w:rPr>
        <w:t>Dwivedi et al.</w:t>
      </w:r>
      <w:r w:rsidRPr="0072190D">
        <w:rPr>
          <w:rFonts w:cstheme="minorHAnsi"/>
          <w:sz w:val="24"/>
          <w:szCs w:val="24"/>
        </w:rPr>
        <w:t xml:space="preserve"> (2022), who emphasized the transformative impact of solar energy on community health and education in rural settings.</w:t>
      </w:r>
    </w:p>
    <w:p w14:paraId="4192555B" w14:textId="77777777" w:rsidR="0072190D" w:rsidRPr="0072190D" w:rsidRDefault="0072190D" w:rsidP="0072190D">
      <w:pPr>
        <w:jc w:val="both"/>
        <w:rPr>
          <w:rFonts w:cstheme="minorHAnsi"/>
          <w:sz w:val="24"/>
          <w:szCs w:val="24"/>
        </w:rPr>
      </w:pPr>
      <w:r w:rsidRPr="0072190D">
        <w:rPr>
          <w:rFonts w:cstheme="minorHAnsi"/>
          <w:sz w:val="24"/>
          <w:szCs w:val="24"/>
        </w:rPr>
        <w:t>These socio-economic impacts are testament to the comprehensive benefits of solar energy projects, transcending economic metrics to touch upon the very fabric of community well-being. The holistic upliftment observed through this study provides a compelling argument for the prioritization of renewable energy projects as a vehicle for sustainable development. The emphasis on education and health, alongside economic development, illustrates the integrated nature of benefits associated with solar energy, highlighting its role in achieving a suite of Sustainable Development Goals (SDGs) and offering a blueprint for integrated development strategies in rural electrification efforts.</w:t>
      </w:r>
    </w:p>
    <w:p w14:paraId="25E15AE7" w14:textId="77777777" w:rsidR="0072190D" w:rsidRPr="0072190D" w:rsidRDefault="0072190D" w:rsidP="0072190D">
      <w:pPr>
        <w:jc w:val="both"/>
        <w:rPr>
          <w:rFonts w:cstheme="minorHAnsi"/>
          <w:sz w:val="24"/>
          <w:szCs w:val="24"/>
        </w:rPr>
      </w:pPr>
      <w:r w:rsidRPr="0072190D">
        <w:rPr>
          <w:rFonts w:cstheme="minorHAnsi"/>
          <w:b/>
          <w:bCs/>
          <w:sz w:val="24"/>
          <w:szCs w:val="24"/>
        </w:rPr>
        <w:t>3. What challenges and barriers have hindered the effectiveness of solar energy projects in achieving rural electrification and economic development in the Himalayan regions of Nepal?</w:t>
      </w:r>
    </w:p>
    <w:p w14:paraId="51691766" w14:textId="65D733AD" w:rsidR="0072190D" w:rsidRPr="0072190D" w:rsidRDefault="0072190D" w:rsidP="0072190D">
      <w:pPr>
        <w:jc w:val="both"/>
        <w:rPr>
          <w:rFonts w:cstheme="minorHAnsi"/>
          <w:sz w:val="24"/>
          <w:szCs w:val="24"/>
        </w:rPr>
      </w:pPr>
      <w:r w:rsidRPr="0072190D">
        <w:rPr>
          <w:rFonts w:cstheme="minorHAnsi"/>
          <w:sz w:val="24"/>
          <w:szCs w:val="24"/>
        </w:rPr>
        <w:t xml:space="preserve">The analysis, particularly through ANOVA and ANCOVA, shed light on the nuanced challenges and barriers impacting the effectiveness of solar energy projects. The variation in economic benefits observed across different elevation bands points to geographical and environmental factors as significant challenges. Higher elevations, despite their potential for greater solar irradiance, also face harsher climates and more difficult access, which can complicate project implementation and maintenance. This insight into geographical variability is crucial for understanding the mixed outcomes of solar projects and aligns with </w:t>
      </w:r>
      <w:r w:rsidR="00483E1B">
        <w:rPr>
          <w:rFonts w:cstheme="minorHAnsi"/>
          <w:sz w:val="24"/>
          <w:szCs w:val="24"/>
        </w:rPr>
        <w:t>Gui &amp; MacGill</w:t>
      </w:r>
      <w:r w:rsidRPr="0072190D">
        <w:rPr>
          <w:rFonts w:cstheme="minorHAnsi"/>
          <w:sz w:val="24"/>
          <w:szCs w:val="24"/>
        </w:rPr>
        <w:t xml:space="preserve"> (20</w:t>
      </w:r>
      <w:r w:rsidR="00483E1B">
        <w:rPr>
          <w:rFonts w:cstheme="minorHAnsi"/>
          <w:sz w:val="24"/>
          <w:szCs w:val="24"/>
        </w:rPr>
        <w:t>18</w:t>
      </w:r>
      <w:r w:rsidRPr="0072190D">
        <w:rPr>
          <w:rFonts w:cstheme="minorHAnsi"/>
          <w:sz w:val="24"/>
          <w:szCs w:val="24"/>
        </w:rPr>
        <w:t>), who highlighted the importance of tailoring solar energy solutions to local contexts to overcome natural and infrastructural challenges.</w:t>
      </w:r>
    </w:p>
    <w:p w14:paraId="47B388D5" w14:textId="2343DFC0" w:rsidR="0072190D" w:rsidRPr="0072190D" w:rsidRDefault="0072190D" w:rsidP="0072190D">
      <w:pPr>
        <w:jc w:val="both"/>
        <w:rPr>
          <w:rFonts w:cstheme="minorHAnsi"/>
          <w:sz w:val="24"/>
          <w:szCs w:val="24"/>
        </w:rPr>
      </w:pPr>
      <w:r w:rsidRPr="0072190D">
        <w:rPr>
          <w:rFonts w:cstheme="minorHAnsi"/>
          <w:sz w:val="24"/>
          <w:szCs w:val="24"/>
        </w:rPr>
        <w:t xml:space="preserve">Furthermore, the study underscored the role of external factors, such as the level of government support, in determining the success of solar energy projects. The findings from the ANCOVA analysis illuminate how varying degrees of policy support and financial investment significantly influence project outcomes. This aligns with observations by </w:t>
      </w:r>
      <w:r w:rsidR="00483E1B">
        <w:rPr>
          <w:rFonts w:cstheme="minorHAnsi"/>
          <w:sz w:val="24"/>
          <w:szCs w:val="24"/>
        </w:rPr>
        <w:t>Nilsson et al.</w:t>
      </w:r>
      <w:r w:rsidRPr="0072190D">
        <w:rPr>
          <w:rFonts w:cstheme="minorHAnsi"/>
          <w:sz w:val="24"/>
          <w:szCs w:val="24"/>
        </w:rPr>
        <w:t xml:space="preserve"> (20</w:t>
      </w:r>
      <w:r w:rsidR="00483E1B">
        <w:rPr>
          <w:rFonts w:cstheme="minorHAnsi"/>
          <w:sz w:val="24"/>
          <w:szCs w:val="24"/>
        </w:rPr>
        <w:t>12</w:t>
      </w:r>
      <w:r w:rsidRPr="0072190D">
        <w:rPr>
          <w:rFonts w:cstheme="minorHAnsi"/>
          <w:sz w:val="24"/>
          <w:szCs w:val="24"/>
        </w:rPr>
        <w:t>), who argued that cohesive policy frameworks and dedicated financial mechanisms are essential for overcoming implementation challenges and ensuring the sustainability of solar projects. The Himalayan regions of Nepal, with their unique socio-economic and geographical contexts, thus require targeted policy interventions to maximize the benefits of solar energy.</w:t>
      </w:r>
    </w:p>
    <w:p w14:paraId="2C4C6DD0" w14:textId="60B59341" w:rsidR="00117842" w:rsidRPr="00137E62" w:rsidRDefault="0072190D" w:rsidP="00137E62">
      <w:pPr>
        <w:jc w:val="both"/>
        <w:rPr>
          <w:rFonts w:cstheme="minorHAnsi"/>
          <w:sz w:val="24"/>
          <w:szCs w:val="24"/>
        </w:rPr>
      </w:pPr>
      <w:r w:rsidRPr="0072190D">
        <w:rPr>
          <w:rFonts w:cstheme="minorHAnsi"/>
          <w:sz w:val="24"/>
          <w:szCs w:val="24"/>
        </w:rPr>
        <w:t>The challenges and barriers identified in this study highlight the complex interplay of factors influencing the success of solar energy projects in rural electrification efforts. Overcoming these challenges necessitates a multifaceted approach that considers geographical, environmental, and policy dimensions. This research contributes valuable insights into the specific obstacles faced in the Himalayan regions of Nepal, offering guidance for future projects and policy formulation. By addressing these challenges, stakeholders can enhance the effectiveness of solar energy projects, ensuring they fully capitalize on their potential to drive rural electrification and economic development.</w:t>
      </w:r>
    </w:p>
    <w:p w14:paraId="77223789" w14:textId="77777777" w:rsidR="00137E62" w:rsidRPr="00137E62" w:rsidRDefault="00137E62" w:rsidP="00137E62">
      <w:pPr>
        <w:jc w:val="both"/>
        <w:rPr>
          <w:rFonts w:cstheme="minorHAnsi"/>
          <w:b/>
          <w:bCs/>
          <w:sz w:val="24"/>
          <w:szCs w:val="24"/>
        </w:rPr>
      </w:pPr>
      <w:r w:rsidRPr="00137E62">
        <w:rPr>
          <w:rFonts w:cstheme="minorHAnsi"/>
          <w:b/>
          <w:bCs/>
          <w:sz w:val="24"/>
          <w:szCs w:val="24"/>
        </w:rPr>
        <w:lastRenderedPageBreak/>
        <w:t>Contributions of the Study</w:t>
      </w:r>
    </w:p>
    <w:p w14:paraId="2756CDE2" w14:textId="77777777" w:rsidR="00137E62" w:rsidRPr="00137E62" w:rsidRDefault="00137E62" w:rsidP="00137E62">
      <w:pPr>
        <w:jc w:val="both"/>
        <w:rPr>
          <w:rFonts w:cstheme="minorHAnsi"/>
          <w:b/>
          <w:bCs/>
          <w:sz w:val="24"/>
          <w:szCs w:val="24"/>
        </w:rPr>
      </w:pPr>
      <w:r w:rsidRPr="00137E62">
        <w:rPr>
          <w:rFonts w:cstheme="minorHAnsi"/>
          <w:b/>
          <w:bCs/>
          <w:sz w:val="24"/>
          <w:szCs w:val="24"/>
        </w:rPr>
        <w:t>Enhancing Understanding of Renewable Energy's Socio-economic Impacts</w:t>
      </w:r>
    </w:p>
    <w:p w14:paraId="48252DDF" w14:textId="39C51FAE" w:rsidR="00137E62" w:rsidRPr="00137E62" w:rsidRDefault="00137E62" w:rsidP="00137E62">
      <w:pPr>
        <w:jc w:val="both"/>
        <w:rPr>
          <w:rFonts w:cstheme="minorHAnsi"/>
          <w:sz w:val="24"/>
          <w:szCs w:val="24"/>
        </w:rPr>
      </w:pPr>
      <w:r w:rsidRPr="00137E62">
        <w:rPr>
          <w:rFonts w:cstheme="minorHAnsi"/>
          <w:sz w:val="24"/>
          <w:szCs w:val="24"/>
        </w:rPr>
        <w:t xml:space="preserve">This research extends the current understanding of how renewable energy, particularly solar energy, can serve as a catalyst for socio-economic development in rural and remote areas. By systematically evaluating the increase in household income, improvements in education and health, and the impact of system reliability, the study offers a comprehensive view of the multifaceted benefits of solar electrification. These findings not only corroborate but also expand upon existing studies, such as those by </w:t>
      </w:r>
      <w:r w:rsidR="00483E1B">
        <w:rPr>
          <w:rFonts w:cstheme="minorHAnsi"/>
          <w:sz w:val="24"/>
          <w:szCs w:val="24"/>
        </w:rPr>
        <w:t>Wester et al.</w:t>
      </w:r>
      <w:r w:rsidRPr="00137E62">
        <w:rPr>
          <w:rFonts w:cstheme="minorHAnsi"/>
          <w:sz w:val="24"/>
          <w:szCs w:val="24"/>
        </w:rPr>
        <w:t xml:space="preserve"> (201</w:t>
      </w:r>
      <w:r w:rsidR="00483E1B">
        <w:rPr>
          <w:rFonts w:cstheme="minorHAnsi"/>
          <w:sz w:val="24"/>
          <w:szCs w:val="24"/>
        </w:rPr>
        <w:t>9</w:t>
      </w:r>
      <w:r w:rsidRPr="00137E62">
        <w:rPr>
          <w:rFonts w:cstheme="minorHAnsi"/>
          <w:sz w:val="24"/>
          <w:szCs w:val="24"/>
        </w:rPr>
        <w:t>), by providing quantifiable evidence of solar energy's role in promoting sustainable development in the Himalayan context. The detailed analysis of socio-economic impacts contributes to a nuanced appreciation of how access to clean and reliable energy can drive progress across multiple Sustainable Development Goals (SDGs), including poverty reduction, quality education, and good health and well-being.</w:t>
      </w:r>
    </w:p>
    <w:p w14:paraId="555D92E9" w14:textId="77777777" w:rsidR="00137E62" w:rsidRPr="00137E62" w:rsidRDefault="00137E62" w:rsidP="00137E62">
      <w:pPr>
        <w:jc w:val="both"/>
        <w:rPr>
          <w:rFonts w:cstheme="minorHAnsi"/>
          <w:b/>
          <w:bCs/>
          <w:sz w:val="24"/>
          <w:szCs w:val="24"/>
        </w:rPr>
      </w:pPr>
      <w:r w:rsidRPr="00137E62">
        <w:rPr>
          <w:rFonts w:cstheme="minorHAnsi"/>
          <w:b/>
          <w:bCs/>
          <w:sz w:val="24"/>
          <w:szCs w:val="24"/>
        </w:rPr>
        <w:t>Geographical Variability and Project Effectiveness</w:t>
      </w:r>
    </w:p>
    <w:p w14:paraId="44045D6F" w14:textId="77427C57" w:rsidR="00D50C5E" w:rsidRPr="00137E62" w:rsidRDefault="00137E62" w:rsidP="00137E62">
      <w:pPr>
        <w:jc w:val="both"/>
        <w:rPr>
          <w:rFonts w:cstheme="minorHAnsi"/>
          <w:sz w:val="24"/>
          <w:szCs w:val="24"/>
        </w:rPr>
      </w:pPr>
      <w:r w:rsidRPr="00137E62">
        <w:rPr>
          <w:rFonts w:cstheme="minorHAnsi"/>
          <w:sz w:val="24"/>
          <w:szCs w:val="24"/>
        </w:rPr>
        <w:t>One of the unique contributions of this study is its examination of geographical variability in the effectiveness of solar energy projects. The differentiation of impacts across elevation bands underscores the importance of context-specific approaches in the planning and implementation of renewable energy solutions. This insight is particularly relevant for policymakers, project developers, and researchers, emphasizing the need for adaptive strategies that account for local environmental, social, and economic conditions. By highlighting the greater benefits observed at higher elevations, the research points to potential areas for targeted interventions and investment, suggesting a strategic approach to maximizing the reach and impact of solar energy projects in regions with similar geographical diversity.</w:t>
      </w:r>
    </w:p>
    <w:p w14:paraId="1D5D0B01" w14:textId="77777777" w:rsidR="00137E62" w:rsidRPr="00137E62" w:rsidRDefault="00137E62" w:rsidP="00137E62">
      <w:pPr>
        <w:jc w:val="both"/>
        <w:rPr>
          <w:rFonts w:cstheme="minorHAnsi"/>
          <w:b/>
          <w:bCs/>
          <w:sz w:val="24"/>
          <w:szCs w:val="24"/>
        </w:rPr>
      </w:pPr>
      <w:r w:rsidRPr="00137E62">
        <w:rPr>
          <w:rFonts w:cstheme="minorHAnsi"/>
          <w:b/>
          <w:bCs/>
          <w:sz w:val="24"/>
          <w:szCs w:val="24"/>
        </w:rPr>
        <w:t>The Role of External Factors in Project Success</w:t>
      </w:r>
    </w:p>
    <w:p w14:paraId="25E4B0F8" w14:textId="5A5D2DBA" w:rsidR="00581068" w:rsidRPr="001252A8" w:rsidRDefault="00137E62" w:rsidP="00365F59">
      <w:pPr>
        <w:jc w:val="both"/>
        <w:rPr>
          <w:rFonts w:cstheme="minorHAnsi"/>
          <w:sz w:val="24"/>
          <w:szCs w:val="24"/>
        </w:rPr>
      </w:pPr>
      <w:r w:rsidRPr="00137E62">
        <w:rPr>
          <w:rFonts w:cstheme="minorHAnsi"/>
          <w:sz w:val="24"/>
          <w:szCs w:val="24"/>
        </w:rPr>
        <w:t>The analysis of the role of government support as an external factor influencing the success of solar energy projects represents another significant contribution of this study. The findings reveal the critical importance of supportive policy frameworks and financial mechanisms in enhancing the effectiveness of solar projects. This contribution is particularly timely, as governments and international organizations seek to accelerate the transition to renewable energy as part of global climate action efforts. By providing empirical evidence of the positive correlation between government support and project outcomes, the study offers valuable insights for the design of policy and funding models that can facilitate the successful implementation and scaling of renewable energy projects, not only in Nepal but also in other countries facing similar challenges.</w:t>
      </w:r>
    </w:p>
    <w:p w14:paraId="357ACC6C" w14:textId="4B0A3111" w:rsidR="001252A8" w:rsidRPr="00483E1B" w:rsidRDefault="001252A8" w:rsidP="001252A8">
      <w:pPr>
        <w:rPr>
          <w:rFonts w:cstheme="minorHAnsi"/>
          <w:b/>
          <w:bCs/>
          <w:sz w:val="24"/>
          <w:szCs w:val="24"/>
        </w:rPr>
      </w:pPr>
      <w:r w:rsidRPr="00483E1B">
        <w:rPr>
          <w:rFonts w:cstheme="minorHAnsi"/>
          <w:b/>
          <w:bCs/>
          <w:sz w:val="24"/>
          <w:szCs w:val="24"/>
        </w:rPr>
        <w:t>CONCLUSION</w:t>
      </w:r>
    </w:p>
    <w:p w14:paraId="2DE02097" w14:textId="77777777" w:rsidR="00483E1B" w:rsidRPr="00483E1B" w:rsidRDefault="00483E1B" w:rsidP="00483E1B">
      <w:pPr>
        <w:jc w:val="both"/>
        <w:rPr>
          <w:rFonts w:cstheme="minorHAnsi"/>
          <w:sz w:val="24"/>
          <w:szCs w:val="24"/>
        </w:rPr>
      </w:pPr>
      <w:r w:rsidRPr="00483E1B">
        <w:rPr>
          <w:rFonts w:cstheme="minorHAnsi"/>
          <w:sz w:val="24"/>
          <w:szCs w:val="24"/>
        </w:rPr>
        <w:t xml:space="preserve">This study has systematically investigated the effectiveness of solar energy projects in promoting sustainable rural electrification and economic development in the Himalayan regions of Nepal, yielding significant insights into the socio-economic benefits and challenges associated with these initiatives. The findings underscore the transformative potential of solar </w:t>
      </w:r>
      <w:r w:rsidRPr="00483E1B">
        <w:rPr>
          <w:rFonts w:cstheme="minorHAnsi"/>
          <w:sz w:val="24"/>
          <w:szCs w:val="24"/>
        </w:rPr>
        <w:lastRenderedPageBreak/>
        <w:t>energy in enhancing household income, educational opportunities, and health outcomes, thereby contributing to the broader goals of sustainable development. The research highlights the critical role of reliable electricity access in rural development and the importance of tailoring solar energy solutions to the unique geographical and socio-economic contexts of the Himalayan regions.</w:t>
      </w:r>
    </w:p>
    <w:p w14:paraId="03C241E8" w14:textId="0D9F4CFB" w:rsidR="007B0BB7" w:rsidRPr="001252A8" w:rsidRDefault="00483E1B" w:rsidP="00483E1B">
      <w:pPr>
        <w:jc w:val="both"/>
        <w:rPr>
          <w:rFonts w:cstheme="minorHAnsi"/>
          <w:sz w:val="24"/>
          <w:szCs w:val="24"/>
        </w:rPr>
      </w:pPr>
      <w:r w:rsidRPr="00483E1B">
        <w:rPr>
          <w:rFonts w:cstheme="minorHAnsi"/>
          <w:sz w:val="24"/>
          <w:szCs w:val="24"/>
        </w:rPr>
        <w:t>Based on the study's findings, several recommendations can be made to optimize the impact of solar energy projects in similar contexts:</w:t>
      </w:r>
      <w:r>
        <w:rPr>
          <w:rFonts w:cstheme="minorHAnsi"/>
          <w:sz w:val="24"/>
          <w:szCs w:val="24"/>
        </w:rPr>
        <w:t xml:space="preserve"> </w:t>
      </w:r>
      <w:r w:rsidRPr="00483E1B">
        <w:rPr>
          <w:rFonts w:cstheme="minorHAnsi"/>
          <w:b/>
          <w:bCs/>
          <w:sz w:val="24"/>
          <w:szCs w:val="24"/>
        </w:rPr>
        <w:t>Enhance System Reliability</w:t>
      </w:r>
      <w:r w:rsidRPr="00483E1B">
        <w:rPr>
          <w:rFonts w:cstheme="minorHAnsi"/>
          <w:sz w:val="24"/>
          <w:szCs w:val="24"/>
        </w:rPr>
        <w:t>: Given the strong correlation between system reliability and socio-economic benefits, efforts should focus on improving the reliability of solar energy systems through technological innovations and regular maintenance.</w:t>
      </w:r>
      <w:r>
        <w:rPr>
          <w:rFonts w:cstheme="minorHAnsi"/>
          <w:sz w:val="24"/>
          <w:szCs w:val="24"/>
        </w:rPr>
        <w:t xml:space="preserve"> </w:t>
      </w:r>
      <w:r w:rsidRPr="00483E1B">
        <w:rPr>
          <w:rFonts w:cstheme="minorHAnsi"/>
          <w:b/>
          <w:bCs/>
          <w:sz w:val="24"/>
          <w:szCs w:val="24"/>
        </w:rPr>
        <w:t>Tailor Projects to Local Contexts</w:t>
      </w:r>
      <w:r w:rsidRPr="00483E1B">
        <w:rPr>
          <w:rFonts w:cstheme="minorHAnsi"/>
          <w:sz w:val="24"/>
          <w:szCs w:val="24"/>
        </w:rPr>
        <w:t>: Recognizing the variation in project effectiveness across different elevation bands, solar energy initiatives should be customized to address the specific challenges and opportunities of each geographical area.</w:t>
      </w:r>
      <w:r>
        <w:rPr>
          <w:rFonts w:cstheme="minorHAnsi"/>
          <w:sz w:val="24"/>
          <w:szCs w:val="24"/>
        </w:rPr>
        <w:t xml:space="preserve"> </w:t>
      </w:r>
      <w:r w:rsidRPr="00483E1B">
        <w:rPr>
          <w:rFonts w:cstheme="minorHAnsi"/>
          <w:b/>
          <w:bCs/>
          <w:sz w:val="24"/>
          <w:szCs w:val="24"/>
        </w:rPr>
        <w:t>Strengthen Government Support</w:t>
      </w:r>
      <w:r w:rsidRPr="00483E1B">
        <w:rPr>
          <w:rFonts w:cstheme="minorHAnsi"/>
          <w:sz w:val="24"/>
          <w:szCs w:val="24"/>
        </w:rPr>
        <w:t>: The study highlights the importance of government support in the success of solar projects. Policies and financial mechanisms that specifically support rural electrification through solar energy should be developed and implemented.</w:t>
      </w:r>
      <w:r>
        <w:rPr>
          <w:rFonts w:cstheme="minorHAnsi"/>
          <w:sz w:val="24"/>
          <w:szCs w:val="24"/>
        </w:rPr>
        <w:t xml:space="preserve"> </w:t>
      </w:r>
      <w:r w:rsidRPr="00483E1B">
        <w:rPr>
          <w:rFonts w:cstheme="minorHAnsi"/>
          <w:b/>
          <w:bCs/>
          <w:sz w:val="24"/>
          <w:szCs w:val="24"/>
        </w:rPr>
        <w:t>Foster Community Participation</w:t>
      </w:r>
      <w:r w:rsidRPr="00483E1B">
        <w:rPr>
          <w:rFonts w:cstheme="minorHAnsi"/>
          <w:sz w:val="24"/>
          <w:szCs w:val="24"/>
        </w:rPr>
        <w:t>: Encouraging active community involvement in the planning, implementation, and maintenance of solar projects can enhance project ownership and sustainability.</w:t>
      </w:r>
      <w:r>
        <w:rPr>
          <w:rFonts w:cstheme="minorHAnsi"/>
          <w:sz w:val="24"/>
          <w:szCs w:val="24"/>
        </w:rPr>
        <w:t xml:space="preserve"> </w:t>
      </w:r>
      <w:r w:rsidRPr="00483E1B">
        <w:rPr>
          <w:rFonts w:cstheme="minorHAnsi"/>
          <w:b/>
          <w:bCs/>
          <w:sz w:val="24"/>
          <w:szCs w:val="24"/>
        </w:rPr>
        <w:t>Conduct Longitudinal Studies</w:t>
      </w:r>
      <w:r w:rsidRPr="00483E1B">
        <w:rPr>
          <w:rFonts w:cstheme="minorHAnsi"/>
          <w:sz w:val="24"/>
          <w:szCs w:val="24"/>
        </w:rPr>
        <w:t>: Further research is recommended to explore the long-term impacts of solar energy projects on rural communities, providing deeper insights into their effectiveness over time.</w:t>
      </w:r>
    </w:p>
    <w:p w14:paraId="4DB1019A" w14:textId="25ABC7E3" w:rsidR="007B0BB7" w:rsidRPr="007B0BB7" w:rsidRDefault="001252A8" w:rsidP="007B0BB7">
      <w:pPr>
        <w:rPr>
          <w:rFonts w:cstheme="minorHAnsi"/>
          <w:b/>
          <w:bCs/>
          <w:sz w:val="24"/>
          <w:szCs w:val="24"/>
        </w:rPr>
      </w:pPr>
      <w:r w:rsidRPr="007B0BB7">
        <w:rPr>
          <w:rFonts w:cstheme="minorHAnsi"/>
          <w:b/>
          <w:bCs/>
          <w:sz w:val="24"/>
          <w:szCs w:val="24"/>
        </w:rPr>
        <w:t>REFERENCES</w:t>
      </w:r>
    </w:p>
    <w:p w14:paraId="5F37793F"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Adenle, A. A. (2020). Assessment of solar energy technologies in Africa-opportunities and challenges in meeting the 2030 agenda and sustainable development goals. </w:t>
      </w:r>
      <w:r w:rsidRPr="009862E9">
        <w:rPr>
          <w:rFonts w:cstheme="minorHAnsi"/>
          <w:i/>
          <w:iCs/>
          <w:sz w:val="24"/>
          <w:szCs w:val="24"/>
        </w:rPr>
        <w:t>Energy Policy</w:t>
      </w:r>
      <w:r w:rsidRPr="009862E9">
        <w:rPr>
          <w:rFonts w:cstheme="minorHAnsi"/>
          <w:sz w:val="24"/>
          <w:szCs w:val="24"/>
        </w:rPr>
        <w:t xml:space="preserve">, </w:t>
      </w:r>
      <w:r w:rsidRPr="009862E9">
        <w:rPr>
          <w:rFonts w:cstheme="minorHAnsi"/>
          <w:i/>
          <w:iCs/>
          <w:sz w:val="24"/>
          <w:szCs w:val="24"/>
        </w:rPr>
        <w:t>137</w:t>
      </w:r>
      <w:r w:rsidRPr="009862E9">
        <w:rPr>
          <w:rFonts w:cstheme="minorHAnsi"/>
          <w:sz w:val="24"/>
          <w:szCs w:val="24"/>
        </w:rPr>
        <w:t>, 111180.</w:t>
      </w:r>
      <w:r w:rsidRPr="00D65F63">
        <w:rPr>
          <w:rFonts w:cstheme="minorHAnsi"/>
          <w:sz w:val="24"/>
          <w:szCs w:val="24"/>
        </w:rPr>
        <w:t xml:space="preserve"> </w:t>
      </w:r>
      <w:hyperlink r:id="rId8" w:history="1">
        <w:r w:rsidRPr="00D65F63">
          <w:rPr>
            <w:rStyle w:val="Hyperlink"/>
            <w:rFonts w:cstheme="minorHAnsi"/>
            <w:sz w:val="24"/>
            <w:szCs w:val="24"/>
            <w:u w:val="none"/>
          </w:rPr>
          <w:t>https://doi.org/10.1016/j.enpol.2019.111180</w:t>
        </w:r>
      </w:hyperlink>
      <w:r w:rsidRPr="00D65F63">
        <w:rPr>
          <w:rFonts w:cstheme="minorHAnsi"/>
          <w:sz w:val="24"/>
          <w:szCs w:val="24"/>
        </w:rPr>
        <w:t xml:space="preserve"> </w:t>
      </w:r>
    </w:p>
    <w:p w14:paraId="6E3361F7" w14:textId="77777777" w:rsidR="00D65F63" w:rsidRPr="00D65F63" w:rsidRDefault="00D65F63" w:rsidP="00483E1B">
      <w:pPr>
        <w:ind w:left="851" w:hanging="851"/>
        <w:jc w:val="both"/>
        <w:rPr>
          <w:rFonts w:cstheme="minorHAnsi"/>
          <w:sz w:val="24"/>
          <w:szCs w:val="24"/>
        </w:rPr>
      </w:pPr>
      <w:r w:rsidRPr="00483E1B">
        <w:rPr>
          <w:rFonts w:cstheme="minorHAnsi"/>
          <w:sz w:val="24"/>
          <w:szCs w:val="24"/>
        </w:rPr>
        <w:t xml:space="preserve">Almeshqab, F., &amp; Ustun, T. S. (2019). Lessons learned from rural electrification initiatives in developing countries: Insights for technical, social, financial and public policy aspects. </w:t>
      </w:r>
      <w:r w:rsidRPr="00483E1B">
        <w:rPr>
          <w:rFonts w:cstheme="minorHAnsi"/>
          <w:i/>
          <w:iCs/>
          <w:sz w:val="24"/>
          <w:szCs w:val="24"/>
        </w:rPr>
        <w:t>Renewable and Sustainable Energy Reviews</w:t>
      </w:r>
      <w:r w:rsidRPr="00483E1B">
        <w:rPr>
          <w:rFonts w:cstheme="minorHAnsi"/>
          <w:sz w:val="24"/>
          <w:szCs w:val="24"/>
        </w:rPr>
        <w:t xml:space="preserve">, </w:t>
      </w:r>
      <w:r w:rsidRPr="00483E1B">
        <w:rPr>
          <w:rFonts w:cstheme="minorHAnsi"/>
          <w:i/>
          <w:iCs/>
          <w:sz w:val="24"/>
          <w:szCs w:val="24"/>
        </w:rPr>
        <w:t>102</w:t>
      </w:r>
      <w:r w:rsidRPr="00483E1B">
        <w:rPr>
          <w:rFonts w:cstheme="minorHAnsi"/>
          <w:sz w:val="24"/>
          <w:szCs w:val="24"/>
        </w:rPr>
        <w:t>, 35-53.</w:t>
      </w:r>
      <w:r w:rsidRPr="00D65F63">
        <w:rPr>
          <w:rFonts w:cstheme="minorHAnsi"/>
          <w:sz w:val="24"/>
          <w:szCs w:val="24"/>
        </w:rPr>
        <w:t xml:space="preserve"> </w:t>
      </w:r>
      <w:hyperlink r:id="rId9" w:history="1">
        <w:r w:rsidRPr="00D65F63">
          <w:rPr>
            <w:rStyle w:val="Hyperlink"/>
            <w:rFonts w:cstheme="minorHAnsi"/>
            <w:sz w:val="24"/>
            <w:szCs w:val="24"/>
            <w:u w:val="none"/>
          </w:rPr>
          <w:t>https://doi.org/10.1016/j.rser.2018.11.035</w:t>
        </w:r>
      </w:hyperlink>
      <w:r w:rsidRPr="00D65F63">
        <w:rPr>
          <w:rFonts w:cstheme="minorHAnsi"/>
          <w:sz w:val="24"/>
          <w:szCs w:val="24"/>
        </w:rPr>
        <w:t xml:space="preserve"> </w:t>
      </w:r>
    </w:p>
    <w:p w14:paraId="44423924" w14:textId="77777777" w:rsidR="00D65F63" w:rsidRPr="00357483" w:rsidRDefault="00D65F63" w:rsidP="007B0BB7">
      <w:pPr>
        <w:ind w:left="851" w:hanging="851"/>
        <w:jc w:val="both"/>
        <w:rPr>
          <w:rFonts w:cstheme="minorHAnsi"/>
          <w:sz w:val="24"/>
          <w:szCs w:val="24"/>
        </w:rPr>
      </w:pPr>
      <w:r w:rsidRPr="00357483">
        <w:rPr>
          <w:rFonts w:cstheme="minorHAnsi"/>
          <w:sz w:val="24"/>
          <w:szCs w:val="24"/>
        </w:rPr>
        <w:t xml:space="preserve">Bennett, N. J., Whitty, T. S., Finkbeiner, E., Pittman, J., Bassett, H., Gelcich, S., &amp; Allison, E. H. (2018). Environmental stewardship: a conceptual review and analytical framework. </w:t>
      </w:r>
      <w:r w:rsidRPr="00357483">
        <w:rPr>
          <w:rFonts w:cstheme="minorHAnsi"/>
          <w:i/>
          <w:iCs/>
          <w:sz w:val="24"/>
          <w:szCs w:val="24"/>
        </w:rPr>
        <w:t>Environmental management</w:t>
      </w:r>
      <w:r w:rsidRPr="00357483">
        <w:rPr>
          <w:rFonts w:cstheme="minorHAnsi"/>
          <w:sz w:val="24"/>
          <w:szCs w:val="24"/>
        </w:rPr>
        <w:t xml:space="preserve">, </w:t>
      </w:r>
      <w:r w:rsidRPr="00357483">
        <w:rPr>
          <w:rFonts w:cstheme="minorHAnsi"/>
          <w:i/>
          <w:iCs/>
          <w:sz w:val="24"/>
          <w:szCs w:val="24"/>
        </w:rPr>
        <w:t>61</w:t>
      </w:r>
      <w:r w:rsidRPr="00357483">
        <w:rPr>
          <w:rFonts w:cstheme="minorHAnsi"/>
          <w:sz w:val="24"/>
          <w:szCs w:val="24"/>
        </w:rPr>
        <w:t>, 597-614.</w:t>
      </w:r>
      <w:r w:rsidRPr="00D65F63">
        <w:rPr>
          <w:rFonts w:cstheme="minorHAnsi"/>
          <w:sz w:val="24"/>
          <w:szCs w:val="24"/>
        </w:rPr>
        <w:t xml:space="preserve"> </w:t>
      </w:r>
      <w:hyperlink r:id="rId10" w:history="1">
        <w:r w:rsidRPr="00D65F63">
          <w:rPr>
            <w:rStyle w:val="Hyperlink"/>
            <w:rFonts w:cstheme="minorHAnsi"/>
            <w:sz w:val="24"/>
            <w:szCs w:val="24"/>
            <w:u w:val="none"/>
          </w:rPr>
          <w:t>https://doi.org/10.1007/s00267-017-0993-2</w:t>
        </w:r>
      </w:hyperlink>
      <w:r w:rsidRPr="00D65F63">
        <w:rPr>
          <w:rFonts w:cstheme="minorHAnsi"/>
          <w:sz w:val="24"/>
          <w:szCs w:val="24"/>
        </w:rPr>
        <w:t xml:space="preserve"> </w:t>
      </w:r>
    </w:p>
    <w:p w14:paraId="3B96F005"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Branker, K., Pathak, M. J. M., &amp; Pearce, J. M. (2011). A review of solar photovoltaic levelized cost of electricity. </w:t>
      </w:r>
      <w:r w:rsidRPr="009862E9">
        <w:rPr>
          <w:rFonts w:cstheme="minorHAnsi"/>
          <w:i/>
          <w:iCs/>
          <w:sz w:val="24"/>
          <w:szCs w:val="24"/>
        </w:rPr>
        <w:t>Renewable and sustainable energy reviews</w:t>
      </w:r>
      <w:r w:rsidRPr="009862E9">
        <w:rPr>
          <w:rFonts w:cstheme="minorHAnsi"/>
          <w:sz w:val="24"/>
          <w:szCs w:val="24"/>
        </w:rPr>
        <w:t xml:space="preserve">, </w:t>
      </w:r>
      <w:r w:rsidRPr="009862E9">
        <w:rPr>
          <w:rFonts w:cstheme="minorHAnsi"/>
          <w:i/>
          <w:iCs/>
          <w:sz w:val="24"/>
          <w:szCs w:val="24"/>
        </w:rPr>
        <w:t>15</w:t>
      </w:r>
      <w:r w:rsidRPr="009862E9">
        <w:rPr>
          <w:rFonts w:cstheme="minorHAnsi"/>
          <w:sz w:val="24"/>
          <w:szCs w:val="24"/>
        </w:rPr>
        <w:t>(9), 4470-4482.</w:t>
      </w:r>
      <w:r w:rsidRPr="00D65F63">
        <w:rPr>
          <w:rFonts w:cstheme="minorHAnsi"/>
          <w:sz w:val="24"/>
          <w:szCs w:val="24"/>
        </w:rPr>
        <w:t xml:space="preserve"> </w:t>
      </w:r>
      <w:hyperlink r:id="rId11" w:history="1">
        <w:r w:rsidRPr="00D65F63">
          <w:rPr>
            <w:rStyle w:val="Hyperlink"/>
            <w:rFonts w:cstheme="minorHAnsi"/>
            <w:sz w:val="24"/>
            <w:szCs w:val="24"/>
            <w:u w:val="none"/>
          </w:rPr>
          <w:t>https://doi.org/10.1016/j.rser.2011.07.104</w:t>
        </w:r>
      </w:hyperlink>
      <w:r w:rsidRPr="00D65F63">
        <w:rPr>
          <w:rFonts w:cstheme="minorHAnsi"/>
          <w:sz w:val="24"/>
          <w:szCs w:val="24"/>
        </w:rPr>
        <w:t xml:space="preserve"> </w:t>
      </w:r>
    </w:p>
    <w:p w14:paraId="2882D6C5" w14:textId="77777777" w:rsidR="00D65F63" w:rsidRPr="00D65F63" w:rsidRDefault="00D65F63" w:rsidP="007B0BB7">
      <w:pPr>
        <w:ind w:left="851" w:hanging="851"/>
        <w:jc w:val="both"/>
        <w:rPr>
          <w:rFonts w:cstheme="minorHAnsi"/>
          <w:sz w:val="24"/>
          <w:szCs w:val="24"/>
        </w:rPr>
      </w:pPr>
      <w:r w:rsidRPr="003F18AB">
        <w:rPr>
          <w:rFonts w:cstheme="minorHAnsi"/>
          <w:sz w:val="24"/>
          <w:szCs w:val="24"/>
        </w:rPr>
        <w:t xml:space="preserve">Cabraal, R. A., Barnes, D. F., &amp; Agarwal, S. G. (2005). Productive uses of energy for rural development. </w:t>
      </w:r>
      <w:r w:rsidRPr="003F18AB">
        <w:rPr>
          <w:rFonts w:cstheme="minorHAnsi"/>
          <w:i/>
          <w:iCs/>
          <w:sz w:val="24"/>
          <w:szCs w:val="24"/>
        </w:rPr>
        <w:t>Annu. Rev. Environ. Resour.</w:t>
      </w:r>
      <w:r w:rsidRPr="003F18AB">
        <w:rPr>
          <w:rFonts w:cstheme="minorHAnsi"/>
          <w:sz w:val="24"/>
          <w:szCs w:val="24"/>
        </w:rPr>
        <w:t xml:space="preserve">, </w:t>
      </w:r>
      <w:r w:rsidRPr="003F18AB">
        <w:rPr>
          <w:rFonts w:cstheme="minorHAnsi"/>
          <w:i/>
          <w:iCs/>
          <w:sz w:val="24"/>
          <w:szCs w:val="24"/>
        </w:rPr>
        <w:t>30</w:t>
      </w:r>
      <w:r w:rsidRPr="003F18AB">
        <w:rPr>
          <w:rFonts w:cstheme="minorHAnsi"/>
          <w:sz w:val="24"/>
          <w:szCs w:val="24"/>
        </w:rPr>
        <w:t>, 117-144.</w:t>
      </w:r>
      <w:r w:rsidRPr="00D65F63">
        <w:rPr>
          <w:rFonts w:cstheme="minorHAnsi"/>
          <w:sz w:val="24"/>
          <w:szCs w:val="24"/>
        </w:rPr>
        <w:t xml:space="preserve"> </w:t>
      </w:r>
      <w:hyperlink r:id="rId12" w:history="1">
        <w:r w:rsidRPr="00D65F63">
          <w:rPr>
            <w:rStyle w:val="Hyperlink"/>
            <w:rFonts w:cstheme="minorHAnsi"/>
            <w:sz w:val="24"/>
            <w:szCs w:val="24"/>
            <w:u w:val="none"/>
          </w:rPr>
          <w:t>https://doi.org/10.1146/annurev.energy.30.050504.144228</w:t>
        </w:r>
      </w:hyperlink>
      <w:r w:rsidRPr="00D65F63">
        <w:rPr>
          <w:rFonts w:cstheme="minorHAnsi"/>
          <w:sz w:val="24"/>
          <w:szCs w:val="24"/>
        </w:rPr>
        <w:t xml:space="preserve"> </w:t>
      </w:r>
    </w:p>
    <w:p w14:paraId="3E760D12"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lastRenderedPageBreak/>
        <w:t xml:space="preserve">Carden, F. (2004). Issues in assessing the policy influence of research. </w:t>
      </w:r>
      <w:r w:rsidRPr="009862E9">
        <w:rPr>
          <w:rFonts w:cstheme="minorHAnsi"/>
          <w:i/>
          <w:iCs/>
          <w:sz w:val="24"/>
          <w:szCs w:val="24"/>
        </w:rPr>
        <w:t>International Social Science Journal</w:t>
      </w:r>
      <w:r w:rsidRPr="009862E9">
        <w:rPr>
          <w:rFonts w:cstheme="minorHAnsi"/>
          <w:sz w:val="24"/>
          <w:szCs w:val="24"/>
        </w:rPr>
        <w:t xml:space="preserve">, </w:t>
      </w:r>
      <w:r w:rsidRPr="009862E9">
        <w:rPr>
          <w:rFonts w:cstheme="minorHAnsi"/>
          <w:i/>
          <w:iCs/>
          <w:sz w:val="24"/>
          <w:szCs w:val="24"/>
        </w:rPr>
        <w:t>56</w:t>
      </w:r>
      <w:r w:rsidRPr="009862E9">
        <w:rPr>
          <w:rFonts w:cstheme="minorHAnsi"/>
          <w:sz w:val="24"/>
          <w:szCs w:val="24"/>
        </w:rPr>
        <w:t>(179), 135-151.</w:t>
      </w:r>
      <w:r w:rsidRPr="00D65F63">
        <w:rPr>
          <w:rFonts w:cstheme="minorHAnsi"/>
          <w:sz w:val="24"/>
          <w:szCs w:val="24"/>
        </w:rPr>
        <w:t xml:space="preserve"> </w:t>
      </w:r>
      <w:hyperlink r:id="rId13" w:history="1">
        <w:r w:rsidRPr="00D65F63">
          <w:rPr>
            <w:rStyle w:val="Hyperlink"/>
            <w:rFonts w:cstheme="minorHAnsi"/>
            <w:sz w:val="24"/>
            <w:szCs w:val="24"/>
            <w:u w:val="none"/>
          </w:rPr>
          <w:t>https://doi.org/10.1111/j.0020-8701.2004.00480.x</w:t>
        </w:r>
      </w:hyperlink>
      <w:r w:rsidRPr="00D65F63">
        <w:rPr>
          <w:rFonts w:cstheme="minorHAnsi"/>
          <w:sz w:val="24"/>
          <w:szCs w:val="24"/>
        </w:rPr>
        <w:t xml:space="preserve"> </w:t>
      </w:r>
    </w:p>
    <w:p w14:paraId="51E04CA5" w14:textId="77777777" w:rsidR="00D65F63" w:rsidRPr="00D65F63" w:rsidRDefault="00D65F63" w:rsidP="007B0BB7">
      <w:pPr>
        <w:ind w:left="851" w:hanging="851"/>
        <w:jc w:val="both"/>
        <w:rPr>
          <w:rFonts w:cstheme="minorHAnsi"/>
          <w:sz w:val="24"/>
          <w:szCs w:val="24"/>
        </w:rPr>
      </w:pPr>
      <w:r w:rsidRPr="003F18AB">
        <w:rPr>
          <w:rFonts w:cstheme="minorHAnsi"/>
          <w:sz w:val="24"/>
          <w:szCs w:val="24"/>
        </w:rPr>
        <w:t xml:space="preserve">Cloke, J., Mohr, A., &amp; Brown, E. (2017). Imagining renewable energy: Towards a Social Energy Systems approach to community renewable energy projects in the Global South. </w:t>
      </w:r>
      <w:r w:rsidRPr="003F18AB">
        <w:rPr>
          <w:rFonts w:cstheme="minorHAnsi"/>
          <w:i/>
          <w:iCs/>
          <w:sz w:val="24"/>
          <w:szCs w:val="24"/>
        </w:rPr>
        <w:t>Energy research &amp; social science</w:t>
      </w:r>
      <w:r w:rsidRPr="003F18AB">
        <w:rPr>
          <w:rFonts w:cstheme="minorHAnsi"/>
          <w:sz w:val="24"/>
          <w:szCs w:val="24"/>
        </w:rPr>
        <w:t xml:space="preserve">, </w:t>
      </w:r>
      <w:r w:rsidRPr="003F18AB">
        <w:rPr>
          <w:rFonts w:cstheme="minorHAnsi"/>
          <w:i/>
          <w:iCs/>
          <w:sz w:val="24"/>
          <w:szCs w:val="24"/>
        </w:rPr>
        <w:t>31</w:t>
      </w:r>
      <w:r w:rsidRPr="003F18AB">
        <w:rPr>
          <w:rFonts w:cstheme="minorHAnsi"/>
          <w:sz w:val="24"/>
          <w:szCs w:val="24"/>
        </w:rPr>
        <w:t>, 263-272.</w:t>
      </w:r>
      <w:r w:rsidRPr="00D65F63">
        <w:rPr>
          <w:rFonts w:cstheme="minorHAnsi"/>
          <w:sz w:val="24"/>
          <w:szCs w:val="24"/>
        </w:rPr>
        <w:t xml:space="preserve"> </w:t>
      </w:r>
      <w:hyperlink r:id="rId14" w:history="1">
        <w:r w:rsidRPr="00D65F63">
          <w:rPr>
            <w:rStyle w:val="Hyperlink"/>
            <w:rFonts w:cstheme="minorHAnsi"/>
            <w:sz w:val="24"/>
            <w:szCs w:val="24"/>
            <w:u w:val="none"/>
          </w:rPr>
          <w:t>https://doi.org/10.1016/j.erss.2017.06.023</w:t>
        </w:r>
      </w:hyperlink>
      <w:r w:rsidRPr="00D65F63">
        <w:rPr>
          <w:rFonts w:cstheme="minorHAnsi"/>
          <w:sz w:val="24"/>
          <w:szCs w:val="24"/>
        </w:rPr>
        <w:t xml:space="preserve"> </w:t>
      </w:r>
    </w:p>
    <w:p w14:paraId="24E93F5E" w14:textId="77777777" w:rsidR="00D65F63" w:rsidRPr="00D65F63" w:rsidRDefault="00D65F63" w:rsidP="007B0BB7">
      <w:pPr>
        <w:ind w:left="851" w:hanging="851"/>
        <w:jc w:val="both"/>
        <w:rPr>
          <w:rFonts w:cstheme="minorHAnsi"/>
          <w:sz w:val="24"/>
          <w:szCs w:val="24"/>
        </w:rPr>
      </w:pPr>
      <w:r w:rsidRPr="003F18AB">
        <w:rPr>
          <w:rFonts w:cstheme="minorHAnsi"/>
          <w:sz w:val="24"/>
          <w:szCs w:val="24"/>
        </w:rPr>
        <w:t xml:space="preserve">Dhakal, S., Srivastava, L., Sharma, B., Palit, D., Mainali, B., Nepal, R., ... &amp; Wakhley, K. B. (2019). Meeting future energy needs in the Hindu Kush Himalaya. </w:t>
      </w:r>
      <w:r w:rsidRPr="003F18AB">
        <w:rPr>
          <w:rFonts w:cstheme="minorHAnsi"/>
          <w:i/>
          <w:iCs/>
          <w:sz w:val="24"/>
          <w:szCs w:val="24"/>
        </w:rPr>
        <w:t>The Hindu Kush Himalaya Assessment: Mountains, Climate Change, Sustainability and People</w:t>
      </w:r>
      <w:r w:rsidRPr="003F18AB">
        <w:rPr>
          <w:rFonts w:cstheme="minorHAnsi"/>
          <w:sz w:val="24"/>
          <w:szCs w:val="24"/>
        </w:rPr>
        <w:t>, 167-207.</w:t>
      </w:r>
      <w:r w:rsidRPr="00D65F63">
        <w:rPr>
          <w:rFonts w:cstheme="minorHAnsi"/>
          <w:sz w:val="24"/>
          <w:szCs w:val="24"/>
        </w:rPr>
        <w:t xml:space="preserve">  </w:t>
      </w:r>
      <w:hyperlink r:id="rId15" w:history="1">
        <w:r w:rsidRPr="00D65F63">
          <w:rPr>
            <w:rStyle w:val="Hyperlink"/>
            <w:rFonts w:cstheme="minorHAnsi"/>
            <w:sz w:val="24"/>
            <w:szCs w:val="24"/>
            <w:u w:val="none"/>
          </w:rPr>
          <w:t>https://doi.org/10.1007/978-3-319-92288-1_6</w:t>
        </w:r>
      </w:hyperlink>
      <w:r w:rsidRPr="00D65F63">
        <w:rPr>
          <w:rFonts w:cstheme="minorHAnsi"/>
          <w:sz w:val="24"/>
          <w:szCs w:val="24"/>
        </w:rPr>
        <w:t xml:space="preserve"> </w:t>
      </w:r>
    </w:p>
    <w:p w14:paraId="2330C26E" w14:textId="77777777" w:rsidR="00D65F63" w:rsidRPr="00D65F63" w:rsidRDefault="00D65F63" w:rsidP="00483E1B">
      <w:pPr>
        <w:ind w:left="851" w:hanging="851"/>
        <w:jc w:val="both"/>
        <w:rPr>
          <w:rFonts w:cstheme="minorHAnsi"/>
          <w:sz w:val="24"/>
          <w:szCs w:val="24"/>
        </w:rPr>
      </w:pPr>
      <w:r w:rsidRPr="00483E1B">
        <w:rPr>
          <w:rFonts w:cstheme="minorHAnsi"/>
          <w:sz w:val="24"/>
          <w:szCs w:val="24"/>
        </w:rPr>
        <w:t xml:space="preserve">Dwivedi, R., Mehrotra, D., &amp; Chandra, S. (2022). Potential of Internet of Medical Things (IoMT) applications in building a smart healthcare system: A systematic review. </w:t>
      </w:r>
      <w:r w:rsidRPr="00483E1B">
        <w:rPr>
          <w:rFonts w:cstheme="minorHAnsi"/>
          <w:i/>
          <w:iCs/>
          <w:sz w:val="24"/>
          <w:szCs w:val="24"/>
        </w:rPr>
        <w:t>Journal of oral biology and craniofacial research</w:t>
      </w:r>
      <w:r w:rsidRPr="00483E1B">
        <w:rPr>
          <w:rFonts w:cstheme="minorHAnsi"/>
          <w:sz w:val="24"/>
          <w:szCs w:val="24"/>
        </w:rPr>
        <w:t xml:space="preserve">, </w:t>
      </w:r>
      <w:r w:rsidRPr="00483E1B">
        <w:rPr>
          <w:rFonts w:cstheme="minorHAnsi"/>
          <w:i/>
          <w:iCs/>
          <w:sz w:val="24"/>
          <w:szCs w:val="24"/>
        </w:rPr>
        <w:t>12</w:t>
      </w:r>
      <w:r w:rsidRPr="00483E1B">
        <w:rPr>
          <w:rFonts w:cstheme="minorHAnsi"/>
          <w:sz w:val="24"/>
          <w:szCs w:val="24"/>
        </w:rPr>
        <w:t>(2), 302-318.</w:t>
      </w:r>
      <w:r w:rsidRPr="00D65F63">
        <w:rPr>
          <w:rFonts w:cstheme="minorHAnsi"/>
          <w:sz w:val="24"/>
          <w:szCs w:val="24"/>
        </w:rPr>
        <w:t xml:space="preserve"> </w:t>
      </w:r>
      <w:hyperlink r:id="rId16" w:history="1">
        <w:r w:rsidRPr="00D65F63">
          <w:rPr>
            <w:rStyle w:val="Hyperlink"/>
            <w:rFonts w:cstheme="minorHAnsi"/>
            <w:sz w:val="24"/>
            <w:szCs w:val="24"/>
            <w:u w:val="none"/>
          </w:rPr>
          <w:t>https://doi.org/10.1016/j.jobcr.2021.11.010</w:t>
        </w:r>
      </w:hyperlink>
      <w:r w:rsidRPr="00D65F63">
        <w:rPr>
          <w:rFonts w:cstheme="minorHAnsi"/>
          <w:sz w:val="24"/>
          <w:szCs w:val="24"/>
        </w:rPr>
        <w:t xml:space="preserve"> </w:t>
      </w:r>
    </w:p>
    <w:p w14:paraId="209FC22A" w14:textId="77777777" w:rsidR="00D65F63" w:rsidRPr="00357483" w:rsidRDefault="00D65F63" w:rsidP="007B0BB7">
      <w:pPr>
        <w:ind w:left="851" w:hanging="851"/>
        <w:jc w:val="both"/>
        <w:rPr>
          <w:rFonts w:cstheme="minorHAnsi"/>
          <w:sz w:val="24"/>
          <w:szCs w:val="24"/>
        </w:rPr>
      </w:pPr>
      <w:r w:rsidRPr="00357483">
        <w:rPr>
          <w:rFonts w:cstheme="minorHAnsi"/>
          <w:sz w:val="24"/>
          <w:szCs w:val="24"/>
        </w:rPr>
        <w:t xml:space="preserve">Ghani, A., &amp; Lockhart, C. (2009). </w:t>
      </w:r>
      <w:r w:rsidRPr="00357483">
        <w:rPr>
          <w:rFonts w:cstheme="minorHAnsi"/>
          <w:i/>
          <w:iCs/>
          <w:sz w:val="24"/>
          <w:szCs w:val="24"/>
        </w:rPr>
        <w:t>Fixing failed states: A framework for rebuilding a fractured world</w:t>
      </w:r>
      <w:r w:rsidRPr="00357483">
        <w:rPr>
          <w:rFonts w:cstheme="minorHAnsi"/>
          <w:sz w:val="24"/>
          <w:szCs w:val="24"/>
        </w:rPr>
        <w:t>. Oxford University Press.</w:t>
      </w:r>
      <w:r w:rsidRPr="00D65F63">
        <w:rPr>
          <w:rFonts w:cstheme="minorHAnsi"/>
          <w:sz w:val="24"/>
          <w:szCs w:val="24"/>
        </w:rPr>
        <w:t xml:space="preserve"> </w:t>
      </w:r>
    </w:p>
    <w:p w14:paraId="2BE894AF" w14:textId="77777777" w:rsidR="00D65F63" w:rsidRPr="00D65F63" w:rsidRDefault="00D65F63" w:rsidP="00483E1B">
      <w:pPr>
        <w:ind w:left="851" w:hanging="851"/>
        <w:jc w:val="both"/>
        <w:rPr>
          <w:rFonts w:cstheme="minorHAnsi"/>
          <w:sz w:val="24"/>
          <w:szCs w:val="24"/>
        </w:rPr>
      </w:pPr>
      <w:r w:rsidRPr="00483E1B">
        <w:rPr>
          <w:rFonts w:cstheme="minorHAnsi"/>
          <w:sz w:val="24"/>
          <w:szCs w:val="24"/>
        </w:rPr>
        <w:t xml:space="preserve">Gui, E. M., &amp; MacGill, I. (2018). Typology of future clean energy communities: An exploratory structure, opportunities, and challenges. </w:t>
      </w:r>
      <w:r w:rsidRPr="00483E1B">
        <w:rPr>
          <w:rFonts w:cstheme="minorHAnsi"/>
          <w:i/>
          <w:iCs/>
          <w:sz w:val="24"/>
          <w:szCs w:val="24"/>
        </w:rPr>
        <w:t>Energy research &amp; social science</w:t>
      </w:r>
      <w:r w:rsidRPr="00483E1B">
        <w:rPr>
          <w:rFonts w:cstheme="minorHAnsi"/>
          <w:sz w:val="24"/>
          <w:szCs w:val="24"/>
        </w:rPr>
        <w:t xml:space="preserve">, </w:t>
      </w:r>
      <w:r w:rsidRPr="00483E1B">
        <w:rPr>
          <w:rFonts w:cstheme="minorHAnsi"/>
          <w:i/>
          <w:iCs/>
          <w:sz w:val="24"/>
          <w:szCs w:val="24"/>
        </w:rPr>
        <w:t>35</w:t>
      </w:r>
      <w:r w:rsidRPr="00483E1B">
        <w:rPr>
          <w:rFonts w:cstheme="minorHAnsi"/>
          <w:sz w:val="24"/>
          <w:szCs w:val="24"/>
        </w:rPr>
        <w:t>, 94-107.</w:t>
      </w:r>
      <w:r w:rsidRPr="00D65F63">
        <w:rPr>
          <w:rFonts w:cstheme="minorHAnsi"/>
          <w:sz w:val="24"/>
          <w:szCs w:val="24"/>
        </w:rPr>
        <w:t xml:space="preserve"> </w:t>
      </w:r>
      <w:hyperlink r:id="rId17" w:history="1">
        <w:r w:rsidRPr="00D65F63">
          <w:rPr>
            <w:rStyle w:val="Hyperlink"/>
            <w:rFonts w:cstheme="minorHAnsi"/>
            <w:sz w:val="24"/>
            <w:szCs w:val="24"/>
            <w:u w:val="none"/>
          </w:rPr>
          <w:t>https://doi.org/10.1016/j.erss.2017.10.019</w:t>
        </w:r>
      </w:hyperlink>
      <w:r w:rsidRPr="00D65F63">
        <w:rPr>
          <w:rFonts w:cstheme="minorHAnsi"/>
          <w:sz w:val="24"/>
          <w:szCs w:val="24"/>
        </w:rPr>
        <w:t xml:space="preserve"> </w:t>
      </w:r>
    </w:p>
    <w:p w14:paraId="149CC5BC"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Hernández-Callejo, L., Gallardo-Saavedra, S., &amp; Alonso-Gómez, V. (2019). A review of photovoltaic systems: Design, operation and maintenance. </w:t>
      </w:r>
      <w:r w:rsidRPr="009862E9">
        <w:rPr>
          <w:rFonts w:cstheme="minorHAnsi"/>
          <w:i/>
          <w:iCs/>
          <w:sz w:val="24"/>
          <w:szCs w:val="24"/>
        </w:rPr>
        <w:t>Solar Energy</w:t>
      </w:r>
      <w:r w:rsidRPr="009862E9">
        <w:rPr>
          <w:rFonts w:cstheme="minorHAnsi"/>
          <w:sz w:val="24"/>
          <w:szCs w:val="24"/>
        </w:rPr>
        <w:t xml:space="preserve">, </w:t>
      </w:r>
      <w:r w:rsidRPr="009862E9">
        <w:rPr>
          <w:rFonts w:cstheme="minorHAnsi"/>
          <w:i/>
          <w:iCs/>
          <w:sz w:val="24"/>
          <w:szCs w:val="24"/>
        </w:rPr>
        <w:t>188</w:t>
      </w:r>
      <w:r w:rsidRPr="009862E9">
        <w:rPr>
          <w:rFonts w:cstheme="minorHAnsi"/>
          <w:sz w:val="24"/>
          <w:szCs w:val="24"/>
        </w:rPr>
        <w:t>, 426-440.</w:t>
      </w:r>
      <w:r w:rsidRPr="00D65F63">
        <w:rPr>
          <w:rFonts w:cstheme="minorHAnsi"/>
          <w:sz w:val="24"/>
          <w:szCs w:val="24"/>
        </w:rPr>
        <w:t xml:space="preserve"> </w:t>
      </w:r>
      <w:hyperlink r:id="rId18" w:history="1">
        <w:r w:rsidRPr="00D65F63">
          <w:rPr>
            <w:rStyle w:val="Hyperlink"/>
            <w:rFonts w:cstheme="minorHAnsi"/>
            <w:sz w:val="24"/>
            <w:szCs w:val="24"/>
            <w:u w:val="none"/>
          </w:rPr>
          <w:t>https://doi.org/10.1016/j.solener.2019.06.017</w:t>
        </w:r>
      </w:hyperlink>
      <w:r w:rsidRPr="00D65F63">
        <w:rPr>
          <w:rFonts w:cstheme="minorHAnsi"/>
          <w:sz w:val="24"/>
          <w:szCs w:val="24"/>
        </w:rPr>
        <w:t xml:space="preserve"> </w:t>
      </w:r>
    </w:p>
    <w:p w14:paraId="5D5A6DB3"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t xml:space="preserve">Hussain, A., Sarangi, G. K., Pandit, A., Ishaq, S., Mamnun, N., Ahmad, B., &amp; Jamil, M. K. (2019). Hydropower development in the Hindu Kush Himalayan region: Issues, policies and opportunities. </w:t>
      </w:r>
      <w:r w:rsidRPr="00357483">
        <w:rPr>
          <w:rFonts w:cstheme="minorHAnsi"/>
          <w:i/>
          <w:iCs/>
          <w:sz w:val="24"/>
          <w:szCs w:val="24"/>
        </w:rPr>
        <w:t>Renewable and Sustainable Energy Reviews</w:t>
      </w:r>
      <w:r w:rsidRPr="00357483">
        <w:rPr>
          <w:rFonts w:cstheme="minorHAnsi"/>
          <w:sz w:val="24"/>
          <w:szCs w:val="24"/>
        </w:rPr>
        <w:t xml:space="preserve">, </w:t>
      </w:r>
      <w:r w:rsidRPr="00357483">
        <w:rPr>
          <w:rFonts w:cstheme="minorHAnsi"/>
          <w:i/>
          <w:iCs/>
          <w:sz w:val="24"/>
          <w:szCs w:val="24"/>
        </w:rPr>
        <w:t>107</w:t>
      </w:r>
      <w:r w:rsidRPr="00357483">
        <w:rPr>
          <w:rFonts w:cstheme="minorHAnsi"/>
          <w:sz w:val="24"/>
          <w:szCs w:val="24"/>
        </w:rPr>
        <w:t>, 446-461.</w:t>
      </w:r>
      <w:r w:rsidRPr="00D65F63">
        <w:rPr>
          <w:rFonts w:cstheme="minorHAnsi"/>
          <w:sz w:val="24"/>
          <w:szCs w:val="24"/>
        </w:rPr>
        <w:t xml:space="preserve"> </w:t>
      </w:r>
      <w:hyperlink r:id="rId19" w:history="1">
        <w:r w:rsidRPr="00D65F63">
          <w:rPr>
            <w:rStyle w:val="Hyperlink"/>
            <w:rFonts w:cstheme="minorHAnsi"/>
            <w:sz w:val="24"/>
            <w:szCs w:val="24"/>
            <w:u w:val="none"/>
          </w:rPr>
          <w:t>https://doi.org/10.1016/j.rser.2019.03.010</w:t>
        </w:r>
      </w:hyperlink>
      <w:r w:rsidRPr="00D65F63">
        <w:rPr>
          <w:rFonts w:cstheme="minorHAnsi"/>
          <w:sz w:val="24"/>
          <w:szCs w:val="24"/>
        </w:rPr>
        <w:t xml:space="preserve"> </w:t>
      </w:r>
    </w:p>
    <w:p w14:paraId="712F52E7" w14:textId="77777777" w:rsidR="00D65F63" w:rsidRPr="00D65F63" w:rsidRDefault="00D65F63" w:rsidP="007B0BB7">
      <w:pPr>
        <w:ind w:left="851" w:hanging="851"/>
        <w:jc w:val="both"/>
        <w:rPr>
          <w:rFonts w:cstheme="minorHAnsi"/>
          <w:sz w:val="24"/>
          <w:szCs w:val="24"/>
        </w:rPr>
      </w:pPr>
      <w:r w:rsidRPr="007B0BB7">
        <w:rPr>
          <w:rFonts w:cstheme="minorHAnsi"/>
          <w:sz w:val="24"/>
          <w:szCs w:val="24"/>
        </w:rPr>
        <w:t xml:space="preserve">Javed, M. S., Ma, T., Jurasz, J., &amp; Amin, M. Y. (2020). Solar and wind power generation systems with pumped hydro storage: Review and future perspectives. </w:t>
      </w:r>
      <w:r w:rsidRPr="007B0BB7">
        <w:rPr>
          <w:rFonts w:cstheme="minorHAnsi"/>
          <w:i/>
          <w:iCs/>
          <w:sz w:val="24"/>
          <w:szCs w:val="24"/>
        </w:rPr>
        <w:t>Renewable Energy</w:t>
      </w:r>
      <w:r w:rsidRPr="007B0BB7">
        <w:rPr>
          <w:rFonts w:cstheme="minorHAnsi"/>
          <w:sz w:val="24"/>
          <w:szCs w:val="24"/>
        </w:rPr>
        <w:t xml:space="preserve">, </w:t>
      </w:r>
      <w:r w:rsidRPr="007B0BB7">
        <w:rPr>
          <w:rFonts w:cstheme="minorHAnsi"/>
          <w:i/>
          <w:iCs/>
          <w:sz w:val="24"/>
          <w:szCs w:val="24"/>
        </w:rPr>
        <w:t>148</w:t>
      </w:r>
      <w:r w:rsidRPr="007B0BB7">
        <w:rPr>
          <w:rFonts w:cstheme="minorHAnsi"/>
          <w:sz w:val="24"/>
          <w:szCs w:val="24"/>
        </w:rPr>
        <w:t>, 176-192.</w:t>
      </w:r>
      <w:r w:rsidRPr="00D65F63">
        <w:rPr>
          <w:rFonts w:cstheme="minorHAnsi"/>
          <w:sz w:val="24"/>
          <w:szCs w:val="24"/>
        </w:rPr>
        <w:t xml:space="preserve"> </w:t>
      </w:r>
      <w:hyperlink r:id="rId20" w:history="1">
        <w:r w:rsidRPr="00D65F63">
          <w:rPr>
            <w:rStyle w:val="Hyperlink"/>
            <w:rFonts w:cstheme="minorHAnsi"/>
            <w:sz w:val="24"/>
            <w:szCs w:val="24"/>
            <w:u w:val="none"/>
          </w:rPr>
          <w:t>https://doi.org/10.1016/j.renene.2019.11.157</w:t>
        </w:r>
      </w:hyperlink>
      <w:r w:rsidRPr="00D65F63">
        <w:rPr>
          <w:rFonts w:cstheme="minorHAnsi"/>
          <w:sz w:val="24"/>
          <w:szCs w:val="24"/>
        </w:rPr>
        <w:t xml:space="preserve"> </w:t>
      </w:r>
    </w:p>
    <w:p w14:paraId="3F8C50D1"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Johnson, O. W., Han, J. Y. C., Knight, A. L., Mortensen, S., Aung, M. T., Boyland, M., &amp; Resurrección, B. P. (2020). Intersectionality and energy transitions: A review of gender, social equity and low-carbon energy. </w:t>
      </w:r>
      <w:r w:rsidRPr="009862E9">
        <w:rPr>
          <w:rFonts w:cstheme="minorHAnsi"/>
          <w:i/>
          <w:iCs/>
          <w:sz w:val="24"/>
          <w:szCs w:val="24"/>
        </w:rPr>
        <w:t>Energy Research &amp; Social Science</w:t>
      </w:r>
      <w:r w:rsidRPr="009862E9">
        <w:rPr>
          <w:rFonts w:cstheme="minorHAnsi"/>
          <w:sz w:val="24"/>
          <w:szCs w:val="24"/>
        </w:rPr>
        <w:t xml:space="preserve">, </w:t>
      </w:r>
      <w:r w:rsidRPr="009862E9">
        <w:rPr>
          <w:rFonts w:cstheme="minorHAnsi"/>
          <w:i/>
          <w:iCs/>
          <w:sz w:val="24"/>
          <w:szCs w:val="24"/>
        </w:rPr>
        <w:t>70</w:t>
      </w:r>
      <w:r w:rsidRPr="009862E9">
        <w:rPr>
          <w:rFonts w:cstheme="minorHAnsi"/>
          <w:sz w:val="24"/>
          <w:szCs w:val="24"/>
        </w:rPr>
        <w:t>, 101774.</w:t>
      </w:r>
      <w:r w:rsidRPr="00D65F63">
        <w:rPr>
          <w:rFonts w:cstheme="minorHAnsi"/>
          <w:sz w:val="24"/>
          <w:szCs w:val="24"/>
        </w:rPr>
        <w:t xml:space="preserve"> </w:t>
      </w:r>
      <w:hyperlink r:id="rId21" w:history="1">
        <w:r w:rsidRPr="00D65F63">
          <w:rPr>
            <w:rStyle w:val="Hyperlink"/>
            <w:rFonts w:cstheme="minorHAnsi"/>
            <w:sz w:val="24"/>
            <w:szCs w:val="24"/>
            <w:u w:val="none"/>
          </w:rPr>
          <w:t>https://doi.org/10.1016/j.erss.2020.101774</w:t>
        </w:r>
      </w:hyperlink>
      <w:r w:rsidRPr="00D65F63">
        <w:rPr>
          <w:rFonts w:cstheme="minorHAnsi"/>
          <w:sz w:val="24"/>
          <w:szCs w:val="24"/>
        </w:rPr>
        <w:t xml:space="preserve"> </w:t>
      </w:r>
    </w:p>
    <w:p w14:paraId="05054728"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Jolly, S., Spodniak, P., &amp; Raven, R. P. J. M. (2016). Institutional entrepreneurship in transforming energy systems towards sustainability: Wind energy in Finland and India. </w:t>
      </w:r>
      <w:r w:rsidRPr="009862E9">
        <w:rPr>
          <w:rFonts w:cstheme="minorHAnsi"/>
          <w:i/>
          <w:iCs/>
          <w:sz w:val="24"/>
          <w:szCs w:val="24"/>
        </w:rPr>
        <w:t>Energy Research &amp; Social Science</w:t>
      </w:r>
      <w:r w:rsidRPr="009862E9">
        <w:rPr>
          <w:rFonts w:cstheme="minorHAnsi"/>
          <w:sz w:val="24"/>
          <w:szCs w:val="24"/>
        </w:rPr>
        <w:t xml:space="preserve">, </w:t>
      </w:r>
      <w:r w:rsidRPr="009862E9">
        <w:rPr>
          <w:rFonts w:cstheme="minorHAnsi"/>
          <w:i/>
          <w:iCs/>
          <w:sz w:val="24"/>
          <w:szCs w:val="24"/>
        </w:rPr>
        <w:t>17</w:t>
      </w:r>
      <w:r w:rsidRPr="009862E9">
        <w:rPr>
          <w:rFonts w:cstheme="minorHAnsi"/>
          <w:sz w:val="24"/>
          <w:szCs w:val="24"/>
        </w:rPr>
        <w:t>, 102-118.</w:t>
      </w:r>
      <w:r w:rsidRPr="00D65F63">
        <w:rPr>
          <w:rFonts w:cstheme="minorHAnsi"/>
          <w:sz w:val="24"/>
          <w:szCs w:val="24"/>
        </w:rPr>
        <w:t xml:space="preserve"> </w:t>
      </w:r>
      <w:hyperlink r:id="rId22" w:history="1">
        <w:r w:rsidRPr="00D65F63">
          <w:rPr>
            <w:rStyle w:val="Hyperlink"/>
            <w:rFonts w:cstheme="minorHAnsi"/>
            <w:sz w:val="24"/>
            <w:szCs w:val="24"/>
            <w:u w:val="none"/>
          </w:rPr>
          <w:t>https://doi.org/10.1016/j.erss.2016.04.002</w:t>
        </w:r>
      </w:hyperlink>
      <w:r w:rsidRPr="00D65F63">
        <w:rPr>
          <w:rFonts w:cstheme="minorHAnsi"/>
          <w:sz w:val="24"/>
          <w:szCs w:val="24"/>
        </w:rPr>
        <w:t xml:space="preserve"> </w:t>
      </w:r>
    </w:p>
    <w:p w14:paraId="36878C38" w14:textId="77777777" w:rsidR="00D65F63" w:rsidRPr="00D65F63" w:rsidRDefault="00D65F63" w:rsidP="007B0BB7">
      <w:pPr>
        <w:ind w:left="851" w:hanging="851"/>
        <w:jc w:val="both"/>
        <w:rPr>
          <w:rFonts w:cstheme="minorHAnsi"/>
          <w:sz w:val="24"/>
          <w:szCs w:val="24"/>
        </w:rPr>
      </w:pPr>
      <w:r w:rsidRPr="007B0BB7">
        <w:rPr>
          <w:rFonts w:cstheme="minorHAnsi"/>
          <w:sz w:val="24"/>
          <w:szCs w:val="24"/>
        </w:rPr>
        <w:lastRenderedPageBreak/>
        <w:t xml:space="preserve">Jones, P., Beynon‐Davies, P., &amp; Muir, E. (2003). Ebusiness barriers to growth within the SME sector. </w:t>
      </w:r>
      <w:r w:rsidRPr="007B0BB7">
        <w:rPr>
          <w:rFonts w:cstheme="minorHAnsi"/>
          <w:i/>
          <w:iCs/>
          <w:sz w:val="24"/>
          <w:szCs w:val="24"/>
        </w:rPr>
        <w:t>Journal of Systems and Information Technology</w:t>
      </w:r>
      <w:r w:rsidRPr="007B0BB7">
        <w:rPr>
          <w:rFonts w:cstheme="minorHAnsi"/>
          <w:sz w:val="24"/>
          <w:szCs w:val="24"/>
        </w:rPr>
        <w:t xml:space="preserve">, </w:t>
      </w:r>
      <w:r w:rsidRPr="007B0BB7">
        <w:rPr>
          <w:rFonts w:cstheme="minorHAnsi"/>
          <w:i/>
          <w:iCs/>
          <w:sz w:val="24"/>
          <w:szCs w:val="24"/>
        </w:rPr>
        <w:t>7</w:t>
      </w:r>
      <w:r w:rsidRPr="007B0BB7">
        <w:rPr>
          <w:rFonts w:cstheme="minorHAnsi"/>
          <w:sz w:val="24"/>
          <w:szCs w:val="24"/>
        </w:rPr>
        <w:t>(1/2), 1-25.</w:t>
      </w:r>
      <w:r w:rsidRPr="00D65F63">
        <w:rPr>
          <w:rFonts w:cstheme="minorHAnsi"/>
          <w:sz w:val="24"/>
          <w:szCs w:val="24"/>
        </w:rPr>
        <w:t xml:space="preserve"> </w:t>
      </w:r>
      <w:hyperlink r:id="rId23" w:history="1">
        <w:r w:rsidRPr="00D65F63">
          <w:rPr>
            <w:rStyle w:val="Hyperlink"/>
            <w:rFonts w:cstheme="minorHAnsi"/>
            <w:sz w:val="24"/>
            <w:szCs w:val="24"/>
            <w:u w:val="none"/>
          </w:rPr>
          <w:t>https://doi.org/10.1108/13287260380000771</w:t>
        </w:r>
      </w:hyperlink>
      <w:r w:rsidRPr="00D65F63">
        <w:rPr>
          <w:rFonts w:cstheme="minorHAnsi"/>
          <w:sz w:val="24"/>
          <w:szCs w:val="24"/>
        </w:rPr>
        <w:t xml:space="preserve"> </w:t>
      </w:r>
    </w:p>
    <w:p w14:paraId="091B0D26" w14:textId="77777777" w:rsidR="00D65F63" w:rsidRPr="00D65F63" w:rsidRDefault="00D65F63" w:rsidP="007B0BB7">
      <w:pPr>
        <w:ind w:left="851" w:hanging="851"/>
        <w:jc w:val="both"/>
        <w:rPr>
          <w:rFonts w:cstheme="minorHAnsi"/>
          <w:sz w:val="24"/>
          <w:szCs w:val="24"/>
        </w:rPr>
      </w:pPr>
      <w:r w:rsidRPr="003F18AB">
        <w:rPr>
          <w:rFonts w:cstheme="minorHAnsi"/>
          <w:sz w:val="24"/>
          <w:szCs w:val="24"/>
        </w:rPr>
        <w:t xml:space="preserve">Kanagawa, M., &amp; Nakata, T. (2008). Assessment of access to electricity and the socio-economic impacts in rural areas of developing countries. </w:t>
      </w:r>
      <w:r w:rsidRPr="003F18AB">
        <w:rPr>
          <w:rFonts w:cstheme="minorHAnsi"/>
          <w:i/>
          <w:iCs/>
          <w:sz w:val="24"/>
          <w:szCs w:val="24"/>
        </w:rPr>
        <w:t>Energy policy</w:t>
      </w:r>
      <w:r w:rsidRPr="003F18AB">
        <w:rPr>
          <w:rFonts w:cstheme="minorHAnsi"/>
          <w:sz w:val="24"/>
          <w:szCs w:val="24"/>
        </w:rPr>
        <w:t xml:space="preserve">, </w:t>
      </w:r>
      <w:r w:rsidRPr="003F18AB">
        <w:rPr>
          <w:rFonts w:cstheme="minorHAnsi"/>
          <w:i/>
          <w:iCs/>
          <w:sz w:val="24"/>
          <w:szCs w:val="24"/>
        </w:rPr>
        <w:t>36</w:t>
      </w:r>
      <w:r w:rsidRPr="003F18AB">
        <w:rPr>
          <w:rFonts w:cstheme="minorHAnsi"/>
          <w:sz w:val="24"/>
          <w:szCs w:val="24"/>
        </w:rPr>
        <w:t>(6), 2016-2029.</w:t>
      </w:r>
      <w:r w:rsidRPr="00D65F63">
        <w:rPr>
          <w:rFonts w:cstheme="minorHAnsi"/>
          <w:sz w:val="24"/>
          <w:szCs w:val="24"/>
        </w:rPr>
        <w:t xml:space="preserve"> </w:t>
      </w:r>
      <w:hyperlink r:id="rId24" w:history="1">
        <w:r w:rsidRPr="00D65F63">
          <w:rPr>
            <w:rStyle w:val="Hyperlink"/>
            <w:rFonts w:cstheme="minorHAnsi"/>
            <w:sz w:val="24"/>
            <w:szCs w:val="24"/>
            <w:u w:val="none"/>
          </w:rPr>
          <w:t>https://doi.org/10.1016/j.enpol.2008.01.041</w:t>
        </w:r>
      </w:hyperlink>
      <w:r w:rsidRPr="00D65F63">
        <w:rPr>
          <w:rFonts w:cstheme="minorHAnsi"/>
          <w:sz w:val="24"/>
          <w:szCs w:val="24"/>
        </w:rPr>
        <w:t xml:space="preserve"> </w:t>
      </w:r>
    </w:p>
    <w:p w14:paraId="6DD4253F" w14:textId="77777777" w:rsidR="00D65F63" w:rsidRPr="00D65F63" w:rsidRDefault="00D65F63" w:rsidP="007B0BB7">
      <w:pPr>
        <w:ind w:left="851" w:hanging="851"/>
        <w:jc w:val="both"/>
        <w:rPr>
          <w:rFonts w:cstheme="minorHAnsi"/>
          <w:sz w:val="24"/>
          <w:szCs w:val="24"/>
        </w:rPr>
      </w:pPr>
      <w:r w:rsidRPr="003F18AB">
        <w:rPr>
          <w:rFonts w:cstheme="minorHAnsi"/>
          <w:sz w:val="24"/>
          <w:szCs w:val="24"/>
        </w:rPr>
        <w:t xml:space="preserve">Kaygusuz, K. (2011). Energy services and energy poverty for sustainable rural development. </w:t>
      </w:r>
      <w:r w:rsidRPr="003F18AB">
        <w:rPr>
          <w:rFonts w:cstheme="minorHAnsi"/>
          <w:i/>
          <w:iCs/>
          <w:sz w:val="24"/>
          <w:szCs w:val="24"/>
        </w:rPr>
        <w:t>Renewable and sustainable energy reviews</w:t>
      </w:r>
      <w:r w:rsidRPr="003F18AB">
        <w:rPr>
          <w:rFonts w:cstheme="minorHAnsi"/>
          <w:sz w:val="24"/>
          <w:szCs w:val="24"/>
        </w:rPr>
        <w:t xml:space="preserve">, </w:t>
      </w:r>
      <w:r w:rsidRPr="003F18AB">
        <w:rPr>
          <w:rFonts w:cstheme="minorHAnsi"/>
          <w:i/>
          <w:iCs/>
          <w:sz w:val="24"/>
          <w:szCs w:val="24"/>
        </w:rPr>
        <w:t>15</w:t>
      </w:r>
      <w:r w:rsidRPr="003F18AB">
        <w:rPr>
          <w:rFonts w:cstheme="minorHAnsi"/>
          <w:sz w:val="24"/>
          <w:szCs w:val="24"/>
        </w:rPr>
        <w:t>(2), 936-947.</w:t>
      </w:r>
      <w:r w:rsidRPr="00D65F63">
        <w:rPr>
          <w:rFonts w:cstheme="minorHAnsi"/>
          <w:sz w:val="24"/>
          <w:szCs w:val="24"/>
        </w:rPr>
        <w:t xml:space="preserve"> </w:t>
      </w:r>
      <w:hyperlink r:id="rId25" w:history="1">
        <w:r w:rsidRPr="00D65F63">
          <w:rPr>
            <w:rStyle w:val="Hyperlink"/>
            <w:rFonts w:cstheme="minorHAnsi"/>
            <w:sz w:val="24"/>
            <w:szCs w:val="24"/>
            <w:u w:val="none"/>
          </w:rPr>
          <w:t>https://doi.org/10.1016/j.rser.2010.11.003</w:t>
        </w:r>
      </w:hyperlink>
      <w:r w:rsidRPr="00D65F63">
        <w:rPr>
          <w:rFonts w:cstheme="minorHAnsi"/>
          <w:sz w:val="24"/>
          <w:szCs w:val="24"/>
        </w:rPr>
        <w:t xml:space="preserve"> </w:t>
      </w:r>
    </w:p>
    <w:p w14:paraId="7EA5D5CC"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t xml:space="preserve">Kebede, K. Y. (2015). Viability study of grid-connected solar PV system in Ethiopia. </w:t>
      </w:r>
      <w:r w:rsidRPr="00357483">
        <w:rPr>
          <w:rFonts w:cstheme="minorHAnsi"/>
          <w:i/>
          <w:iCs/>
          <w:sz w:val="24"/>
          <w:szCs w:val="24"/>
        </w:rPr>
        <w:t>Sustainable Energy Technologies and Assessments</w:t>
      </w:r>
      <w:r w:rsidRPr="00357483">
        <w:rPr>
          <w:rFonts w:cstheme="minorHAnsi"/>
          <w:sz w:val="24"/>
          <w:szCs w:val="24"/>
        </w:rPr>
        <w:t xml:space="preserve">, </w:t>
      </w:r>
      <w:r w:rsidRPr="00357483">
        <w:rPr>
          <w:rFonts w:cstheme="minorHAnsi"/>
          <w:i/>
          <w:iCs/>
          <w:sz w:val="24"/>
          <w:szCs w:val="24"/>
        </w:rPr>
        <w:t>10</w:t>
      </w:r>
      <w:r w:rsidRPr="00357483">
        <w:rPr>
          <w:rFonts w:cstheme="minorHAnsi"/>
          <w:sz w:val="24"/>
          <w:szCs w:val="24"/>
        </w:rPr>
        <w:t>, 63-70.</w:t>
      </w:r>
      <w:r w:rsidRPr="00D65F63">
        <w:rPr>
          <w:rFonts w:cstheme="minorHAnsi"/>
          <w:sz w:val="24"/>
          <w:szCs w:val="24"/>
        </w:rPr>
        <w:t xml:space="preserve"> </w:t>
      </w:r>
      <w:hyperlink r:id="rId26" w:history="1">
        <w:r w:rsidRPr="00D65F63">
          <w:rPr>
            <w:rStyle w:val="Hyperlink"/>
            <w:rFonts w:cstheme="minorHAnsi"/>
            <w:sz w:val="24"/>
            <w:szCs w:val="24"/>
            <w:u w:val="none"/>
          </w:rPr>
          <w:t>https://doi.org/10.1016/j.seta.2015.02.003</w:t>
        </w:r>
      </w:hyperlink>
      <w:r w:rsidRPr="00D65F63">
        <w:rPr>
          <w:rFonts w:cstheme="minorHAnsi"/>
          <w:sz w:val="24"/>
          <w:szCs w:val="24"/>
        </w:rPr>
        <w:t xml:space="preserve"> </w:t>
      </w:r>
    </w:p>
    <w:p w14:paraId="3B07F350" w14:textId="77777777" w:rsidR="00D65F63" w:rsidRPr="00D65F63" w:rsidRDefault="00D65F63" w:rsidP="007B0BB7">
      <w:pPr>
        <w:ind w:left="851" w:hanging="851"/>
        <w:jc w:val="both"/>
        <w:rPr>
          <w:rFonts w:cstheme="minorHAnsi"/>
          <w:sz w:val="24"/>
          <w:szCs w:val="24"/>
        </w:rPr>
      </w:pPr>
      <w:r w:rsidRPr="007B0BB7">
        <w:rPr>
          <w:rFonts w:cstheme="minorHAnsi"/>
          <w:sz w:val="24"/>
          <w:szCs w:val="24"/>
        </w:rPr>
        <w:t xml:space="preserve">Kowalski, K., Stagl, S., Madlener, R., &amp; Omann, I. (2009). Sustainable energy futures: Methodological challenges in combining scenarios and participatory multi-criteria analysis. </w:t>
      </w:r>
      <w:r w:rsidRPr="007B0BB7">
        <w:rPr>
          <w:rFonts w:cstheme="minorHAnsi"/>
          <w:i/>
          <w:iCs/>
          <w:sz w:val="24"/>
          <w:szCs w:val="24"/>
        </w:rPr>
        <w:t>European Journal of Operational Research</w:t>
      </w:r>
      <w:r w:rsidRPr="007B0BB7">
        <w:rPr>
          <w:rFonts w:cstheme="minorHAnsi"/>
          <w:sz w:val="24"/>
          <w:szCs w:val="24"/>
        </w:rPr>
        <w:t xml:space="preserve">, </w:t>
      </w:r>
      <w:r w:rsidRPr="007B0BB7">
        <w:rPr>
          <w:rFonts w:cstheme="minorHAnsi"/>
          <w:i/>
          <w:iCs/>
          <w:sz w:val="24"/>
          <w:szCs w:val="24"/>
        </w:rPr>
        <w:t>197</w:t>
      </w:r>
      <w:r w:rsidRPr="007B0BB7">
        <w:rPr>
          <w:rFonts w:cstheme="minorHAnsi"/>
          <w:sz w:val="24"/>
          <w:szCs w:val="24"/>
        </w:rPr>
        <w:t>(3), 1063-1074.</w:t>
      </w:r>
      <w:r w:rsidRPr="00D65F63">
        <w:rPr>
          <w:rFonts w:cstheme="minorHAnsi"/>
          <w:sz w:val="24"/>
          <w:szCs w:val="24"/>
        </w:rPr>
        <w:t xml:space="preserve"> </w:t>
      </w:r>
      <w:hyperlink r:id="rId27" w:history="1">
        <w:r w:rsidRPr="00D65F63">
          <w:rPr>
            <w:rStyle w:val="Hyperlink"/>
            <w:rFonts w:cstheme="minorHAnsi"/>
            <w:sz w:val="24"/>
            <w:szCs w:val="24"/>
            <w:u w:val="none"/>
          </w:rPr>
          <w:t>https://doi.org/10.1016/j.ejor.2007.12.049</w:t>
        </w:r>
      </w:hyperlink>
      <w:r w:rsidRPr="00D65F63">
        <w:rPr>
          <w:rFonts w:cstheme="minorHAnsi"/>
          <w:sz w:val="24"/>
          <w:szCs w:val="24"/>
        </w:rPr>
        <w:t xml:space="preserve"> </w:t>
      </w:r>
    </w:p>
    <w:p w14:paraId="3B0E15CF"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t xml:space="preserve">Lee, J. H., Hancock, M. G., &amp; Hu, M. C. (2014). Towards an effective framework for building smart cities: Lessons from Seoul and San Francisco. </w:t>
      </w:r>
      <w:r w:rsidRPr="00357483">
        <w:rPr>
          <w:rFonts w:cstheme="minorHAnsi"/>
          <w:i/>
          <w:iCs/>
          <w:sz w:val="24"/>
          <w:szCs w:val="24"/>
        </w:rPr>
        <w:t>Technological Forecasting and Social Change</w:t>
      </w:r>
      <w:r w:rsidRPr="00357483">
        <w:rPr>
          <w:rFonts w:cstheme="minorHAnsi"/>
          <w:sz w:val="24"/>
          <w:szCs w:val="24"/>
        </w:rPr>
        <w:t xml:space="preserve">, </w:t>
      </w:r>
      <w:r w:rsidRPr="00357483">
        <w:rPr>
          <w:rFonts w:cstheme="minorHAnsi"/>
          <w:i/>
          <w:iCs/>
          <w:sz w:val="24"/>
          <w:szCs w:val="24"/>
        </w:rPr>
        <w:t>89</w:t>
      </w:r>
      <w:r w:rsidRPr="00357483">
        <w:rPr>
          <w:rFonts w:cstheme="minorHAnsi"/>
          <w:sz w:val="24"/>
          <w:szCs w:val="24"/>
        </w:rPr>
        <w:t>, 80-99.</w:t>
      </w:r>
      <w:r w:rsidRPr="00D65F63">
        <w:rPr>
          <w:rFonts w:cstheme="minorHAnsi"/>
          <w:sz w:val="24"/>
          <w:szCs w:val="24"/>
        </w:rPr>
        <w:t xml:space="preserve"> </w:t>
      </w:r>
      <w:hyperlink r:id="rId28" w:history="1">
        <w:r w:rsidRPr="00D65F63">
          <w:rPr>
            <w:rStyle w:val="Hyperlink"/>
            <w:rFonts w:cstheme="minorHAnsi"/>
            <w:sz w:val="24"/>
            <w:szCs w:val="24"/>
            <w:u w:val="none"/>
          </w:rPr>
          <w:t>https://doi.org/10.1016/j.techfore.2013.08.033</w:t>
        </w:r>
      </w:hyperlink>
      <w:r w:rsidRPr="00D65F63">
        <w:rPr>
          <w:rFonts w:cstheme="minorHAnsi"/>
          <w:sz w:val="24"/>
          <w:szCs w:val="24"/>
        </w:rPr>
        <w:t xml:space="preserve"> </w:t>
      </w:r>
    </w:p>
    <w:p w14:paraId="2667868F"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Lemaire, X. (2018). Solar home systems and solar lanterns in rural areas of the Global South: What impact?. </w:t>
      </w:r>
      <w:r w:rsidRPr="009862E9">
        <w:rPr>
          <w:rFonts w:cstheme="minorHAnsi"/>
          <w:i/>
          <w:iCs/>
          <w:sz w:val="24"/>
          <w:szCs w:val="24"/>
        </w:rPr>
        <w:t>Wiley Interdisciplinary Reviews: Energy and Environment</w:t>
      </w:r>
      <w:r w:rsidRPr="009862E9">
        <w:rPr>
          <w:rFonts w:cstheme="minorHAnsi"/>
          <w:sz w:val="24"/>
          <w:szCs w:val="24"/>
        </w:rPr>
        <w:t xml:space="preserve">, </w:t>
      </w:r>
      <w:r w:rsidRPr="009862E9">
        <w:rPr>
          <w:rFonts w:cstheme="minorHAnsi"/>
          <w:i/>
          <w:iCs/>
          <w:sz w:val="24"/>
          <w:szCs w:val="24"/>
        </w:rPr>
        <w:t>7</w:t>
      </w:r>
      <w:r w:rsidRPr="009862E9">
        <w:rPr>
          <w:rFonts w:cstheme="minorHAnsi"/>
          <w:sz w:val="24"/>
          <w:szCs w:val="24"/>
        </w:rPr>
        <w:t>(5), e301.</w:t>
      </w:r>
      <w:r w:rsidRPr="00D65F63">
        <w:rPr>
          <w:rFonts w:cstheme="minorHAnsi"/>
          <w:sz w:val="24"/>
          <w:szCs w:val="24"/>
        </w:rPr>
        <w:t xml:space="preserve"> </w:t>
      </w:r>
      <w:hyperlink r:id="rId29" w:history="1">
        <w:r w:rsidRPr="00D65F63">
          <w:rPr>
            <w:rStyle w:val="Hyperlink"/>
            <w:rFonts w:cstheme="minorHAnsi"/>
            <w:sz w:val="24"/>
            <w:szCs w:val="24"/>
            <w:u w:val="none"/>
          </w:rPr>
          <w:t>https://doi.org/10.1002/wene.301</w:t>
        </w:r>
      </w:hyperlink>
      <w:r w:rsidRPr="00D65F63">
        <w:rPr>
          <w:rFonts w:cstheme="minorHAnsi"/>
          <w:sz w:val="24"/>
          <w:szCs w:val="24"/>
        </w:rPr>
        <w:t xml:space="preserve"> </w:t>
      </w:r>
    </w:p>
    <w:p w14:paraId="6CA1E60D"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t xml:space="preserve">Mainali, B., &amp; Silveira, S. (2012). Renewable energy markets in rural electrification: Country case Nepal. </w:t>
      </w:r>
      <w:r w:rsidRPr="00357483">
        <w:rPr>
          <w:rFonts w:cstheme="minorHAnsi"/>
          <w:i/>
          <w:iCs/>
          <w:sz w:val="24"/>
          <w:szCs w:val="24"/>
        </w:rPr>
        <w:t>Energy for Sustainable Development</w:t>
      </w:r>
      <w:r w:rsidRPr="00357483">
        <w:rPr>
          <w:rFonts w:cstheme="minorHAnsi"/>
          <w:sz w:val="24"/>
          <w:szCs w:val="24"/>
        </w:rPr>
        <w:t xml:space="preserve">, </w:t>
      </w:r>
      <w:r w:rsidRPr="00357483">
        <w:rPr>
          <w:rFonts w:cstheme="minorHAnsi"/>
          <w:i/>
          <w:iCs/>
          <w:sz w:val="24"/>
          <w:szCs w:val="24"/>
        </w:rPr>
        <w:t>16</w:t>
      </w:r>
      <w:r w:rsidRPr="00357483">
        <w:rPr>
          <w:rFonts w:cstheme="minorHAnsi"/>
          <w:sz w:val="24"/>
          <w:szCs w:val="24"/>
        </w:rPr>
        <w:t>(2), 168-178.</w:t>
      </w:r>
      <w:r w:rsidRPr="00D65F63">
        <w:rPr>
          <w:rFonts w:cstheme="minorHAnsi"/>
          <w:sz w:val="24"/>
          <w:szCs w:val="24"/>
        </w:rPr>
        <w:t xml:space="preserve"> </w:t>
      </w:r>
      <w:hyperlink r:id="rId30" w:history="1">
        <w:r w:rsidRPr="00D65F63">
          <w:rPr>
            <w:rStyle w:val="Hyperlink"/>
            <w:rFonts w:cstheme="minorHAnsi"/>
            <w:sz w:val="24"/>
            <w:szCs w:val="24"/>
            <w:u w:val="none"/>
          </w:rPr>
          <w:t>https://doi.org/10.1016/j.esd.2012.03.001</w:t>
        </w:r>
      </w:hyperlink>
      <w:r w:rsidRPr="00D65F63">
        <w:rPr>
          <w:rFonts w:cstheme="minorHAnsi"/>
          <w:sz w:val="24"/>
          <w:szCs w:val="24"/>
        </w:rPr>
        <w:t xml:space="preserve"> </w:t>
      </w:r>
    </w:p>
    <w:p w14:paraId="1A037337" w14:textId="77777777" w:rsidR="00D65F63" w:rsidRPr="00357483" w:rsidRDefault="00D65F63" w:rsidP="007B0BB7">
      <w:pPr>
        <w:ind w:left="851" w:hanging="851"/>
        <w:jc w:val="both"/>
        <w:rPr>
          <w:rFonts w:cstheme="minorHAnsi"/>
          <w:sz w:val="24"/>
          <w:szCs w:val="24"/>
        </w:rPr>
      </w:pPr>
      <w:r w:rsidRPr="00357483">
        <w:rPr>
          <w:rFonts w:cstheme="minorHAnsi"/>
          <w:sz w:val="24"/>
          <w:szCs w:val="24"/>
        </w:rPr>
        <w:t xml:space="preserve">Mishra, A., Appadurai, A. N., Choudhury, D., Regmi, B. R., Kelkar, U., Alam, M., ... &amp; Sharma, U. (2019). Adaptation to climate change in the Hindu Kush Himalaya: Stronger action urgently needed. </w:t>
      </w:r>
      <w:r w:rsidRPr="00357483">
        <w:rPr>
          <w:rFonts w:cstheme="minorHAnsi"/>
          <w:i/>
          <w:iCs/>
          <w:sz w:val="24"/>
          <w:szCs w:val="24"/>
        </w:rPr>
        <w:t>The Hindu Kush Himalaya assessment: Mountains, climate change, sustainability and people</w:t>
      </w:r>
      <w:r w:rsidRPr="00357483">
        <w:rPr>
          <w:rFonts w:cstheme="minorHAnsi"/>
          <w:sz w:val="24"/>
          <w:szCs w:val="24"/>
        </w:rPr>
        <w:t>, 457-490.</w:t>
      </w:r>
      <w:r w:rsidRPr="00D65F63">
        <w:rPr>
          <w:rFonts w:cstheme="minorHAnsi"/>
          <w:sz w:val="24"/>
          <w:szCs w:val="24"/>
        </w:rPr>
        <w:t xml:space="preserve"> </w:t>
      </w:r>
      <w:hyperlink r:id="rId31" w:history="1">
        <w:r w:rsidRPr="00D65F63">
          <w:rPr>
            <w:rStyle w:val="Hyperlink"/>
            <w:rFonts w:cstheme="minorHAnsi"/>
            <w:sz w:val="24"/>
            <w:szCs w:val="24"/>
            <w:u w:val="none"/>
          </w:rPr>
          <w:t>https://doi.org/10.1007/978-3-319-92288-1_13</w:t>
        </w:r>
      </w:hyperlink>
      <w:r w:rsidRPr="00D65F63">
        <w:rPr>
          <w:rFonts w:cstheme="minorHAnsi"/>
          <w:sz w:val="24"/>
          <w:szCs w:val="24"/>
        </w:rPr>
        <w:t xml:space="preserve"> </w:t>
      </w:r>
    </w:p>
    <w:p w14:paraId="1167CD70" w14:textId="77777777" w:rsidR="00D65F63" w:rsidRPr="00D65F63" w:rsidRDefault="00D65F63" w:rsidP="00483E1B">
      <w:pPr>
        <w:ind w:left="851" w:hanging="851"/>
        <w:jc w:val="both"/>
        <w:rPr>
          <w:rFonts w:cstheme="minorHAnsi"/>
          <w:sz w:val="24"/>
          <w:szCs w:val="24"/>
        </w:rPr>
      </w:pPr>
      <w:r w:rsidRPr="00483E1B">
        <w:rPr>
          <w:rFonts w:cstheme="minorHAnsi"/>
          <w:sz w:val="24"/>
          <w:szCs w:val="24"/>
        </w:rPr>
        <w:t xml:space="preserve">Nilsson, M., Zamparutti, T., Petersen, J. E., Nykvist, B., Rudberg, P., &amp; McGuinn, J. (2012). Understanding policy coherence: analytical framework and examples of sector–environment policy interactions in the EU. </w:t>
      </w:r>
      <w:r w:rsidRPr="00483E1B">
        <w:rPr>
          <w:rFonts w:cstheme="minorHAnsi"/>
          <w:i/>
          <w:iCs/>
          <w:sz w:val="24"/>
          <w:szCs w:val="24"/>
        </w:rPr>
        <w:t>Environmental policy and governance</w:t>
      </w:r>
      <w:r w:rsidRPr="00483E1B">
        <w:rPr>
          <w:rFonts w:cstheme="minorHAnsi"/>
          <w:sz w:val="24"/>
          <w:szCs w:val="24"/>
        </w:rPr>
        <w:t xml:space="preserve">, </w:t>
      </w:r>
      <w:r w:rsidRPr="00483E1B">
        <w:rPr>
          <w:rFonts w:cstheme="minorHAnsi"/>
          <w:i/>
          <w:iCs/>
          <w:sz w:val="24"/>
          <w:szCs w:val="24"/>
        </w:rPr>
        <w:t>22</w:t>
      </w:r>
      <w:r w:rsidRPr="00483E1B">
        <w:rPr>
          <w:rFonts w:cstheme="minorHAnsi"/>
          <w:sz w:val="24"/>
          <w:szCs w:val="24"/>
        </w:rPr>
        <w:t>(6), 395-423.</w:t>
      </w:r>
      <w:r w:rsidRPr="00D65F63">
        <w:rPr>
          <w:rFonts w:cstheme="minorHAnsi"/>
          <w:sz w:val="24"/>
          <w:szCs w:val="24"/>
        </w:rPr>
        <w:t xml:space="preserve"> </w:t>
      </w:r>
      <w:hyperlink r:id="rId32" w:history="1">
        <w:r w:rsidRPr="00D65F63">
          <w:rPr>
            <w:rStyle w:val="Hyperlink"/>
            <w:rFonts w:cstheme="minorHAnsi"/>
            <w:sz w:val="24"/>
            <w:szCs w:val="24"/>
            <w:u w:val="none"/>
          </w:rPr>
          <w:t>https://doi.org/10.1002/eet.1589</w:t>
        </w:r>
      </w:hyperlink>
      <w:r w:rsidRPr="00D65F63">
        <w:rPr>
          <w:rFonts w:cstheme="minorHAnsi"/>
          <w:sz w:val="24"/>
          <w:szCs w:val="24"/>
        </w:rPr>
        <w:t xml:space="preserve"> </w:t>
      </w:r>
    </w:p>
    <w:p w14:paraId="56410DF7" w14:textId="77777777" w:rsidR="00D65F63" w:rsidRPr="009862E9" w:rsidRDefault="00D65F63" w:rsidP="007B0BB7">
      <w:pPr>
        <w:ind w:left="851" w:hanging="851"/>
        <w:jc w:val="both"/>
        <w:rPr>
          <w:rFonts w:cstheme="minorHAnsi"/>
          <w:sz w:val="24"/>
          <w:szCs w:val="24"/>
        </w:rPr>
      </w:pPr>
      <w:r w:rsidRPr="009862E9">
        <w:rPr>
          <w:rFonts w:cstheme="minorHAnsi"/>
          <w:sz w:val="24"/>
          <w:szCs w:val="24"/>
        </w:rPr>
        <w:t xml:space="preserve">Ockwell, D., Byrne, R., Hansen, U. E., Haselip, J., &amp; Nygaard, I. (2018). The uptake and diffusion of solar power in Africa: Socio-cultural and political insights on a rapidly emerging socio-technical transition. </w:t>
      </w:r>
      <w:r w:rsidRPr="009862E9">
        <w:rPr>
          <w:rFonts w:cstheme="minorHAnsi"/>
          <w:i/>
          <w:iCs/>
          <w:sz w:val="24"/>
          <w:szCs w:val="24"/>
        </w:rPr>
        <w:t>Energy research &amp; social science</w:t>
      </w:r>
      <w:r w:rsidRPr="009862E9">
        <w:rPr>
          <w:rFonts w:cstheme="minorHAnsi"/>
          <w:sz w:val="24"/>
          <w:szCs w:val="24"/>
        </w:rPr>
        <w:t xml:space="preserve">, </w:t>
      </w:r>
      <w:r w:rsidRPr="009862E9">
        <w:rPr>
          <w:rFonts w:cstheme="minorHAnsi"/>
          <w:i/>
          <w:iCs/>
          <w:sz w:val="24"/>
          <w:szCs w:val="24"/>
        </w:rPr>
        <w:t>44</w:t>
      </w:r>
      <w:r w:rsidRPr="009862E9">
        <w:rPr>
          <w:rFonts w:cstheme="minorHAnsi"/>
          <w:sz w:val="24"/>
          <w:szCs w:val="24"/>
        </w:rPr>
        <w:t>, 122-129.</w:t>
      </w:r>
      <w:r w:rsidRPr="00D65F63">
        <w:rPr>
          <w:rFonts w:cstheme="minorHAnsi"/>
          <w:sz w:val="24"/>
          <w:szCs w:val="24"/>
        </w:rPr>
        <w:t xml:space="preserve"> </w:t>
      </w:r>
      <w:hyperlink r:id="rId33" w:history="1">
        <w:r w:rsidRPr="00D65F63">
          <w:rPr>
            <w:rStyle w:val="Hyperlink"/>
            <w:rFonts w:cstheme="minorHAnsi"/>
            <w:sz w:val="24"/>
            <w:szCs w:val="24"/>
            <w:u w:val="none"/>
          </w:rPr>
          <w:t>https://doi.org/10.1016/j.erss.2018.04.033</w:t>
        </w:r>
      </w:hyperlink>
      <w:r w:rsidRPr="00D65F63">
        <w:rPr>
          <w:rFonts w:cstheme="minorHAnsi"/>
          <w:sz w:val="24"/>
          <w:szCs w:val="24"/>
        </w:rPr>
        <w:t xml:space="preserve"> </w:t>
      </w:r>
    </w:p>
    <w:p w14:paraId="18C19320"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lastRenderedPageBreak/>
        <w:t xml:space="preserve">Ouedraogo, N. S. (2019). Opportunities, barriers and issues with renewable energy development in Africa: a comprehensible review. </w:t>
      </w:r>
      <w:r w:rsidRPr="009862E9">
        <w:rPr>
          <w:rFonts w:cstheme="minorHAnsi"/>
          <w:i/>
          <w:iCs/>
          <w:sz w:val="24"/>
          <w:szCs w:val="24"/>
        </w:rPr>
        <w:t>Current Sustainable/Renewable Energy Reports</w:t>
      </w:r>
      <w:r w:rsidRPr="009862E9">
        <w:rPr>
          <w:rFonts w:cstheme="minorHAnsi"/>
          <w:sz w:val="24"/>
          <w:szCs w:val="24"/>
        </w:rPr>
        <w:t xml:space="preserve">, </w:t>
      </w:r>
      <w:r w:rsidRPr="009862E9">
        <w:rPr>
          <w:rFonts w:cstheme="minorHAnsi"/>
          <w:i/>
          <w:iCs/>
          <w:sz w:val="24"/>
          <w:szCs w:val="24"/>
        </w:rPr>
        <w:t>6</w:t>
      </w:r>
      <w:r w:rsidRPr="009862E9">
        <w:rPr>
          <w:rFonts w:cstheme="minorHAnsi"/>
          <w:sz w:val="24"/>
          <w:szCs w:val="24"/>
        </w:rPr>
        <w:t>, 52-60.</w:t>
      </w:r>
      <w:r w:rsidRPr="00D65F63">
        <w:rPr>
          <w:rFonts w:cstheme="minorHAnsi"/>
          <w:sz w:val="24"/>
          <w:szCs w:val="24"/>
        </w:rPr>
        <w:t xml:space="preserve"> </w:t>
      </w:r>
      <w:hyperlink r:id="rId34" w:history="1">
        <w:r w:rsidRPr="00D65F63">
          <w:rPr>
            <w:rStyle w:val="Hyperlink"/>
            <w:rFonts w:cstheme="minorHAnsi"/>
            <w:sz w:val="24"/>
            <w:szCs w:val="24"/>
            <w:u w:val="none"/>
          </w:rPr>
          <w:t>https://doi.org/10.1007/s40518-019-00130-7</w:t>
        </w:r>
      </w:hyperlink>
      <w:r w:rsidRPr="00D65F63">
        <w:rPr>
          <w:rFonts w:cstheme="minorHAnsi"/>
          <w:sz w:val="24"/>
          <w:szCs w:val="24"/>
        </w:rPr>
        <w:t xml:space="preserve"> </w:t>
      </w:r>
    </w:p>
    <w:p w14:paraId="5535F6A9"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Petts, J., Owens, S., &amp; Bulkeley, H. (2008). Crossing boundaries: Interdisciplinarity in the context of urban environments. </w:t>
      </w:r>
      <w:r w:rsidRPr="009862E9">
        <w:rPr>
          <w:rFonts w:cstheme="minorHAnsi"/>
          <w:i/>
          <w:iCs/>
          <w:sz w:val="24"/>
          <w:szCs w:val="24"/>
        </w:rPr>
        <w:t>Geoforum</w:t>
      </w:r>
      <w:r w:rsidRPr="009862E9">
        <w:rPr>
          <w:rFonts w:cstheme="minorHAnsi"/>
          <w:sz w:val="24"/>
          <w:szCs w:val="24"/>
        </w:rPr>
        <w:t xml:space="preserve">, </w:t>
      </w:r>
      <w:r w:rsidRPr="009862E9">
        <w:rPr>
          <w:rFonts w:cstheme="minorHAnsi"/>
          <w:i/>
          <w:iCs/>
          <w:sz w:val="24"/>
          <w:szCs w:val="24"/>
        </w:rPr>
        <w:t>39</w:t>
      </w:r>
      <w:r w:rsidRPr="009862E9">
        <w:rPr>
          <w:rFonts w:cstheme="minorHAnsi"/>
          <w:sz w:val="24"/>
          <w:szCs w:val="24"/>
        </w:rPr>
        <w:t>(2), 593-601.</w:t>
      </w:r>
      <w:r w:rsidRPr="00D65F63">
        <w:rPr>
          <w:rFonts w:cstheme="minorHAnsi"/>
          <w:sz w:val="24"/>
          <w:szCs w:val="24"/>
        </w:rPr>
        <w:t xml:space="preserve"> </w:t>
      </w:r>
      <w:hyperlink r:id="rId35" w:history="1">
        <w:r w:rsidRPr="00D65F63">
          <w:rPr>
            <w:rStyle w:val="Hyperlink"/>
            <w:rFonts w:cstheme="minorHAnsi"/>
            <w:sz w:val="24"/>
            <w:szCs w:val="24"/>
            <w:u w:val="none"/>
          </w:rPr>
          <w:t>https://doi.org/10.1016/j.geoforum.2006.02.008</w:t>
        </w:r>
      </w:hyperlink>
      <w:r w:rsidRPr="00D65F63">
        <w:rPr>
          <w:rFonts w:cstheme="minorHAnsi"/>
          <w:sz w:val="24"/>
          <w:szCs w:val="24"/>
        </w:rPr>
        <w:t xml:space="preserve"> </w:t>
      </w:r>
    </w:p>
    <w:p w14:paraId="1244888A" w14:textId="77777777" w:rsidR="00D65F63" w:rsidRPr="003F18AB" w:rsidRDefault="00D65F63" w:rsidP="007B0BB7">
      <w:pPr>
        <w:ind w:left="851" w:hanging="851"/>
        <w:jc w:val="both"/>
        <w:rPr>
          <w:rFonts w:cstheme="minorHAnsi"/>
          <w:sz w:val="24"/>
          <w:szCs w:val="24"/>
        </w:rPr>
      </w:pPr>
      <w:r w:rsidRPr="003F18AB">
        <w:rPr>
          <w:rFonts w:cstheme="minorHAnsi"/>
          <w:sz w:val="24"/>
          <w:szCs w:val="24"/>
        </w:rPr>
        <w:t xml:space="preserve">Riva, F., Ahlborg, H., Hartvigsson, E., Pachauri, S., &amp; Colombo, E. (2018). Electricity access and rural development: Review of complex socio-economic dynamics and causal diagrams for more appropriate energy modelling. </w:t>
      </w:r>
      <w:r w:rsidRPr="003F18AB">
        <w:rPr>
          <w:rFonts w:cstheme="minorHAnsi"/>
          <w:i/>
          <w:iCs/>
          <w:sz w:val="24"/>
          <w:szCs w:val="24"/>
        </w:rPr>
        <w:t>Energy for sustainable development</w:t>
      </w:r>
      <w:r w:rsidRPr="003F18AB">
        <w:rPr>
          <w:rFonts w:cstheme="minorHAnsi"/>
          <w:sz w:val="24"/>
          <w:szCs w:val="24"/>
        </w:rPr>
        <w:t xml:space="preserve">, </w:t>
      </w:r>
      <w:r w:rsidRPr="003F18AB">
        <w:rPr>
          <w:rFonts w:cstheme="minorHAnsi"/>
          <w:i/>
          <w:iCs/>
          <w:sz w:val="24"/>
          <w:szCs w:val="24"/>
        </w:rPr>
        <w:t>43</w:t>
      </w:r>
      <w:r w:rsidRPr="003F18AB">
        <w:rPr>
          <w:rFonts w:cstheme="minorHAnsi"/>
          <w:sz w:val="24"/>
          <w:szCs w:val="24"/>
        </w:rPr>
        <w:t>, 203-223.</w:t>
      </w:r>
      <w:r w:rsidRPr="00D65F63">
        <w:rPr>
          <w:rFonts w:cstheme="minorHAnsi"/>
          <w:sz w:val="24"/>
          <w:szCs w:val="24"/>
        </w:rPr>
        <w:t xml:space="preserve"> </w:t>
      </w:r>
      <w:hyperlink r:id="rId36" w:history="1">
        <w:r w:rsidRPr="00D65F63">
          <w:rPr>
            <w:rStyle w:val="Hyperlink"/>
            <w:rFonts w:cstheme="minorHAnsi"/>
            <w:sz w:val="24"/>
            <w:szCs w:val="24"/>
            <w:u w:val="none"/>
          </w:rPr>
          <w:t>https://doi.org/10.1016/j.esd.2018.02.003</w:t>
        </w:r>
      </w:hyperlink>
      <w:r w:rsidRPr="00D65F63">
        <w:rPr>
          <w:rFonts w:cstheme="minorHAnsi"/>
          <w:sz w:val="24"/>
          <w:szCs w:val="24"/>
        </w:rPr>
        <w:t xml:space="preserve"> </w:t>
      </w:r>
    </w:p>
    <w:p w14:paraId="6A36D31F" w14:textId="77777777" w:rsidR="00D65F63" w:rsidRPr="003F18AB" w:rsidRDefault="00D65F63" w:rsidP="007B0BB7">
      <w:pPr>
        <w:ind w:left="851" w:hanging="851"/>
        <w:jc w:val="both"/>
        <w:rPr>
          <w:rFonts w:cstheme="minorHAnsi"/>
          <w:sz w:val="24"/>
          <w:szCs w:val="24"/>
        </w:rPr>
      </w:pPr>
      <w:r w:rsidRPr="003F18AB">
        <w:rPr>
          <w:rFonts w:cstheme="minorHAnsi"/>
          <w:sz w:val="24"/>
          <w:szCs w:val="24"/>
        </w:rPr>
        <w:t>Roy, J., Tscharket, P., Waisman, H., Abdul Halim, S., Antwi-Agyei, P., Dasgupta, P., ... &amp; Suarez Rodriguez, A. G. (2018). Sustainable development, poverty eradication and reducing inequalities.</w:t>
      </w:r>
      <w:r w:rsidRPr="00D65F63">
        <w:rPr>
          <w:rFonts w:cstheme="minorHAnsi"/>
          <w:sz w:val="24"/>
          <w:szCs w:val="24"/>
        </w:rPr>
        <w:t xml:space="preserve"> </w:t>
      </w:r>
    </w:p>
    <w:p w14:paraId="544E46EB" w14:textId="77777777" w:rsidR="00D65F63" w:rsidRPr="00D65F63" w:rsidRDefault="00D65F63" w:rsidP="007B0BB7">
      <w:pPr>
        <w:ind w:left="851" w:hanging="851"/>
        <w:jc w:val="both"/>
        <w:rPr>
          <w:rFonts w:cstheme="minorHAnsi"/>
          <w:sz w:val="24"/>
          <w:szCs w:val="24"/>
        </w:rPr>
      </w:pPr>
      <w:r w:rsidRPr="003F18AB">
        <w:rPr>
          <w:rFonts w:cstheme="minorHAnsi"/>
          <w:sz w:val="24"/>
          <w:szCs w:val="24"/>
        </w:rPr>
        <w:t xml:space="preserve">Santika, W. G., Anisuzzaman, M., Bahri, P. A., Shafiullah, G. M., Rupf, G. V., &amp; Urmee, T. (2019). From goals to joules: A quantitative approach of interlinkages between energy and the Sustainable Development Goals. </w:t>
      </w:r>
      <w:r w:rsidRPr="003F18AB">
        <w:rPr>
          <w:rFonts w:cstheme="minorHAnsi"/>
          <w:i/>
          <w:iCs/>
          <w:sz w:val="24"/>
          <w:szCs w:val="24"/>
        </w:rPr>
        <w:t>Energy Research &amp; Social Science</w:t>
      </w:r>
      <w:r w:rsidRPr="003F18AB">
        <w:rPr>
          <w:rFonts w:cstheme="minorHAnsi"/>
          <w:sz w:val="24"/>
          <w:szCs w:val="24"/>
        </w:rPr>
        <w:t xml:space="preserve">, </w:t>
      </w:r>
      <w:r w:rsidRPr="003F18AB">
        <w:rPr>
          <w:rFonts w:cstheme="minorHAnsi"/>
          <w:i/>
          <w:iCs/>
          <w:sz w:val="24"/>
          <w:szCs w:val="24"/>
        </w:rPr>
        <w:t>50</w:t>
      </w:r>
      <w:r w:rsidRPr="003F18AB">
        <w:rPr>
          <w:rFonts w:cstheme="minorHAnsi"/>
          <w:sz w:val="24"/>
          <w:szCs w:val="24"/>
        </w:rPr>
        <w:t>, 201-214.</w:t>
      </w:r>
      <w:r w:rsidRPr="00D65F63">
        <w:rPr>
          <w:rFonts w:cstheme="minorHAnsi"/>
          <w:sz w:val="24"/>
          <w:szCs w:val="24"/>
        </w:rPr>
        <w:t xml:space="preserve"> </w:t>
      </w:r>
      <w:hyperlink r:id="rId37" w:history="1">
        <w:r w:rsidRPr="00D65F63">
          <w:rPr>
            <w:rStyle w:val="Hyperlink"/>
            <w:rFonts w:cstheme="minorHAnsi"/>
            <w:sz w:val="24"/>
            <w:szCs w:val="24"/>
            <w:u w:val="none"/>
          </w:rPr>
          <w:t>https://doi.org/10.1016/j.erss.2018.11.016</w:t>
        </w:r>
      </w:hyperlink>
      <w:r w:rsidRPr="00D65F63">
        <w:rPr>
          <w:rFonts w:cstheme="minorHAnsi"/>
          <w:sz w:val="24"/>
          <w:szCs w:val="24"/>
        </w:rPr>
        <w:t xml:space="preserve"> </w:t>
      </w:r>
    </w:p>
    <w:p w14:paraId="5A038C79" w14:textId="77777777" w:rsidR="00D65F63" w:rsidRPr="00D65F63" w:rsidRDefault="00D65F63" w:rsidP="007B0BB7">
      <w:pPr>
        <w:ind w:left="851" w:hanging="851"/>
        <w:jc w:val="both"/>
        <w:rPr>
          <w:rFonts w:cstheme="minorHAnsi"/>
          <w:sz w:val="24"/>
          <w:szCs w:val="24"/>
        </w:rPr>
      </w:pPr>
      <w:r w:rsidRPr="003F18AB">
        <w:rPr>
          <w:rFonts w:cstheme="minorHAnsi"/>
          <w:sz w:val="24"/>
          <w:szCs w:val="24"/>
        </w:rPr>
        <w:t xml:space="preserve">Schwerhoff, G., &amp; Sy, M. (2017). Financing renewable energy in Africa–Key challenge of the sustainable development goals. </w:t>
      </w:r>
      <w:r w:rsidRPr="003F18AB">
        <w:rPr>
          <w:rFonts w:cstheme="minorHAnsi"/>
          <w:i/>
          <w:iCs/>
          <w:sz w:val="24"/>
          <w:szCs w:val="24"/>
        </w:rPr>
        <w:t>Renewable and Sustainable Energy Reviews</w:t>
      </w:r>
      <w:r w:rsidRPr="003F18AB">
        <w:rPr>
          <w:rFonts w:cstheme="minorHAnsi"/>
          <w:sz w:val="24"/>
          <w:szCs w:val="24"/>
        </w:rPr>
        <w:t xml:space="preserve">, </w:t>
      </w:r>
      <w:r w:rsidRPr="003F18AB">
        <w:rPr>
          <w:rFonts w:cstheme="minorHAnsi"/>
          <w:i/>
          <w:iCs/>
          <w:sz w:val="24"/>
          <w:szCs w:val="24"/>
        </w:rPr>
        <w:t>75</w:t>
      </w:r>
      <w:r w:rsidRPr="003F18AB">
        <w:rPr>
          <w:rFonts w:cstheme="minorHAnsi"/>
          <w:sz w:val="24"/>
          <w:szCs w:val="24"/>
        </w:rPr>
        <w:t>, 393-401.</w:t>
      </w:r>
      <w:r w:rsidRPr="00D65F63">
        <w:rPr>
          <w:rFonts w:cstheme="minorHAnsi"/>
          <w:sz w:val="24"/>
          <w:szCs w:val="24"/>
        </w:rPr>
        <w:t xml:space="preserve"> </w:t>
      </w:r>
      <w:hyperlink r:id="rId38" w:history="1">
        <w:r w:rsidRPr="00D65F63">
          <w:rPr>
            <w:rStyle w:val="Hyperlink"/>
            <w:rFonts w:cstheme="minorHAnsi"/>
            <w:sz w:val="24"/>
            <w:szCs w:val="24"/>
            <w:u w:val="none"/>
          </w:rPr>
          <w:t>https://doi.org/10.1016/j.rser.2016.11.004</w:t>
        </w:r>
      </w:hyperlink>
      <w:r w:rsidRPr="00D65F63">
        <w:rPr>
          <w:rFonts w:cstheme="minorHAnsi"/>
          <w:sz w:val="24"/>
          <w:szCs w:val="24"/>
        </w:rPr>
        <w:t xml:space="preserve"> </w:t>
      </w:r>
    </w:p>
    <w:p w14:paraId="5530D566" w14:textId="77777777" w:rsidR="00D65F63" w:rsidRPr="00D65F63" w:rsidRDefault="00D65F63" w:rsidP="007B0BB7">
      <w:pPr>
        <w:ind w:left="851" w:hanging="851"/>
        <w:jc w:val="both"/>
        <w:rPr>
          <w:rFonts w:cstheme="minorHAnsi"/>
          <w:sz w:val="24"/>
          <w:szCs w:val="24"/>
        </w:rPr>
      </w:pPr>
      <w:r w:rsidRPr="009862E9">
        <w:rPr>
          <w:rFonts w:cstheme="minorHAnsi"/>
          <w:sz w:val="24"/>
          <w:szCs w:val="24"/>
        </w:rPr>
        <w:t xml:space="preserve">Sen, S., &amp; Ganguly, S. (2017). Opportunities, barriers and issues with renewable energy development–A discussion. </w:t>
      </w:r>
      <w:r w:rsidRPr="009862E9">
        <w:rPr>
          <w:rFonts w:cstheme="minorHAnsi"/>
          <w:i/>
          <w:iCs/>
          <w:sz w:val="24"/>
          <w:szCs w:val="24"/>
        </w:rPr>
        <w:t>Renewable and Sustainable Energy Reviews</w:t>
      </w:r>
      <w:r w:rsidRPr="009862E9">
        <w:rPr>
          <w:rFonts w:cstheme="minorHAnsi"/>
          <w:sz w:val="24"/>
          <w:szCs w:val="24"/>
        </w:rPr>
        <w:t xml:space="preserve">, </w:t>
      </w:r>
      <w:r w:rsidRPr="009862E9">
        <w:rPr>
          <w:rFonts w:cstheme="minorHAnsi"/>
          <w:i/>
          <w:iCs/>
          <w:sz w:val="24"/>
          <w:szCs w:val="24"/>
        </w:rPr>
        <w:t>69</w:t>
      </w:r>
      <w:r w:rsidRPr="009862E9">
        <w:rPr>
          <w:rFonts w:cstheme="minorHAnsi"/>
          <w:sz w:val="24"/>
          <w:szCs w:val="24"/>
        </w:rPr>
        <w:t>, 1170-1181.</w:t>
      </w:r>
      <w:r w:rsidRPr="00D65F63">
        <w:rPr>
          <w:rFonts w:cstheme="minorHAnsi"/>
          <w:sz w:val="24"/>
          <w:szCs w:val="24"/>
        </w:rPr>
        <w:t xml:space="preserve"> </w:t>
      </w:r>
      <w:hyperlink r:id="rId39" w:history="1">
        <w:r w:rsidRPr="00D65F63">
          <w:rPr>
            <w:rStyle w:val="Hyperlink"/>
            <w:rFonts w:cstheme="minorHAnsi"/>
            <w:sz w:val="24"/>
            <w:szCs w:val="24"/>
            <w:u w:val="none"/>
          </w:rPr>
          <w:t>https://doi.org/10.1016/j.rser.2016.09.137</w:t>
        </w:r>
      </w:hyperlink>
      <w:r w:rsidRPr="00D65F63">
        <w:rPr>
          <w:rFonts w:cstheme="minorHAnsi"/>
          <w:sz w:val="24"/>
          <w:szCs w:val="24"/>
        </w:rPr>
        <w:t xml:space="preserve"> </w:t>
      </w:r>
    </w:p>
    <w:p w14:paraId="4D7782EB"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t xml:space="preserve">Smith, L., &amp; Ball, P. (2012). Steps towards sustainable manufacturing through modelling material, energy and waste flows. </w:t>
      </w:r>
      <w:r w:rsidRPr="00357483">
        <w:rPr>
          <w:rFonts w:cstheme="minorHAnsi"/>
          <w:i/>
          <w:iCs/>
          <w:sz w:val="24"/>
          <w:szCs w:val="24"/>
        </w:rPr>
        <w:t>International Journal of Production Economics</w:t>
      </w:r>
      <w:r w:rsidRPr="00357483">
        <w:rPr>
          <w:rFonts w:cstheme="minorHAnsi"/>
          <w:sz w:val="24"/>
          <w:szCs w:val="24"/>
        </w:rPr>
        <w:t xml:space="preserve">, </w:t>
      </w:r>
      <w:r w:rsidRPr="00357483">
        <w:rPr>
          <w:rFonts w:cstheme="minorHAnsi"/>
          <w:i/>
          <w:iCs/>
          <w:sz w:val="24"/>
          <w:szCs w:val="24"/>
        </w:rPr>
        <w:t>140</w:t>
      </w:r>
      <w:r w:rsidRPr="00357483">
        <w:rPr>
          <w:rFonts w:cstheme="minorHAnsi"/>
          <w:sz w:val="24"/>
          <w:szCs w:val="24"/>
        </w:rPr>
        <w:t>(1), 227-238.</w:t>
      </w:r>
      <w:r w:rsidRPr="00D65F63">
        <w:rPr>
          <w:rFonts w:cstheme="minorHAnsi"/>
          <w:sz w:val="24"/>
          <w:szCs w:val="24"/>
        </w:rPr>
        <w:t xml:space="preserve"> </w:t>
      </w:r>
      <w:hyperlink r:id="rId40" w:history="1">
        <w:r w:rsidRPr="00D65F63">
          <w:rPr>
            <w:rStyle w:val="Hyperlink"/>
            <w:rFonts w:cstheme="minorHAnsi"/>
            <w:sz w:val="24"/>
            <w:szCs w:val="24"/>
            <w:u w:val="none"/>
          </w:rPr>
          <w:t>https://doi.org/10.1016/j.ijpe.2012.01.036</w:t>
        </w:r>
      </w:hyperlink>
      <w:r w:rsidRPr="00D65F63">
        <w:rPr>
          <w:rFonts w:cstheme="minorHAnsi"/>
          <w:sz w:val="24"/>
          <w:szCs w:val="24"/>
        </w:rPr>
        <w:t xml:space="preserve"> </w:t>
      </w:r>
    </w:p>
    <w:p w14:paraId="7CE65B8B" w14:textId="77777777" w:rsidR="00D65F63" w:rsidRPr="00D65F63" w:rsidRDefault="00D65F63" w:rsidP="007B0BB7">
      <w:pPr>
        <w:ind w:left="851" w:hanging="851"/>
        <w:jc w:val="both"/>
        <w:rPr>
          <w:rFonts w:cstheme="minorHAnsi"/>
          <w:sz w:val="24"/>
          <w:szCs w:val="24"/>
        </w:rPr>
      </w:pPr>
      <w:r w:rsidRPr="007B0BB7">
        <w:rPr>
          <w:rFonts w:cstheme="minorHAnsi"/>
          <w:sz w:val="24"/>
          <w:szCs w:val="24"/>
        </w:rPr>
        <w:t xml:space="preserve">Suman, A. (2021). Role of renewable energy technologies in climate change adaptation and mitigation: A brief review from Nepal. </w:t>
      </w:r>
      <w:r w:rsidRPr="007B0BB7">
        <w:rPr>
          <w:rFonts w:cstheme="minorHAnsi"/>
          <w:i/>
          <w:iCs/>
          <w:sz w:val="24"/>
          <w:szCs w:val="24"/>
        </w:rPr>
        <w:t>Renewable and Sustainable Energy Reviews</w:t>
      </w:r>
      <w:r w:rsidRPr="007B0BB7">
        <w:rPr>
          <w:rFonts w:cstheme="minorHAnsi"/>
          <w:sz w:val="24"/>
          <w:szCs w:val="24"/>
        </w:rPr>
        <w:t xml:space="preserve">, </w:t>
      </w:r>
      <w:r w:rsidRPr="007B0BB7">
        <w:rPr>
          <w:rFonts w:cstheme="minorHAnsi"/>
          <w:i/>
          <w:iCs/>
          <w:sz w:val="24"/>
          <w:szCs w:val="24"/>
        </w:rPr>
        <w:t>151</w:t>
      </w:r>
      <w:r w:rsidRPr="007B0BB7">
        <w:rPr>
          <w:rFonts w:cstheme="minorHAnsi"/>
          <w:sz w:val="24"/>
          <w:szCs w:val="24"/>
        </w:rPr>
        <w:t>, 111524.</w:t>
      </w:r>
      <w:r w:rsidRPr="00D65F63">
        <w:rPr>
          <w:rFonts w:cstheme="minorHAnsi"/>
          <w:sz w:val="24"/>
          <w:szCs w:val="24"/>
        </w:rPr>
        <w:t xml:space="preserve"> </w:t>
      </w:r>
      <w:hyperlink r:id="rId41" w:history="1">
        <w:r w:rsidRPr="00D65F63">
          <w:rPr>
            <w:rStyle w:val="Hyperlink"/>
            <w:rFonts w:cstheme="minorHAnsi"/>
            <w:sz w:val="24"/>
            <w:szCs w:val="24"/>
            <w:u w:val="none"/>
          </w:rPr>
          <w:t>https://doi.org/10.1016/j.rser.2021.111524</w:t>
        </w:r>
      </w:hyperlink>
      <w:r w:rsidRPr="00D65F63">
        <w:rPr>
          <w:rFonts w:cstheme="minorHAnsi"/>
          <w:sz w:val="24"/>
          <w:szCs w:val="24"/>
        </w:rPr>
        <w:t xml:space="preserve"> </w:t>
      </w:r>
    </w:p>
    <w:p w14:paraId="2C52CC19" w14:textId="77777777" w:rsidR="00D65F63" w:rsidRPr="00D65F63" w:rsidRDefault="00D65F63" w:rsidP="00483E1B">
      <w:pPr>
        <w:ind w:left="851" w:hanging="851"/>
        <w:jc w:val="both"/>
        <w:rPr>
          <w:rFonts w:cstheme="minorHAnsi"/>
          <w:sz w:val="24"/>
          <w:szCs w:val="24"/>
        </w:rPr>
      </w:pPr>
      <w:r w:rsidRPr="00483E1B">
        <w:rPr>
          <w:rFonts w:cstheme="minorHAnsi"/>
          <w:sz w:val="24"/>
          <w:szCs w:val="24"/>
        </w:rPr>
        <w:t xml:space="preserve">Thakur, A. K., Singh, R., Gehlot, A., Kaviti, A. K., Aseer, R., Suraparaju, S. K., ... &amp; Sikarwar, V. S. (2022). Advancements in solar technologies for sustainable development of agricultural sector in India: a comprehensive review on challenges and opportunities. </w:t>
      </w:r>
      <w:r w:rsidRPr="00483E1B">
        <w:rPr>
          <w:rFonts w:cstheme="minorHAnsi"/>
          <w:i/>
          <w:iCs/>
          <w:sz w:val="24"/>
          <w:szCs w:val="24"/>
        </w:rPr>
        <w:t>Environmental Science and Pollution Research</w:t>
      </w:r>
      <w:r w:rsidRPr="00483E1B">
        <w:rPr>
          <w:rFonts w:cstheme="minorHAnsi"/>
          <w:sz w:val="24"/>
          <w:szCs w:val="24"/>
        </w:rPr>
        <w:t xml:space="preserve">, </w:t>
      </w:r>
      <w:r w:rsidRPr="00483E1B">
        <w:rPr>
          <w:rFonts w:cstheme="minorHAnsi"/>
          <w:i/>
          <w:iCs/>
          <w:sz w:val="24"/>
          <w:szCs w:val="24"/>
        </w:rPr>
        <w:t>29</w:t>
      </w:r>
      <w:r w:rsidRPr="00483E1B">
        <w:rPr>
          <w:rFonts w:cstheme="minorHAnsi"/>
          <w:sz w:val="24"/>
          <w:szCs w:val="24"/>
        </w:rPr>
        <w:t>(29), 43607-43634.</w:t>
      </w:r>
      <w:r w:rsidRPr="00D65F63">
        <w:rPr>
          <w:rFonts w:cstheme="minorHAnsi"/>
          <w:sz w:val="24"/>
          <w:szCs w:val="24"/>
        </w:rPr>
        <w:t xml:space="preserve"> </w:t>
      </w:r>
      <w:hyperlink r:id="rId42" w:history="1">
        <w:r w:rsidRPr="00D65F63">
          <w:rPr>
            <w:rStyle w:val="Hyperlink"/>
            <w:rFonts w:cstheme="minorHAnsi"/>
            <w:sz w:val="24"/>
            <w:szCs w:val="24"/>
            <w:u w:val="none"/>
          </w:rPr>
          <w:t>https://doi.org/10.1007/s11356-022-20133-0</w:t>
        </w:r>
      </w:hyperlink>
      <w:r w:rsidRPr="00D65F63">
        <w:rPr>
          <w:rFonts w:cstheme="minorHAnsi"/>
          <w:sz w:val="24"/>
          <w:szCs w:val="24"/>
        </w:rPr>
        <w:t xml:space="preserve"> </w:t>
      </w:r>
    </w:p>
    <w:p w14:paraId="7F6CA46F"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t xml:space="preserve">Thornton, T. F., &amp; Comberti, C. (2017). Synergies and trade-offs between adaptation, mitigation and development. </w:t>
      </w:r>
      <w:r w:rsidRPr="00357483">
        <w:rPr>
          <w:rFonts w:cstheme="minorHAnsi"/>
          <w:i/>
          <w:iCs/>
          <w:sz w:val="24"/>
          <w:szCs w:val="24"/>
        </w:rPr>
        <w:t>Climatic Change</w:t>
      </w:r>
      <w:r w:rsidRPr="00357483">
        <w:rPr>
          <w:rFonts w:cstheme="minorHAnsi"/>
          <w:sz w:val="24"/>
          <w:szCs w:val="24"/>
        </w:rPr>
        <w:t xml:space="preserve">, </w:t>
      </w:r>
      <w:r w:rsidRPr="00357483">
        <w:rPr>
          <w:rFonts w:cstheme="minorHAnsi"/>
          <w:i/>
          <w:iCs/>
          <w:sz w:val="24"/>
          <w:szCs w:val="24"/>
        </w:rPr>
        <w:t>140</w:t>
      </w:r>
      <w:r w:rsidRPr="00357483">
        <w:rPr>
          <w:rFonts w:cstheme="minorHAnsi"/>
          <w:sz w:val="24"/>
          <w:szCs w:val="24"/>
        </w:rPr>
        <w:t>, 5-18.</w:t>
      </w:r>
      <w:r w:rsidRPr="00D65F63">
        <w:rPr>
          <w:rFonts w:cstheme="minorHAnsi"/>
          <w:sz w:val="24"/>
          <w:szCs w:val="24"/>
        </w:rPr>
        <w:t xml:space="preserve"> </w:t>
      </w:r>
      <w:hyperlink r:id="rId43" w:history="1">
        <w:r w:rsidRPr="00D65F63">
          <w:rPr>
            <w:rStyle w:val="Hyperlink"/>
            <w:rFonts w:cstheme="minorHAnsi"/>
            <w:sz w:val="24"/>
            <w:szCs w:val="24"/>
            <w:u w:val="none"/>
          </w:rPr>
          <w:t>https://doi.org/10.1007/s10584-013-0884-3</w:t>
        </w:r>
      </w:hyperlink>
      <w:r w:rsidRPr="00D65F63">
        <w:rPr>
          <w:rFonts w:cstheme="minorHAnsi"/>
          <w:sz w:val="24"/>
          <w:szCs w:val="24"/>
        </w:rPr>
        <w:t xml:space="preserve"> </w:t>
      </w:r>
    </w:p>
    <w:p w14:paraId="05ED2FDD"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lastRenderedPageBreak/>
        <w:t xml:space="preserve">Wassie, Y. T., &amp; Adaramola, M. S. (2021). Socio-economic and environmental impacts of rural electrification with Solar Photovoltaic systems: Evidence from southern Ethiopia. </w:t>
      </w:r>
      <w:r w:rsidRPr="00357483">
        <w:rPr>
          <w:rFonts w:cstheme="minorHAnsi"/>
          <w:i/>
          <w:iCs/>
          <w:sz w:val="24"/>
          <w:szCs w:val="24"/>
        </w:rPr>
        <w:t>Energy for Sustainable Development</w:t>
      </w:r>
      <w:r w:rsidRPr="00357483">
        <w:rPr>
          <w:rFonts w:cstheme="minorHAnsi"/>
          <w:sz w:val="24"/>
          <w:szCs w:val="24"/>
        </w:rPr>
        <w:t xml:space="preserve">, </w:t>
      </w:r>
      <w:r w:rsidRPr="00357483">
        <w:rPr>
          <w:rFonts w:cstheme="minorHAnsi"/>
          <w:i/>
          <w:iCs/>
          <w:sz w:val="24"/>
          <w:szCs w:val="24"/>
        </w:rPr>
        <w:t>60</w:t>
      </w:r>
      <w:r w:rsidRPr="00357483">
        <w:rPr>
          <w:rFonts w:cstheme="minorHAnsi"/>
          <w:sz w:val="24"/>
          <w:szCs w:val="24"/>
        </w:rPr>
        <w:t>, 52-66.</w:t>
      </w:r>
      <w:r w:rsidRPr="00D65F63">
        <w:rPr>
          <w:rFonts w:cstheme="minorHAnsi"/>
          <w:sz w:val="24"/>
          <w:szCs w:val="24"/>
        </w:rPr>
        <w:t xml:space="preserve"> </w:t>
      </w:r>
      <w:hyperlink r:id="rId44" w:history="1">
        <w:r w:rsidRPr="00D65F63">
          <w:rPr>
            <w:rStyle w:val="Hyperlink"/>
            <w:rFonts w:cstheme="minorHAnsi"/>
            <w:sz w:val="24"/>
            <w:szCs w:val="24"/>
            <w:u w:val="none"/>
          </w:rPr>
          <w:t>https://doi.org/10.1016/j.esd.2020.12.002</w:t>
        </w:r>
      </w:hyperlink>
      <w:r w:rsidRPr="00D65F63">
        <w:rPr>
          <w:rFonts w:cstheme="minorHAnsi"/>
          <w:sz w:val="24"/>
          <w:szCs w:val="24"/>
        </w:rPr>
        <w:t xml:space="preserve"> </w:t>
      </w:r>
    </w:p>
    <w:p w14:paraId="7751D65F" w14:textId="77777777" w:rsidR="00D65F63" w:rsidRPr="00483E1B" w:rsidRDefault="00D65F63" w:rsidP="00483E1B">
      <w:pPr>
        <w:ind w:left="851" w:hanging="851"/>
        <w:jc w:val="both"/>
        <w:rPr>
          <w:rFonts w:cstheme="minorHAnsi"/>
          <w:sz w:val="24"/>
          <w:szCs w:val="24"/>
        </w:rPr>
      </w:pPr>
      <w:r w:rsidRPr="00483E1B">
        <w:rPr>
          <w:rFonts w:cstheme="minorHAnsi"/>
          <w:sz w:val="24"/>
          <w:szCs w:val="24"/>
        </w:rPr>
        <w:t xml:space="preserve">Wester, P., Mishra, A., Mukherji, A., &amp; Shrestha, A. B. (2019). </w:t>
      </w:r>
      <w:r w:rsidRPr="00483E1B">
        <w:rPr>
          <w:rFonts w:cstheme="minorHAnsi"/>
          <w:i/>
          <w:iCs/>
          <w:sz w:val="24"/>
          <w:szCs w:val="24"/>
        </w:rPr>
        <w:t>The Hindu Kush Himalaya assessment: mountains, climate change, sustainability and people</w:t>
      </w:r>
      <w:r w:rsidRPr="00483E1B">
        <w:rPr>
          <w:rFonts w:cstheme="minorHAnsi"/>
          <w:sz w:val="24"/>
          <w:szCs w:val="24"/>
        </w:rPr>
        <w:t xml:space="preserve"> (p. 627). Springer Nature.</w:t>
      </w:r>
      <w:r w:rsidRPr="00D65F63">
        <w:rPr>
          <w:rFonts w:cstheme="minorHAnsi"/>
          <w:sz w:val="24"/>
          <w:szCs w:val="24"/>
        </w:rPr>
        <w:t xml:space="preserve"> </w:t>
      </w:r>
    </w:p>
    <w:p w14:paraId="1999F758" w14:textId="77777777" w:rsidR="00D65F63" w:rsidRPr="00D65F63" w:rsidRDefault="00D65F63" w:rsidP="007B0BB7">
      <w:pPr>
        <w:ind w:left="851" w:hanging="851"/>
        <w:jc w:val="both"/>
        <w:rPr>
          <w:rFonts w:cstheme="minorHAnsi"/>
          <w:sz w:val="24"/>
          <w:szCs w:val="24"/>
        </w:rPr>
      </w:pPr>
      <w:r w:rsidRPr="00357483">
        <w:rPr>
          <w:rFonts w:cstheme="minorHAnsi"/>
          <w:sz w:val="24"/>
          <w:szCs w:val="24"/>
        </w:rPr>
        <w:t xml:space="preserve">Winther, T., Matinga, M. N., Ulsrud, K., &amp; Standal, K. (2017). Women’s empowerment through electricity access: scoping study and proposal for a framework of analysis. </w:t>
      </w:r>
      <w:r w:rsidRPr="00357483">
        <w:rPr>
          <w:rFonts w:cstheme="minorHAnsi"/>
          <w:i/>
          <w:iCs/>
          <w:sz w:val="24"/>
          <w:szCs w:val="24"/>
        </w:rPr>
        <w:t>Journal of Development Effectiveness</w:t>
      </w:r>
      <w:r w:rsidRPr="00357483">
        <w:rPr>
          <w:rFonts w:cstheme="minorHAnsi"/>
          <w:sz w:val="24"/>
          <w:szCs w:val="24"/>
        </w:rPr>
        <w:t xml:space="preserve">, </w:t>
      </w:r>
      <w:r w:rsidRPr="00357483">
        <w:rPr>
          <w:rFonts w:cstheme="minorHAnsi"/>
          <w:i/>
          <w:iCs/>
          <w:sz w:val="24"/>
          <w:szCs w:val="24"/>
        </w:rPr>
        <w:t>9</w:t>
      </w:r>
      <w:r w:rsidRPr="00357483">
        <w:rPr>
          <w:rFonts w:cstheme="minorHAnsi"/>
          <w:sz w:val="24"/>
          <w:szCs w:val="24"/>
        </w:rPr>
        <w:t>(3), 389-417.</w:t>
      </w:r>
      <w:r w:rsidRPr="00D65F63">
        <w:rPr>
          <w:rFonts w:cstheme="minorHAnsi"/>
          <w:sz w:val="24"/>
          <w:szCs w:val="24"/>
        </w:rPr>
        <w:t xml:space="preserve"> </w:t>
      </w:r>
      <w:hyperlink r:id="rId45" w:history="1">
        <w:r w:rsidRPr="00D65F63">
          <w:rPr>
            <w:rStyle w:val="Hyperlink"/>
            <w:rFonts w:cstheme="minorHAnsi"/>
            <w:sz w:val="24"/>
            <w:szCs w:val="24"/>
            <w:u w:val="none"/>
          </w:rPr>
          <w:t>https://doi.org/10.1080/19439342.2017.1343368</w:t>
        </w:r>
      </w:hyperlink>
      <w:r w:rsidRPr="00D65F63">
        <w:rPr>
          <w:rFonts w:cstheme="minorHAnsi"/>
          <w:sz w:val="24"/>
          <w:szCs w:val="24"/>
        </w:rPr>
        <w:t xml:space="preserve"> </w:t>
      </w:r>
    </w:p>
    <w:p w14:paraId="42B2B61F" w14:textId="77777777" w:rsidR="00D65F63" w:rsidRPr="003F18AB" w:rsidRDefault="00D65F63" w:rsidP="007B0BB7">
      <w:pPr>
        <w:ind w:left="851" w:hanging="851"/>
        <w:jc w:val="both"/>
        <w:rPr>
          <w:rFonts w:cstheme="minorHAnsi"/>
          <w:sz w:val="24"/>
          <w:szCs w:val="24"/>
        </w:rPr>
      </w:pPr>
      <w:r w:rsidRPr="003F18AB">
        <w:rPr>
          <w:rFonts w:cstheme="minorHAnsi"/>
          <w:sz w:val="24"/>
          <w:szCs w:val="24"/>
        </w:rPr>
        <w:t xml:space="preserve">Zebra, E. I. C., van der Windt, H. J., Nhumaio, G., &amp; Faaij, A. P. (2021). A review of hybrid renewable energy systems in mini-grids for off-grid electrification in developing countries. </w:t>
      </w:r>
      <w:r w:rsidRPr="003F18AB">
        <w:rPr>
          <w:rFonts w:cstheme="minorHAnsi"/>
          <w:i/>
          <w:iCs/>
          <w:sz w:val="24"/>
          <w:szCs w:val="24"/>
        </w:rPr>
        <w:t>Renewable and Sustainable Energy Reviews</w:t>
      </w:r>
      <w:r w:rsidRPr="003F18AB">
        <w:rPr>
          <w:rFonts w:cstheme="minorHAnsi"/>
          <w:sz w:val="24"/>
          <w:szCs w:val="24"/>
        </w:rPr>
        <w:t xml:space="preserve">, </w:t>
      </w:r>
      <w:r w:rsidRPr="003F18AB">
        <w:rPr>
          <w:rFonts w:cstheme="minorHAnsi"/>
          <w:i/>
          <w:iCs/>
          <w:sz w:val="24"/>
          <w:szCs w:val="24"/>
        </w:rPr>
        <w:t>144</w:t>
      </w:r>
      <w:r w:rsidRPr="003F18AB">
        <w:rPr>
          <w:rFonts w:cstheme="minorHAnsi"/>
          <w:sz w:val="24"/>
          <w:szCs w:val="24"/>
        </w:rPr>
        <w:t>, 111036.</w:t>
      </w:r>
      <w:r w:rsidRPr="00D65F63">
        <w:rPr>
          <w:rFonts w:cstheme="minorHAnsi"/>
          <w:sz w:val="24"/>
          <w:szCs w:val="24"/>
        </w:rPr>
        <w:t xml:space="preserve"> </w:t>
      </w:r>
      <w:hyperlink r:id="rId46" w:history="1">
        <w:r w:rsidRPr="00D65F63">
          <w:rPr>
            <w:rStyle w:val="Hyperlink"/>
            <w:rFonts w:cstheme="minorHAnsi"/>
            <w:sz w:val="24"/>
            <w:szCs w:val="24"/>
            <w:u w:val="none"/>
          </w:rPr>
          <w:t>https://doi.org/10.1016/j.rser.2021.111036</w:t>
        </w:r>
      </w:hyperlink>
      <w:r w:rsidRPr="00D65F63">
        <w:rPr>
          <w:rFonts w:cstheme="minorHAnsi"/>
          <w:sz w:val="24"/>
          <w:szCs w:val="24"/>
        </w:rPr>
        <w:t xml:space="preserve"> </w:t>
      </w:r>
    </w:p>
    <w:p w14:paraId="5A25C73D" w14:textId="6A90605B" w:rsidR="001252A8" w:rsidRPr="00D50C5E" w:rsidRDefault="00D65F63" w:rsidP="00D50C5E">
      <w:pPr>
        <w:ind w:left="851" w:hanging="851"/>
        <w:jc w:val="both"/>
        <w:rPr>
          <w:rFonts w:cstheme="minorHAnsi"/>
          <w:sz w:val="24"/>
          <w:szCs w:val="24"/>
        </w:rPr>
      </w:pPr>
      <w:r w:rsidRPr="00483E1B">
        <w:rPr>
          <w:rFonts w:cstheme="minorHAnsi"/>
          <w:sz w:val="24"/>
          <w:szCs w:val="24"/>
        </w:rPr>
        <w:t xml:space="preserve">Zhang, T., Shi, X., Zhang, D., &amp; Xiao, J. (2019). Socio-economic development and electricity access in developing economies: A long-run model averaging approach. </w:t>
      </w:r>
      <w:r w:rsidRPr="00483E1B">
        <w:rPr>
          <w:rFonts w:cstheme="minorHAnsi"/>
          <w:i/>
          <w:iCs/>
          <w:sz w:val="24"/>
          <w:szCs w:val="24"/>
        </w:rPr>
        <w:t>Energy Policy</w:t>
      </w:r>
      <w:r w:rsidRPr="00483E1B">
        <w:rPr>
          <w:rFonts w:cstheme="minorHAnsi"/>
          <w:sz w:val="24"/>
          <w:szCs w:val="24"/>
        </w:rPr>
        <w:t xml:space="preserve">, </w:t>
      </w:r>
      <w:r w:rsidRPr="00483E1B">
        <w:rPr>
          <w:rFonts w:cstheme="minorHAnsi"/>
          <w:i/>
          <w:iCs/>
          <w:sz w:val="24"/>
          <w:szCs w:val="24"/>
        </w:rPr>
        <w:t>132</w:t>
      </w:r>
      <w:r w:rsidRPr="00483E1B">
        <w:rPr>
          <w:rFonts w:cstheme="minorHAnsi"/>
          <w:sz w:val="24"/>
          <w:szCs w:val="24"/>
        </w:rPr>
        <w:t>, 223-231.</w:t>
      </w:r>
      <w:r w:rsidRPr="00D65F63">
        <w:rPr>
          <w:rFonts w:cstheme="minorHAnsi"/>
          <w:sz w:val="24"/>
          <w:szCs w:val="24"/>
        </w:rPr>
        <w:t xml:space="preserve"> </w:t>
      </w:r>
      <w:hyperlink r:id="rId47" w:history="1">
        <w:r w:rsidRPr="00D65F63">
          <w:rPr>
            <w:rStyle w:val="Hyperlink"/>
            <w:rFonts w:cstheme="minorHAnsi"/>
            <w:sz w:val="24"/>
            <w:szCs w:val="24"/>
            <w:u w:val="none"/>
          </w:rPr>
          <w:t>https://doi.org/10.1016/j.enpol.2019.05.031</w:t>
        </w:r>
      </w:hyperlink>
      <w:r w:rsidRPr="00D65F63">
        <w:rPr>
          <w:rFonts w:cstheme="minorHAnsi"/>
          <w:sz w:val="24"/>
          <w:szCs w:val="24"/>
        </w:rPr>
        <w:t xml:space="preserve"> </w:t>
      </w:r>
    </w:p>
    <w:sectPr w:rsidR="001252A8" w:rsidRPr="00D5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CE3"/>
    <w:multiLevelType w:val="multilevel"/>
    <w:tmpl w:val="7550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F315C"/>
    <w:multiLevelType w:val="multilevel"/>
    <w:tmpl w:val="BC12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429A"/>
    <w:multiLevelType w:val="multilevel"/>
    <w:tmpl w:val="88A2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C076C"/>
    <w:multiLevelType w:val="multilevel"/>
    <w:tmpl w:val="EFA6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25763"/>
    <w:multiLevelType w:val="multilevel"/>
    <w:tmpl w:val="4CBC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71071"/>
    <w:multiLevelType w:val="multilevel"/>
    <w:tmpl w:val="FEC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802340">
    <w:abstractNumId w:val="0"/>
  </w:num>
  <w:num w:numId="2" w16cid:durableId="1036269684">
    <w:abstractNumId w:val="2"/>
  </w:num>
  <w:num w:numId="3" w16cid:durableId="1711419819">
    <w:abstractNumId w:val="5"/>
  </w:num>
  <w:num w:numId="4" w16cid:durableId="430974646">
    <w:abstractNumId w:val="3"/>
  </w:num>
  <w:num w:numId="5" w16cid:durableId="2133939717">
    <w:abstractNumId w:val="1"/>
  </w:num>
  <w:num w:numId="6" w16cid:durableId="167982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8"/>
    <w:rsid w:val="000C59AD"/>
    <w:rsid w:val="000D12EF"/>
    <w:rsid w:val="00117842"/>
    <w:rsid w:val="001252A8"/>
    <w:rsid w:val="001262B4"/>
    <w:rsid w:val="00137E62"/>
    <w:rsid w:val="002A4A30"/>
    <w:rsid w:val="00357483"/>
    <w:rsid w:val="00365F59"/>
    <w:rsid w:val="003F18AB"/>
    <w:rsid w:val="00434F6F"/>
    <w:rsid w:val="00483E1B"/>
    <w:rsid w:val="00581068"/>
    <w:rsid w:val="006441E4"/>
    <w:rsid w:val="006A752C"/>
    <w:rsid w:val="0072190D"/>
    <w:rsid w:val="007B0BB7"/>
    <w:rsid w:val="009862E9"/>
    <w:rsid w:val="00A3783E"/>
    <w:rsid w:val="00D50C5E"/>
    <w:rsid w:val="00D65F63"/>
    <w:rsid w:val="00D67669"/>
    <w:rsid w:val="00EF49DF"/>
    <w:rsid w:val="00FC5F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50E8"/>
  <w15:chartTrackingRefBased/>
  <w15:docId w15:val="{FB85C393-67A2-4ECA-A8A7-FEE9CA1E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8AB"/>
    <w:rPr>
      <w:color w:val="0563C1" w:themeColor="hyperlink"/>
      <w:u w:val="single"/>
    </w:rPr>
  </w:style>
  <w:style w:type="character" w:styleId="UnresolvedMention">
    <w:name w:val="Unresolved Mention"/>
    <w:basedOn w:val="DefaultParagraphFont"/>
    <w:uiPriority w:val="99"/>
    <w:semiHidden/>
    <w:unhideWhenUsed/>
    <w:rsid w:val="003F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4935">
      <w:bodyDiv w:val="1"/>
      <w:marLeft w:val="0"/>
      <w:marRight w:val="0"/>
      <w:marTop w:val="0"/>
      <w:marBottom w:val="0"/>
      <w:divBdr>
        <w:top w:val="none" w:sz="0" w:space="0" w:color="auto"/>
        <w:left w:val="none" w:sz="0" w:space="0" w:color="auto"/>
        <w:bottom w:val="none" w:sz="0" w:space="0" w:color="auto"/>
        <w:right w:val="none" w:sz="0" w:space="0" w:color="auto"/>
      </w:divBdr>
    </w:div>
    <w:div w:id="56589873">
      <w:bodyDiv w:val="1"/>
      <w:marLeft w:val="0"/>
      <w:marRight w:val="0"/>
      <w:marTop w:val="0"/>
      <w:marBottom w:val="0"/>
      <w:divBdr>
        <w:top w:val="none" w:sz="0" w:space="0" w:color="auto"/>
        <w:left w:val="none" w:sz="0" w:space="0" w:color="auto"/>
        <w:bottom w:val="none" w:sz="0" w:space="0" w:color="auto"/>
        <w:right w:val="none" w:sz="0" w:space="0" w:color="auto"/>
      </w:divBdr>
      <w:divsChild>
        <w:div w:id="2048405387">
          <w:marLeft w:val="0"/>
          <w:marRight w:val="0"/>
          <w:marTop w:val="0"/>
          <w:marBottom w:val="0"/>
          <w:divBdr>
            <w:top w:val="none" w:sz="0" w:space="0" w:color="auto"/>
            <w:left w:val="none" w:sz="0" w:space="0" w:color="auto"/>
            <w:bottom w:val="none" w:sz="0" w:space="0" w:color="auto"/>
            <w:right w:val="none" w:sz="0" w:space="0" w:color="auto"/>
          </w:divBdr>
        </w:div>
      </w:divsChild>
    </w:div>
    <w:div w:id="127893251">
      <w:bodyDiv w:val="1"/>
      <w:marLeft w:val="0"/>
      <w:marRight w:val="0"/>
      <w:marTop w:val="0"/>
      <w:marBottom w:val="0"/>
      <w:divBdr>
        <w:top w:val="none" w:sz="0" w:space="0" w:color="auto"/>
        <w:left w:val="none" w:sz="0" w:space="0" w:color="auto"/>
        <w:bottom w:val="none" w:sz="0" w:space="0" w:color="auto"/>
        <w:right w:val="none" w:sz="0" w:space="0" w:color="auto"/>
      </w:divBdr>
    </w:div>
    <w:div w:id="131287380">
      <w:bodyDiv w:val="1"/>
      <w:marLeft w:val="0"/>
      <w:marRight w:val="0"/>
      <w:marTop w:val="0"/>
      <w:marBottom w:val="0"/>
      <w:divBdr>
        <w:top w:val="none" w:sz="0" w:space="0" w:color="auto"/>
        <w:left w:val="none" w:sz="0" w:space="0" w:color="auto"/>
        <w:bottom w:val="none" w:sz="0" w:space="0" w:color="auto"/>
        <w:right w:val="none" w:sz="0" w:space="0" w:color="auto"/>
      </w:divBdr>
      <w:divsChild>
        <w:div w:id="2132160849">
          <w:marLeft w:val="0"/>
          <w:marRight w:val="0"/>
          <w:marTop w:val="0"/>
          <w:marBottom w:val="0"/>
          <w:divBdr>
            <w:top w:val="none" w:sz="0" w:space="0" w:color="auto"/>
            <w:left w:val="none" w:sz="0" w:space="0" w:color="auto"/>
            <w:bottom w:val="none" w:sz="0" w:space="0" w:color="auto"/>
            <w:right w:val="none" w:sz="0" w:space="0" w:color="auto"/>
          </w:divBdr>
        </w:div>
      </w:divsChild>
    </w:div>
    <w:div w:id="162595908">
      <w:bodyDiv w:val="1"/>
      <w:marLeft w:val="0"/>
      <w:marRight w:val="0"/>
      <w:marTop w:val="0"/>
      <w:marBottom w:val="0"/>
      <w:divBdr>
        <w:top w:val="none" w:sz="0" w:space="0" w:color="auto"/>
        <w:left w:val="none" w:sz="0" w:space="0" w:color="auto"/>
        <w:bottom w:val="none" w:sz="0" w:space="0" w:color="auto"/>
        <w:right w:val="none" w:sz="0" w:space="0" w:color="auto"/>
      </w:divBdr>
      <w:divsChild>
        <w:div w:id="310449897">
          <w:marLeft w:val="0"/>
          <w:marRight w:val="0"/>
          <w:marTop w:val="0"/>
          <w:marBottom w:val="0"/>
          <w:divBdr>
            <w:top w:val="none" w:sz="0" w:space="0" w:color="auto"/>
            <w:left w:val="none" w:sz="0" w:space="0" w:color="auto"/>
            <w:bottom w:val="none" w:sz="0" w:space="0" w:color="auto"/>
            <w:right w:val="none" w:sz="0" w:space="0" w:color="auto"/>
          </w:divBdr>
        </w:div>
      </w:divsChild>
    </w:div>
    <w:div w:id="181626428">
      <w:bodyDiv w:val="1"/>
      <w:marLeft w:val="0"/>
      <w:marRight w:val="0"/>
      <w:marTop w:val="0"/>
      <w:marBottom w:val="0"/>
      <w:divBdr>
        <w:top w:val="none" w:sz="0" w:space="0" w:color="auto"/>
        <w:left w:val="none" w:sz="0" w:space="0" w:color="auto"/>
        <w:bottom w:val="none" w:sz="0" w:space="0" w:color="auto"/>
        <w:right w:val="none" w:sz="0" w:space="0" w:color="auto"/>
      </w:divBdr>
      <w:divsChild>
        <w:div w:id="270822508">
          <w:marLeft w:val="0"/>
          <w:marRight w:val="0"/>
          <w:marTop w:val="0"/>
          <w:marBottom w:val="0"/>
          <w:divBdr>
            <w:top w:val="none" w:sz="0" w:space="0" w:color="auto"/>
            <w:left w:val="none" w:sz="0" w:space="0" w:color="auto"/>
            <w:bottom w:val="none" w:sz="0" w:space="0" w:color="auto"/>
            <w:right w:val="none" w:sz="0" w:space="0" w:color="auto"/>
          </w:divBdr>
        </w:div>
      </w:divsChild>
    </w:div>
    <w:div w:id="233392286">
      <w:bodyDiv w:val="1"/>
      <w:marLeft w:val="0"/>
      <w:marRight w:val="0"/>
      <w:marTop w:val="0"/>
      <w:marBottom w:val="0"/>
      <w:divBdr>
        <w:top w:val="none" w:sz="0" w:space="0" w:color="auto"/>
        <w:left w:val="none" w:sz="0" w:space="0" w:color="auto"/>
        <w:bottom w:val="none" w:sz="0" w:space="0" w:color="auto"/>
        <w:right w:val="none" w:sz="0" w:space="0" w:color="auto"/>
      </w:divBdr>
    </w:div>
    <w:div w:id="255788395">
      <w:bodyDiv w:val="1"/>
      <w:marLeft w:val="0"/>
      <w:marRight w:val="0"/>
      <w:marTop w:val="0"/>
      <w:marBottom w:val="0"/>
      <w:divBdr>
        <w:top w:val="none" w:sz="0" w:space="0" w:color="auto"/>
        <w:left w:val="none" w:sz="0" w:space="0" w:color="auto"/>
        <w:bottom w:val="none" w:sz="0" w:space="0" w:color="auto"/>
        <w:right w:val="none" w:sz="0" w:space="0" w:color="auto"/>
      </w:divBdr>
      <w:divsChild>
        <w:div w:id="1104230731">
          <w:marLeft w:val="0"/>
          <w:marRight w:val="0"/>
          <w:marTop w:val="0"/>
          <w:marBottom w:val="0"/>
          <w:divBdr>
            <w:top w:val="none" w:sz="0" w:space="0" w:color="auto"/>
            <w:left w:val="none" w:sz="0" w:space="0" w:color="auto"/>
            <w:bottom w:val="none" w:sz="0" w:space="0" w:color="auto"/>
            <w:right w:val="none" w:sz="0" w:space="0" w:color="auto"/>
          </w:divBdr>
        </w:div>
      </w:divsChild>
    </w:div>
    <w:div w:id="302926742">
      <w:bodyDiv w:val="1"/>
      <w:marLeft w:val="0"/>
      <w:marRight w:val="0"/>
      <w:marTop w:val="0"/>
      <w:marBottom w:val="0"/>
      <w:divBdr>
        <w:top w:val="none" w:sz="0" w:space="0" w:color="auto"/>
        <w:left w:val="none" w:sz="0" w:space="0" w:color="auto"/>
        <w:bottom w:val="none" w:sz="0" w:space="0" w:color="auto"/>
        <w:right w:val="none" w:sz="0" w:space="0" w:color="auto"/>
      </w:divBdr>
      <w:divsChild>
        <w:div w:id="1296522837">
          <w:marLeft w:val="0"/>
          <w:marRight w:val="0"/>
          <w:marTop w:val="0"/>
          <w:marBottom w:val="0"/>
          <w:divBdr>
            <w:top w:val="none" w:sz="0" w:space="0" w:color="auto"/>
            <w:left w:val="none" w:sz="0" w:space="0" w:color="auto"/>
            <w:bottom w:val="none" w:sz="0" w:space="0" w:color="auto"/>
            <w:right w:val="none" w:sz="0" w:space="0" w:color="auto"/>
          </w:divBdr>
        </w:div>
      </w:divsChild>
    </w:div>
    <w:div w:id="303773527">
      <w:bodyDiv w:val="1"/>
      <w:marLeft w:val="0"/>
      <w:marRight w:val="0"/>
      <w:marTop w:val="0"/>
      <w:marBottom w:val="0"/>
      <w:divBdr>
        <w:top w:val="none" w:sz="0" w:space="0" w:color="auto"/>
        <w:left w:val="none" w:sz="0" w:space="0" w:color="auto"/>
        <w:bottom w:val="none" w:sz="0" w:space="0" w:color="auto"/>
        <w:right w:val="none" w:sz="0" w:space="0" w:color="auto"/>
      </w:divBdr>
      <w:divsChild>
        <w:div w:id="1728261340">
          <w:marLeft w:val="0"/>
          <w:marRight w:val="0"/>
          <w:marTop w:val="0"/>
          <w:marBottom w:val="0"/>
          <w:divBdr>
            <w:top w:val="none" w:sz="0" w:space="0" w:color="auto"/>
            <w:left w:val="none" w:sz="0" w:space="0" w:color="auto"/>
            <w:bottom w:val="none" w:sz="0" w:space="0" w:color="auto"/>
            <w:right w:val="none" w:sz="0" w:space="0" w:color="auto"/>
          </w:divBdr>
        </w:div>
      </w:divsChild>
    </w:div>
    <w:div w:id="330642287">
      <w:bodyDiv w:val="1"/>
      <w:marLeft w:val="0"/>
      <w:marRight w:val="0"/>
      <w:marTop w:val="0"/>
      <w:marBottom w:val="0"/>
      <w:divBdr>
        <w:top w:val="none" w:sz="0" w:space="0" w:color="auto"/>
        <w:left w:val="none" w:sz="0" w:space="0" w:color="auto"/>
        <w:bottom w:val="none" w:sz="0" w:space="0" w:color="auto"/>
        <w:right w:val="none" w:sz="0" w:space="0" w:color="auto"/>
      </w:divBdr>
      <w:divsChild>
        <w:div w:id="2126806696">
          <w:marLeft w:val="0"/>
          <w:marRight w:val="0"/>
          <w:marTop w:val="0"/>
          <w:marBottom w:val="0"/>
          <w:divBdr>
            <w:top w:val="none" w:sz="0" w:space="0" w:color="auto"/>
            <w:left w:val="none" w:sz="0" w:space="0" w:color="auto"/>
            <w:bottom w:val="none" w:sz="0" w:space="0" w:color="auto"/>
            <w:right w:val="none" w:sz="0" w:space="0" w:color="auto"/>
          </w:divBdr>
        </w:div>
      </w:divsChild>
    </w:div>
    <w:div w:id="361322966">
      <w:bodyDiv w:val="1"/>
      <w:marLeft w:val="0"/>
      <w:marRight w:val="0"/>
      <w:marTop w:val="0"/>
      <w:marBottom w:val="0"/>
      <w:divBdr>
        <w:top w:val="none" w:sz="0" w:space="0" w:color="auto"/>
        <w:left w:val="none" w:sz="0" w:space="0" w:color="auto"/>
        <w:bottom w:val="none" w:sz="0" w:space="0" w:color="auto"/>
        <w:right w:val="none" w:sz="0" w:space="0" w:color="auto"/>
      </w:divBdr>
    </w:div>
    <w:div w:id="405080353">
      <w:bodyDiv w:val="1"/>
      <w:marLeft w:val="0"/>
      <w:marRight w:val="0"/>
      <w:marTop w:val="0"/>
      <w:marBottom w:val="0"/>
      <w:divBdr>
        <w:top w:val="none" w:sz="0" w:space="0" w:color="auto"/>
        <w:left w:val="none" w:sz="0" w:space="0" w:color="auto"/>
        <w:bottom w:val="none" w:sz="0" w:space="0" w:color="auto"/>
        <w:right w:val="none" w:sz="0" w:space="0" w:color="auto"/>
      </w:divBdr>
      <w:divsChild>
        <w:div w:id="749739784">
          <w:marLeft w:val="0"/>
          <w:marRight w:val="0"/>
          <w:marTop w:val="0"/>
          <w:marBottom w:val="0"/>
          <w:divBdr>
            <w:top w:val="none" w:sz="0" w:space="0" w:color="auto"/>
            <w:left w:val="none" w:sz="0" w:space="0" w:color="auto"/>
            <w:bottom w:val="none" w:sz="0" w:space="0" w:color="auto"/>
            <w:right w:val="none" w:sz="0" w:space="0" w:color="auto"/>
          </w:divBdr>
          <w:divsChild>
            <w:div w:id="1588494263">
              <w:marLeft w:val="0"/>
              <w:marRight w:val="0"/>
              <w:marTop w:val="0"/>
              <w:marBottom w:val="0"/>
              <w:divBdr>
                <w:top w:val="none" w:sz="0" w:space="0" w:color="auto"/>
                <w:left w:val="none" w:sz="0" w:space="0" w:color="auto"/>
                <w:bottom w:val="none" w:sz="0" w:space="0" w:color="auto"/>
                <w:right w:val="none" w:sz="0" w:space="0" w:color="auto"/>
              </w:divBdr>
              <w:divsChild>
                <w:div w:id="1326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2590">
      <w:bodyDiv w:val="1"/>
      <w:marLeft w:val="0"/>
      <w:marRight w:val="0"/>
      <w:marTop w:val="0"/>
      <w:marBottom w:val="0"/>
      <w:divBdr>
        <w:top w:val="none" w:sz="0" w:space="0" w:color="auto"/>
        <w:left w:val="none" w:sz="0" w:space="0" w:color="auto"/>
        <w:bottom w:val="none" w:sz="0" w:space="0" w:color="auto"/>
        <w:right w:val="none" w:sz="0" w:space="0" w:color="auto"/>
      </w:divBdr>
      <w:divsChild>
        <w:div w:id="1006520416">
          <w:marLeft w:val="0"/>
          <w:marRight w:val="0"/>
          <w:marTop w:val="0"/>
          <w:marBottom w:val="0"/>
          <w:divBdr>
            <w:top w:val="none" w:sz="0" w:space="0" w:color="auto"/>
            <w:left w:val="none" w:sz="0" w:space="0" w:color="auto"/>
            <w:bottom w:val="none" w:sz="0" w:space="0" w:color="auto"/>
            <w:right w:val="none" w:sz="0" w:space="0" w:color="auto"/>
          </w:divBdr>
        </w:div>
      </w:divsChild>
    </w:div>
    <w:div w:id="429547298">
      <w:bodyDiv w:val="1"/>
      <w:marLeft w:val="0"/>
      <w:marRight w:val="0"/>
      <w:marTop w:val="0"/>
      <w:marBottom w:val="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none" w:sz="0" w:space="0" w:color="auto"/>
            <w:left w:val="none" w:sz="0" w:space="0" w:color="auto"/>
            <w:bottom w:val="none" w:sz="0" w:space="0" w:color="auto"/>
            <w:right w:val="none" w:sz="0" w:space="0" w:color="auto"/>
          </w:divBdr>
        </w:div>
      </w:divsChild>
    </w:div>
    <w:div w:id="478888848">
      <w:bodyDiv w:val="1"/>
      <w:marLeft w:val="0"/>
      <w:marRight w:val="0"/>
      <w:marTop w:val="0"/>
      <w:marBottom w:val="0"/>
      <w:divBdr>
        <w:top w:val="none" w:sz="0" w:space="0" w:color="auto"/>
        <w:left w:val="none" w:sz="0" w:space="0" w:color="auto"/>
        <w:bottom w:val="none" w:sz="0" w:space="0" w:color="auto"/>
        <w:right w:val="none" w:sz="0" w:space="0" w:color="auto"/>
      </w:divBdr>
      <w:divsChild>
        <w:div w:id="2097627495">
          <w:marLeft w:val="0"/>
          <w:marRight w:val="0"/>
          <w:marTop w:val="0"/>
          <w:marBottom w:val="0"/>
          <w:divBdr>
            <w:top w:val="none" w:sz="0" w:space="0" w:color="auto"/>
            <w:left w:val="none" w:sz="0" w:space="0" w:color="auto"/>
            <w:bottom w:val="none" w:sz="0" w:space="0" w:color="auto"/>
            <w:right w:val="none" w:sz="0" w:space="0" w:color="auto"/>
          </w:divBdr>
        </w:div>
      </w:divsChild>
    </w:div>
    <w:div w:id="559946065">
      <w:bodyDiv w:val="1"/>
      <w:marLeft w:val="0"/>
      <w:marRight w:val="0"/>
      <w:marTop w:val="0"/>
      <w:marBottom w:val="0"/>
      <w:divBdr>
        <w:top w:val="none" w:sz="0" w:space="0" w:color="auto"/>
        <w:left w:val="none" w:sz="0" w:space="0" w:color="auto"/>
        <w:bottom w:val="none" w:sz="0" w:space="0" w:color="auto"/>
        <w:right w:val="none" w:sz="0" w:space="0" w:color="auto"/>
      </w:divBdr>
      <w:divsChild>
        <w:div w:id="1815022120">
          <w:marLeft w:val="0"/>
          <w:marRight w:val="0"/>
          <w:marTop w:val="0"/>
          <w:marBottom w:val="0"/>
          <w:divBdr>
            <w:top w:val="none" w:sz="0" w:space="0" w:color="auto"/>
            <w:left w:val="none" w:sz="0" w:space="0" w:color="auto"/>
            <w:bottom w:val="none" w:sz="0" w:space="0" w:color="auto"/>
            <w:right w:val="none" w:sz="0" w:space="0" w:color="auto"/>
          </w:divBdr>
        </w:div>
      </w:divsChild>
    </w:div>
    <w:div w:id="646513012">
      <w:bodyDiv w:val="1"/>
      <w:marLeft w:val="0"/>
      <w:marRight w:val="0"/>
      <w:marTop w:val="0"/>
      <w:marBottom w:val="0"/>
      <w:divBdr>
        <w:top w:val="none" w:sz="0" w:space="0" w:color="auto"/>
        <w:left w:val="none" w:sz="0" w:space="0" w:color="auto"/>
        <w:bottom w:val="none" w:sz="0" w:space="0" w:color="auto"/>
        <w:right w:val="none" w:sz="0" w:space="0" w:color="auto"/>
      </w:divBdr>
    </w:div>
    <w:div w:id="669331070">
      <w:bodyDiv w:val="1"/>
      <w:marLeft w:val="0"/>
      <w:marRight w:val="0"/>
      <w:marTop w:val="0"/>
      <w:marBottom w:val="0"/>
      <w:divBdr>
        <w:top w:val="none" w:sz="0" w:space="0" w:color="auto"/>
        <w:left w:val="none" w:sz="0" w:space="0" w:color="auto"/>
        <w:bottom w:val="none" w:sz="0" w:space="0" w:color="auto"/>
        <w:right w:val="none" w:sz="0" w:space="0" w:color="auto"/>
      </w:divBdr>
    </w:div>
    <w:div w:id="721633053">
      <w:bodyDiv w:val="1"/>
      <w:marLeft w:val="0"/>
      <w:marRight w:val="0"/>
      <w:marTop w:val="0"/>
      <w:marBottom w:val="0"/>
      <w:divBdr>
        <w:top w:val="none" w:sz="0" w:space="0" w:color="auto"/>
        <w:left w:val="none" w:sz="0" w:space="0" w:color="auto"/>
        <w:bottom w:val="none" w:sz="0" w:space="0" w:color="auto"/>
        <w:right w:val="none" w:sz="0" w:space="0" w:color="auto"/>
      </w:divBdr>
      <w:divsChild>
        <w:div w:id="106317536">
          <w:marLeft w:val="0"/>
          <w:marRight w:val="0"/>
          <w:marTop w:val="0"/>
          <w:marBottom w:val="0"/>
          <w:divBdr>
            <w:top w:val="none" w:sz="0" w:space="0" w:color="auto"/>
            <w:left w:val="none" w:sz="0" w:space="0" w:color="auto"/>
            <w:bottom w:val="none" w:sz="0" w:space="0" w:color="auto"/>
            <w:right w:val="none" w:sz="0" w:space="0" w:color="auto"/>
          </w:divBdr>
        </w:div>
      </w:divsChild>
    </w:div>
    <w:div w:id="739331183">
      <w:bodyDiv w:val="1"/>
      <w:marLeft w:val="0"/>
      <w:marRight w:val="0"/>
      <w:marTop w:val="0"/>
      <w:marBottom w:val="0"/>
      <w:divBdr>
        <w:top w:val="none" w:sz="0" w:space="0" w:color="auto"/>
        <w:left w:val="none" w:sz="0" w:space="0" w:color="auto"/>
        <w:bottom w:val="none" w:sz="0" w:space="0" w:color="auto"/>
        <w:right w:val="none" w:sz="0" w:space="0" w:color="auto"/>
      </w:divBdr>
      <w:divsChild>
        <w:div w:id="2069839537">
          <w:marLeft w:val="0"/>
          <w:marRight w:val="0"/>
          <w:marTop w:val="0"/>
          <w:marBottom w:val="0"/>
          <w:divBdr>
            <w:top w:val="none" w:sz="0" w:space="0" w:color="auto"/>
            <w:left w:val="none" w:sz="0" w:space="0" w:color="auto"/>
            <w:bottom w:val="none" w:sz="0" w:space="0" w:color="auto"/>
            <w:right w:val="none" w:sz="0" w:space="0" w:color="auto"/>
          </w:divBdr>
          <w:divsChild>
            <w:div w:id="304704716">
              <w:marLeft w:val="0"/>
              <w:marRight w:val="0"/>
              <w:marTop w:val="0"/>
              <w:marBottom w:val="0"/>
              <w:divBdr>
                <w:top w:val="none" w:sz="0" w:space="0" w:color="auto"/>
                <w:left w:val="none" w:sz="0" w:space="0" w:color="auto"/>
                <w:bottom w:val="none" w:sz="0" w:space="0" w:color="auto"/>
                <w:right w:val="none" w:sz="0" w:space="0" w:color="auto"/>
              </w:divBdr>
              <w:divsChild>
                <w:div w:id="15842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2190">
      <w:bodyDiv w:val="1"/>
      <w:marLeft w:val="0"/>
      <w:marRight w:val="0"/>
      <w:marTop w:val="0"/>
      <w:marBottom w:val="0"/>
      <w:divBdr>
        <w:top w:val="none" w:sz="0" w:space="0" w:color="auto"/>
        <w:left w:val="none" w:sz="0" w:space="0" w:color="auto"/>
        <w:bottom w:val="none" w:sz="0" w:space="0" w:color="auto"/>
        <w:right w:val="none" w:sz="0" w:space="0" w:color="auto"/>
      </w:divBdr>
    </w:div>
    <w:div w:id="819737189">
      <w:bodyDiv w:val="1"/>
      <w:marLeft w:val="0"/>
      <w:marRight w:val="0"/>
      <w:marTop w:val="0"/>
      <w:marBottom w:val="0"/>
      <w:divBdr>
        <w:top w:val="none" w:sz="0" w:space="0" w:color="auto"/>
        <w:left w:val="none" w:sz="0" w:space="0" w:color="auto"/>
        <w:bottom w:val="none" w:sz="0" w:space="0" w:color="auto"/>
        <w:right w:val="none" w:sz="0" w:space="0" w:color="auto"/>
      </w:divBdr>
      <w:divsChild>
        <w:div w:id="1300381481">
          <w:marLeft w:val="0"/>
          <w:marRight w:val="0"/>
          <w:marTop w:val="0"/>
          <w:marBottom w:val="0"/>
          <w:divBdr>
            <w:top w:val="none" w:sz="0" w:space="0" w:color="auto"/>
            <w:left w:val="none" w:sz="0" w:space="0" w:color="auto"/>
            <w:bottom w:val="none" w:sz="0" w:space="0" w:color="auto"/>
            <w:right w:val="none" w:sz="0" w:space="0" w:color="auto"/>
          </w:divBdr>
        </w:div>
      </w:divsChild>
    </w:div>
    <w:div w:id="826016640">
      <w:bodyDiv w:val="1"/>
      <w:marLeft w:val="0"/>
      <w:marRight w:val="0"/>
      <w:marTop w:val="0"/>
      <w:marBottom w:val="0"/>
      <w:divBdr>
        <w:top w:val="none" w:sz="0" w:space="0" w:color="auto"/>
        <w:left w:val="none" w:sz="0" w:space="0" w:color="auto"/>
        <w:bottom w:val="none" w:sz="0" w:space="0" w:color="auto"/>
        <w:right w:val="none" w:sz="0" w:space="0" w:color="auto"/>
      </w:divBdr>
    </w:div>
    <w:div w:id="826899547">
      <w:bodyDiv w:val="1"/>
      <w:marLeft w:val="0"/>
      <w:marRight w:val="0"/>
      <w:marTop w:val="0"/>
      <w:marBottom w:val="0"/>
      <w:divBdr>
        <w:top w:val="none" w:sz="0" w:space="0" w:color="auto"/>
        <w:left w:val="none" w:sz="0" w:space="0" w:color="auto"/>
        <w:bottom w:val="none" w:sz="0" w:space="0" w:color="auto"/>
        <w:right w:val="none" w:sz="0" w:space="0" w:color="auto"/>
      </w:divBdr>
      <w:divsChild>
        <w:div w:id="1636371194">
          <w:marLeft w:val="0"/>
          <w:marRight w:val="0"/>
          <w:marTop w:val="0"/>
          <w:marBottom w:val="0"/>
          <w:divBdr>
            <w:top w:val="none" w:sz="0" w:space="0" w:color="auto"/>
            <w:left w:val="none" w:sz="0" w:space="0" w:color="auto"/>
            <w:bottom w:val="none" w:sz="0" w:space="0" w:color="auto"/>
            <w:right w:val="none" w:sz="0" w:space="0" w:color="auto"/>
          </w:divBdr>
        </w:div>
      </w:divsChild>
    </w:div>
    <w:div w:id="831719944">
      <w:bodyDiv w:val="1"/>
      <w:marLeft w:val="0"/>
      <w:marRight w:val="0"/>
      <w:marTop w:val="0"/>
      <w:marBottom w:val="0"/>
      <w:divBdr>
        <w:top w:val="none" w:sz="0" w:space="0" w:color="auto"/>
        <w:left w:val="none" w:sz="0" w:space="0" w:color="auto"/>
        <w:bottom w:val="none" w:sz="0" w:space="0" w:color="auto"/>
        <w:right w:val="none" w:sz="0" w:space="0" w:color="auto"/>
      </w:divBdr>
      <w:divsChild>
        <w:div w:id="1611232002">
          <w:marLeft w:val="0"/>
          <w:marRight w:val="0"/>
          <w:marTop w:val="0"/>
          <w:marBottom w:val="0"/>
          <w:divBdr>
            <w:top w:val="none" w:sz="0" w:space="0" w:color="auto"/>
            <w:left w:val="none" w:sz="0" w:space="0" w:color="auto"/>
            <w:bottom w:val="none" w:sz="0" w:space="0" w:color="auto"/>
            <w:right w:val="none" w:sz="0" w:space="0" w:color="auto"/>
          </w:divBdr>
        </w:div>
      </w:divsChild>
    </w:div>
    <w:div w:id="857086662">
      <w:bodyDiv w:val="1"/>
      <w:marLeft w:val="0"/>
      <w:marRight w:val="0"/>
      <w:marTop w:val="0"/>
      <w:marBottom w:val="0"/>
      <w:divBdr>
        <w:top w:val="none" w:sz="0" w:space="0" w:color="auto"/>
        <w:left w:val="none" w:sz="0" w:space="0" w:color="auto"/>
        <w:bottom w:val="none" w:sz="0" w:space="0" w:color="auto"/>
        <w:right w:val="none" w:sz="0" w:space="0" w:color="auto"/>
      </w:divBdr>
      <w:divsChild>
        <w:div w:id="1177038432">
          <w:marLeft w:val="0"/>
          <w:marRight w:val="0"/>
          <w:marTop w:val="0"/>
          <w:marBottom w:val="0"/>
          <w:divBdr>
            <w:top w:val="none" w:sz="0" w:space="0" w:color="auto"/>
            <w:left w:val="none" w:sz="0" w:space="0" w:color="auto"/>
            <w:bottom w:val="none" w:sz="0" w:space="0" w:color="auto"/>
            <w:right w:val="none" w:sz="0" w:space="0" w:color="auto"/>
          </w:divBdr>
        </w:div>
      </w:divsChild>
    </w:div>
    <w:div w:id="877736924">
      <w:bodyDiv w:val="1"/>
      <w:marLeft w:val="0"/>
      <w:marRight w:val="0"/>
      <w:marTop w:val="0"/>
      <w:marBottom w:val="0"/>
      <w:divBdr>
        <w:top w:val="none" w:sz="0" w:space="0" w:color="auto"/>
        <w:left w:val="none" w:sz="0" w:space="0" w:color="auto"/>
        <w:bottom w:val="none" w:sz="0" w:space="0" w:color="auto"/>
        <w:right w:val="none" w:sz="0" w:space="0" w:color="auto"/>
      </w:divBdr>
    </w:div>
    <w:div w:id="901717354">
      <w:bodyDiv w:val="1"/>
      <w:marLeft w:val="0"/>
      <w:marRight w:val="0"/>
      <w:marTop w:val="0"/>
      <w:marBottom w:val="0"/>
      <w:divBdr>
        <w:top w:val="none" w:sz="0" w:space="0" w:color="auto"/>
        <w:left w:val="none" w:sz="0" w:space="0" w:color="auto"/>
        <w:bottom w:val="none" w:sz="0" w:space="0" w:color="auto"/>
        <w:right w:val="none" w:sz="0" w:space="0" w:color="auto"/>
      </w:divBdr>
      <w:divsChild>
        <w:div w:id="1706983334">
          <w:marLeft w:val="0"/>
          <w:marRight w:val="0"/>
          <w:marTop w:val="0"/>
          <w:marBottom w:val="0"/>
          <w:divBdr>
            <w:top w:val="none" w:sz="0" w:space="0" w:color="auto"/>
            <w:left w:val="none" w:sz="0" w:space="0" w:color="auto"/>
            <w:bottom w:val="none" w:sz="0" w:space="0" w:color="auto"/>
            <w:right w:val="none" w:sz="0" w:space="0" w:color="auto"/>
          </w:divBdr>
        </w:div>
      </w:divsChild>
    </w:div>
    <w:div w:id="910769160">
      <w:bodyDiv w:val="1"/>
      <w:marLeft w:val="0"/>
      <w:marRight w:val="0"/>
      <w:marTop w:val="0"/>
      <w:marBottom w:val="0"/>
      <w:divBdr>
        <w:top w:val="none" w:sz="0" w:space="0" w:color="auto"/>
        <w:left w:val="none" w:sz="0" w:space="0" w:color="auto"/>
        <w:bottom w:val="none" w:sz="0" w:space="0" w:color="auto"/>
        <w:right w:val="none" w:sz="0" w:space="0" w:color="auto"/>
      </w:divBdr>
      <w:divsChild>
        <w:div w:id="175580894">
          <w:marLeft w:val="0"/>
          <w:marRight w:val="0"/>
          <w:marTop w:val="0"/>
          <w:marBottom w:val="0"/>
          <w:divBdr>
            <w:top w:val="none" w:sz="0" w:space="0" w:color="auto"/>
            <w:left w:val="none" w:sz="0" w:space="0" w:color="auto"/>
            <w:bottom w:val="none" w:sz="0" w:space="0" w:color="auto"/>
            <w:right w:val="none" w:sz="0" w:space="0" w:color="auto"/>
          </w:divBdr>
        </w:div>
      </w:divsChild>
    </w:div>
    <w:div w:id="964501590">
      <w:bodyDiv w:val="1"/>
      <w:marLeft w:val="0"/>
      <w:marRight w:val="0"/>
      <w:marTop w:val="0"/>
      <w:marBottom w:val="0"/>
      <w:divBdr>
        <w:top w:val="none" w:sz="0" w:space="0" w:color="auto"/>
        <w:left w:val="none" w:sz="0" w:space="0" w:color="auto"/>
        <w:bottom w:val="none" w:sz="0" w:space="0" w:color="auto"/>
        <w:right w:val="none" w:sz="0" w:space="0" w:color="auto"/>
      </w:divBdr>
      <w:divsChild>
        <w:div w:id="1408067332">
          <w:marLeft w:val="0"/>
          <w:marRight w:val="0"/>
          <w:marTop w:val="0"/>
          <w:marBottom w:val="0"/>
          <w:divBdr>
            <w:top w:val="none" w:sz="0" w:space="0" w:color="auto"/>
            <w:left w:val="none" w:sz="0" w:space="0" w:color="auto"/>
            <w:bottom w:val="none" w:sz="0" w:space="0" w:color="auto"/>
            <w:right w:val="none" w:sz="0" w:space="0" w:color="auto"/>
          </w:divBdr>
        </w:div>
      </w:divsChild>
    </w:div>
    <w:div w:id="994146889">
      <w:bodyDiv w:val="1"/>
      <w:marLeft w:val="0"/>
      <w:marRight w:val="0"/>
      <w:marTop w:val="0"/>
      <w:marBottom w:val="0"/>
      <w:divBdr>
        <w:top w:val="none" w:sz="0" w:space="0" w:color="auto"/>
        <w:left w:val="none" w:sz="0" w:space="0" w:color="auto"/>
        <w:bottom w:val="none" w:sz="0" w:space="0" w:color="auto"/>
        <w:right w:val="none" w:sz="0" w:space="0" w:color="auto"/>
      </w:divBdr>
      <w:divsChild>
        <w:div w:id="555359242">
          <w:marLeft w:val="0"/>
          <w:marRight w:val="0"/>
          <w:marTop w:val="0"/>
          <w:marBottom w:val="0"/>
          <w:divBdr>
            <w:top w:val="none" w:sz="0" w:space="0" w:color="auto"/>
            <w:left w:val="none" w:sz="0" w:space="0" w:color="auto"/>
            <w:bottom w:val="none" w:sz="0" w:space="0" w:color="auto"/>
            <w:right w:val="none" w:sz="0" w:space="0" w:color="auto"/>
          </w:divBdr>
        </w:div>
      </w:divsChild>
    </w:div>
    <w:div w:id="1016809247">
      <w:bodyDiv w:val="1"/>
      <w:marLeft w:val="0"/>
      <w:marRight w:val="0"/>
      <w:marTop w:val="0"/>
      <w:marBottom w:val="0"/>
      <w:divBdr>
        <w:top w:val="none" w:sz="0" w:space="0" w:color="auto"/>
        <w:left w:val="none" w:sz="0" w:space="0" w:color="auto"/>
        <w:bottom w:val="none" w:sz="0" w:space="0" w:color="auto"/>
        <w:right w:val="none" w:sz="0" w:space="0" w:color="auto"/>
      </w:divBdr>
    </w:div>
    <w:div w:id="1035349509">
      <w:bodyDiv w:val="1"/>
      <w:marLeft w:val="0"/>
      <w:marRight w:val="0"/>
      <w:marTop w:val="0"/>
      <w:marBottom w:val="0"/>
      <w:divBdr>
        <w:top w:val="none" w:sz="0" w:space="0" w:color="auto"/>
        <w:left w:val="none" w:sz="0" w:space="0" w:color="auto"/>
        <w:bottom w:val="none" w:sz="0" w:space="0" w:color="auto"/>
        <w:right w:val="none" w:sz="0" w:space="0" w:color="auto"/>
      </w:divBdr>
      <w:divsChild>
        <w:div w:id="408573709">
          <w:marLeft w:val="0"/>
          <w:marRight w:val="0"/>
          <w:marTop w:val="0"/>
          <w:marBottom w:val="0"/>
          <w:divBdr>
            <w:top w:val="none" w:sz="0" w:space="0" w:color="auto"/>
            <w:left w:val="none" w:sz="0" w:space="0" w:color="auto"/>
            <w:bottom w:val="none" w:sz="0" w:space="0" w:color="auto"/>
            <w:right w:val="none" w:sz="0" w:space="0" w:color="auto"/>
          </w:divBdr>
        </w:div>
      </w:divsChild>
    </w:div>
    <w:div w:id="1056049151">
      <w:bodyDiv w:val="1"/>
      <w:marLeft w:val="0"/>
      <w:marRight w:val="0"/>
      <w:marTop w:val="0"/>
      <w:marBottom w:val="0"/>
      <w:divBdr>
        <w:top w:val="none" w:sz="0" w:space="0" w:color="auto"/>
        <w:left w:val="none" w:sz="0" w:space="0" w:color="auto"/>
        <w:bottom w:val="none" w:sz="0" w:space="0" w:color="auto"/>
        <w:right w:val="none" w:sz="0" w:space="0" w:color="auto"/>
      </w:divBdr>
    </w:div>
    <w:div w:id="1151866718">
      <w:bodyDiv w:val="1"/>
      <w:marLeft w:val="0"/>
      <w:marRight w:val="0"/>
      <w:marTop w:val="0"/>
      <w:marBottom w:val="0"/>
      <w:divBdr>
        <w:top w:val="none" w:sz="0" w:space="0" w:color="auto"/>
        <w:left w:val="none" w:sz="0" w:space="0" w:color="auto"/>
        <w:bottom w:val="none" w:sz="0" w:space="0" w:color="auto"/>
        <w:right w:val="none" w:sz="0" w:space="0" w:color="auto"/>
      </w:divBdr>
    </w:div>
    <w:div w:id="1179003275">
      <w:bodyDiv w:val="1"/>
      <w:marLeft w:val="0"/>
      <w:marRight w:val="0"/>
      <w:marTop w:val="0"/>
      <w:marBottom w:val="0"/>
      <w:divBdr>
        <w:top w:val="none" w:sz="0" w:space="0" w:color="auto"/>
        <w:left w:val="none" w:sz="0" w:space="0" w:color="auto"/>
        <w:bottom w:val="none" w:sz="0" w:space="0" w:color="auto"/>
        <w:right w:val="none" w:sz="0" w:space="0" w:color="auto"/>
      </w:divBdr>
      <w:divsChild>
        <w:div w:id="1830291849">
          <w:marLeft w:val="0"/>
          <w:marRight w:val="0"/>
          <w:marTop w:val="0"/>
          <w:marBottom w:val="0"/>
          <w:divBdr>
            <w:top w:val="none" w:sz="0" w:space="0" w:color="auto"/>
            <w:left w:val="none" w:sz="0" w:space="0" w:color="auto"/>
            <w:bottom w:val="none" w:sz="0" w:space="0" w:color="auto"/>
            <w:right w:val="none" w:sz="0" w:space="0" w:color="auto"/>
          </w:divBdr>
        </w:div>
      </w:divsChild>
    </w:div>
    <w:div w:id="1192449757">
      <w:bodyDiv w:val="1"/>
      <w:marLeft w:val="0"/>
      <w:marRight w:val="0"/>
      <w:marTop w:val="0"/>
      <w:marBottom w:val="0"/>
      <w:divBdr>
        <w:top w:val="none" w:sz="0" w:space="0" w:color="auto"/>
        <w:left w:val="none" w:sz="0" w:space="0" w:color="auto"/>
        <w:bottom w:val="none" w:sz="0" w:space="0" w:color="auto"/>
        <w:right w:val="none" w:sz="0" w:space="0" w:color="auto"/>
      </w:divBdr>
      <w:divsChild>
        <w:div w:id="6639967">
          <w:marLeft w:val="0"/>
          <w:marRight w:val="0"/>
          <w:marTop w:val="0"/>
          <w:marBottom w:val="0"/>
          <w:divBdr>
            <w:top w:val="none" w:sz="0" w:space="0" w:color="auto"/>
            <w:left w:val="none" w:sz="0" w:space="0" w:color="auto"/>
            <w:bottom w:val="none" w:sz="0" w:space="0" w:color="auto"/>
            <w:right w:val="none" w:sz="0" w:space="0" w:color="auto"/>
          </w:divBdr>
        </w:div>
      </w:divsChild>
    </w:div>
    <w:div w:id="1223709263">
      <w:bodyDiv w:val="1"/>
      <w:marLeft w:val="0"/>
      <w:marRight w:val="0"/>
      <w:marTop w:val="0"/>
      <w:marBottom w:val="0"/>
      <w:divBdr>
        <w:top w:val="none" w:sz="0" w:space="0" w:color="auto"/>
        <w:left w:val="none" w:sz="0" w:space="0" w:color="auto"/>
        <w:bottom w:val="none" w:sz="0" w:space="0" w:color="auto"/>
        <w:right w:val="none" w:sz="0" w:space="0" w:color="auto"/>
      </w:divBdr>
      <w:divsChild>
        <w:div w:id="1876692107">
          <w:marLeft w:val="0"/>
          <w:marRight w:val="0"/>
          <w:marTop w:val="0"/>
          <w:marBottom w:val="0"/>
          <w:divBdr>
            <w:top w:val="none" w:sz="0" w:space="0" w:color="auto"/>
            <w:left w:val="none" w:sz="0" w:space="0" w:color="auto"/>
            <w:bottom w:val="none" w:sz="0" w:space="0" w:color="auto"/>
            <w:right w:val="none" w:sz="0" w:space="0" w:color="auto"/>
          </w:divBdr>
        </w:div>
      </w:divsChild>
    </w:div>
    <w:div w:id="1238856952">
      <w:bodyDiv w:val="1"/>
      <w:marLeft w:val="0"/>
      <w:marRight w:val="0"/>
      <w:marTop w:val="0"/>
      <w:marBottom w:val="0"/>
      <w:divBdr>
        <w:top w:val="none" w:sz="0" w:space="0" w:color="auto"/>
        <w:left w:val="none" w:sz="0" w:space="0" w:color="auto"/>
        <w:bottom w:val="none" w:sz="0" w:space="0" w:color="auto"/>
        <w:right w:val="none" w:sz="0" w:space="0" w:color="auto"/>
      </w:divBdr>
    </w:div>
    <w:div w:id="1286691091">
      <w:bodyDiv w:val="1"/>
      <w:marLeft w:val="0"/>
      <w:marRight w:val="0"/>
      <w:marTop w:val="0"/>
      <w:marBottom w:val="0"/>
      <w:divBdr>
        <w:top w:val="none" w:sz="0" w:space="0" w:color="auto"/>
        <w:left w:val="none" w:sz="0" w:space="0" w:color="auto"/>
        <w:bottom w:val="none" w:sz="0" w:space="0" w:color="auto"/>
        <w:right w:val="none" w:sz="0" w:space="0" w:color="auto"/>
      </w:divBdr>
      <w:divsChild>
        <w:div w:id="2131166310">
          <w:marLeft w:val="0"/>
          <w:marRight w:val="0"/>
          <w:marTop w:val="0"/>
          <w:marBottom w:val="0"/>
          <w:divBdr>
            <w:top w:val="none" w:sz="0" w:space="0" w:color="auto"/>
            <w:left w:val="none" w:sz="0" w:space="0" w:color="auto"/>
            <w:bottom w:val="none" w:sz="0" w:space="0" w:color="auto"/>
            <w:right w:val="none" w:sz="0" w:space="0" w:color="auto"/>
          </w:divBdr>
        </w:div>
      </w:divsChild>
    </w:div>
    <w:div w:id="1300647291">
      <w:bodyDiv w:val="1"/>
      <w:marLeft w:val="0"/>
      <w:marRight w:val="0"/>
      <w:marTop w:val="0"/>
      <w:marBottom w:val="0"/>
      <w:divBdr>
        <w:top w:val="none" w:sz="0" w:space="0" w:color="auto"/>
        <w:left w:val="none" w:sz="0" w:space="0" w:color="auto"/>
        <w:bottom w:val="none" w:sz="0" w:space="0" w:color="auto"/>
        <w:right w:val="none" w:sz="0" w:space="0" w:color="auto"/>
      </w:divBdr>
      <w:divsChild>
        <w:div w:id="826436631">
          <w:marLeft w:val="0"/>
          <w:marRight w:val="0"/>
          <w:marTop w:val="0"/>
          <w:marBottom w:val="0"/>
          <w:divBdr>
            <w:top w:val="none" w:sz="0" w:space="0" w:color="auto"/>
            <w:left w:val="none" w:sz="0" w:space="0" w:color="auto"/>
            <w:bottom w:val="none" w:sz="0" w:space="0" w:color="auto"/>
            <w:right w:val="none" w:sz="0" w:space="0" w:color="auto"/>
          </w:divBdr>
        </w:div>
      </w:divsChild>
    </w:div>
    <w:div w:id="1312714017">
      <w:bodyDiv w:val="1"/>
      <w:marLeft w:val="0"/>
      <w:marRight w:val="0"/>
      <w:marTop w:val="0"/>
      <w:marBottom w:val="0"/>
      <w:divBdr>
        <w:top w:val="none" w:sz="0" w:space="0" w:color="auto"/>
        <w:left w:val="none" w:sz="0" w:space="0" w:color="auto"/>
        <w:bottom w:val="none" w:sz="0" w:space="0" w:color="auto"/>
        <w:right w:val="none" w:sz="0" w:space="0" w:color="auto"/>
      </w:divBdr>
      <w:divsChild>
        <w:div w:id="248851087">
          <w:marLeft w:val="0"/>
          <w:marRight w:val="0"/>
          <w:marTop w:val="0"/>
          <w:marBottom w:val="0"/>
          <w:divBdr>
            <w:top w:val="none" w:sz="0" w:space="0" w:color="auto"/>
            <w:left w:val="none" w:sz="0" w:space="0" w:color="auto"/>
            <w:bottom w:val="none" w:sz="0" w:space="0" w:color="auto"/>
            <w:right w:val="none" w:sz="0" w:space="0" w:color="auto"/>
          </w:divBdr>
        </w:div>
      </w:divsChild>
    </w:div>
    <w:div w:id="1375930600">
      <w:bodyDiv w:val="1"/>
      <w:marLeft w:val="0"/>
      <w:marRight w:val="0"/>
      <w:marTop w:val="0"/>
      <w:marBottom w:val="0"/>
      <w:divBdr>
        <w:top w:val="none" w:sz="0" w:space="0" w:color="auto"/>
        <w:left w:val="none" w:sz="0" w:space="0" w:color="auto"/>
        <w:bottom w:val="none" w:sz="0" w:space="0" w:color="auto"/>
        <w:right w:val="none" w:sz="0" w:space="0" w:color="auto"/>
      </w:divBdr>
      <w:divsChild>
        <w:div w:id="951013604">
          <w:marLeft w:val="0"/>
          <w:marRight w:val="0"/>
          <w:marTop w:val="0"/>
          <w:marBottom w:val="0"/>
          <w:divBdr>
            <w:top w:val="none" w:sz="0" w:space="0" w:color="auto"/>
            <w:left w:val="none" w:sz="0" w:space="0" w:color="auto"/>
            <w:bottom w:val="none" w:sz="0" w:space="0" w:color="auto"/>
            <w:right w:val="none" w:sz="0" w:space="0" w:color="auto"/>
          </w:divBdr>
        </w:div>
      </w:divsChild>
    </w:div>
    <w:div w:id="1545487985">
      <w:bodyDiv w:val="1"/>
      <w:marLeft w:val="0"/>
      <w:marRight w:val="0"/>
      <w:marTop w:val="0"/>
      <w:marBottom w:val="0"/>
      <w:divBdr>
        <w:top w:val="none" w:sz="0" w:space="0" w:color="auto"/>
        <w:left w:val="none" w:sz="0" w:space="0" w:color="auto"/>
        <w:bottom w:val="none" w:sz="0" w:space="0" w:color="auto"/>
        <w:right w:val="none" w:sz="0" w:space="0" w:color="auto"/>
      </w:divBdr>
      <w:divsChild>
        <w:div w:id="949895979">
          <w:marLeft w:val="0"/>
          <w:marRight w:val="0"/>
          <w:marTop w:val="0"/>
          <w:marBottom w:val="0"/>
          <w:divBdr>
            <w:top w:val="none" w:sz="0" w:space="0" w:color="auto"/>
            <w:left w:val="none" w:sz="0" w:space="0" w:color="auto"/>
            <w:bottom w:val="none" w:sz="0" w:space="0" w:color="auto"/>
            <w:right w:val="none" w:sz="0" w:space="0" w:color="auto"/>
          </w:divBdr>
        </w:div>
      </w:divsChild>
    </w:div>
    <w:div w:id="1578518990">
      <w:bodyDiv w:val="1"/>
      <w:marLeft w:val="0"/>
      <w:marRight w:val="0"/>
      <w:marTop w:val="0"/>
      <w:marBottom w:val="0"/>
      <w:divBdr>
        <w:top w:val="none" w:sz="0" w:space="0" w:color="auto"/>
        <w:left w:val="none" w:sz="0" w:space="0" w:color="auto"/>
        <w:bottom w:val="none" w:sz="0" w:space="0" w:color="auto"/>
        <w:right w:val="none" w:sz="0" w:space="0" w:color="auto"/>
      </w:divBdr>
      <w:divsChild>
        <w:div w:id="210197179">
          <w:marLeft w:val="0"/>
          <w:marRight w:val="0"/>
          <w:marTop w:val="0"/>
          <w:marBottom w:val="0"/>
          <w:divBdr>
            <w:top w:val="none" w:sz="0" w:space="0" w:color="auto"/>
            <w:left w:val="none" w:sz="0" w:space="0" w:color="auto"/>
            <w:bottom w:val="none" w:sz="0" w:space="0" w:color="auto"/>
            <w:right w:val="none" w:sz="0" w:space="0" w:color="auto"/>
          </w:divBdr>
        </w:div>
      </w:divsChild>
    </w:div>
    <w:div w:id="1607620007">
      <w:bodyDiv w:val="1"/>
      <w:marLeft w:val="0"/>
      <w:marRight w:val="0"/>
      <w:marTop w:val="0"/>
      <w:marBottom w:val="0"/>
      <w:divBdr>
        <w:top w:val="none" w:sz="0" w:space="0" w:color="auto"/>
        <w:left w:val="none" w:sz="0" w:space="0" w:color="auto"/>
        <w:bottom w:val="none" w:sz="0" w:space="0" w:color="auto"/>
        <w:right w:val="none" w:sz="0" w:space="0" w:color="auto"/>
      </w:divBdr>
      <w:divsChild>
        <w:div w:id="640575524">
          <w:marLeft w:val="0"/>
          <w:marRight w:val="0"/>
          <w:marTop w:val="0"/>
          <w:marBottom w:val="0"/>
          <w:divBdr>
            <w:top w:val="none" w:sz="0" w:space="0" w:color="auto"/>
            <w:left w:val="none" w:sz="0" w:space="0" w:color="auto"/>
            <w:bottom w:val="none" w:sz="0" w:space="0" w:color="auto"/>
            <w:right w:val="none" w:sz="0" w:space="0" w:color="auto"/>
          </w:divBdr>
        </w:div>
      </w:divsChild>
    </w:div>
    <w:div w:id="1626621138">
      <w:bodyDiv w:val="1"/>
      <w:marLeft w:val="0"/>
      <w:marRight w:val="0"/>
      <w:marTop w:val="0"/>
      <w:marBottom w:val="0"/>
      <w:divBdr>
        <w:top w:val="none" w:sz="0" w:space="0" w:color="auto"/>
        <w:left w:val="none" w:sz="0" w:space="0" w:color="auto"/>
        <w:bottom w:val="none" w:sz="0" w:space="0" w:color="auto"/>
        <w:right w:val="none" w:sz="0" w:space="0" w:color="auto"/>
      </w:divBdr>
      <w:divsChild>
        <w:div w:id="1009452251">
          <w:marLeft w:val="0"/>
          <w:marRight w:val="0"/>
          <w:marTop w:val="0"/>
          <w:marBottom w:val="0"/>
          <w:divBdr>
            <w:top w:val="none" w:sz="0" w:space="0" w:color="auto"/>
            <w:left w:val="none" w:sz="0" w:space="0" w:color="auto"/>
            <w:bottom w:val="none" w:sz="0" w:space="0" w:color="auto"/>
            <w:right w:val="none" w:sz="0" w:space="0" w:color="auto"/>
          </w:divBdr>
        </w:div>
      </w:divsChild>
    </w:div>
    <w:div w:id="1652098383">
      <w:bodyDiv w:val="1"/>
      <w:marLeft w:val="0"/>
      <w:marRight w:val="0"/>
      <w:marTop w:val="0"/>
      <w:marBottom w:val="0"/>
      <w:divBdr>
        <w:top w:val="none" w:sz="0" w:space="0" w:color="auto"/>
        <w:left w:val="none" w:sz="0" w:space="0" w:color="auto"/>
        <w:bottom w:val="none" w:sz="0" w:space="0" w:color="auto"/>
        <w:right w:val="none" w:sz="0" w:space="0" w:color="auto"/>
      </w:divBdr>
      <w:divsChild>
        <w:div w:id="2101640166">
          <w:marLeft w:val="0"/>
          <w:marRight w:val="0"/>
          <w:marTop w:val="0"/>
          <w:marBottom w:val="0"/>
          <w:divBdr>
            <w:top w:val="none" w:sz="0" w:space="0" w:color="auto"/>
            <w:left w:val="none" w:sz="0" w:space="0" w:color="auto"/>
            <w:bottom w:val="none" w:sz="0" w:space="0" w:color="auto"/>
            <w:right w:val="none" w:sz="0" w:space="0" w:color="auto"/>
          </w:divBdr>
        </w:div>
      </w:divsChild>
    </w:div>
    <w:div w:id="1676956129">
      <w:bodyDiv w:val="1"/>
      <w:marLeft w:val="0"/>
      <w:marRight w:val="0"/>
      <w:marTop w:val="0"/>
      <w:marBottom w:val="0"/>
      <w:divBdr>
        <w:top w:val="none" w:sz="0" w:space="0" w:color="auto"/>
        <w:left w:val="none" w:sz="0" w:space="0" w:color="auto"/>
        <w:bottom w:val="none" w:sz="0" w:space="0" w:color="auto"/>
        <w:right w:val="none" w:sz="0" w:space="0" w:color="auto"/>
      </w:divBdr>
      <w:divsChild>
        <w:div w:id="842087494">
          <w:marLeft w:val="0"/>
          <w:marRight w:val="0"/>
          <w:marTop w:val="0"/>
          <w:marBottom w:val="0"/>
          <w:divBdr>
            <w:top w:val="none" w:sz="0" w:space="0" w:color="auto"/>
            <w:left w:val="none" w:sz="0" w:space="0" w:color="auto"/>
            <w:bottom w:val="none" w:sz="0" w:space="0" w:color="auto"/>
            <w:right w:val="none" w:sz="0" w:space="0" w:color="auto"/>
          </w:divBdr>
        </w:div>
      </w:divsChild>
    </w:div>
    <w:div w:id="1695884132">
      <w:bodyDiv w:val="1"/>
      <w:marLeft w:val="0"/>
      <w:marRight w:val="0"/>
      <w:marTop w:val="0"/>
      <w:marBottom w:val="0"/>
      <w:divBdr>
        <w:top w:val="none" w:sz="0" w:space="0" w:color="auto"/>
        <w:left w:val="none" w:sz="0" w:space="0" w:color="auto"/>
        <w:bottom w:val="none" w:sz="0" w:space="0" w:color="auto"/>
        <w:right w:val="none" w:sz="0" w:space="0" w:color="auto"/>
      </w:divBdr>
      <w:divsChild>
        <w:div w:id="683173040">
          <w:marLeft w:val="0"/>
          <w:marRight w:val="0"/>
          <w:marTop w:val="0"/>
          <w:marBottom w:val="0"/>
          <w:divBdr>
            <w:top w:val="none" w:sz="0" w:space="0" w:color="auto"/>
            <w:left w:val="none" w:sz="0" w:space="0" w:color="auto"/>
            <w:bottom w:val="none" w:sz="0" w:space="0" w:color="auto"/>
            <w:right w:val="none" w:sz="0" w:space="0" w:color="auto"/>
          </w:divBdr>
        </w:div>
      </w:divsChild>
    </w:div>
    <w:div w:id="1779790971">
      <w:bodyDiv w:val="1"/>
      <w:marLeft w:val="0"/>
      <w:marRight w:val="0"/>
      <w:marTop w:val="0"/>
      <w:marBottom w:val="0"/>
      <w:divBdr>
        <w:top w:val="none" w:sz="0" w:space="0" w:color="auto"/>
        <w:left w:val="none" w:sz="0" w:space="0" w:color="auto"/>
        <w:bottom w:val="none" w:sz="0" w:space="0" w:color="auto"/>
        <w:right w:val="none" w:sz="0" w:space="0" w:color="auto"/>
      </w:divBdr>
      <w:divsChild>
        <w:div w:id="310331800">
          <w:marLeft w:val="0"/>
          <w:marRight w:val="0"/>
          <w:marTop w:val="0"/>
          <w:marBottom w:val="0"/>
          <w:divBdr>
            <w:top w:val="none" w:sz="0" w:space="0" w:color="auto"/>
            <w:left w:val="none" w:sz="0" w:space="0" w:color="auto"/>
            <w:bottom w:val="none" w:sz="0" w:space="0" w:color="auto"/>
            <w:right w:val="none" w:sz="0" w:space="0" w:color="auto"/>
          </w:divBdr>
        </w:div>
      </w:divsChild>
    </w:div>
    <w:div w:id="1842892694">
      <w:bodyDiv w:val="1"/>
      <w:marLeft w:val="0"/>
      <w:marRight w:val="0"/>
      <w:marTop w:val="0"/>
      <w:marBottom w:val="0"/>
      <w:divBdr>
        <w:top w:val="none" w:sz="0" w:space="0" w:color="auto"/>
        <w:left w:val="none" w:sz="0" w:space="0" w:color="auto"/>
        <w:bottom w:val="none" w:sz="0" w:space="0" w:color="auto"/>
        <w:right w:val="none" w:sz="0" w:space="0" w:color="auto"/>
      </w:divBdr>
    </w:div>
    <w:div w:id="1906916475">
      <w:bodyDiv w:val="1"/>
      <w:marLeft w:val="0"/>
      <w:marRight w:val="0"/>
      <w:marTop w:val="0"/>
      <w:marBottom w:val="0"/>
      <w:divBdr>
        <w:top w:val="none" w:sz="0" w:space="0" w:color="auto"/>
        <w:left w:val="none" w:sz="0" w:space="0" w:color="auto"/>
        <w:bottom w:val="none" w:sz="0" w:space="0" w:color="auto"/>
        <w:right w:val="none" w:sz="0" w:space="0" w:color="auto"/>
      </w:divBdr>
      <w:divsChild>
        <w:div w:id="337462707">
          <w:marLeft w:val="0"/>
          <w:marRight w:val="0"/>
          <w:marTop w:val="0"/>
          <w:marBottom w:val="0"/>
          <w:divBdr>
            <w:top w:val="none" w:sz="0" w:space="0" w:color="auto"/>
            <w:left w:val="none" w:sz="0" w:space="0" w:color="auto"/>
            <w:bottom w:val="none" w:sz="0" w:space="0" w:color="auto"/>
            <w:right w:val="none" w:sz="0" w:space="0" w:color="auto"/>
          </w:divBdr>
        </w:div>
      </w:divsChild>
    </w:div>
    <w:div w:id="1932665415">
      <w:bodyDiv w:val="1"/>
      <w:marLeft w:val="0"/>
      <w:marRight w:val="0"/>
      <w:marTop w:val="0"/>
      <w:marBottom w:val="0"/>
      <w:divBdr>
        <w:top w:val="none" w:sz="0" w:space="0" w:color="auto"/>
        <w:left w:val="none" w:sz="0" w:space="0" w:color="auto"/>
        <w:bottom w:val="none" w:sz="0" w:space="0" w:color="auto"/>
        <w:right w:val="none" w:sz="0" w:space="0" w:color="auto"/>
      </w:divBdr>
      <w:divsChild>
        <w:div w:id="76026561">
          <w:marLeft w:val="0"/>
          <w:marRight w:val="0"/>
          <w:marTop w:val="0"/>
          <w:marBottom w:val="0"/>
          <w:divBdr>
            <w:top w:val="none" w:sz="0" w:space="0" w:color="auto"/>
            <w:left w:val="none" w:sz="0" w:space="0" w:color="auto"/>
            <w:bottom w:val="none" w:sz="0" w:space="0" w:color="auto"/>
            <w:right w:val="none" w:sz="0" w:space="0" w:color="auto"/>
          </w:divBdr>
        </w:div>
      </w:divsChild>
    </w:div>
    <w:div w:id="1949776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2518">
          <w:marLeft w:val="0"/>
          <w:marRight w:val="0"/>
          <w:marTop w:val="0"/>
          <w:marBottom w:val="0"/>
          <w:divBdr>
            <w:top w:val="none" w:sz="0" w:space="0" w:color="auto"/>
            <w:left w:val="none" w:sz="0" w:space="0" w:color="auto"/>
            <w:bottom w:val="none" w:sz="0" w:space="0" w:color="auto"/>
            <w:right w:val="none" w:sz="0" w:space="0" w:color="auto"/>
          </w:divBdr>
        </w:div>
      </w:divsChild>
    </w:div>
    <w:div w:id="1988512448">
      <w:bodyDiv w:val="1"/>
      <w:marLeft w:val="0"/>
      <w:marRight w:val="0"/>
      <w:marTop w:val="0"/>
      <w:marBottom w:val="0"/>
      <w:divBdr>
        <w:top w:val="none" w:sz="0" w:space="0" w:color="auto"/>
        <w:left w:val="none" w:sz="0" w:space="0" w:color="auto"/>
        <w:bottom w:val="none" w:sz="0" w:space="0" w:color="auto"/>
        <w:right w:val="none" w:sz="0" w:space="0" w:color="auto"/>
      </w:divBdr>
      <w:divsChild>
        <w:div w:id="417677403">
          <w:marLeft w:val="0"/>
          <w:marRight w:val="0"/>
          <w:marTop w:val="0"/>
          <w:marBottom w:val="0"/>
          <w:divBdr>
            <w:top w:val="none" w:sz="0" w:space="0" w:color="auto"/>
            <w:left w:val="none" w:sz="0" w:space="0" w:color="auto"/>
            <w:bottom w:val="none" w:sz="0" w:space="0" w:color="auto"/>
            <w:right w:val="none" w:sz="0" w:space="0" w:color="auto"/>
          </w:divBdr>
        </w:div>
      </w:divsChild>
    </w:div>
    <w:div w:id="1998262132">
      <w:bodyDiv w:val="1"/>
      <w:marLeft w:val="0"/>
      <w:marRight w:val="0"/>
      <w:marTop w:val="0"/>
      <w:marBottom w:val="0"/>
      <w:divBdr>
        <w:top w:val="none" w:sz="0" w:space="0" w:color="auto"/>
        <w:left w:val="none" w:sz="0" w:space="0" w:color="auto"/>
        <w:bottom w:val="none" w:sz="0" w:space="0" w:color="auto"/>
        <w:right w:val="none" w:sz="0" w:space="0" w:color="auto"/>
      </w:divBdr>
      <w:divsChild>
        <w:div w:id="289289713">
          <w:marLeft w:val="0"/>
          <w:marRight w:val="0"/>
          <w:marTop w:val="0"/>
          <w:marBottom w:val="0"/>
          <w:divBdr>
            <w:top w:val="none" w:sz="0" w:space="0" w:color="auto"/>
            <w:left w:val="none" w:sz="0" w:space="0" w:color="auto"/>
            <w:bottom w:val="none" w:sz="0" w:space="0" w:color="auto"/>
            <w:right w:val="none" w:sz="0" w:space="0" w:color="auto"/>
          </w:divBdr>
        </w:div>
      </w:divsChild>
    </w:div>
    <w:div w:id="2013026284">
      <w:bodyDiv w:val="1"/>
      <w:marLeft w:val="0"/>
      <w:marRight w:val="0"/>
      <w:marTop w:val="0"/>
      <w:marBottom w:val="0"/>
      <w:divBdr>
        <w:top w:val="none" w:sz="0" w:space="0" w:color="auto"/>
        <w:left w:val="none" w:sz="0" w:space="0" w:color="auto"/>
        <w:bottom w:val="none" w:sz="0" w:space="0" w:color="auto"/>
        <w:right w:val="none" w:sz="0" w:space="0" w:color="auto"/>
      </w:divBdr>
    </w:div>
    <w:div w:id="2050446925">
      <w:bodyDiv w:val="1"/>
      <w:marLeft w:val="0"/>
      <w:marRight w:val="0"/>
      <w:marTop w:val="0"/>
      <w:marBottom w:val="0"/>
      <w:divBdr>
        <w:top w:val="none" w:sz="0" w:space="0" w:color="auto"/>
        <w:left w:val="none" w:sz="0" w:space="0" w:color="auto"/>
        <w:bottom w:val="none" w:sz="0" w:space="0" w:color="auto"/>
        <w:right w:val="none" w:sz="0" w:space="0" w:color="auto"/>
      </w:divBdr>
      <w:divsChild>
        <w:div w:id="1327513494">
          <w:marLeft w:val="0"/>
          <w:marRight w:val="0"/>
          <w:marTop w:val="0"/>
          <w:marBottom w:val="0"/>
          <w:divBdr>
            <w:top w:val="none" w:sz="0" w:space="0" w:color="auto"/>
            <w:left w:val="none" w:sz="0" w:space="0" w:color="auto"/>
            <w:bottom w:val="none" w:sz="0" w:space="0" w:color="auto"/>
            <w:right w:val="none" w:sz="0" w:space="0" w:color="auto"/>
          </w:divBdr>
        </w:div>
      </w:divsChild>
    </w:div>
    <w:div w:id="2052147354">
      <w:bodyDiv w:val="1"/>
      <w:marLeft w:val="0"/>
      <w:marRight w:val="0"/>
      <w:marTop w:val="0"/>
      <w:marBottom w:val="0"/>
      <w:divBdr>
        <w:top w:val="none" w:sz="0" w:space="0" w:color="auto"/>
        <w:left w:val="none" w:sz="0" w:space="0" w:color="auto"/>
        <w:bottom w:val="none" w:sz="0" w:space="0" w:color="auto"/>
        <w:right w:val="none" w:sz="0" w:space="0" w:color="auto"/>
      </w:divBdr>
      <w:divsChild>
        <w:div w:id="90283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0020-8701.2004.00480.x" TargetMode="External"/><Relationship Id="rId18" Type="http://schemas.openxmlformats.org/officeDocument/2006/relationships/hyperlink" Target="https://doi.org/10.1016/j.solener.2019.06.017" TargetMode="External"/><Relationship Id="rId26" Type="http://schemas.openxmlformats.org/officeDocument/2006/relationships/hyperlink" Target="https://doi.org/10.1016/j.seta.2015.02.003" TargetMode="External"/><Relationship Id="rId39" Type="http://schemas.openxmlformats.org/officeDocument/2006/relationships/hyperlink" Target="https://doi.org/10.1016/j.rser.2016.09.137" TargetMode="External"/><Relationship Id="rId21" Type="http://schemas.openxmlformats.org/officeDocument/2006/relationships/hyperlink" Target="https://doi.org/10.1016/j.erss.2020.101774" TargetMode="External"/><Relationship Id="rId34" Type="http://schemas.openxmlformats.org/officeDocument/2006/relationships/hyperlink" Target="https://doi.org/10.1007/s40518-019-00130-7" TargetMode="External"/><Relationship Id="rId42" Type="http://schemas.openxmlformats.org/officeDocument/2006/relationships/hyperlink" Target="https://doi.org/10.1007/s11356-022-20133-0" TargetMode="External"/><Relationship Id="rId47" Type="http://schemas.openxmlformats.org/officeDocument/2006/relationships/hyperlink" Target="https://doi.org/10.1016/j.enpol.2019.05.03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i.org/10.1016/j.jobcr.2021.11.010" TargetMode="External"/><Relationship Id="rId29" Type="http://schemas.openxmlformats.org/officeDocument/2006/relationships/hyperlink" Target="https://doi.org/10.1002/wene.301" TargetMode="External"/><Relationship Id="rId11" Type="http://schemas.openxmlformats.org/officeDocument/2006/relationships/hyperlink" Target="https://doi.org/10.1016/j.rser.2011.07.104" TargetMode="External"/><Relationship Id="rId24" Type="http://schemas.openxmlformats.org/officeDocument/2006/relationships/hyperlink" Target="https://doi.org/10.1016/j.enpol.2008.01.041" TargetMode="External"/><Relationship Id="rId32" Type="http://schemas.openxmlformats.org/officeDocument/2006/relationships/hyperlink" Target="https://doi.org/10.1002/eet.1589" TargetMode="External"/><Relationship Id="rId37" Type="http://schemas.openxmlformats.org/officeDocument/2006/relationships/hyperlink" Target="https://doi.org/10.1016/j.erss.2018.11.016" TargetMode="External"/><Relationship Id="rId40" Type="http://schemas.openxmlformats.org/officeDocument/2006/relationships/hyperlink" Target="https://doi.org/10.1016/j.ijpe.2012.01.036" TargetMode="External"/><Relationship Id="rId45" Type="http://schemas.openxmlformats.org/officeDocument/2006/relationships/hyperlink" Target="https://doi.org/10.1080/19439342.2017.1343368" TargetMode="External"/><Relationship Id="rId5" Type="http://schemas.openxmlformats.org/officeDocument/2006/relationships/image" Target="media/image1.png"/><Relationship Id="rId15" Type="http://schemas.openxmlformats.org/officeDocument/2006/relationships/hyperlink" Target="https://doi.org/10.1007/978-3-319-92288-1_6" TargetMode="External"/><Relationship Id="rId23" Type="http://schemas.openxmlformats.org/officeDocument/2006/relationships/hyperlink" Target="https://doi.org/10.1108/13287260380000771" TargetMode="External"/><Relationship Id="rId28" Type="http://schemas.openxmlformats.org/officeDocument/2006/relationships/hyperlink" Target="https://doi.org/10.1016/j.techfore.2013.08.033" TargetMode="External"/><Relationship Id="rId36" Type="http://schemas.openxmlformats.org/officeDocument/2006/relationships/hyperlink" Target="https://doi.org/10.1016/j.esd.2018.02.003" TargetMode="External"/><Relationship Id="rId49" Type="http://schemas.openxmlformats.org/officeDocument/2006/relationships/theme" Target="theme/theme1.xml"/><Relationship Id="rId10" Type="http://schemas.openxmlformats.org/officeDocument/2006/relationships/hyperlink" Target="https://doi.org/10.1007/s00267-017-0993-2" TargetMode="External"/><Relationship Id="rId19" Type="http://schemas.openxmlformats.org/officeDocument/2006/relationships/hyperlink" Target="https://doi.org/10.1016/j.rser.2019.03.010" TargetMode="External"/><Relationship Id="rId31" Type="http://schemas.openxmlformats.org/officeDocument/2006/relationships/hyperlink" Target="https://doi.org/10.1007/978-3-319-92288-1_13" TargetMode="External"/><Relationship Id="rId44" Type="http://schemas.openxmlformats.org/officeDocument/2006/relationships/hyperlink" Target="https://doi.org/10.1016/j.esd.2020.12.002" TargetMode="External"/><Relationship Id="rId4" Type="http://schemas.openxmlformats.org/officeDocument/2006/relationships/webSettings" Target="webSettings.xml"/><Relationship Id="rId9" Type="http://schemas.openxmlformats.org/officeDocument/2006/relationships/hyperlink" Target="https://doi.org/10.1016/j.rser.2018.11.035" TargetMode="External"/><Relationship Id="rId14" Type="http://schemas.openxmlformats.org/officeDocument/2006/relationships/hyperlink" Target="https://doi.org/10.1016/j.erss.2017.06.023" TargetMode="External"/><Relationship Id="rId22" Type="http://schemas.openxmlformats.org/officeDocument/2006/relationships/hyperlink" Target="https://doi.org/10.1016/j.erss.2016.04.002" TargetMode="External"/><Relationship Id="rId27" Type="http://schemas.openxmlformats.org/officeDocument/2006/relationships/hyperlink" Target="https://doi.org/10.1016/j.ejor.2007.12.049" TargetMode="External"/><Relationship Id="rId30" Type="http://schemas.openxmlformats.org/officeDocument/2006/relationships/hyperlink" Target="https://doi.org/10.1016/j.esd.2012.03.001" TargetMode="External"/><Relationship Id="rId35" Type="http://schemas.openxmlformats.org/officeDocument/2006/relationships/hyperlink" Target="https://doi.org/10.1016/j.geoforum.2006.02.008" TargetMode="External"/><Relationship Id="rId43" Type="http://schemas.openxmlformats.org/officeDocument/2006/relationships/hyperlink" Target="https://doi.org/10.1007/s10584-013-0884-3" TargetMode="External"/><Relationship Id="rId48" Type="http://schemas.openxmlformats.org/officeDocument/2006/relationships/fontTable" Target="fontTable.xml"/><Relationship Id="rId8" Type="http://schemas.openxmlformats.org/officeDocument/2006/relationships/hyperlink" Target="https://doi.org/10.1016/j.enpol.2019.111180" TargetMode="External"/><Relationship Id="rId3" Type="http://schemas.openxmlformats.org/officeDocument/2006/relationships/settings" Target="settings.xml"/><Relationship Id="rId12" Type="http://schemas.openxmlformats.org/officeDocument/2006/relationships/hyperlink" Target="https://doi.org/10.1146/annurev.energy.30.050504.144228" TargetMode="External"/><Relationship Id="rId17" Type="http://schemas.openxmlformats.org/officeDocument/2006/relationships/hyperlink" Target="https://doi.org/10.1016/j.erss.2017.10.019" TargetMode="External"/><Relationship Id="rId25" Type="http://schemas.openxmlformats.org/officeDocument/2006/relationships/hyperlink" Target="https://doi.org/10.1016/j.rser.2010.11.003" TargetMode="External"/><Relationship Id="rId33" Type="http://schemas.openxmlformats.org/officeDocument/2006/relationships/hyperlink" Target="https://doi.org/10.1016/j.erss.2018.04.033" TargetMode="External"/><Relationship Id="rId38" Type="http://schemas.openxmlformats.org/officeDocument/2006/relationships/hyperlink" Target="https://doi.org/10.1016/j.rser.2016.11.004" TargetMode="External"/><Relationship Id="rId46" Type="http://schemas.openxmlformats.org/officeDocument/2006/relationships/hyperlink" Target="https://doi.org/10.1016/j.rser.2021.111036" TargetMode="External"/><Relationship Id="rId20" Type="http://schemas.openxmlformats.org/officeDocument/2006/relationships/hyperlink" Target="https://doi.org/10.1016/j.renene.2019.11.157" TargetMode="External"/><Relationship Id="rId41" Type="http://schemas.openxmlformats.org/officeDocument/2006/relationships/hyperlink" Target="https://doi.org/10.1016/j.rser.2021.111524"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21</Pages>
  <Words>8484</Words>
  <Characters>48365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dc:creator>
  <cp:keywords/>
  <dc:description/>
  <cp:lastModifiedBy>Sandeep</cp:lastModifiedBy>
  <cp:revision>8</cp:revision>
  <dcterms:created xsi:type="dcterms:W3CDTF">2024-02-08T15:16:00Z</dcterms:created>
  <dcterms:modified xsi:type="dcterms:W3CDTF">2024-02-19T07:57:00Z</dcterms:modified>
</cp:coreProperties>
</file>