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9564" w14:textId="5DA3B58B" w:rsidR="00477BA9" w:rsidRPr="00477BA9" w:rsidRDefault="00477BA9" w:rsidP="00477BA9">
      <w:pPr>
        <w:spacing w:after="0" w:line="240" w:lineRule="auto"/>
        <w:rPr>
          <w:rFonts w:ascii="Lucida Sans Unicode" w:hAnsi="Lucida Sans Unicode" w:cs="Lucida Sans Unicode"/>
          <w:b/>
          <w:bCs/>
          <w:sz w:val="28"/>
          <w:szCs w:val="28"/>
        </w:rPr>
      </w:pPr>
      <w:bookmarkStart w:id="0" w:name="_Hlk159407885"/>
      <w:bookmarkEnd w:id="0"/>
      <w:r w:rsidRPr="00477BA9">
        <w:rPr>
          <w:rFonts w:ascii="Lucida Sans Unicode" w:hAnsi="Lucida Sans Unicode" w:cs="Lucida Sans Unicode"/>
          <w:b/>
          <w:bCs/>
          <w:sz w:val="28"/>
          <w:szCs w:val="28"/>
        </w:rPr>
        <w:t xml:space="preserve">Biodiversity and dynamics of </w:t>
      </w:r>
      <w:proofErr w:type="spellStart"/>
      <w:r w:rsidRPr="00477BA9">
        <w:rPr>
          <w:rFonts w:ascii="Lucida Sans Unicode" w:hAnsi="Lucida Sans Unicode" w:cs="Lucida Sans Unicode"/>
          <w:b/>
          <w:bCs/>
          <w:sz w:val="28"/>
          <w:szCs w:val="28"/>
        </w:rPr>
        <w:t>Desmidiales</w:t>
      </w:r>
      <w:proofErr w:type="spellEnd"/>
      <w:r w:rsidRPr="00477BA9">
        <w:rPr>
          <w:rFonts w:ascii="Lucida Sans Unicode" w:hAnsi="Lucida Sans Unicode" w:cs="Lucida Sans Unicode"/>
          <w:b/>
          <w:bCs/>
          <w:sz w:val="28"/>
          <w:szCs w:val="28"/>
        </w:rPr>
        <w:t xml:space="preserve"> (</w:t>
      </w:r>
      <w:proofErr w:type="spellStart"/>
      <w:r w:rsidRPr="00477BA9">
        <w:rPr>
          <w:rFonts w:ascii="Lucida Sans Unicode" w:hAnsi="Lucida Sans Unicode" w:cs="Lucida Sans Unicode"/>
          <w:b/>
          <w:bCs/>
          <w:sz w:val="28"/>
          <w:szCs w:val="28"/>
        </w:rPr>
        <w:t>Zygnematophyceae</w:t>
      </w:r>
      <w:proofErr w:type="spellEnd"/>
      <w:r w:rsidRPr="00477BA9">
        <w:rPr>
          <w:rFonts w:ascii="Lucida Sans Unicode" w:hAnsi="Lucida Sans Unicode" w:cs="Lucida Sans Unicode"/>
          <w:b/>
          <w:bCs/>
          <w:sz w:val="28"/>
          <w:szCs w:val="28"/>
        </w:rPr>
        <w:t>) in mangrove waters of the Cameroon estuary: influence of some abiotic factors</w:t>
      </w:r>
    </w:p>
    <w:p w14:paraId="40FD9FEB" w14:textId="658A4E6F" w:rsidR="00477BA9" w:rsidRPr="00477BA9" w:rsidRDefault="00477BA9" w:rsidP="00477BA9">
      <w:pPr>
        <w:spacing w:before="120" w:after="0" w:line="240" w:lineRule="auto"/>
        <w:rPr>
          <w:rFonts w:ascii="Lucida Sans Unicode" w:hAnsi="Lucida Sans Unicode" w:cs="Lucida Sans Unicode"/>
          <w:sz w:val="16"/>
          <w:szCs w:val="16"/>
        </w:rPr>
      </w:pPr>
      <w:r w:rsidRPr="00477BA9">
        <w:rPr>
          <w:rFonts w:ascii="Lucida Sans Unicode" w:hAnsi="Lucida Sans Unicode" w:cs="Lucida Sans Unicode"/>
          <w:b/>
          <w:bCs/>
          <w:sz w:val="16"/>
          <w:szCs w:val="16"/>
        </w:rPr>
        <w:t xml:space="preserve">Eric </w:t>
      </w:r>
      <w:proofErr w:type="spellStart"/>
      <w:r w:rsidRPr="00477BA9">
        <w:rPr>
          <w:rFonts w:ascii="Lucida Sans Unicode" w:hAnsi="Lucida Sans Unicode" w:cs="Lucida Sans Unicode"/>
          <w:b/>
          <w:bCs/>
          <w:sz w:val="16"/>
          <w:szCs w:val="16"/>
        </w:rPr>
        <w:t>Joselly</w:t>
      </w:r>
      <w:proofErr w:type="spellEnd"/>
      <w:r w:rsidRPr="00477BA9">
        <w:rPr>
          <w:rFonts w:ascii="Lucida Sans Unicode" w:hAnsi="Lucida Sans Unicode" w:cs="Lucida Sans Unicode"/>
          <w:b/>
          <w:bCs/>
          <w:sz w:val="16"/>
          <w:szCs w:val="16"/>
        </w:rPr>
        <w:t xml:space="preserve"> </w:t>
      </w:r>
      <w:proofErr w:type="spellStart"/>
      <w:r w:rsidRPr="00477BA9">
        <w:rPr>
          <w:rFonts w:ascii="Lucida Sans Unicode" w:hAnsi="Lucida Sans Unicode" w:cs="Lucida Sans Unicode"/>
          <w:b/>
          <w:bCs/>
          <w:sz w:val="16"/>
          <w:szCs w:val="16"/>
        </w:rPr>
        <w:t>Kouedeum</w:t>
      </w:r>
      <w:proofErr w:type="spellEnd"/>
      <w:r w:rsidRPr="00477BA9">
        <w:rPr>
          <w:rFonts w:ascii="Lucida Sans Unicode" w:hAnsi="Lucida Sans Unicode" w:cs="Lucida Sans Unicode"/>
          <w:b/>
          <w:bCs/>
          <w:sz w:val="16"/>
          <w:szCs w:val="16"/>
        </w:rPr>
        <w:t xml:space="preserve"> </w:t>
      </w:r>
      <w:proofErr w:type="spellStart"/>
      <w:r w:rsidRPr="00477BA9">
        <w:rPr>
          <w:rFonts w:ascii="Lucida Sans Unicode" w:hAnsi="Lucida Sans Unicode" w:cs="Lucida Sans Unicode"/>
          <w:b/>
          <w:bCs/>
          <w:sz w:val="16"/>
          <w:szCs w:val="16"/>
        </w:rPr>
        <w:t>Kueppo</w:t>
      </w:r>
      <w:proofErr w:type="spellEnd"/>
      <w:r w:rsidRPr="00477BA9">
        <w:rPr>
          <w:rFonts w:ascii="Lucida Sans Unicode" w:hAnsi="Lucida Sans Unicode" w:cs="Lucida Sans Unicode"/>
          <w:b/>
          <w:bCs/>
          <w:sz w:val="16"/>
          <w:szCs w:val="16"/>
        </w:rPr>
        <w:t xml:space="preserve">, Rodrigue Nanfack Dongmo, Janvier Kengne </w:t>
      </w:r>
      <w:proofErr w:type="spellStart"/>
      <w:r w:rsidRPr="00477BA9">
        <w:rPr>
          <w:rFonts w:ascii="Lucida Sans Unicode" w:hAnsi="Lucida Sans Unicode" w:cs="Lucida Sans Unicode"/>
          <w:b/>
          <w:bCs/>
          <w:sz w:val="16"/>
          <w:szCs w:val="16"/>
        </w:rPr>
        <w:t>Tenkeu</w:t>
      </w:r>
      <w:proofErr w:type="spellEnd"/>
      <w:r w:rsidRPr="00477BA9">
        <w:rPr>
          <w:rFonts w:ascii="Lucida Sans Unicode" w:hAnsi="Lucida Sans Unicode" w:cs="Lucida Sans Unicode"/>
          <w:b/>
          <w:bCs/>
          <w:sz w:val="16"/>
          <w:szCs w:val="16"/>
        </w:rPr>
        <w:t xml:space="preserve">, Pascal Banga Medjo, Serge Hubert Zebaze </w:t>
      </w:r>
      <w:proofErr w:type="spellStart"/>
      <w:r w:rsidRPr="00477BA9">
        <w:rPr>
          <w:rFonts w:ascii="Lucida Sans Unicode" w:hAnsi="Lucida Sans Unicode" w:cs="Lucida Sans Unicode"/>
          <w:b/>
          <w:bCs/>
          <w:sz w:val="16"/>
          <w:szCs w:val="16"/>
        </w:rPr>
        <w:t>Togouet</w:t>
      </w:r>
      <w:proofErr w:type="spellEnd"/>
      <w:r w:rsidRPr="00477BA9">
        <w:rPr>
          <w:rFonts w:ascii="Lucida Sans Unicode" w:hAnsi="Lucida Sans Unicode" w:cs="Lucida Sans Unicode"/>
          <w:b/>
          <w:bCs/>
          <w:sz w:val="16"/>
          <w:szCs w:val="16"/>
        </w:rPr>
        <w:t>*</w:t>
      </w:r>
    </w:p>
    <w:p w14:paraId="0422F277" w14:textId="6C787E18" w:rsidR="00477BA9" w:rsidRPr="00477BA9" w:rsidRDefault="00477BA9" w:rsidP="00477BA9">
      <w:pPr>
        <w:spacing w:before="120" w:after="120" w:line="240" w:lineRule="auto"/>
        <w:rPr>
          <w:rFonts w:ascii="Lucida Sans Unicode" w:hAnsi="Lucida Sans Unicode" w:cs="Lucida Sans Unicode"/>
          <w:sz w:val="16"/>
          <w:szCs w:val="16"/>
        </w:rPr>
      </w:pPr>
      <w:r w:rsidRPr="00477BA9">
        <w:rPr>
          <w:rFonts w:ascii="Lucida Sans Unicode" w:hAnsi="Lucida Sans Unicode" w:cs="Lucida Sans Unicode"/>
          <w:sz w:val="16"/>
          <w:szCs w:val="16"/>
        </w:rPr>
        <w:t xml:space="preserve">Laboratory of General Biology, Faculty of Science, University of </w:t>
      </w:r>
      <w:proofErr w:type="spellStart"/>
      <w:r w:rsidRPr="00477BA9">
        <w:rPr>
          <w:rFonts w:ascii="Lucida Sans Unicode" w:hAnsi="Lucida Sans Unicode" w:cs="Lucida Sans Unicode"/>
          <w:sz w:val="16"/>
          <w:szCs w:val="16"/>
        </w:rPr>
        <w:t>Yaounde</w:t>
      </w:r>
      <w:proofErr w:type="spellEnd"/>
      <w:r w:rsidRPr="00477BA9">
        <w:rPr>
          <w:rFonts w:ascii="Lucida Sans Unicode" w:hAnsi="Lucida Sans Unicode" w:cs="Lucida Sans Unicode"/>
          <w:sz w:val="16"/>
          <w:szCs w:val="16"/>
        </w:rPr>
        <w:t xml:space="preserve"> I, </w:t>
      </w:r>
      <w:proofErr w:type="spellStart"/>
      <w:r w:rsidRPr="00477BA9">
        <w:rPr>
          <w:rFonts w:ascii="Lucida Sans Unicode" w:hAnsi="Lucida Sans Unicode" w:cs="Lucida Sans Unicode"/>
          <w:sz w:val="16"/>
          <w:szCs w:val="16"/>
        </w:rPr>
        <w:t>Yaounde</w:t>
      </w:r>
      <w:proofErr w:type="spellEnd"/>
      <w:r w:rsidRPr="00477BA9">
        <w:rPr>
          <w:rFonts w:ascii="Lucida Sans Unicode" w:hAnsi="Lucida Sans Unicode" w:cs="Lucida Sans Unicode"/>
          <w:sz w:val="16"/>
          <w:szCs w:val="16"/>
        </w:rPr>
        <w:t>, Cameroon</w:t>
      </w:r>
    </w:p>
    <w:p w14:paraId="4BBC7DA5" w14:textId="77777777" w:rsidR="00477BA9" w:rsidRPr="00477BA9" w:rsidRDefault="00477BA9" w:rsidP="00477BA9">
      <w:pPr>
        <w:spacing w:after="0" w:line="240" w:lineRule="auto"/>
        <w:rPr>
          <w:rFonts w:ascii="Lucida Sans Unicode" w:hAnsi="Lucida Sans Unicode" w:cs="Lucida Sans Unicode"/>
          <w:sz w:val="16"/>
          <w:szCs w:val="16"/>
        </w:rPr>
      </w:pPr>
      <w:r w:rsidRPr="00477BA9">
        <w:rPr>
          <w:rFonts w:ascii="Lucida Sans Unicode" w:hAnsi="Lucida Sans Unicode" w:cs="Lucida Sans Unicode"/>
          <w:sz w:val="16"/>
          <w:szCs w:val="16"/>
        </w:rPr>
        <w:t xml:space="preserve">Corresponding author (*): </w:t>
      </w:r>
      <w:proofErr w:type="spellStart"/>
      <w:r w:rsidRPr="00477BA9">
        <w:rPr>
          <w:rFonts w:ascii="Lucida Sans Unicode" w:hAnsi="Lucida Sans Unicode" w:cs="Lucida Sans Unicode"/>
          <w:sz w:val="16"/>
          <w:szCs w:val="16"/>
        </w:rPr>
        <w:t>Yaounde</w:t>
      </w:r>
      <w:proofErr w:type="spellEnd"/>
      <w:r w:rsidRPr="00477BA9">
        <w:rPr>
          <w:rFonts w:ascii="Lucida Sans Unicode" w:hAnsi="Lucida Sans Unicode" w:cs="Lucida Sans Unicode"/>
          <w:sz w:val="16"/>
          <w:szCs w:val="16"/>
        </w:rPr>
        <w:t xml:space="preserve">, Cameroon, </w:t>
      </w:r>
    </w:p>
    <w:p w14:paraId="480CCC9B" w14:textId="7E410B3B" w:rsidR="000C59AD" w:rsidRPr="00477BA9" w:rsidRDefault="00477BA9" w:rsidP="00477BA9">
      <w:pPr>
        <w:spacing w:after="0" w:line="240" w:lineRule="auto"/>
        <w:rPr>
          <w:rFonts w:ascii="Lucida Sans Unicode" w:hAnsi="Lucida Sans Unicode" w:cs="Lucida Sans Unicode"/>
          <w:sz w:val="16"/>
          <w:szCs w:val="16"/>
          <w:u w:val="single"/>
        </w:rPr>
      </w:pPr>
      <w:r w:rsidRPr="00477BA9">
        <w:rPr>
          <w:rFonts w:ascii="Lucida Sans Unicode" w:hAnsi="Lucida Sans Unicode" w:cs="Lucida Sans Unicode"/>
          <w:sz w:val="16"/>
          <w:szCs w:val="16"/>
        </w:rPr>
        <w:t xml:space="preserve">Email: </w:t>
      </w:r>
      <w:hyperlink r:id="rId7">
        <w:r w:rsidRPr="00477BA9">
          <w:rPr>
            <w:rStyle w:val="Hyperlink"/>
            <w:rFonts w:ascii="Lucida Sans Unicode" w:hAnsi="Lucida Sans Unicode" w:cs="Lucida Sans Unicode"/>
            <w:sz w:val="16"/>
            <w:szCs w:val="16"/>
          </w:rPr>
          <w:t xml:space="preserve">*ztsh2004@yahoo.fr; </w:t>
        </w:r>
      </w:hyperlink>
      <w:hyperlink r:id="rId8">
        <w:r w:rsidRPr="00477BA9">
          <w:rPr>
            <w:rStyle w:val="Hyperlink"/>
            <w:rFonts w:ascii="Lucida Sans Unicode" w:hAnsi="Lucida Sans Unicode" w:cs="Lucida Sans Unicode"/>
            <w:sz w:val="16"/>
            <w:szCs w:val="16"/>
          </w:rPr>
          <w:t xml:space="preserve">*zebasehu@yahoo.fr </w:t>
        </w:r>
      </w:hyperlink>
    </w:p>
    <w:tbl>
      <w:tblPr>
        <w:tblStyle w:val="TableGrid"/>
        <w:tblpPr w:leftFromText="180" w:rightFromText="180" w:vertAnchor="text" w:horzAnchor="margin" w:tblpXSpec="center" w:tblpY="240"/>
        <w:tblW w:w="9868" w:type="dxa"/>
        <w:tblBorders>
          <w:insideV w:val="none" w:sz="0" w:space="0" w:color="auto"/>
        </w:tblBorders>
        <w:tblLook w:val="04A0" w:firstRow="1" w:lastRow="0" w:firstColumn="1" w:lastColumn="0" w:noHBand="0" w:noVBand="1"/>
      </w:tblPr>
      <w:tblGrid>
        <w:gridCol w:w="3160"/>
        <w:gridCol w:w="6708"/>
      </w:tblGrid>
      <w:tr w:rsidR="00477BA9" w:rsidRPr="008B1B56" w14:paraId="6AA734CC" w14:textId="77777777" w:rsidTr="00067FA4">
        <w:trPr>
          <w:trHeight w:val="508"/>
        </w:trPr>
        <w:tc>
          <w:tcPr>
            <w:tcW w:w="3160" w:type="dxa"/>
            <w:vAlign w:val="center"/>
          </w:tcPr>
          <w:p w14:paraId="16391151" w14:textId="77777777" w:rsidR="00477BA9" w:rsidRPr="008B1B56" w:rsidRDefault="00477BA9" w:rsidP="002A5E57">
            <w:pPr>
              <w:tabs>
                <w:tab w:val="left" w:pos="880"/>
              </w:tabs>
              <w:jc w:val="center"/>
              <w:rPr>
                <w:sz w:val="16"/>
                <w:szCs w:val="16"/>
              </w:rPr>
            </w:pPr>
            <w:r w:rsidRPr="008B1B56">
              <w:rPr>
                <w:rFonts w:ascii="Lucida Sans Unicode" w:eastAsia="Lucida Sans Unicode" w:hAnsi="Lucida Sans Unicode" w:cs="Lucida Sans Unicode"/>
                <w:b/>
                <w:bCs/>
                <w:sz w:val="16"/>
                <w:szCs w:val="16"/>
              </w:rPr>
              <w:t>Article Info</w:t>
            </w:r>
          </w:p>
        </w:tc>
        <w:tc>
          <w:tcPr>
            <w:tcW w:w="6708" w:type="dxa"/>
            <w:tcBorders>
              <w:bottom w:val="single" w:sz="4" w:space="0" w:color="auto"/>
            </w:tcBorders>
            <w:vAlign w:val="center"/>
          </w:tcPr>
          <w:p w14:paraId="265A20C0" w14:textId="77777777" w:rsidR="00477BA9" w:rsidRPr="008B1B56" w:rsidRDefault="00477BA9" w:rsidP="002A5E57">
            <w:pPr>
              <w:jc w:val="center"/>
              <w:rPr>
                <w:sz w:val="16"/>
                <w:szCs w:val="16"/>
              </w:rPr>
            </w:pPr>
            <w:r w:rsidRPr="008B1B56">
              <w:rPr>
                <w:rFonts w:ascii="Lucida Sans Unicode" w:eastAsia="Lucida Sans Unicode" w:hAnsi="Lucida Sans Unicode" w:cs="Lucida Sans Unicode"/>
                <w:b/>
                <w:bCs/>
                <w:sz w:val="16"/>
                <w:szCs w:val="16"/>
              </w:rPr>
              <w:t>Abstract</w:t>
            </w:r>
          </w:p>
        </w:tc>
      </w:tr>
      <w:tr w:rsidR="00067FA4" w:rsidRPr="008B1B56" w14:paraId="634DC70A" w14:textId="77777777" w:rsidTr="00067FA4">
        <w:trPr>
          <w:trHeight w:val="4298"/>
        </w:trPr>
        <w:tc>
          <w:tcPr>
            <w:tcW w:w="3160" w:type="dxa"/>
            <w:vMerge w:val="restart"/>
          </w:tcPr>
          <w:p w14:paraId="2BA16827" w14:textId="77777777" w:rsidR="00067FA4" w:rsidRPr="008B1B56" w:rsidRDefault="00067FA4" w:rsidP="002A5E57">
            <w:pPr>
              <w:rPr>
                <w:sz w:val="16"/>
                <w:szCs w:val="16"/>
              </w:rPr>
            </w:pPr>
            <w:r w:rsidRPr="008B1B56">
              <w:rPr>
                <w:rFonts w:ascii="Lucida Sans Unicode" w:eastAsia="Lucida Sans Unicode" w:hAnsi="Lucida Sans Unicode" w:cs="Lucida Sans Unicode"/>
                <w:sz w:val="16"/>
                <w:szCs w:val="16"/>
              </w:rPr>
              <w:t>Volume5, Issue1, Jan 2023</w:t>
            </w:r>
          </w:p>
          <w:p w14:paraId="6A25652D" w14:textId="77777777" w:rsidR="00067FA4" w:rsidRPr="008B1B56" w:rsidRDefault="00067FA4" w:rsidP="002A5E57">
            <w:pPr>
              <w:rPr>
                <w:sz w:val="16"/>
                <w:szCs w:val="16"/>
              </w:rPr>
            </w:pPr>
            <w:r w:rsidRPr="008B1B56">
              <w:rPr>
                <w:rFonts w:ascii="Lucida Sans Unicode" w:eastAsia="Lucida Sans Unicode" w:hAnsi="Lucida Sans Unicode" w:cs="Lucida Sans Unicode"/>
                <w:sz w:val="16"/>
                <w:szCs w:val="16"/>
              </w:rPr>
              <w:t>Received:23 November 2022</w:t>
            </w:r>
          </w:p>
          <w:p w14:paraId="37A7545A" w14:textId="77777777" w:rsidR="00067FA4" w:rsidRPr="008B1B56" w:rsidRDefault="00067FA4" w:rsidP="002A5E57">
            <w:pPr>
              <w:rPr>
                <w:sz w:val="16"/>
                <w:szCs w:val="16"/>
              </w:rPr>
            </w:pPr>
            <w:r w:rsidRPr="008B1B56">
              <w:rPr>
                <w:rFonts w:ascii="Lucida Sans Unicode" w:eastAsia="Lucida Sans Unicode" w:hAnsi="Lucida Sans Unicode" w:cs="Lucida Sans Unicode"/>
                <w:sz w:val="16"/>
                <w:szCs w:val="16"/>
              </w:rPr>
              <w:t>Accepted :13 December 2022</w:t>
            </w:r>
          </w:p>
          <w:p w14:paraId="295BD4D7" w14:textId="77777777" w:rsidR="00067FA4" w:rsidRPr="008B1B56" w:rsidRDefault="00067FA4" w:rsidP="002A5E57">
            <w:pPr>
              <w:rPr>
                <w:sz w:val="16"/>
                <w:szCs w:val="16"/>
              </w:rPr>
            </w:pPr>
            <w:r w:rsidRPr="008B1B56">
              <w:rPr>
                <w:rFonts w:ascii="Lucida Sans Unicode" w:eastAsia="Lucida Sans Unicode" w:hAnsi="Lucida Sans Unicode" w:cs="Lucida Sans Unicode"/>
                <w:sz w:val="16"/>
                <w:szCs w:val="16"/>
              </w:rPr>
              <w:t>Published: 13 Jan 2023</w:t>
            </w:r>
          </w:p>
          <w:p w14:paraId="682F69A0" w14:textId="77777777" w:rsidR="00067FA4" w:rsidRPr="008B1B56" w:rsidRDefault="00067FA4" w:rsidP="002A5E57">
            <w:pPr>
              <w:rPr>
                <w:sz w:val="16"/>
                <w:szCs w:val="16"/>
              </w:rPr>
            </w:pPr>
            <w:proofErr w:type="spellStart"/>
            <w:r w:rsidRPr="008B1B56">
              <w:rPr>
                <w:rFonts w:ascii="Lucida Sans Unicode" w:eastAsia="Lucida Sans Unicode" w:hAnsi="Lucida Sans Unicode" w:cs="Lucida Sans Unicode"/>
                <w:i/>
                <w:iCs/>
                <w:color w:val="0000FF"/>
                <w:sz w:val="16"/>
                <w:szCs w:val="16"/>
              </w:rPr>
              <w:t>doi</w:t>
            </w:r>
            <w:proofErr w:type="spellEnd"/>
            <w:r w:rsidRPr="008B1B56">
              <w:rPr>
                <w:rFonts w:ascii="Lucida Sans Unicode" w:eastAsia="Lucida Sans Unicode" w:hAnsi="Lucida Sans Unicode" w:cs="Lucida Sans Unicode"/>
                <w:i/>
                <w:iCs/>
                <w:color w:val="0000FF"/>
                <w:sz w:val="16"/>
                <w:szCs w:val="16"/>
              </w:rPr>
              <w:t>: 10.33472/AFJBS.5.1.2023.37-55</w:t>
            </w:r>
          </w:p>
          <w:p w14:paraId="7DF4101D" w14:textId="77777777" w:rsidR="00067FA4" w:rsidRPr="008B1B56" w:rsidRDefault="00067FA4" w:rsidP="00067FA4">
            <w:pPr>
              <w:spacing w:line="233" w:lineRule="exact"/>
              <w:rPr>
                <w:sz w:val="16"/>
                <w:szCs w:val="16"/>
              </w:rPr>
            </w:pPr>
          </w:p>
          <w:p w14:paraId="1B99D7C1" w14:textId="28B90427" w:rsidR="00067FA4" w:rsidRPr="008B1B56" w:rsidRDefault="00067FA4" w:rsidP="00CE5063">
            <w:pPr>
              <w:rPr>
                <w:sz w:val="16"/>
                <w:szCs w:val="16"/>
              </w:rPr>
            </w:pPr>
          </w:p>
        </w:tc>
        <w:tc>
          <w:tcPr>
            <w:tcW w:w="6708" w:type="dxa"/>
            <w:tcBorders>
              <w:bottom w:val="nil"/>
            </w:tcBorders>
          </w:tcPr>
          <w:p w14:paraId="73496FAA" w14:textId="577D31A9" w:rsidR="00067FA4" w:rsidRPr="008B1B56" w:rsidRDefault="00067FA4" w:rsidP="00067FA4">
            <w:pPr>
              <w:spacing w:line="237" w:lineRule="auto"/>
              <w:jc w:val="both"/>
              <w:rPr>
                <w:sz w:val="16"/>
                <w:szCs w:val="16"/>
              </w:rPr>
            </w:pPr>
            <w:proofErr w:type="spellStart"/>
            <w:r w:rsidRPr="008B1B56">
              <w:rPr>
                <w:rFonts w:ascii="Lucida Sans Unicode" w:eastAsia="Lucida Sans Unicode" w:hAnsi="Lucida Sans Unicode" w:cs="Lucida Sans Unicode"/>
                <w:sz w:val="16"/>
                <w:szCs w:val="16"/>
              </w:rPr>
              <w:t>Desmidiales</w:t>
            </w:r>
            <w:proofErr w:type="spellEnd"/>
            <w:r w:rsidRPr="008B1B56">
              <w:rPr>
                <w:rFonts w:ascii="Lucida Sans Unicode" w:eastAsia="Lucida Sans Unicode" w:hAnsi="Lucida Sans Unicode" w:cs="Lucida Sans Unicode"/>
                <w:sz w:val="16"/>
                <w:szCs w:val="16"/>
              </w:rPr>
              <w:t xml:space="preserve"> are influenced by the physicochemical quality of the waters of the estuary mangroves which are very sensitive and increasingly threatened ecosystems. This study </w:t>
            </w:r>
            <w:proofErr w:type="spellStart"/>
            <w:r w:rsidRPr="008B1B56">
              <w:rPr>
                <w:rFonts w:ascii="Lucida Sans Unicode" w:eastAsia="Lucida Sans Unicode" w:hAnsi="Lucida Sans Unicode" w:cs="Lucida Sans Unicode"/>
                <w:sz w:val="16"/>
                <w:szCs w:val="16"/>
              </w:rPr>
              <w:t>analyzed</w:t>
            </w:r>
            <w:proofErr w:type="spellEnd"/>
            <w:r w:rsidRPr="008B1B56">
              <w:rPr>
                <w:rFonts w:ascii="Lucida Sans Unicode" w:eastAsia="Lucida Sans Unicode" w:hAnsi="Lucida Sans Unicode" w:cs="Lucida Sans Unicode"/>
                <w:sz w:val="16"/>
                <w:szCs w:val="16"/>
              </w:rPr>
              <w:t xml:space="preserve"> the waters of the mangroves of the Cameroon estuary and evaluated the influence of the abiotic factors on the diversity and dynamics of </w:t>
            </w:r>
            <w:proofErr w:type="spellStart"/>
            <w:r w:rsidRPr="008B1B56">
              <w:rPr>
                <w:rFonts w:ascii="Lucida Sans Unicode" w:eastAsia="Lucida Sans Unicode" w:hAnsi="Lucida Sans Unicode" w:cs="Lucida Sans Unicode"/>
                <w:sz w:val="16"/>
                <w:szCs w:val="16"/>
              </w:rPr>
              <w:t>Desmidiales</w:t>
            </w:r>
            <w:proofErr w:type="spellEnd"/>
            <w:r w:rsidRPr="008B1B56">
              <w:rPr>
                <w:rFonts w:ascii="Lucida Sans Unicode" w:eastAsia="Lucida Sans Unicode" w:hAnsi="Lucida Sans Unicode" w:cs="Lucida Sans Unicode"/>
                <w:sz w:val="16"/>
                <w:szCs w:val="16"/>
              </w:rPr>
              <w:t xml:space="preserve">. Samples for physicochemical and biological analysis were collected monthly in 9 stations over a period from November 2019 to November 2020 according to standard methods. High temperature levels (28.73 ± 1.6°C), salinity varying from fresh (0.012 ‰) to salt water (14.6 ‰) and medium oxygenation indicate (66.23 ± 16.46 %) a moderately polluted environment. A total of 61 species belonging to the order of </w:t>
            </w:r>
            <w:proofErr w:type="spellStart"/>
            <w:r w:rsidRPr="008B1B56">
              <w:rPr>
                <w:rFonts w:ascii="Lucida Sans Unicode" w:eastAsia="Lucida Sans Unicode" w:hAnsi="Lucida Sans Unicode" w:cs="Lucida Sans Unicode"/>
                <w:sz w:val="16"/>
                <w:szCs w:val="16"/>
              </w:rPr>
              <w:t>Desmidiales</w:t>
            </w:r>
            <w:proofErr w:type="spellEnd"/>
            <w:r w:rsidRPr="008B1B56">
              <w:rPr>
                <w:rFonts w:ascii="Lucida Sans Unicode" w:eastAsia="Lucida Sans Unicode" w:hAnsi="Lucida Sans Unicode" w:cs="Lucida Sans Unicode"/>
                <w:sz w:val="16"/>
                <w:szCs w:val="16"/>
              </w:rPr>
              <w:t xml:space="preserve">, families of </w:t>
            </w:r>
            <w:proofErr w:type="spellStart"/>
            <w:r w:rsidRPr="008B1B56">
              <w:rPr>
                <w:rFonts w:ascii="Lucida Sans Unicode" w:eastAsia="Lucida Sans Unicode" w:hAnsi="Lucida Sans Unicode" w:cs="Lucida Sans Unicode"/>
                <w:sz w:val="16"/>
                <w:szCs w:val="16"/>
              </w:rPr>
              <w:t>Closteriaceae</w:t>
            </w:r>
            <w:proofErr w:type="spellEnd"/>
            <w:r w:rsidRPr="008B1B56">
              <w:rPr>
                <w:rFonts w:ascii="Lucida Sans Unicode" w:eastAsia="Lucida Sans Unicode" w:hAnsi="Lucida Sans Unicode" w:cs="Lucida Sans Unicode"/>
                <w:sz w:val="16"/>
                <w:szCs w:val="16"/>
              </w:rPr>
              <w:t xml:space="preserve"> and </w:t>
            </w:r>
            <w:proofErr w:type="spellStart"/>
            <w:r w:rsidRPr="008B1B56">
              <w:rPr>
                <w:rFonts w:ascii="Lucida Sans Unicode" w:eastAsia="Lucida Sans Unicode" w:hAnsi="Lucida Sans Unicode" w:cs="Lucida Sans Unicode"/>
                <w:sz w:val="16"/>
                <w:szCs w:val="16"/>
              </w:rPr>
              <w:t>Desmidiaceae</w:t>
            </w:r>
            <w:proofErr w:type="spellEnd"/>
            <w:r w:rsidRPr="008B1B56">
              <w:rPr>
                <w:rFonts w:ascii="Lucida Sans Unicode" w:eastAsia="Lucida Sans Unicode" w:hAnsi="Lucida Sans Unicode" w:cs="Lucida Sans Unicode"/>
                <w:sz w:val="16"/>
                <w:szCs w:val="16"/>
              </w:rPr>
              <w:t xml:space="preserve">, and belonging to 09 genera of which </w:t>
            </w:r>
            <w:proofErr w:type="spellStart"/>
            <w:r w:rsidRPr="008B1B56">
              <w:rPr>
                <w:rFonts w:ascii="Lucida Sans Unicode" w:eastAsia="Lucida Sans Unicode" w:hAnsi="Lucida Sans Unicode" w:cs="Lucida Sans Unicode"/>
                <w:i/>
                <w:iCs/>
                <w:sz w:val="16"/>
                <w:szCs w:val="16"/>
              </w:rPr>
              <w:t>Staurastrum</w:t>
            </w:r>
            <w:proofErr w:type="spellEnd"/>
            <w:r w:rsidRPr="008B1B56">
              <w:rPr>
                <w:rFonts w:ascii="Lucida Sans Unicode" w:eastAsia="Lucida Sans Unicode" w:hAnsi="Lucida Sans Unicode" w:cs="Lucida Sans Unicode"/>
                <w:sz w:val="16"/>
                <w:szCs w:val="16"/>
              </w:rPr>
              <w:t xml:space="preserve">, </w:t>
            </w:r>
            <w:r w:rsidRPr="008B1B56">
              <w:rPr>
                <w:rFonts w:ascii="Lucida Sans Unicode" w:eastAsia="Lucida Sans Unicode" w:hAnsi="Lucida Sans Unicode" w:cs="Lucida Sans Unicode"/>
                <w:i/>
                <w:iCs/>
                <w:sz w:val="16"/>
                <w:szCs w:val="16"/>
              </w:rPr>
              <w:t>Closterium</w:t>
            </w:r>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i/>
                <w:iCs/>
                <w:sz w:val="16"/>
                <w:szCs w:val="16"/>
              </w:rPr>
              <w:t>Cosmarium</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i/>
                <w:iCs/>
                <w:sz w:val="16"/>
                <w:szCs w:val="16"/>
              </w:rPr>
              <w:t>Spondylosium</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i/>
                <w:iCs/>
                <w:sz w:val="16"/>
                <w:szCs w:val="16"/>
              </w:rPr>
              <w:t>Staurodesmus</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i/>
                <w:iCs/>
                <w:sz w:val="16"/>
                <w:szCs w:val="16"/>
              </w:rPr>
              <w:t>Xanthidium</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i/>
                <w:iCs/>
                <w:sz w:val="16"/>
                <w:szCs w:val="16"/>
              </w:rPr>
              <w:t>Euastrum</w:t>
            </w:r>
            <w:proofErr w:type="spellEnd"/>
            <w:r w:rsidRPr="008B1B56">
              <w:rPr>
                <w:rFonts w:ascii="Lucida Sans Unicode" w:eastAsia="Lucida Sans Unicode" w:hAnsi="Lucida Sans Unicode" w:cs="Lucida Sans Unicode"/>
                <w:sz w:val="16"/>
                <w:szCs w:val="16"/>
              </w:rPr>
              <w:t>,</w:t>
            </w:r>
            <w:r w:rsidRPr="008B1B56">
              <w:rPr>
                <w:rFonts w:ascii="Lucida Sans Unicode" w:eastAsia="Lucida Sans Unicode" w:hAnsi="Lucida Sans Unicode" w:cs="Lucida Sans Unicode"/>
                <w:i/>
                <w:iCs/>
                <w:sz w:val="16"/>
                <w:szCs w:val="16"/>
              </w:rPr>
              <w:t xml:space="preserve"> </w:t>
            </w:r>
            <w:proofErr w:type="spellStart"/>
            <w:r w:rsidRPr="008B1B56">
              <w:rPr>
                <w:rFonts w:ascii="Lucida Sans Unicode" w:eastAsia="Lucida Sans Unicode" w:hAnsi="Lucida Sans Unicode" w:cs="Lucida Sans Unicode"/>
                <w:i/>
                <w:iCs/>
                <w:sz w:val="16"/>
                <w:szCs w:val="16"/>
              </w:rPr>
              <w:t>Micrasterias</w:t>
            </w:r>
            <w:proofErr w:type="spellEnd"/>
            <w:r w:rsidRPr="008B1B56">
              <w:rPr>
                <w:rFonts w:ascii="Lucida Sans Unicode" w:eastAsia="Lucida Sans Unicode" w:hAnsi="Lucida Sans Unicode" w:cs="Lucida Sans Unicode"/>
                <w:sz w:val="16"/>
                <w:szCs w:val="16"/>
              </w:rPr>
              <w:t xml:space="preserve"> and </w:t>
            </w:r>
            <w:proofErr w:type="spellStart"/>
            <w:r w:rsidRPr="008B1B56">
              <w:rPr>
                <w:rFonts w:ascii="Lucida Sans Unicode" w:eastAsia="Lucida Sans Unicode" w:hAnsi="Lucida Sans Unicode" w:cs="Lucida Sans Unicode"/>
                <w:i/>
                <w:iCs/>
                <w:sz w:val="16"/>
                <w:szCs w:val="16"/>
              </w:rPr>
              <w:t>Pleurotaenium</w:t>
            </w:r>
            <w:proofErr w:type="spellEnd"/>
            <w:r w:rsidRPr="008B1B56">
              <w:rPr>
                <w:rFonts w:ascii="Lucida Sans Unicode" w:eastAsia="Lucida Sans Unicode" w:hAnsi="Lucida Sans Unicode" w:cs="Lucida Sans Unicode"/>
                <w:sz w:val="16"/>
                <w:szCs w:val="16"/>
              </w:rPr>
              <w:t xml:space="preserve"> were identified for a total density of 18784 </w:t>
            </w:r>
            <w:proofErr w:type="spellStart"/>
            <w:r w:rsidRPr="008B1B56">
              <w:rPr>
                <w:rFonts w:ascii="Lucida Sans Unicode" w:eastAsia="Lucida Sans Unicode" w:hAnsi="Lucida Sans Unicode" w:cs="Lucida Sans Unicode"/>
                <w:sz w:val="16"/>
                <w:szCs w:val="16"/>
              </w:rPr>
              <w:t>ind</w:t>
            </w:r>
            <w:proofErr w:type="spellEnd"/>
            <w:r w:rsidRPr="008B1B56">
              <w:rPr>
                <w:rFonts w:ascii="Lucida Sans Unicode" w:eastAsia="Lucida Sans Unicode" w:hAnsi="Lucida Sans Unicode" w:cs="Lucida Sans Unicode"/>
                <w:sz w:val="16"/>
                <w:szCs w:val="16"/>
              </w:rPr>
              <w:t>/L. The</w:t>
            </w:r>
            <w:r w:rsidRPr="008B1B56">
              <w:rPr>
                <w:rFonts w:ascii="Lucida Sans Unicode" w:eastAsia="Lucida Sans Unicode" w:hAnsi="Lucida Sans Unicode" w:cs="Lucida Sans Unicode"/>
                <w:i/>
                <w:iCs/>
                <w:sz w:val="16"/>
                <w:szCs w:val="16"/>
              </w:rPr>
              <w:t xml:space="preserve"> </w:t>
            </w:r>
            <w:r w:rsidRPr="008B1B56">
              <w:rPr>
                <w:rFonts w:ascii="Lucida Sans Unicode" w:eastAsia="Lucida Sans Unicode" w:hAnsi="Lucida Sans Unicode" w:cs="Lucida Sans Unicode"/>
                <w:sz w:val="16"/>
                <w:szCs w:val="16"/>
              </w:rPr>
              <w:t xml:space="preserve">analysis shows that the high biological diversities (34 to 43 species) and densities (2.83 ind./L to 11835 ind./L) coincide with the stations of the fluvial estuary who were characterized by a salinity lower than 1‰. </w:t>
            </w:r>
            <w:proofErr w:type="spellStart"/>
            <w:r w:rsidRPr="008B1B56">
              <w:rPr>
                <w:rFonts w:ascii="Lucida Sans Unicode" w:eastAsia="Lucida Sans Unicode" w:hAnsi="Lucida Sans Unicode" w:cs="Lucida Sans Unicode"/>
                <w:sz w:val="16"/>
                <w:szCs w:val="16"/>
              </w:rPr>
              <w:t>Desmidiales</w:t>
            </w:r>
            <w:proofErr w:type="spellEnd"/>
            <w:r w:rsidRPr="008B1B56">
              <w:rPr>
                <w:rFonts w:ascii="Lucida Sans Unicode" w:eastAsia="Lucida Sans Unicode" w:hAnsi="Lucida Sans Unicode" w:cs="Lucida Sans Unicode"/>
                <w:sz w:val="16"/>
                <w:szCs w:val="16"/>
              </w:rPr>
              <w:t xml:space="preserve"> could be used as indicator of the ecological status of waters and to evaluate the impact of tidal movements.</w:t>
            </w:r>
          </w:p>
        </w:tc>
      </w:tr>
      <w:tr w:rsidR="00067FA4" w:rsidRPr="008B1B56" w14:paraId="3B7765FD" w14:textId="77777777" w:rsidTr="00067FA4">
        <w:trPr>
          <w:trHeight w:val="58"/>
        </w:trPr>
        <w:tc>
          <w:tcPr>
            <w:tcW w:w="3160" w:type="dxa"/>
            <w:vMerge/>
          </w:tcPr>
          <w:p w14:paraId="50D77F46" w14:textId="4076CD91" w:rsidR="00067FA4" w:rsidRPr="008B1B56" w:rsidRDefault="00067FA4" w:rsidP="00067FA4">
            <w:pPr>
              <w:rPr>
                <w:rFonts w:ascii="Lucida Sans Unicode" w:eastAsia="Lucida Sans Unicode" w:hAnsi="Lucida Sans Unicode" w:cs="Lucida Sans Unicode"/>
                <w:sz w:val="16"/>
                <w:szCs w:val="16"/>
              </w:rPr>
            </w:pPr>
          </w:p>
        </w:tc>
        <w:tc>
          <w:tcPr>
            <w:tcW w:w="6708" w:type="dxa"/>
            <w:tcBorders>
              <w:top w:val="nil"/>
              <w:bottom w:val="nil"/>
            </w:tcBorders>
          </w:tcPr>
          <w:p w14:paraId="763A73BF" w14:textId="31E9987A" w:rsidR="00067FA4" w:rsidRPr="00067FA4" w:rsidRDefault="00067FA4" w:rsidP="00067FA4">
            <w:pPr>
              <w:rPr>
                <w:sz w:val="16"/>
                <w:szCs w:val="16"/>
              </w:rPr>
            </w:pPr>
            <w:r w:rsidRPr="008B1B56">
              <w:rPr>
                <w:rFonts w:ascii="Lucida Sans Unicode" w:eastAsia="Lucida Sans Unicode" w:hAnsi="Lucida Sans Unicode" w:cs="Lucida Sans Unicode"/>
                <w:b/>
                <w:bCs/>
                <w:sz w:val="16"/>
                <w:szCs w:val="16"/>
              </w:rPr>
              <w:t>Key words:</w:t>
            </w:r>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sz w:val="16"/>
                <w:szCs w:val="16"/>
              </w:rPr>
              <w:t>Desmidiales</w:t>
            </w:r>
            <w:proofErr w:type="spellEnd"/>
            <w:r w:rsidRPr="008B1B56">
              <w:rPr>
                <w:rFonts w:ascii="Lucida Sans Unicode" w:eastAsia="Lucida Sans Unicode" w:hAnsi="Lucida Sans Unicode" w:cs="Lucida Sans Unicode"/>
                <w:sz w:val="16"/>
                <w:szCs w:val="16"/>
              </w:rPr>
              <w:t xml:space="preserve">, Cameroon Estuary, dynamic, Mangroves, </w:t>
            </w:r>
            <w:proofErr w:type="spellStart"/>
            <w:r w:rsidRPr="008B1B56">
              <w:rPr>
                <w:rFonts w:ascii="Lucida Sans Unicode" w:eastAsia="Lucida Sans Unicode" w:hAnsi="Lucida Sans Unicode" w:cs="Lucida Sans Unicode"/>
                <w:sz w:val="16"/>
                <w:szCs w:val="16"/>
              </w:rPr>
              <w:t>Physicochemistry</w:t>
            </w:r>
            <w:proofErr w:type="spellEnd"/>
            <w:r w:rsidRPr="008B1B56">
              <w:rPr>
                <w:rFonts w:ascii="Lucida Sans Unicode" w:eastAsia="Lucida Sans Unicode" w:hAnsi="Lucida Sans Unicode" w:cs="Lucida Sans Unicode"/>
                <w:sz w:val="16"/>
                <w:szCs w:val="16"/>
              </w:rPr>
              <w:t>.</w:t>
            </w:r>
          </w:p>
        </w:tc>
      </w:tr>
      <w:tr w:rsidR="00067FA4" w:rsidRPr="008B1B56" w14:paraId="020FA61E" w14:textId="77777777" w:rsidTr="00067FA4">
        <w:trPr>
          <w:trHeight w:val="58"/>
        </w:trPr>
        <w:tc>
          <w:tcPr>
            <w:tcW w:w="3160" w:type="dxa"/>
            <w:vMerge/>
          </w:tcPr>
          <w:p w14:paraId="7ED8B501" w14:textId="77777777" w:rsidR="00067FA4" w:rsidRPr="008B1B56" w:rsidRDefault="00067FA4" w:rsidP="002A5E57">
            <w:pPr>
              <w:rPr>
                <w:rFonts w:ascii="Lucida Sans Unicode" w:eastAsia="Lucida Sans Unicode" w:hAnsi="Lucida Sans Unicode" w:cs="Lucida Sans Unicode"/>
                <w:sz w:val="16"/>
                <w:szCs w:val="16"/>
              </w:rPr>
            </w:pPr>
          </w:p>
        </w:tc>
        <w:tc>
          <w:tcPr>
            <w:tcW w:w="6708" w:type="dxa"/>
            <w:tcBorders>
              <w:top w:val="nil"/>
            </w:tcBorders>
          </w:tcPr>
          <w:p w14:paraId="5AA4DF19" w14:textId="698B3B49" w:rsidR="00067FA4" w:rsidRPr="00067FA4" w:rsidRDefault="00067FA4" w:rsidP="00067FA4">
            <w:pPr>
              <w:spacing w:line="248" w:lineRule="auto"/>
              <w:jc w:val="both"/>
              <w:rPr>
                <w:sz w:val="16"/>
                <w:szCs w:val="16"/>
              </w:rPr>
            </w:pPr>
            <w:r w:rsidRPr="008B1B56">
              <w:rPr>
                <w:rFonts w:ascii="Lucida Sans Unicode" w:eastAsia="Lucida Sans Unicode" w:hAnsi="Lucida Sans Unicode" w:cs="Lucida Sans Unicode"/>
                <w:sz w:val="16"/>
                <w:szCs w:val="16"/>
              </w:rPr>
              <w:t xml:space="preserve">© 2023 Eric </w:t>
            </w:r>
            <w:proofErr w:type="spellStart"/>
            <w:r w:rsidRPr="008B1B56">
              <w:rPr>
                <w:rFonts w:ascii="Lucida Sans Unicode" w:eastAsia="Lucida Sans Unicode" w:hAnsi="Lucida Sans Unicode" w:cs="Lucida Sans Unicode"/>
                <w:sz w:val="16"/>
                <w:szCs w:val="16"/>
              </w:rPr>
              <w:t>Joselly</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sz w:val="16"/>
                <w:szCs w:val="16"/>
              </w:rPr>
              <w:t>Kouedeum</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sz w:val="16"/>
                <w:szCs w:val="16"/>
              </w:rPr>
              <w:t>Kueppo</w:t>
            </w:r>
            <w:proofErr w:type="spellEnd"/>
            <w:r w:rsidRPr="008B1B56">
              <w:rPr>
                <w:rFonts w:ascii="Lucida Sans Unicode" w:eastAsia="Lucida Sans Unicode" w:hAnsi="Lucida Sans Unicode" w:cs="Lucida Sans Unicode"/>
                <w:sz w:val="16"/>
                <w:szCs w:val="16"/>
              </w:rPr>
              <w:t xml:space="preserve">, </w:t>
            </w:r>
            <w:proofErr w:type="gramStart"/>
            <w:r w:rsidRPr="008B1B56">
              <w:rPr>
                <w:rFonts w:ascii="Lucida Sans Unicode" w:eastAsia="Lucida Sans Unicode" w:hAnsi="Lucida Sans Unicode" w:cs="Lucida Sans Unicode"/>
                <w:sz w:val="16"/>
                <w:szCs w:val="16"/>
              </w:rPr>
              <w:t>This</w:t>
            </w:r>
            <w:proofErr w:type="gramEnd"/>
            <w:r w:rsidRPr="008B1B56">
              <w:rPr>
                <w:rFonts w:ascii="Lucida Sans Unicode" w:eastAsia="Lucida Sans Unicode" w:hAnsi="Lucida Sans Unicode" w:cs="Lucida Sans Unicode"/>
                <w:sz w:val="16"/>
                <w:szCs w:val="16"/>
              </w:rPr>
              <w:t xml:space="preserve"> is an open access article under the CC BY license </w:t>
            </w:r>
            <w:r w:rsidRPr="008B1B56">
              <w:rPr>
                <w:rFonts w:ascii="Lucida Sans Unicode" w:eastAsia="Lucida Sans Unicode" w:hAnsi="Lucida Sans Unicode" w:cs="Lucida Sans Unicode"/>
                <w:color w:val="0070C0"/>
                <w:sz w:val="16"/>
                <w:szCs w:val="16"/>
              </w:rPr>
              <w:t>(https://creativecommons.org/licenses/by/4.0/),</w:t>
            </w:r>
            <w:r w:rsidRPr="008B1B56">
              <w:rPr>
                <w:rFonts w:ascii="Lucida Sans Unicode" w:eastAsia="Lucida Sans Unicode" w:hAnsi="Lucida Sans Unicode" w:cs="Lucida Sans Unicode"/>
                <w:color w:val="000000"/>
                <w:sz w:val="16"/>
                <w:szCs w:val="16"/>
              </w:rPr>
              <w:t xml:space="preserve"> which permits unrestricted use, distribution, and</w:t>
            </w:r>
            <w:r w:rsidRPr="008B1B56">
              <w:rPr>
                <w:rFonts w:ascii="Lucida Sans Unicode" w:eastAsia="Lucida Sans Unicode" w:hAnsi="Lucida Sans Unicode" w:cs="Lucida Sans Unicode"/>
                <w:color w:val="0070C0"/>
                <w:sz w:val="16"/>
                <w:szCs w:val="16"/>
              </w:rPr>
              <w:t xml:space="preserve"> </w:t>
            </w:r>
            <w:r w:rsidRPr="008B1B56">
              <w:rPr>
                <w:rFonts w:ascii="Lucida Sans Unicode" w:eastAsia="Lucida Sans Unicode" w:hAnsi="Lucida Sans Unicode" w:cs="Lucida Sans Unicode"/>
                <w:color w:val="000000"/>
                <w:sz w:val="16"/>
                <w:szCs w:val="16"/>
              </w:rPr>
              <w:t>reproduction in any medium, provided you give appropriate credit to the original author(s) and the source, provide a link to the Creative Commons license, and indicate if changes were made</w:t>
            </w:r>
          </w:p>
        </w:tc>
      </w:tr>
    </w:tbl>
    <w:p w14:paraId="749F32EA" w14:textId="77777777" w:rsidR="00477BA9" w:rsidRPr="00477BA9" w:rsidRDefault="00477BA9" w:rsidP="00477BA9">
      <w:pPr>
        <w:spacing w:after="0" w:line="240" w:lineRule="auto"/>
        <w:rPr>
          <w:rFonts w:ascii="Lucida Sans Unicode" w:hAnsi="Lucida Sans Unicode" w:cs="Lucida Sans Unicode"/>
          <w:b/>
          <w:bCs/>
          <w:sz w:val="16"/>
          <w:szCs w:val="16"/>
        </w:rPr>
      </w:pPr>
    </w:p>
    <w:p w14:paraId="7FF9E1E5" w14:textId="1D7275C6" w:rsidR="00477BA9" w:rsidRPr="00477BA9" w:rsidRDefault="00477BA9" w:rsidP="00441DB5">
      <w:pPr>
        <w:spacing w:after="120" w:line="240" w:lineRule="auto"/>
        <w:rPr>
          <w:rFonts w:ascii="Lucida Sans Unicode" w:hAnsi="Lucida Sans Unicode" w:cs="Lucida Sans Unicode"/>
          <w:sz w:val="20"/>
          <w:szCs w:val="20"/>
        </w:rPr>
      </w:pPr>
      <w:r w:rsidRPr="00477BA9">
        <w:rPr>
          <w:rFonts w:ascii="Lucida Sans Unicode" w:hAnsi="Lucida Sans Unicode" w:cs="Lucida Sans Unicode"/>
          <w:b/>
          <w:bCs/>
          <w:sz w:val="20"/>
          <w:szCs w:val="20"/>
        </w:rPr>
        <w:t>1. Introduction</w:t>
      </w:r>
    </w:p>
    <w:p w14:paraId="45C92959" w14:textId="08F12236" w:rsidR="00477BA9" w:rsidRPr="00477BA9" w:rsidRDefault="00477BA9" w:rsidP="00B22D46">
      <w:pPr>
        <w:spacing w:after="120" w:line="240" w:lineRule="auto"/>
        <w:jc w:val="both"/>
        <w:rPr>
          <w:rFonts w:ascii="Lucida Sans Unicode" w:hAnsi="Lucida Sans Unicode" w:cs="Lucida Sans Unicode"/>
          <w:sz w:val="20"/>
          <w:szCs w:val="20"/>
        </w:rPr>
      </w:pPr>
      <w:r w:rsidRPr="00477BA9">
        <w:rPr>
          <w:rFonts w:ascii="Lucida Sans Unicode" w:hAnsi="Lucida Sans Unicode" w:cs="Lucida Sans Unicode"/>
          <w:sz w:val="20"/>
          <w:szCs w:val="20"/>
        </w:rPr>
        <w:t xml:space="preserve">In the tropics, mangroves represent 60% to 75% of coastal vegetation (Por and Dor, 1984). Present in Cameroon in the areas of the Rio Del Rey estuary, the Cameroon estuary and the mouth of the Nyong, </w:t>
      </w:r>
      <w:proofErr w:type="spellStart"/>
      <w:r w:rsidRPr="00477BA9">
        <w:rPr>
          <w:rFonts w:ascii="Lucida Sans Unicode" w:hAnsi="Lucida Sans Unicode" w:cs="Lucida Sans Unicode"/>
          <w:sz w:val="20"/>
          <w:szCs w:val="20"/>
        </w:rPr>
        <w:t>Lekoundjé</w:t>
      </w:r>
      <w:proofErr w:type="spellEnd"/>
      <w:r w:rsidRPr="00477BA9">
        <w:rPr>
          <w:rFonts w:ascii="Lucida Sans Unicode" w:hAnsi="Lucida Sans Unicode" w:cs="Lucida Sans Unicode"/>
          <w:sz w:val="20"/>
          <w:szCs w:val="20"/>
        </w:rPr>
        <w:t xml:space="preserve"> and </w:t>
      </w:r>
      <w:proofErr w:type="spellStart"/>
      <w:r w:rsidRPr="00477BA9">
        <w:rPr>
          <w:rFonts w:ascii="Lucida Sans Unicode" w:hAnsi="Lucida Sans Unicode" w:cs="Lucida Sans Unicode"/>
          <w:sz w:val="20"/>
          <w:szCs w:val="20"/>
        </w:rPr>
        <w:t>Ntem</w:t>
      </w:r>
      <w:proofErr w:type="spellEnd"/>
      <w:r w:rsidRPr="00477BA9">
        <w:rPr>
          <w:rFonts w:ascii="Lucida Sans Unicode" w:hAnsi="Lucida Sans Unicode" w:cs="Lucida Sans Unicode"/>
          <w:sz w:val="20"/>
          <w:szCs w:val="20"/>
        </w:rPr>
        <w:t xml:space="preserve"> rivers; these mangroves, which cover an area of about 2,749 km2 (Envi-Rep Cameroon, 2018), are victims of anthropogenic degradations. </w:t>
      </w:r>
    </w:p>
    <w:p w14:paraId="3B2F5331" w14:textId="25BA30C9" w:rsidR="00477BA9" w:rsidRPr="00477BA9" w:rsidRDefault="00477BA9" w:rsidP="00B22D46">
      <w:pPr>
        <w:spacing w:after="120" w:line="240" w:lineRule="auto"/>
        <w:jc w:val="both"/>
        <w:rPr>
          <w:rFonts w:ascii="Lucida Sans Unicode" w:hAnsi="Lucida Sans Unicode" w:cs="Lucida Sans Unicode"/>
          <w:sz w:val="20"/>
          <w:szCs w:val="20"/>
        </w:rPr>
      </w:pPr>
      <w:r w:rsidRPr="00477BA9">
        <w:rPr>
          <w:rFonts w:ascii="Lucida Sans Unicode" w:hAnsi="Lucida Sans Unicode" w:cs="Lucida Sans Unicode"/>
          <w:sz w:val="20"/>
          <w:szCs w:val="20"/>
        </w:rPr>
        <w:t xml:space="preserve">Thus, nearly 70,000 hectares of these important carbon storage sinks were radically destroyed between 1980 and 2006 in Cameroon (UNEP, 2007). These mangroves nutritional, ecotourism and health benefits, but also a spawning area for a multitude of aquatic species for which </w:t>
      </w:r>
      <w:r w:rsidRPr="00477BA9">
        <w:rPr>
          <w:rFonts w:ascii="Lucida Sans Unicode" w:hAnsi="Lucida Sans Unicode" w:cs="Lucida Sans Unicode"/>
          <w:sz w:val="20"/>
          <w:szCs w:val="20"/>
        </w:rPr>
        <w:lastRenderedPageBreak/>
        <w:t>phytoplankton serve as food. This phytoplankton also plays an important role in the maintenance of the food web with more than 45% of the primary production on Earth (</w:t>
      </w:r>
      <w:proofErr w:type="spellStart"/>
      <w:r w:rsidRPr="00477BA9">
        <w:rPr>
          <w:rFonts w:ascii="Lucida Sans Unicode" w:hAnsi="Lucida Sans Unicode" w:cs="Lucida Sans Unicode"/>
          <w:sz w:val="20"/>
          <w:szCs w:val="20"/>
        </w:rPr>
        <w:t>Behrenfeld</w:t>
      </w:r>
      <w:proofErr w:type="spellEnd"/>
      <w:r w:rsidRPr="00477BA9">
        <w:rPr>
          <w:rFonts w:ascii="Lucida Sans Unicode" w:hAnsi="Lucida Sans Unicode" w:cs="Lucida Sans Unicode"/>
          <w:sz w:val="20"/>
          <w:szCs w:val="20"/>
        </w:rPr>
        <w:t xml:space="preserve"> </w:t>
      </w:r>
      <w:r w:rsidRPr="00477BA9">
        <w:rPr>
          <w:rFonts w:ascii="Lucida Sans Unicode" w:hAnsi="Lucida Sans Unicode" w:cs="Lucida Sans Unicode"/>
          <w:i/>
          <w:iCs/>
          <w:sz w:val="20"/>
          <w:szCs w:val="20"/>
        </w:rPr>
        <w:t>et al.,</w:t>
      </w:r>
      <w:r w:rsidRPr="00477BA9">
        <w:rPr>
          <w:rFonts w:ascii="Lucida Sans Unicode" w:hAnsi="Lucida Sans Unicode" w:cs="Lucida Sans Unicode"/>
          <w:sz w:val="20"/>
          <w:szCs w:val="20"/>
        </w:rPr>
        <w:t xml:space="preserve"> 2005) and the order of </w:t>
      </w:r>
      <w:proofErr w:type="spellStart"/>
      <w:r w:rsidRPr="00477BA9">
        <w:rPr>
          <w:rFonts w:ascii="Lucida Sans Unicode" w:hAnsi="Lucida Sans Unicode" w:cs="Lucida Sans Unicode"/>
          <w:sz w:val="20"/>
          <w:szCs w:val="20"/>
        </w:rPr>
        <w:t>Desmidiales</w:t>
      </w:r>
      <w:proofErr w:type="spellEnd"/>
      <w:r w:rsidRPr="00477BA9">
        <w:rPr>
          <w:rFonts w:ascii="Lucida Sans Unicode" w:hAnsi="Lucida Sans Unicode" w:cs="Lucida Sans Unicode"/>
          <w:sz w:val="20"/>
          <w:szCs w:val="20"/>
        </w:rPr>
        <w:t xml:space="preserve"> is of fundamental importance both from the nutritional and ecological points of view (</w:t>
      </w:r>
      <w:proofErr w:type="spellStart"/>
      <w:r w:rsidRPr="00477BA9">
        <w:rPr>
          <w:rFonts w:ascii="Lucida Sans Unicode" w:hAnsi="Lucida Sans Unicode" w:cs="Lucida Sans Unicode"/>
          <w:sz w:val="20"/>
          <w:szCs w:val="20"/>
        </w:rPr>
        <w:t>Bourrelly</w:t>
      </w:r>
      <w:proofErr w:type="spellEnd"/>
      <w:r w:rsidRPr="00477BA9">
        <w:rPr>
          <w:rFonts w:ascii="Lucida Sans Unicode" w:hAnsi="Lucida Sans Unicode" w:cs="Lucida Sans Unicode"/>
          <w:sz w:val="20"/>
          <w:szCs w:val="20"/>
        </w:rPr>
        <w:t xml:space="preserve">, 1990). They are excellent biological indicators of the quality of aquatic environments and like the </w:t>
      </w:r>
      <w:proofErr w:type="spellStart"/>
      <w:r w:rsidRPr="00477BA9">
        <w:rPr>
          <w:rFonts w:ascii="Lucida Sans Unicode" w:hAnsi="Lucida Sans Unicode" w:cs="Lucida Sans Unicode"/>
          <w:sz w:val="20"/>
          <w:szCs w:val="20"/>
        </w:rPr>
        <w:t>Diatomophyceae</w:t>
      </w:r>
      <w:proofErr w:type="spellEnd"/>
      <w:r w:rsidRPr="00477BA9">
        <w:rPr>
          <w:rFonts w:ascii="Lucida Sans Unicode" w:hAnsi="Lucida Sans Unicode" w:cs="Lucida Sans Unicode"/>
          <w:sz w:val="20"/>
          <w:szCs w:val="20"/>
        </w:rPr>
        <w:t>, they are very sensitive to temperature, variations in the chemical composition of water (</w:t>
      </w:r>
      <w:proofErr w:type="spellStart"/>
      <w:r w:rsidRPr="00477BA9">
        <w:rPr>
          <w:rFonts w:ascii="Lucida Sans Unicode" w:hAnsi="Lucida Sans Unicode" w:cs="Lucida Sans Unicode"/>
          <w:sz w:val="20"/>
          <w:szCs w:val="20"/>
        </w:rPr>
        <w:t>Bourrelly</w:t>
      </w:r>
      <w:proofErr w:type="spellEnd"/>
      <w:r w:rsidRPr="00477BA9">
        <w:rPr>
          <w:rFonts w:ascii="Lucida Sans Unicode" w:hAnsi="Lucida Sans Unicode" w:cs="Lucida Sans Unicode"/>
          <w:sz w:val="20"/>
          <w:szCs w:val="20"/>
        </w:rPr>
        <w:t xml:space="preserve">, 1990) and contribute to about 70% of the total number of species in the Class </w:t>
      </w:r>
      <w:proofErr w:type="spellStart"/>
      <w:r w:rsidRPr="00477BA9">
        <w:rPr>
          <w:rFonts w:ascii="Lucida Sans Unicode" w:hAnsi="Lucida Sans Unicode" w:cs="Lucida Sans Unicode"/>
          <w:sz w:val="20"/>
          <w:szCs w:val="20"/>
        </w:rPr>
        <w:t>Zygnematophyceae</w:t>
      </w:r>
      <w:proofErr w:type="spellEnd"/>
      <w:r w:rsidRPr="00477BA9">
        <w:rPr>
          <w:rFonts w:ascii="Lucida Sans Unicode" w:hAnsi="Lucida Sans Unicode" w:cs="Lucida Sans Unicode"/>
          <w:sz w:val="20"/>
          <w:szCs w:val="20"/>
        </w:rPr>
        <w:t xml:space="preserve"> (</w:t>
      </w:r>
      <w:proofErr w:type="spellStart"/>
      <w:r w:rsidRPr="00477BA9">
        <w:rPr>
          <w:rFonts w:ascii="Lucida Sans Unicode" w:hAnsi="Lucida Sans Unicode" w:cs="Lucida Sans Unicode"/>
          <w:sz w:val="20"/>
          <w:szCs w:val="20"/>
        </w:rPr>
        <w:t>Gontcharov</w:t>
      </w:r>
      <w:proofErr w:type="spellEnd"/>
      <w:r w:rsidRPr="00477BA9">
        <w:rPr>
          <w:rFonts w:ascii="Lucida Sans Unicode" w:hAnsi="Lucida Sans Unicode" w:cs="Lucida Sans Unicode"/>
          <w:sz w:val="20"/>
          <w:szCs w:val="20"/>
        </w:rPr>
        <w:t xml:space="preserve"> and Melkonian, 2005). They are usually unicellular organisms, without defined shape, and rarely in colony form (</w:t>
      </w:r>
      <w:proofErr w:type="spellStart"/>
      <w:r w:rsidRPr="00477BA9">
        <w:rPr>
          <w:rFonts w:ascii="Lucida Sans Unicode" w:hAnsi="Lucida Sans Unicode" w:cs="Lucida Sans Unicode"/>
          <w:sz w:val="20"/>
          <w:szCs w:val="20"/>
        </w:rPr>
        <w:t>Acleto</w:t>
      </w:r>
      <w:proofErr w:type="spellEnd"/>
      <w:r w:rsidRPr="00477BA9">
        <w:rPr>
          <w:rFonts w:ascii="Lucida Sans Unicode" w:hAnsi="Lucida Sans Unicode" w:cs="Lucida Sans Unicode"/>
          <w:sz w:val="20"/>
          <w:szCs w:val="20"/>
        </w:rPr>
        <w:t xml:space="preserve"> and Zúñiga, 1998; and </w:t>
      </w:r>
      <w:proofErr w:type="spellStart"/>
      <w:r w:rsidRPr="00477BA9">
        <w:rPr>
          <w:rFonts w:ascii="Lucida Sans Unicode" w:hAnsi="Lucida Sans Unicode" w:cs="Lucida Sans Unicode"/>
          <w:sz w:val="20"/>
          <w:szCs w:val="20"/>
        </w:rPr>
        <w:t>Yinxin</w:t>
      </w:r>
      <w:proofErr w:type="spellEnd"/>
      <w:r w:rsidRPr="00477BA9">
        <w:rPr>
          <w:rFonts w:ascii="Lucida Sans Unicode" w:hAnsi="Lucida Sans Unicode" w:cs="Lucida Sans Unicode"/>
          <w:sz w:val="20"/>
          <w:szCs w:val="20"/>
        </w:rPr>
        <w:t xml:space="preserve"> and </w:t>
      </w:r>
      <w:proofErr w:type="spellStart"/>
      <w:r w:rsidRPr="00477BA9">
        <w:rPr>
          <w:rFonts w:ascii="Lucida Sans Unicode" w:hAnsi="Lucida Sans Unicode" w:cs="Lucida Sans Unicode"/>
          <w:sz w:val="20"/>
          <w:szCs w:val="20"/>
        </w:rPr>
        <w:t>Minjuan</w:t>
      </w:r>
      <w:proofErr w:type="spellEnd"/>
      <w:r w:rsidRPr="00477BA9">
        <w:rPr>
          <w:rFonts w:ascii="Lucida Sans Unicode" w:hAnsi="Lucida Sans Unicode" w:cs="Lucida Sans Unicode"/>
          <w:sz w:val="20"/>
          <w:szCs w:val="20"/>
        </w:rPr>
        <w:t>, 2005), having a median constriction called isthmus, which divides the cells into two equal halves, called semi-cells (Oliveira, 2008; and Felisberto and Rodrigues 2013). They are distributed in a cosmopolitan way and numerous in freshwater environments such as oligotrophic and mesotrophic lakes, ponds and rivers (Wehr and Sheat 2003).</w:t>
      </w:r>
    </w:p>
    <w:p w14:paraId="7596F65A" w14:textId="415AEF1E" w:rsidR="00B22D46" w:rsidRPr="00B22D46" w:rsidRDefault="00477BA9" w:rsidP="00B22D46">
      <w:pPr>
        <w:spacing w:after="120" w:line="240" w:lineRule="auto"/>
        <w:jc w:val="both"/>
        <w:rPr>
          <w:rFonts w:ascii="Lucida Sans Unicode" w:hAnsi="Lucida Sans Unicode" w:cs="Lucida Sans Unicode"/>
          <w:sz w:val="20"/>
          <w:szCs w:val="20"/>
        </w:rPr>
      </w:pPr>
      <w:r w:rsidRPr="00477BA9">
        <w:rPr>
          <w:rFonts w:ascii="Lucida Sans Unicode" w:hAnsi="Lucida Sans Unicode" w:cs="Lucida Sans Unicode"/>
          <w:sz w:val="20"/>
          <w:szCs w:val="20"/>
        </w:rPr>
        <w:t xml:space="preserve">In Cameroon, phytoplankton studies within the mangroves of the Cameroonian coast are still poorly explored. A review of the literature reveals that almost all the work carried out has focused on the macroflora, forgetting to take into account the aquatic microflora. The few studies carried out by </w:t>
      </w:r>
      <w:proofErr w:type="spellStart"/>
      <w:r w:rsidRPr="00477BA9">
        <w:rPr>
          <w:rFonts w:ascii="Lucida Sans Unicode" w:hAnsi="Lucida Sans Unicode" w:cs="Lucida Sans Unicode"/>
          <w:sz w:val="20"/>
          <w:szCs w:val="20"/>
        </w:rPr>
        <w:t>Folack</w:t>
      </w:r>
      <w:proofErr w:type="spellEnd"/>
      <w:r w:rsidRPr="00477BA9">
        <w:rPr>
          <w:rFonts w:ascii="Lucida Sans Unicode" w:hAnsi="Lucida Sans Unicode" w:cs="Lucida Sans Unicode"/>
          <w:sz w:val="20"/>
          <w:szCs w:val="20"/>
        </w:rPr>
        <w:t xml:space="preserve"> (1989), </w:t>
      </w:r>
      <w:proofErr w:type="spellStart"/>
      <w:r w:rsidRPr="00477BA9">
        <w:rPr>
          <w:rFonts w:ascii="Lucida Sans Unicode" w:hAnsi="Lucida Sans Unicode" w:cs="Lucida Sans Unicode"/>
          <w:sz w:val="20"/>
          <w:szCs w:val="20"/>
        </w:rPr>
        <w:t>Fonge</w:t>
      </w:r>
      <w:proofErr w:type="spellEnd"/>
      <w:r w:rsidRPr="00477BA9">
        <w:rPr>
          <w:rFonts w:ascii="Lucida Sans Unicode" w:hAnsi="Lucida Sans Unicode" w:cs="Lucida Sans Unicode"/>
          <w:sz w:val="20"/>
          <w:szCs w:val="20"/>
        </w:rPr>
        <w:t xml:space="preserve"> </w:t>
      </w:r>
      <w:r w:rsidRPr="00477BA9">
        <w:rPr>
          <w:rFonts w:ascii="Lucida Sans Unicode" w:hAnsi="Lucida Sans Unicode" w:cs="Lucida Sans Unicode"/>
          <w:i/>
          <w:iCs/>
          <w:sz w:val="20"/>
          <w:szCs w:val="20"/>
        </w:rPr>
        <w:t>et al.</w:t>
      </w:r>
      <w:r w:rsidRPr="00477BA9">
        <w:rPr>
          <w:rFonts w:ascii="Lucida Sans Unicode" w:hAnsi="Lucida Sans Unicode" w:cs="Lucida Sans Unicode"/>
          <w:sz w:val="20"/>
          <w:szCs w:val="20"/>
        </w:rPr>
        <w:t xml:space="preserve"> (2015) and Motto </w:t>
      </w:r>
      <w:r w:rsidRPr="00477BA9">
        <w:rPr>
          <w:rFonts w:ascii="Lucida Sans Unicode" w:hAnsi="Lucida Sans Unicode" w:cs="Lucida Sans Unicode"/>
          <w:i/>
          <w:iCs/>
          <w:sz w:val="20"/>
          <w:szCs w:val="20"/>
        </w:rPr>
        <w:t>et al.</w:t>
      </w:r>
      <w:r w:rsidRPr="00477BA9">
        <w:rPr>
          <w:rFonts w:ascii="Lucida Sans Unicode" w:hAnsi="Lucida Sans Unicode" w:cs="Lucida Sans Unicode"/>
          <w:sz w:val="20"/>
          <w:szCs w:val="20"/>
        </w:rPr>
        <w:t xml:space="preserve"> (2020) focused on the coastal of Kribi and Limbe, forgetting the Cameroon estuary. This study therefore aims at evaluating the physicochemical quality of mangrove waters and the distribution of </w:t>
      </w:r>
      <w:proofErr w:type="spellStart"/>
      <w:r w:rsidRPr="00477BA9">
        <w:rPr>
          <w:rFonts w:ascii="Lucida Sans Unicode" w:hAnsi="Lucida Sans Unicode" w:cs="Lucida Sans Unicode"/>
          <w:sz w:val="20"/>
          <w:szCs w:val="20"/>
        </w:rPr>
        <w:t>Desmidiales</w:t>
      </w:r>
      <w:proofErr w:type="spellEnd"/>
      <w:r w:rsidRPr="00477BA9">
        <w:rPr>
          <w:rFonts w:ascii="Lucida Sans Unicode" w:hAnsi="Lucida Sans Unicode" w:cs="Lucida Sans Unicode"/>
          <w:sz w:val="20"/>
          <w:szCs w:val="20"/>
        </w:rPr>
        <w:t xml:space="preserve"> in order to highlight the impact of abiotic factors on their diversity and dynamics in a part of the Cameroon estuary influenced by the waters of the Atlantic Ocean.</w:t>
      </w:r>
    </w:p>
    <w:p w14:paraId="31F9EB23" w14:textId="45F157D5" w:rsidR="00B22D46" w:rsidRPr="00B22D46" w:rsidRDefault="00B22D46" w:rsidP="00B22D46">
      <w:pPr>
        <w:numPr>
          <w:ilvl w:val="0"/>
          <w:numId w:val="1"/>
        </w:numPr>
        <w:spacing w:after="120" w:line="240" w:lineRule="auto"/>
        <w:rPr>
          <w:rFonts w:ascii="Lucida Sans Unicode" w:hAnsi="Lucida Sans Unicode" w:cs="Lucida Sans Unicode"/>
          <w:b/>
          <w:bCs/>
          <w:sz w:val="20"/>
          <w:szCs w:val="20"/>
        </w:rPr>
      </w:pPr>
      <w:r w:rsidRPr="00B22D46">
        <w:rPr>
          <w:rFonts w:ascii="Lucida Sans Unicode" w:hAnsi="Lucida Sans Unicode" w:cs="Lucida Sans Unicode"/>
          <w:b/>
          <w:bCs/>
          <w:sz w:val="20"/>
          <w:szCs w:val="20"/>
        </w:rPr>
        <w:t>Materials and methods</w:t>
      </w:r>
    </w:p>
    <w:p w14:paraId="3065A927" w14:textId="56C36BD5" w:rsidR="00B22D46" w:rsidRPr="00B22D46" w:rsidRDefault="00B22D46" w:rsidP="00B22D46">
      <w:pPr>
        <w:spacing w:after="120" w:line="240" w:lineRule="auto"/>
        <w:rPr>
          <w:rFonts w:ascii="Lucida Sans Unicode" w:hAnsi="Lucida Sans Unicode" w:cs="Lucida Sans Unicode"/>
          <w:b/>
          <w:bCs/>
          <w:sz w:val="20"/>
          <w:szCs w:val="20"/>
        </w:rPr>
      </w:pPr>
      <w:r w:rsidRPr="00B22D46">
        <w:rPr>
          <w:rFonts w:ascii="Lucida Sans Unicode" w:hAnsi="Lucida Sans Unicode" w:cs="Lucida Sans Unicode"/>
          <w:b/>
          <w:bCs/>
          <w:sz w:val="20"/>
          <w:szCs w:val="20"/>
        </w:rPr>
        <w:t>Study site</w:t>
      </w:r>
    </w:p>
    <w:p w14:paraId="6039880B" w14:textId="70BF03F4" w:rsidR="00477BA9" w:rsidRDefault="00B22D46" w:rsidP="00B22D46">
      <w:pPr>
        <w:spacing w:after="120" w:line="240" w:lineRule="auto"/>
        <w:jc w:val="both"/>
        <w:rPr>
          <w:rFonts w:ascii="Lucida Sans Unicode" w:hAnsi="Lucida Sans Unicode" w:cs="Lucida Sans Unicode"/>
          <w:i/>
          <w:iCs/>
          <w:sz w:val="20"/>
          <w:szCs w:val="20"/>
        </w:rPr>
      </w:pPr>
      <w:r w:rsidRPr="00B22D46">
        <w:rPr>
          <w:rFonts w:ascii="Lucida Sans Unicode" w:hAnsi="Lucida Sans Unicode" w:cs="Lucida Sans Unicode"/>
          <w:sz w:val="20"/>
          <w:szCs w:val="20"/>
        </w:rPr>
        <w:t xml:space="preserve">This study was conducted in the mangroves of the Cameroon estuary, Littoral Region, in the districts of </w:t>
      </w:r>
      <w:proofErr w:type="spellStart"/>
      <w:r w:rsidRPr="00B22D46">
        <w:rPr>
          <w:rFonts w:ascii="Lucida Sans Unicode" w:hAnsi="Lucida Sans Unicode" w:cs="Lucida Sans Unicode"/>
          <w:sz w:val="20"/>
          <w:szCs w:val="20"/>
        </w:rPr>
        <w:t>Mouanko</w:t>
      </w:r>
      <w:proofErr w:type="spellEnd"/>
      <w:r w:rsidRPr="00B22D46">
        <w:rPr>
          <w:rFonts w:ascii="Lucida Sans Unicode" w:hAnsi="Lucida Sans Unicode" w:cs="Lucida Sans Unicode"/>
          <w:sz w:val="20"/>
          <w:szCs w:val="20"/>
        </w:rPr>
        <w:t xml:space="preserve"> and Douala VI, departments of the </w:t>
      </w:r>
      <w:proofErr w:type="spellStart"/>
      <w:r w:rsidRPr="00B22D46">
        <w:rPr>
          <w:rFonts w:ascii="Lucida Sans Unicode" w:hAnsi="Lucida Sans Unicode" w:cs="Lucida Sans Unicode"/>
          <w:sz w:val="20"/>
          <w:szCs w:val="20"/>
        </w:rPr>
        <w:t>Sanaga</w:t>
      </w:r>
      <w:proofErr w:type="spellEnd"/>
      <w:r w:rsidRPr="00B22D46">
        <w:rPr>
          <w:rFonts w:ascii="Lucida Sans Unicode" w:hAnsi="Lucida Sans Unicode" w:cs="Lucida Sans Unicode"/>
          <w:sz w:val="20"/>
          <w:szCs w:val="20"/>
        </w:rPr>
        <w:t xml:space="preserve"> Maritime and </w:t>
      </w:r>
      <w:proofErr w:type="spellStart"/>
      <w:r w:rsidRPr="00B22D46">
        <w:rPr>
          <w:rFonts w:ascii="Lucida Sans Unicode" w:hAnsi="Lucida Sans Unicode" w:cs="Lucida Sans Unicode"/>
          <w:sz w:val="20"/>
          <w:szCs w:val="20"/>
        </w:rPr>
        <w:t>Wouri</w:t>
      </w:r>
      <w:proofErr w:type="spellEnd"/>
      <w:r w:rsidRPr="00B22D46">
        <w:rPr>
          <w:rFonts w:ascii="Lucida Sans Unicode" w:hAnsi="Lucida Sans Unicode" w:cs="Lucida Sans Unicode"/>
          <w:sz w:val="20"/>
          <w:szCs w:val="20"/>
        </w:rPr>
        <w:t xml:space="preserve"> respectively (</w:t>
      </w:r>
      <w:r w:rsidRPr="00B22D46">
        <w:rPr>
          <w:rFonts w:ascii="Lucida Sans Unicode" w:hAnsi="Lucida Sans Unicode" w:cs="Lucida Sans Unicode"/>
          <w:b/>
          <w:bCs/>
          <w:sz w:val="20"/>
          <w:szCs w:val="20"/>
        </w:rPr>
        <w:t>Figure 1</w:t>
      </w:r>
      <w:r w:rsidRPr="00B22D46">
        <w:rPr>
          <w:rFonts w:ascii="Lucida Sans Unicode" w:hAnsi="Lucida Sans Unicode" w:cs="Lucida Sans Unicode"/>
          <w:sz w:val="20"/>
          <w:szCs w:val="20"/>
        </w:rPr>
        <w:t xml:space="preserve">). The hydrographic network of this area is watered by the </w:t>
      </w:r>
      <w:proofErr w:type="spellStart"/>
      <w:r w:rsidRPr="00B22D46">
        <w:rPr>
          <w:rFonts w:ascii="Lucida Sans Unicode" w:hAnsi="Lucida Sans Unicode" w:cs="Lucida Sans Unicode"/>
          <w:sz w:val="20"/>
          <w:szCs w:val="20"/>
        </w:rPr>
        <w:t>Sanaga</w:t>
      </w:r>
      <w:proofErr w:type="spellEnd"/>
      <w:r w:rsidRPr="00B22D46">
        <w:rPr>
          <w:rFonts w:ascii="Lucida Sans Unicode" w:hAnsi="Lucida Sans Unicode" w:cs="Lucida Sans Unicode"/>
          <w:sz w:val="20"/>
          <w:szCs w:val="20"/>
        </w:rPr>
        <w:t xml:space="preserve">, </w:t>
      </w:r>
      <w:proofErr w:type="spellStart"/>
      <w:r w:rsidRPr="00B22D46">
        <w:rPr>
          <w:rFonts w:ascii="Lucida Sans Unicode" w:hAnsi="Lucida Sans Unicode" w:cs="Lucida Sans Unicode"/>
          <w:sz w:val="20"/>
          <w:szCs w:val="20"/>
        </w:rPr>
        <w:t>Kwakwa</w:t>
      </w:r>
      <w:proofErr w:type="spellEnd"/>
      <w:r w:rsidRPr="00B22D46">
        <w:rPr>
          <w:rFonts w:ascii="Lucida Sans Unicode" w:hAnsi="Lucida Sans Unicode" w:cs="Lucida Sans Unicode"/>
          <w:sz w:val="20"/>
          <w:szCs w:val="20"/>
        </w:rPr>
        <w:t xml:space="preserve">, </w:t>
      </w:r>
      <w:proofErr w:type="spellStart"/>
      <w:r w:rsidRPr="00B22D46">
        <w:rPr>
          <w:rFonts w:ascii="Lucida Sans Unicode" w:hAnsi="Lucida Sans Unicode" w:cs="Lucida Sans Unicode"/>
          <w:sz w:val="20"/>
          <w:szCs w:val="20"/>
        </w:rPr>
        <w:t>Dibamba</w:t>
      </w:r>
      <w:proofErr w:type="spellEnd"/>
      <w:r w:rsidRPr="00B22D46">
        <w:rPr>
          <w:rFonts w:ascii="Lucida Sans Unicode" w:hAnsi="Lucida Sans Unicode" w:cs="Lucida Sans Unicode"/>
          <w:sz w:val="20"/>
          <w:szCs w:val="20"/>
        </w:rPr>
        <w:t xml:space="preserve"> and </w:t>
      </w:r>
      <w:proofErr w:type="spellStart"/>
      <w:r w:rsidRPr="00B22D46">
        <w:rPr>
          <w:rFonts w:ascii="Lucida Sans Unicode" w:hAnsi="Lucida Sans Unicode" w:cs="Lucida Sans Unicode"/>
          <w:sz w:val="20"/>
          <w:szCs w:val="20"/>
        </w:rPr>
        <w:t>Wouri</w:t>
      </w:r>
      <w:proofErr w:type="spellEnd"/>
      <w:r w:rsidRPr="00B22D46">
        <w:rPr>
          <w:rFonts w:ascii="Lucida Sans Unicode" w:hAnsi="Lucida Sans Unicode" w:cs="Lucida Sans Unicode"/>
          <w:sz w:val="20"/>
          <w:szCs w:val="20"/>
        </w:rPr>
        <w:t xml:space="preserve"> rivers. Geologically, the soil is hydromorphic mineral and stands on a metamorphic base geological complex of Precambrian age (</w:t>
      </w:r>
      <w:proofErr w:type="spellStart"/>
      <w:r w:rsidRPr="00B22D46">
        <w:rPr>
          <w:rFonts w:ascii="Lucida Sans Unicode" w:hAnsi="Lucida Sans Unicode" w:cs="Lucida Sans Unicode"/>
          <w:sz w:val="20"/>
          <w:szCs w:val="20"/>
        </w:rPr>
        <w:t>Nzolang</w:t>
      </w:r>
      <w:proofErr w:type="spellEnd"/>
      <w:r w:rsidRPr="00B22D46">
        <w:rPr>
          <w:rFonts w:ascii="Lucida Sans Unicode" w:hAnsi="Lucida Sans Unicode" w:cs="Lucida Sans Unicode"/>
          <w:sz w:val="20"/>
          <w:szCs w:val="20"/>
        </w:rPr>
        <w:t xml:space="preserve"> </w:t>
      </w:r>
      <w:r w:rsidRPr="00B22D46">
        <w:rPr>
          <w:rFonts w:ascii="Lucida Sans Unicode" w:hAnsi="Lucida Sans Unicode" w:cs="Lucida Sans Unicode"/>
          <w:i/>
          <w:iCs/>
          <w:sz w:val="20"/>
          <w:szCs w:val="20"/>
        </w:rPr>
        <w:t>et al.</w:t>
      </w:r>
      <w:r w:rsidRPr="00B22D46">
        <w:rPr>
          <w:rFonts w:ascii="Lucida Sans Unicode" w:hAnsi="Lucida Sans Unicode" w:cs="Lucida Sans Unicode"/>
          <w:sz w:val="20"/>
          <w:szCs w:val="20"/>
        </w:rPr>
        <w:t>, 2003). The climate is equatorial and monomodal with two seasons, a short dry season from mid-November to February and a long rainy season from March to mid-November (</w:t>
      </w:r>
      <w:proofErr w:type="spellStart"/>
      <w:r w:rsidRPr="00B22D46">
        <w:rPr>
          <w:rFonts w:ascii="Lucida Sans Unicode" w:hAnsi="Lucida Sans Unicode" w:cs="Lucida Sans Unicode"/>
          <w:sz w:val="20"/>
          <w:szCs w:val="20"/>
        </w:rPr>
        <w:t>Sighomnou</w:t>
      </w:r>
      <w:proofErr w:type="spellEnd"/>
      <w:r w:rsidRPr="00B22D46">
        <w:rPr>
          <w:rFonts w:ascii="Lucida Sans Unicode" w:hAnsi="Lucida Sans Unicode" w:cs="Lucida Sans Unicode"/>
          <w:sz w:val="20"/>
          <w:szCs w:val="20"/>
        </w:rPr>
        <w:t>, 2004). The thermal regime is hot (27°C ± 6.9°C), and an annual rainfall of about 4513 mm (</w:t>
      </w:r>
      <w:proofErr w:type="spellStart"/>
      <w:r w:rsidRPr="00B22D46">
        <w:rPr>
          <w:rFonts w:ascii="Lucida Sans Unicode" w:hAnsi="Lucida Sans Unicode" w:cs="Lucida Sans Unicode"/>
          <w:sz w:val="20"/>
          <w:szCs w:val="20"/>
        </w:rPr>
        <w:t>Sighomnou</w:t>
      </w:r>
      <w:proofErr w:type="spellEnd"/>
      <w:r w:rsidRPr="00B22D46">
        <w:rPr>
          <w:rFonts w:ascii="Lucida Sans Unicode" w:hAnsi="Lucida Sans Unicode" w:cs="Lucida Sans Unicode"/>
          <w:sz w:val="20"/>
          <w:szCs w:val="20"/>
        </w:rPr>
        <w:t>, 2004). 09 sampling stations were selected according to the type of mangrove forest, the three parts of the estuary profile (Wiley and Chichester, 1980) and anthropogenic activities (</w:t>
      </w:r>
      <w:r w:rsidRPr="00B22D46">
        <w:rPr>
          <w:rFonts w:ascii="Lucida Sans Unicode" w:hAnsi="Lucida Sans Unicode" w:cs="Lucida Sans Unicode"/>
          <w:b/>
          <w:bCs/>
          <w:sz w:val="20"/>
          <w:szCs w:val="20"/>
        </w:rPr>
        <w:t>Figure 1</w:t>
      </w:r>
      <w:r w:rsidRPr="00B22D46">
        <w:rPr>
          <w:rFonts w:ascii="Lucida Sans Unicode" w:hAnsi="Lucida Sans Unicode" w:cs="Lucida Sans Unicode"/>
          <w:sz w:val="20"/>
          <w:szCs w:val="20"/>
        </w:rPr>
        <w:t>).</w:t>
      </w:r>
      <w:r>
        <w:rPr>
          <w:rFonts w:ascii="Lucida Sans Unicode" w:hAnsi="Lucida Sans Unicode" w:cs="Lucida Sans Unicode"/>
          <w:sz w:val="20"/>
          <w:szCs w:val="20"/>
        </w:rPr>
        <w:t xml:space="preserve"> </w:t>
      </w:r>
      <w:r w:rsidRPr="00B22D46">
        <w:rPr>
          <w:rFonts w:ascii="Lucida Sans Unicode" w:hAnsi="Lucida Sans Unicode" w:cs="Lucida Sans Unicode"/>
          <w:sz w:val="20"/>
          <w:szCs w:val="20"/>
        </w:rPr>
        <w:t xml:space="preserve">Stations D1 and D2 located at the mouth of the </w:t>
      </w:r>
      <w:proofErr w:type="spellStart"/>
      <w:r w:rsidRPr="00B22D46">
        <w:rPr>
          <w:rFonts w:ascii="Lucida Sans Unicode" w:hAnsi="Lucida Sans Unicode" w:cs="Lucida Sans Unicode"/>
          <w:sz w:val="20"/>
          <w:szCs w:val="20"/>
        </w:rPr>
        <w:t>Sanaga</w:t>
      </w:r>
      <w:proofErr w:type="spellEnd"/>
      <w:r w:rsidRPr="00B22D46">
        <w:rPr>
          <w:rFonts w:ascii="Lucida Sans Unicode" w:hAnsi="Lucida Sans Unicode" w:cs="Lucida Sans Unicode"/>
          <w:sz w:val="20"/>
          <w:szCs w:val="20"/>
        </w:rPr>
        <w:t xml:space="preserve"> river are in a regenerating mangrove. Stations D3, E1, E2, and E3 are located in a little anthropized area and are dominated by plants of the genus </w:t>
      </w:r>
      <w:r w:rsidRPr="00B22D46">
        <w:rPr>
          <w:rFonts w:ascii="Lucida Sans Unicode" w:hAnsi="Lucida Sans Unicode" w:cs="Lucida Sans Unicode"/>
          <w:i/>
          <w:iCs/>
          <w:sz w:val="20"/>
          <w:szCs w:val="20"/>
        </w:rPr>
        <w:t>Rhizophora</w:t>
      </w:r>
      <w:r w:rsidRPr="00B22D46">
        <w:rPr>
          <w:rFonts w:ascii="Lucida Sans Unicode" w:hAnsi="Lucida Sans Unicode" w:cs="Lucida Sans Unicode"/>
          <w:sz w:val="20"/>
          <w:szCs w:val="20"/>
        </w:rPr>
        <w:t xml:space="preserve">. Station S1 dominated by the species </w:t>
      </w:r>
      <w:proofErr w:type="spellStart"/>
      <w:r w:rsidRPr="00B22D46">
        <w:rPr>
          <w:rFonts w:ascii="Lucida Sans Unicode" w:hAnsi="Lucida Sans Unicode" w:cs="Lucida Sans Unicode"/>
          <w:i/>
          <w:iCs/>
          <w:sz w:val="20"/>
          <w:szCs w:val="20"/>
        </w:rPr>
        <w:t>Avicennia</w:t>
      </w:r>
      <w:proofErr w:type="spellEnd"/>
      <w:r w:rsidRPr="00B22D46">
        <w:rPr>
          <w:rFonts w:ascii="Lucida Sans Unicode" w:hAnsi="Lucida Sans Unicode" w:cs="Lucida Sans Unicode"/>
          <w:i/>
          <w:iCs/>
          <w:sz w:val="20"/>
          <w:szCs w:val="20"/>
        </w:rPr>
        <w:t xml:space="preserve"> </w:t>
      </w:r>
      <w:proofErr w:type="spellStart"/>
      <w:r w:rsidRPr="00B22D46">
        <w:rPr>
          <w:rFonts w:ascii="Lucida Sans Unicode" w:hAnsi="Lucida Sans Unicode" w:cs="Lucida Sans Unicode"/>
          <w:i/>
          <w:iCs/>
          <w:sz w:val="20"/>
          <w:szCs w:val="20"/>
        </w:rPr>
        <w:t>germinans</w:t>
      </w:r>
      <w:proofErr w:type="spellEnd"/>
      <w:r w:rsidRPr="00B22D46">
        <w:rPr>
          <w:rFonts w:ascii="Lucida Sans Unicode" w:hAnsi="Lucida Sans Unicode" w:cs="Lucida Sans Unicode"/>
          <w:sz w:val="20"/>
          <w:szCs w:val="20"/>
        </w:rPr>
        <w:t xml:space="preserve"> and the Station S2 dominated by the species </w:t>
      </w:r>
      <w:proofErr w:type="spellStart"/>
      <w:r w:rsidRPr="00B22D46">
        <w:rPr>
          <w:rFonts w:ascii="Lucida Sans Unicode" w:hAnsi="Lucida Sans Unicode" w:cs="Lucida Sans Unicode"/>
          <w:i/>
          <w:iCs/>
          <w:sz w:val="20"/>
          <w:szCs w:val="20"/>
        </w:rPr>
        <w:t>Nypa</w:t>
      </w:r>
      <w:proofErr w:type="spellEnd"/>
      <w:r w:rsidRPr="00B22D46">
        <w:rPr>
          <w:rFonts w:ascii="Lucida Sans Unicode" w:hAnsi="Lucida Sans Unicode" w:cs="Lucida Sans Unicode"/>
          <w:i/>
          <w:iCs/>
          <w:sz w:val="20"/>
          <w:szCs w:val="20"/>
        </w:rPr>
        <w:t xml:space="preserve"> </w:t>
      </w:r>
      <w:proofErr w:type="spellStart"/>
      <w:r w:rsidRPr="00B22D46">
        <w:rPr>
          <w:rFonts w:ascii="Lucida Sans Unicode" w:hAnsi="Lucida Sans Unicode" w:cs="Lucida Sans Unicode"/>
          <w:i/>
          <w:iCs/>
          <w:sz w:val="20"/>
          <w:szCs w:val="20"/>
        </w:rPr>
        <w:t>fructicans</w:t>
      </w:r>
      <w:proofErr w:type="spellEnd"/>
      <w:r w:rsidRPr="00B22D46">
        <w:rPr>
          <w:rFonts w:ascii="Lucida Sans Unicode" w:hAnsi="Lucida Sans Unicode" w:cs="Lucida Sans Unicode"/>
          <w:sz w:val="20"/>
          <w:szCs w:val="20"/>
        </w:rPr>
        <w:t xml:space="preserve"> are</w:t>
      </w:r>
      <w:r w:rsidRPr="00B22D46">
        <w:rPr>
          <w:rFonts w:ascii="Lucida Sans Unicode" w:hAnsi="Lucida Sans Unicode" w:cs="Lucida Sans Unicode"/>
          <w:i/>
          <w:iCs/>
          <w:sz w:val="20"/>
          <w:szCs w:val="20"/>
        </w:rPr>
        <w:t xml:space="preserve"> </w:t>
      </w:r>
      <w:r w:rsidRPr="00B22D46">
        <w:rPr>
          <w:rFonts w:ascii="Lucida Sans Unicode" w:hAnsi="Lucida Sans Unicode" w:cs="Lucida Sans Unicode"/>
          <w:sz w:val="20"/>
          <w:szCs w:val="20"/>
        </w:rPr>
        <w:t xml:space="preserve">located in a highly anthropized zone; unlike station S3 which is dominated by the fern plant </w:t>
      </w:r>
      <w:proofErr w:type="spellStart"/>
      <w:r w:rsidRPr="00B22D46">
        <w:rPr>
          <w:rFonts w:ascii="Lucida Sans Unicode" w:hAnsi="Lucida Sans Unicode" w:cs="Lucida Sans Unicode"/>
          <w:i/>
          <w:iCs/>
          <w:sz w:val="20"/>
          <w:szCs w:val="20"/>
        </w:rPr>
        <w:t>Acrusticum</w:t>
      </w:r>
      <w:proofErr w:type="spellEnd"/>
      <w:r w:rsidRPr="00B22D46">
        <w:rPr>
          <w:rFonts w:ascii="Lucida Sans Unicode" w:hAnsi="Lucida Sans Unicode" w:cs="Lucida Sans Unicode"/>
          <w:i/>
          <w:iCs/>
          <w:sz w:val="20"/>
          <w:szCs w:val="20"/>
        </w:rPr>
        <w:t xml:space="preserve"> </w:t>
      </w:r>
      <w:proofErr w:type="spellStart"/>
      <w:r w:rsidRPr="00B22D46">
        <w:rPr>
          <w:rFonts w:ascii="Lucida Sans Unicode" w:hAnsi="Lucida Sans Unicode" w:cs="Lucida Sans Unicode"/>
          <w:i/>
          <w:iCs/>
          <w:sz w:val="20"/>
          <w:szCs w:val="20"/>
        </w:rPr>
        <w:t>aurerium</w:t>
      </w:r>
      <w:proofErr w:type="spellEnd"/>
      <w:r>
        <w:rPr>
          <w:rFonts w:ascii="Lucida Sans Unicode" w:hAnsi="Lucida Sans Unicode" w:cs="Lucida Sans Unicode"/>
          <w:i/>
          <w:iCs/>
          <w:sz w:val="20"/>
          <w:szCs w:val="20"/>
        </w:rPr>
        <w:t>.</w:t>
      </w:r>
    </w:p>
    <w:p w14:paraId="1DFE6F65" w14:textId="71888342" w:rsidR="00B22D46" w:rsidRPr="00477BA9" w:rsidRDefault="00B22D46" w:rsidP="00B22D46">
      <w:pPr>
        <w:spacing w:after="120" w:line="240" w:lineRule="auto"/>
        <w:jc w:val="center"/>
        <w:rPr>
          <w:rFonts w:ascii="Lucida Sans Unicode" w:hAnsi="Lucida Sans Unicode" w:cs="Lucida Sans Unicode"/>
          <w:sz w:val="20"/>
          <w:szCs w:val="20"/>
        </w:rPr>
      </w:pPr>
      <w:r>
        <w:rPr>
          <w:rFonts w:ascii="Lucida Sans Unicode" w:hAnsi="Lucida Sans Unicode" w:cs="Lucida Sans Unicode"/>
          <w:noProof/>
          <w:sz w:val="20"/>
          <w:szCs w:val="20"/>
        </w:rPr>
        <w:lastRenderedPageBreak/>
        <w:drawing>
          <wp:inline distT="0" distB="0" distL="0" distR="0" wp14:anchorId="0E971659" wp14:editId="7B907FEC">
            <wp:extent cx="5718810" cy="3609340"/>
            <wp:effectExtent l="0" t="0" r="0" b="0"/>
            <wp:docPr id="69747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810" cy="3609340"/>
                    </a:xfrm>
                    <a:prstGeom prst="rect">
                      <a:avLst/>
                    </a:prstGeom>
                    <a:noFill/>
                  </pic:spPr>
                </pic:pic>
              </a:graphicData>
            </a:graphic>
          </wp:inline>
        </w:drawing>
      </w:r>
    </w:p>
    <w:p w14:paraId="545CA30E" w14:textId="4783C68C" w:rsidR="00B22D46" w:rsidRPr="00B22D46" w:rsidRDefault="00B22D46" w:rsidP="00B22D46">
      <w:pPr>
        <w:spacing w:after="0" w:line="240" w:lineRule="auto"/>
        <w:jc w:val="center"/>
        <w:rPr>
          <w:rFonts w:ascii="Lucida Sans Unicode" w:hAnsi="Lucida Sans Unicode" w:cs="Lucida Sans Unicode"/>
          <w:sz w:val="20"/>
          <w:szCs w:val="20"/>
        </w:rPr>
      </w:pPr>
      <w:r w:rsidRPr="00B22D46">
        <w:rPr>
          <w:rFonts w:ascii="Lucida Sans Unicode" w:hAnsi="Lucida Sans Unicode" w:cs="Lucida Sans Unicode"/>
          <w:b/>
          <w:bCs/>
          <w:sz w:val="20"/>
          <w:szCs w:val="20"/>
        </w:rPr>
        <w:t>Figure 1:</w:t>
      </w:r>
      <w:r w:rsidRPr="00B22D46">
        <w:rPr>
          <w:rFonts w:ascii="Lucida Sans Unicode" w:hAnsi="Lucida Sans Unicode" w:cs="Lucida Sans Unicode"/>
          <w:sz w:val="20"/>
          <w:szCs w:val="20"/>
        </w:rPr>
        <w:t xml:space="preserve"> Map of a part of the mangroves in Cameroon estuary showing the sampling stations</w:t>
      </w:r>
    </w:p>
    <w:p w14:paraId="64192C3A" w14:textId="2564B8CF" w:rsidR="00B22D46" w:rsidRPr="00B22D46" w:rsidRDefault="00B22D46" w:rsidP="00B22D46">
      <w:pPr>
        <w:spacing w:after="120" w:line="240" w:lineRule="auto"/>
        <w:rPr>
          <w:rFonts w:ascii="Lucida Sans Unicode" w:hAnsi="Lucida Sans Unicode" w:cs="Lucida Sans Unicode"/>
          <w:sz w:val="20"/>
          <w:szCs w:val="20"/>
        </w:rPr>
      </w:pPr>
      <w:r w:rsidRPr="00B22D46">
        <w:rPr>
          <w:rFonts w:ascii="Lucida Sans Unicode" w:hAnsi="Lucida Sans Unicode" w:cs="Lucida Sans Unicode"/>
          <w:b/>
          <w:bCs/>
          <w:sz w:val="20"/>
          <w:szCs w:val="20"/>
        </w:rPr>
        <w:t>Data collection</w:t>
      </w:r>
    </w:p>
    <w:p w14:paraId="288FF552" w14:textId="2412AFC6" w:rsidR="00B22D46" w:rsidRPr="00B22D46" w:rsidRDefault="00B22D46" w:rsidP="00B22D46">
      <w:pPr>
        <w:spacing w:after="120" w:line="240" w:lineRule="auto"/>
        <w:jc w:val="both"/>
        <w:rPr>
          <w:rFonts w:ascii="Lucida Sans Unicode" w:hAnsi="Lucida Sans Unicode" w:cs="Lucida Sans Unicode"/>
          <w:sz w:val="20"/>
          <w:szCs w:val="20"/>
        </w:rPr>
      </w:pPr>
      <w:r w:rsidRPr="00B22D46">
        <w:rPr>
          <w:rFonts w:ascii="Lucida Sans Unicode" w:hAnsi="Lucida Sans Unicode" w:cs="Lucida Sans Unicode"/>
          <w:sz w:val="20"/>
          <w:szCs w:val="20"/>
        </w:rPr>
        <w:t xml:space="preserve">Physicochemical and biological data were collected between the surface and 0.5 m depth from November 2019 to November 2020 at a monthly frequency by using an outboard canoe equipped with a 40-horsepower motor to travel to all sampling stations. The water was then collected without bubbles using polyethylene vials with double caps and stored in a refrigerated chamber (4°C). Phytoplankton organisms were collected by filtering 30 L of water through a 20 µm mesh-size plankton filter and concentrated into 100 </w:t>
      </w:r>
      <w:proofErr w:type="spellStart"/>
      <w:r w:rsidRPr="00B22D46">
        <w:rPr>
          <w:rFonts w:ascii="Lucida Sans Unicode" w:hAnsi="Lucida Sans Unicode" w:cs="Lucida Sans Unicode"/>
          <w:sz w:val="20"/>
          <w:szCs w:val="20"/>
        </w:rPr>
        <w:t>mL.</w:t>
      </w:r>
      <w:proofErr w:type="spellEnd"/>
      <w:r w:rsidRPr="00B22D46">
        <w:rPr>
          <w:rFonts w:ascii="Lucida Sans Unicode" w:hAnsi="Lucida Sans Unicode" w:cs="Lucida Sans Unicode"/>
          <w:sz w:val="20"/>
          <w:szCs w:val="20"/>
        </w:rPr>
        <w:t xml:space="preserve"> On one hand, part of this sample was fixed with </w:t>
      </w:r>
      <w:proofErr w:type="spellStart"/>
      <w:r w:rsidRPr="00B22D46">
        <w:rPr>
          <w:rFonts w:ascii="Lucida Sans Unicode" w:hAnsi="Lucida Sans Unicode" w:cs="Lucida Sans Unicode"/>
          <w:sz w:val="20"/>
          <w:szCs w:val="20"/>
        </w:rPr>
        <w:t>lugol</w:t>
      </w:r>
      <w:proofErr w:type="spellEnd"/>
      <w:r w:rsidRPr="00B22D46">
        <w:rPr>
          <w:rFonts w:ascii="Lucida Sans Unicode" w:hAnsi="Lucida Sans Unicode" w:cs="Lucida Sans Unicode"/>
          <w:sz w:val="20"/>
          <w:szCs w:val="20"/>
        </w:rPr>
        <w:t xml:space="preserve"> (5%) and then kept in the dark (</w:t>
      </w:r>
      <w:proofErr w:type="spellStart"/>
      <w:r w:rsidRPr="00B22D46">
        <w:rPr>
          <w:rFonts w:ascii="Lucida Sans Unicode" w:hAnsi="Lucida Sans Unicode" w:cs="Lucida Sans Unicode"/>
          <w:sz w:val="20"/>
          <w:szCs w:val="20"/>
        </w:rPr>
        <w:t>Bourrelly</w:t>
      </w:r>
      <w:proofErr w:type="spellEnd"/>
      <w:r w:rsidRPr="00B22D46">
        <w:rPr>
          <w:rFonts w:ascii="Lucida Sans Unicode" w:hAnsi="Lucida Sans Unicode" w:cs="Lucida Sans Unicode"/>
          <w:sz w:val="20"/>
          <w:szCs w:val="20"/>
        </w:rPr>
        <w:t>, 1985), while on the other hand, part was kept unfixed in order to identify motile, flagellated or ciliated species that would be rendered unrecognizable by the fixative</w:t>
      </w:r>
    </w:p>
    <w:p w14:paraId="1952D252" w14:textId="7BEDF8D9" w:rsidR="00B22D46" w:rsidRPr="00B22D46" w:rsidRDefault="00B22D46" w:rsidP="00B22D46">
      <w:pPr>
        <w:spacing w:after="120" w:line="240" w:lineRule="auto"/>
        <w:rPr>
          <w:rFonts w:ascii="Lucida Sans Unicode" w:hAnsi="Lucida Sans Unicode" w:cs="Lucida Sans Unicode"/>
          <w:sz w:val="20"/>
          <w:szCs w:val="20"/>
        </w:rPr>
      </w:pPr>
      <w:r w:rsidRPr="00B22D46">
        <w:rPr>
          <w:rFonts w:ascii="Lucida Sans Unicode" w:hAnsi="Lucida Sans Unicode" w:cs="Lucida Sans Unicode"/>
          <w:b/>
          <w:bCs/>
          <w:sz w:val="20"/>
          <w:szCs w:val="20"/>
        </w:rPr>
        <w:t>Physicochemical parameters</w:t>
      </w:r>
    </w:p>
    <w:p w14:paraId="195B4A90" w14:textId="77777777" w:rsidR="00B22D46" w:rsidRPr="00B22D46" w:rsidRDefault="00B22D46" w:rsidP="00B22D46">
      <w:pPr>
        <w:spacing w:after="120" w:line="240" w:lineRule="auto"/>
        <w:jc w:val="both"/>
        <w:rPr>
          <w:rFonts w:ascii="Lucida Sans Unicode" w:hAnsi="Lucida Sans Unicode" w:cs="Lucida Sans Unicode"/>
          <w:b/>
          <w:bCs/>
          <w:sz w:val="20"/>
          <w:szCs w:val="20"/>
        </w:rPr>
      </w:pPr>
      <w:r w:rsidRPr="00B22D46">
        <w:rPr>
          <w:rFonts w:ascii="Lucida Sans Unicode" w:hAnsi="Lucida Sans Unicode" w:cs="Lucida Sans Unicode"/>
          <w:sz w:val="20"/>
          <w:szCs w:val="20"/>
        </w:rPr>
        <w:t xml:space="preserve">Physicochemical variables were measured using appropriate equipment and following the techniques and recommendations of ALPHA (1998) and Rodier </w:t>
      </w:r>
      <w:r w:rsidRPr="00B22D46">
        <w:rPr>
          <w:rFonts w:ascii="Lucida Sans Unicode" w:hAnsi="Lucida Sans Unicode" w:cs="Lucida Sans Unicode"/>
          <w:i/>
          <w:iCs/>
          <w:sz w:val="20"/>
          <w:szCs w:val="20"/>
        </w:rPr>
        <w:t>et al.</w:t>
      </w:r>
      <w:r w:rsidRPr="00B22D46">
        <w:rPr>
          <w:rFonts w:ascii="Lucida Sans Unicode" w:hAnsi="Lucida Sans Unicode" w:cs="Lucida Sans Unicode"/>
          <w:sz w:val="20"/>
          <w:szCs w:val="20"/>
        </w:rPr>
        <w:t xml:space="preserve"> (2009). In the field, dissolved oxygen was measured using the HACH HQ30d flexi oximeter, while water temperature, pH, salinity and electrical conductivity were measured using the LAQUA Horiba P200 multi-parameter. In the laboratory, Suspended Solids (SS), turbidity, nitrates and orthophosphates were measured using colorimetric method with the HACH/DR 2010 spectrophotometer, while alkalinity was measured using volumetric method.</w:t>
      </w:r>
    </w:p>
    <w:p w14:paraId="5E4847AF" w14:textId="77777777" w:rsidR="00B22D46" w:rsidRPr="00B22D46" w:rsidRDefault="00B22D46" w:rsidP="00B22D46">
      <w:pPr>
        <w:spacing w:after="120" w:line="240" w:lineRule="auto"/>
        <w:rPr>
          <w:rFonts w:ascii="Lucida Sans Unicode" w:hAnsi="Lucida Sans Unicode" w:cs="Lucida Sans Unicode"/>
          <w:sz w:val="20"/>
          <w:szCs w:val="20"/>
        </w:rPr>
      </w:pPr>
      <w:r w:rsidRPr="00B22D46">
        <w:rPr>
          <w:rFonts w:ascii="Lucida Sans Unicode" w:hAnsi="Lucida Sans Unicode" w:cs="Lucida Sans Unicode"/>
          <w:b/>
          <w:bCs/>
          <w:sz w:val="20"/>
          <w:szCs w:val="20"/>
        </w:rPr>
        <w:t>Biological variables</w:t>
      </w:r>
    </w:p>
    <w:p w14:paraId="15F2E875" w14:textId="77777777" w:rsidR="00B22D46" w:rsidRPr="00B22D46" w:rsidRDefault="00B22D46" w:rsidP="00B22D46">
      <w:pPr>
        <w:spacing w:after="120" w:line="240" w:lineRule="auto"/>
        <w:jc w:val="both"/>
        <w:rPr>
          <w:rFonts w:ascii="Lucida Sans Unicode" w:hAnsi="Lucida Sans Unicode" w:cs="Lucida Sans Unicode"/>
          <w:sz w:val="20"/>
          <w:szCs w:val="20"/>
        </w:rPr>
      </w:pPr>
      <w:r w:rsidRPr="00B22D46">
        <w:rPr>
          <w:rFonts w:ascii="Lucida Sans Unicode" w:hAnsi="Lucida Sans Unicode" w:cs="Lucida Sans Unicode"/>
          <w:sz w:val="20"/>
          <w:szCs w:val="20"/>
        </w:rPr>
        <w:t xml:space="preserve">The Lorenzen colorimetric method (Lorenzen, 1967) with a volume of 200-500 mL of filtered water sample was used for the measurement of chlorophyll 'a' and </w:t>
      </w:r>
      <w:proofErr w:type="spellStart"/>
      <w:r w:rsidRPr="00B22D46">
        <w:rPr>
          <w:rFonts w:ascii="Lucida Sans Unicode" w:hAnsi="Lucida Sans Unicode" w:cs="Lucida Sans Unicode"/>
          <w:sz w:val="20"/>
          <w:szCs w:val="20"/>
        </w:rPr>
        <w:t>pheopigment</w:t>
      </w:r>
      <w:proofErr w:type="spellEnd"/>
      <w:r w:rsidRPr="00B22D46">
        <w:rPr>
          <w:rFonts w:ascii="Lucida Sans Unicode" w:hAnsi="Lucida Sans Unicode" w:cs="Lucida Sans Unicode"/>
          <w:sz w:val="20"/>
          <w:szCs w:val="20"/>
        </w:rPr>
        <w:t xml:space="preserve">. After 48 </w:t>
      </w:r>
      <w:r w:rsidRPr="00B22D46">
        <w:rPr>
          <w:rFonts w:ascii="Lucida Sans Unicode" w:hAnsi="Lucida Sans Unicode" w:cs="Lucida Sans Unicode"/>
          <w:sz w:val="20"/>
          <w:szCs w:val="20"/>
        </w:rPr>
        <w:lastRenderedPageBreak/>
        <w:t xml:space="preserve">hours of sedimentation, the supernatant was gently removed and the remainder is stored in 5 ml container. Subsequently, 1 ml of the previously homogenized sample was pipetted and observed in a Sedgewick-Rafter counting cell using the </w:t>
      </w:r>
      <w:proofErr w:type="spellStart"/>
      <w:r w:rsidRPr="00B22D46">
        <w:rPr>
          <w:rFonts w:ascii="Lucida Sans Unicode" w:hAnsi="Lucida Sans Unicode" w:cs="Lucida Sans Unicode"/>
          <w:sz w:val="20"/>
          <w:szCs w:val="20"/>
        </w:rPr>
        <w:t>Utermöhl</w:t>
      </w:r>
      <w:proofErr w:type="spellEnd"/>
      <w:r w:rsidRPr="00B22D46">
        <w:rPr>
          <w:rFonts w:ascii="Lucida Sans Unicode" w:hAnsi="Lucida Sans Unicode" w:cs="Lucida Sans Unicode"/>
          <w:sz w:val="20"/>
          <w:szCs w:val="20"/>
        </w:rPr>
        <w:t xml:space="preserve"> (1958) method. The identification and counting of phytoplanktonic species were carried out at 100X and 200X magnification using an </w:t>
      </w:r>
      <w:proofErr w:type="spellStart"/>
      <w:r w:rsidRPr="00B22D46">
        <w:rPr>
          <w:rFonts w:ascii="Lucida Sans Unicode" w:hAnsi="Lucida Sans Unicode" w:cs="Lucida Sans Unicode"/>
          <w:sz w:val="20"/>
          <w:szCs w:val="20"/>
        </w:rPr>
        <w:t>Ivymen</w:t>
      </w:r>
      <w:proofErr w:type="spellEnd"/>
      <w:r w:rsidRPr="00B22D46">
        <w:rPr>
          <w:rFonts w:ascii="Lucida Sans Unicode" w:hAnsi="Lucida Sans Unicode" w:cs="Lucida Sans Unicode"/>
          <w:sz w:val="20"/>
          <w:szCs w:val="20"/>
        </w:rPr>
        <w:t xml:space="preserve"> Optic microscope equipped with a OMAX A3503S Camera digital microscope to allow easier identification, using the specific works of Ouattara (2000); Dellamano-Oliveira </w:t>
      </w:r>
      <w:r w:rsidRPr="00B22D46">
        <w:rPr>
          <w:rFonts w:ascii="Lucida Sans Unicode" w:hAnsi="Lucida Sans Unicode" w:cs="Lucida Sans Unicode"/>
          <w:i/>
          <w:iCs/>
          <w:sz w:val="20"/>
          <w:szCs w:val="20"/>
        </w:rPr>
        <w:t>et al.</w:t>
      </w:r>
      <w:r w:rsidRPr="00B22D46">
        <w:rPr>
          <w:rFonts w:ascii="Lucida Sans Unicode" w:hAnsi="Lucida Sans Unicode" w:cs="Lucida Sans Unicode"/>
          <w:sz w:val="20"/>
          <w:szCs w:val="20"/>
        </w:rPr>
        <w:t xml:space="preserve"> (2008); Komoe (2010); Oliveira </w:t>
      </w:r>
      <w:r w:rsidRPr="00B22D46">
        <w:rPr>
          <w:rFonts w:ascii="Lucida Sans Unicode" w:hAnsi="Lucida Sans Unicode" w:cs="Lucida Sans Unicode"/>
          <w:i/>
          <w:iCs/>
          <w:sz w:val="20"/>
          <w:szCs w:val="20"/>
        </w:rPr>
        <w:t>et al.</w:t>
      </w:r>
      <w:r w:rsidRPr="00B22D46">
        <w:rPr>
          <w:rFonts w:ascii="Lucida Sans Unicode" w:hAnsi="Lucida Sans Unicode" w:cs="Lucida Sans Unicode"/>
          <w:sz w:val="20"/>
          <w:szCs w:val="20"/>
        </w:rPr>
        <w:t xml:space="preserve"> (2011); Felisberto and Rodrigues (2013); Bicudo </w:t>
      </w:r>
      <w:r w:rsidRPr="00B22D46">
        <w:rPr>
          <w:rFonts w:ascii="Lucida Sans Unicode" w:hAnsi="Lucida Sans Unicode" w:cs="Lucida Sans Unicode"/>
          <w:i/>
          <w:iCs/>
          <w:sz w:val="20"/>
          <w:szCs w:val="20"/>
        </w:rPr>
        <w:t>et al.</w:t>
      </w:r>
      <w:r w:rsidRPr="00B22D46">
        <w:rPr>
          <w:rFonts w:ascii="Lucida Sans Unicode" w:hAnsi="Lucida Sans Unicode" w:cs="Lucida Sans Unicode"/>
          <w:sz w:val="20"/>
          <w:szCs w:val="20"/>
        </w:rPr>
        <w:t xml:space="preserve"> (2014); Santos </w:t>
      </w:r>
      <w:r w:rsidRPr="00B22D46">
        <w:rPr>
          <w:rFonts w:ascii="Lucida Sans Unicode" w:hAnsi="Lucida Sans Unicode" w:cs="Lucida Sans Unicode"/>
          <w:i/>
          <w:iCs/>
          <w:sz w:val="20"/>
          <w:szCs w:val="20"/>
        </w:rPr>
        <w:t>et al.</w:t>
      </w:r>
      <w:r w:rsidRPr="00B22D46">
        <w:rPr>
          <w:rFonts w:ascii="Lucida Sans Unicode" w:hAnsi="Lucida Sans Unicode" w:cs="Lucida Sans Unicode"/>
          <w:sz w:val="20"/>
          <w:szCs w:val="20"/>
        </w:rPr>
        <w:t xml:space="preserve"> (2014) and Aquino </w:t>
      </w:r>
      <w:r w:rsidRPr="00B22D46">
        <w:rPr>
          <w:rFonts w:ascii="Lucida Sans Unicode" w:hAnsi="Lucida Sans Unicode" w:cs="Lucida Sans Unicode"/>
          <w:i/>
          <w:iCs/>
          <w:sz w:val="20"/>
          <w:szCs w:val="20"/>
        </w:rPr>
        <w:t>et al.</w:t>
      </w:r>
      <w:r w:rsidRPr="00B22D46">
        <w:rPr>
          <w:rFonts w:ascii="Lucida Sans Unicode" w:hAnsi="Lucida Sans Unicode" w:cs="Lucida Sans Unicode"/>
          <w:sz w:val="20"/>
          <w:szCs w:val="20"/>
        </w:rPr>
        <w:t xml:space="preserve"> (2017).</w:t>
      </w:r>
    </w:p>
    <w:p w14:paraId="217F3AE6" w14:textId="1FF74348" w:rsidR="00B22D46" w:rsidRPr="00B22D46" w:rsidRDefault="00B22D46" w:rsidP="00A27E5A">
      <w:pPr>
        <w:spacing w:after="120" w:line="240" w:lineRule="auto"/>
        <w:jc w:val="both"/>
        <w:rPr>
          <w:rFonts w:ascii="Lucida Sans Unicode" w:hAnsi="Lucida Sans Unicode" w:cs="Lucida Sans Unicode"/>
          <w:sz w:val="20"/>
          <w:szCs w:val="20"/>
        </w:rPr>
      </w:pPr>
      <w:r w:rsidRPr="00B22D46">
        <w:rPr>
          <w:rFonts w:ascii="Lucida Sans Unicode" w:hAnsi="Lucida Sans Unicode" w:cs="Lucida Sans Unicode"/>
          <w:b/>
          <w:bCs/>
          <w:sz w:val="20"/>
          <w:szCs w:val="20"/>
        </w:rPr>
        <w:t>3. Statistics Analysis</w:t>
      </w:r>
    </w:p>
    <w:p w14:paraId="7C20EF63" w14:textId="313A2DAE" w:rsidR="00B22D46" w:rsidRPr="00B22D46" w:rsidRDefault="00B22D46" w:rsidP="00A27E5A">
      <w:pPr>
        <w:spacing w:after="120" w:line="240" w:lineRule="auto"/>
        <w:jc w:val="both"/>
        <w:rPr>
          <w:rFonts w:ascii="Lucida Sans Unicode" w:hAnsi="Lucida Sans Unicode" w:cs="Lucida Sans Unicode"/>
          <w:sz w:val="20"/>
          <w:szCs w:val="20"/>
        </w:rPr>
      </w:pPr>
      <w:r w:rsidRPr="00B22D46">
        <w:rPr>
          <w:rFonts w:ascii="Lucida Sans Unicode" w:hAnsi="Lucida Sans Unicode" w:cs="Lucida Sans Unicode"/>
          <w:sz w:val="20"/>
          <w:szCs w:val="20"/>
        </w:rPr>
        <w:t xml:space="preserve">The biological data obtained were used to determine density, frequency of occurrence and diversity indices to refine the structure of the </w:t>
      </w:r>
      <w:proofErr w:type="spellStart"/>
      <w:r w:rsidRPr="00B22D46">
        <w:rPr>
          <w:rFonts w:ascii="Lucida Sans Unicode" w:hAnsi="Lucida Sans Unicode" w:cs="Lucida Sans Unicode"/>
          <w:sz w:val="20"/>
          <w:szCs w:val="20"/>
        </w:rPr>
        <w:t>Desmidiales</w:t>
      </w:r>
      <w:proofErr w:type="spellEnd"/>
      <w:r w:rsidRPr="00B22D46">
        <w:rPr>
          <w:rFonts w:ascii="Lucida Sans Unicode" w:hAnsi="Lucida Sans Unicode" w:cs="Lucida Sans Unicode"/>
          <w:sz w:val="20"/>
          <w:szCs w:val="20"/>
        </w:rPr>
        <w:t xml:space="preserve"> of the mangroves of the Cameroon estuary.</w:t>
      </w:r>
    </w:p>
    <w:p w14:paraId="168C95B0" w14:textId="77777777" w:rsidR="00B22D46" w:rsidRPr="00B22D46" w:rsidRDefault="00B22D46" w:rsidP="00A27E5A">
      <w:pPr>
        <w:numPr>
          <w:ilvl w:val="0"/>
          <w:numId w:val="3"/>
        </w:numPr>
        <w:spacing w:after="120" w:line="240" w:lineRule="auto"/>
        <w:jc w:val="both"/>
        <w:rPr>
          <w:rFonts w:ascii="Lucida Sans Unicode" w:hAnsi="Lucida Sans Unicode" w:cs="Lucida Sans Unicode"/>
          <w:sz w:val="20"/>
          <w:szCs w:val="20"/>
        </w:rPr>
      </w:pPr>
      <w:r w:rsidRPr="00B22D46">
        <w:rPr>
          <w:rFonts w:ascii="Lucida Sans Unicode" w:hAnsi="Lucida Sans Unicode" w:cs="Lucida Sans Unicode"/>
          <w:sz w:val="20"/>
          <w:szCs w:val="20"/>
        </w:rPr>
        <w:t xml:space="preserve">Density of organisms (D in ind./L) represents the number of individuals (N) per unit volume (V) and was calculated by the formula: </w:t>
      </w:r>
      <w:r w:rsidRPr="00B22D46">
        <w:rPr>
          <w:rFonts w:ascii="Lucida Sans Unicode" w:hAnsi="Lucida Sans Unicode" w:cs="Lucida Sans Unicode"/>
          <w:b/>
          <w:bCs/>
          <w:sz w:val="20"/>
          <w:szCs w:val="20"/>
        </w:rPr>
        <w:t>D = N/V</w:t>
      </w:r>
    </w:p>
    <w:p w14:paraId="7A45726A" w14:textId="2AA4A9CD" w:rsidR="00B22D46" w:rsidRPr="00A27E5A" w:rsidRDefault="00B22D46" w:rsidP="00A27E5A">
      <w:pPr>
        <w:numPr>
          <w:ilvl w:val="0"/>
          <w:numId w:val="3"/>
        </w:numPr>
        <w:tabs>
          <w:tab w:val="left" w:pos="202"/>
        </w:tabs>
        <w:spacing w:after="120" w:line="240" w:lineRule="auto"/>
        <w:jc w:val="both"/>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t>Frequency of occurrence (F in %) provides information on the constancy of a species or taxon in a given habitat without any indication of its quantitative importance (</w:t>
      </w:r>
      <w:proofErr w:type="spellStart"/>
      <w:r>
        <w:rPr>
          <w:rFonts w:ascii="Lucida Sans Unicode" w:eastAsia="Lucida Sans Unicode" w:hAnsi="Lucida Sans Unicode" w:cs="Lucida Sans Unicode"/>
          <w:sz w:val="20"/>
          <w:szCs w:val="20"/>
        </w:rPr>
        <w:t>Dajoz</w:t>
      </w:r>
      <w:proofErr w:type="spellEnd"/>
      <w:r>
        <w:rPr>
          <w:rFonts w:ascii="Lucida Sans Unicode" w:eastAsia="Lucida Sans Unicode" w:hAnsi="Lucida Sans Unicode" w:cs="Lucida Sans Unicode"/>
          <w:sz w:val="20"/>
          <w:szCs w:val="20"/>
        </w:rPr>
        <w:t xml:space="preserve">, 2000). It is calculated by the equation: </w:t>
      </w:r>
      <w:r>
        <w:rPr>
          <w:rFonts w:ascii="Lucida Sans Unicode" w:eastAsia="Lucida Sans Unicode" w:hAnsi="Lucida Sans Unicode" w:cs="Lucida Sans Unicode"/>
          <w:b/>
          <w:bCs/>
          <w:sz w:val="20"/>
          <w:szCs w:val="20"/>
        </w:rPr>
        <w:t>F = (Na/</w:t>
      </w:r>
      <w:r w:rsidR="00A27E5A">
        <w:rPr>
          <w:rFonts w:ascii="Lucida Sans Unicode" w:eastAsia="Lucida Sans Unicode" w:hAnsi="Lucida Sans Unicode" w:cs="Lucida Sans Unicode"/>
          <w:b/>
          <w:bCs/>
          <w:sz w:val="20"/>
          <w:szCs w:val="20"/>
        </w:rPr>
        <w:t>N) ×</w:t>
      </w:r>
      <w:r>
        <w:rPr>
          <w:rFonts w:ascii="Lucida Sans Unicode" w:eastAsia="Lucida Sans Unicode" w:hAnsi="Lucida Sans Unicode" w:cs="Lucida Sans Unicode"/>
          <w:b/>
          <w:bCs/>
          <w:sz w:val="20"/>
          <w:szCs w:val="20"/>
        </w:rPr>
        <w:t>100</w:t>
      </w:r>
    </w:p>
    <w:p w14:paraId="32024D6C" w14:textId="3F71E4E4" w:rsidR="00B22D46" w:rsidRPr="00A27E5A" w:rsidRDefault="00A27E5A" w:rsidP="00A27E5A">
      <w:pPr>
        <w:pStyle w:val="ListParagraph"/>
        <w:numPr>
          <w:ilvl w:val="0"/>
          <w:numId w:val="4"/>
        </w:numPr>
        <w:spacing w:after="120" w:line="240" w:lineRule="auto"/>
        <w:ind w:left="0"/>
        <w:jc w:val="both"/>
        <w:rPr>
          <w:sz w:val="20"/>
          <w:szCs w:val="20"/>
        </w:rPr>
      </w:pPr>
      <w:r>
        <w:rPr>
          <w:rFonts w:ascii="Lucida Sans Unicode" w:eastAsia="Lucida Sans Unicode" w:hAnsi="Lucida Sans Unicode" w:cs="Lucida Sans Unicode"/>
          <w:sz w:val="20"/>
          <w:szCs w:val="20"/>
        </w:rPr>
        <w:t>W</w:t>
      </w:r>
      <w:r w:rsidR="00B22D46" w:rsidRPr="00A27E5A">
        <w:rPr>
          <w:rFonts w:ascii="Lucida Sans Unicode" w:eastAsia="Lucida Sans Unicode" w:hAnsi="Lucida Sans Unicode" w:cs="Lucida Sans Unicode"/>
          <w:sz w:val="20"/>
          <w:szCs w:val="20"/>
        </w:rPr>
        <w:t xml:space="preserve">ith </w:t>
      </w:r>
      <w:r w:rsidR="00B22D46" w:rsidRPr="00A27E5A">
        <w:rPr>
          <w:rFonts w:ascii="Lucida Sans Unicode" w:eastAsia="Lucida Sans Unicode" w:hAnsi="Lucida Sans Unicode" w:cs="Lucida Sans Unicode"/>
          <w:b/>
          <w:bCs/>
          <w:sz w:val="20"/>
          <w:szCs w:val="20"/>
        </w:rPr>
        <w:t>Na</w:t>
      </w:r>
      <w:r w:rsidR="00B22D46" w:rsidRPr="00A27E5A">
        <w:rPr>
          <w:rFonts w:ascii="Lucida Sans Unicode" w:eastAsia="Lucida Sans Unicode" w:hAnsi="Lucida Sans Unicode" w:cs="Lucida Sans Unicode"/>
          <w:sz w:val="20"/>
          <w:szCs w:val="20"/>
        </w:rPr>
        <w:t xml:space="preserve"> = number of records containing the species and </w:t>
      </w:r>
      <w:r w:rsidR="00B22D46" w:rsidRPr="00A27E5A">
        <w:rPr>
          <w:rFonts w:ascii="Lucida Sans Unicode" w:eastAsia="Lucida Sans Unicode" w:hAnsi="Lucida Sans Unicode" w:cs="Lucida Sans Unicode"/>
          <w:b/>
          <w:bCs/>
          <w:sz w:val="20"/>
          <w:szCs w:val="20"/>
        </w:rPr>
        <w:t>N</w:t>
      </w:r>
      <w:r w:rsidR="00B22D46" w:rsidRPr="00A27E5A">
        <w:rPr>
          <w:rFonts w:ascii="Lucida Sans Unicode" w:eastAsia="Lucida Sans Unicode" w:hAnsi="Lucida Sans Unicode" w:cs="Lucida Sans Unicode"/>
          <w:sz w:val="20"/>
          <w:szCs w:val="20"/>
        </w:rPr>
        <w:t xml:space="preserve"> = total number of samples taken. The key of </w:t>
      </w:r>
      <w:proofErr w:type="spellStart"/>
      <w:r w:rsidR="00B22D46" w:rsidRPr="00A27E5A">
        <w:rPr>
          <w:rFonts w:ascii="Lucida Sans Unicode" w:eastAsia="Lucida Sans Unicode" w:hAnsi="Lucida Sans Unicode" w:cs="Lucida Sans Unicode"/>
          <w:sz w:val="20"/>
          <w:szCs w:val="20"/>
        </w:rPr>
        <w:t>Dufrêne</w:t>
      </w:r>
      <w:proofErr w:type="spellEnd"/>
      <w:r w:rsidR="00B22D46" w:rsidRPr="00A27E5A">
        <w:rPr>
          <w:rFonts w:ascii="Lucida Sans Unicode" w:eastAsia="Lucida Sans Unicode" w:hAnsi="Lucida Sans Unicode" w:cs="Lucida Sans Unicode"/>
          <w:sz w:val="20"/>
          <w:szCs w:val="20"/>
        </w:rPr>
        <w:t xml:space="preserve"> and Legendre (1997) was used to classify species into: Omnipresent (F=100%), regular (75≤F&lt;100%), constant (50 ≤F&lt;75%), accessory (25≤F&lt;50%) and rare (less than 25%).</w:t>
      </w:r>
    </w:p>
    <w:p w14:paraId="4C8556A2" w14:textId="49E9568E" w:rsidR="00B22D46" w:rsidRPr="00B22D46" w:rsidRDefault="00B22D46" w:rsidP="00A27E5A">
      <w:pPr>
        <w:numPr>
          <w:ilvl w:val="0"/>
          <w:numId w:val="4"/>
        </w:numPr>
        <w:spacing w:after="120" w:line="240" w:lineRule="auto"/>
        <w:jc w:val="both"/>
        <w:rPr>
          <w:rFonts w:ascii="Lucida Sans Unicode" w:hAnsi="Lucida Sans Unicode" w:cs="Lucida Sans Unicode"/>
          <w:sz w:val="20"/>
          <w:szCs w:val="20"/>
        </w:rPr>
      </w:pPr>
      <w:r w:rsidRPr="00B22D46">
        <w:rPr>
          <w:rFonts w:ascii="Lucida Sans Unicode" w:hAnsi="Lucida Sans Unicode" w:cs="Lucida Sans Unicode"/>
          <w:sz w:val="20"/>
          <w:szCs w:val="20"/>
        </w:rPr>
        <w:t xml:space="preserve">Shannon and Weaver (1963) diversity index (H’), which reflects the diversity present at the different stations, was calculated using the formula: </w:t>
      </w:r>
      <w:r w:rsidRPr="00B22D46">
        <w:rPr>
          <w:rFonts w:ascii="Lucida Sans Unicode" w:hAnsi="Lucida Sans Unicode" w:cs="Lucida Sans Unicode"/>
          <w:b/>
          <w:bCs/>
          <w:sz w:val="20"/>
          <w:szCs w:val="20"/>
        </w:rPr>
        <w:t>H' =-Σ[(</w:t>
      </w:r>
      <w:proofErr w:type="spellStart"/>
      <w:r w:rsidRPr="00B22D46">
        <w:rPr>
          <w:rFonts w:ascii="Lucida Sans Unicode" w:hAnsi="Lucida Sans Unicode" w:cs="Lucida Sans Unicode"/>
          <w:b/>
          <w:bCs/>
          <w:sz w:val="20"/>
          <w:szCs w:val="20"/>
        </w:rPr>
        <w:t>ni</w:t>
      </w:r>
      <w:proofErr w:type="spellEnd"/>
      <w:r w:rsidRPr="00B22D46">
        <w:rPr>
          <w:rFonts w:ascii="Lucida Sans Unicode" w:hAnsi="Lucida Sans Unicode" w:cs="Lucida Sans Unicode"/>
          <w:b/>
          <w:bCs/>
          <w:sz w:val="20"/>
          <w:szCs w:val="20"/>
        </w:rPr>
        <w:t>/N) × log2(</w:t>
      </w:r>
      <w:proofErr w:type="spellStart"/>
      <w:r w:rsidRPr="00B22D46">
        <w:rPr>
          <w:rFonts w:ascii="Lucida Sans Unicode" w:hAnsi="Lucida Sans Unicode" w:cs="Lucida Sans Unicode"/>
          <w:b/>
          <w:bCs/>
          <w:sz w:val="20"/>
          <w:szCs w:val="20"/>
        </w:rPr>
        <w:t>ni</w:t>
      </w:r>
      <w:proofErr w:type="spellEnd"/>
      <w:r w:rsidRPr="00B22D46">
        <w:rPr>
          <w:rFonts w:ascii="Lucida Sans Unicode" w:hAnsi="Lucida Sans Unicode" w:cs="Lucida Sans Unicode"/>
          <w:b/>
          <w:bCs/>
          <w:sz w:val="20"/>
          <w:szCs w:val="20"/>
        </w:rPr>
        <w:t>/N)]</w:t>
      </w:r>
      <w:r w:rsidR="00A27E5A">
        <w:rPr>
          <w:rFonts w:ascii="Lucida Sans Unicode" w:hAnsi="Lucida Sans Unicode" w:cs="Lucida Sans Unicode"/>
          <w:sz w:val="20"/>
          <w:szCs w:val="20"/>
        </w:rPr>
        <w:t xml:space="preserve"> </w:t>
      </w:r>
      <w:r w:rsidRPr="00B22D46">
        <w:rPr>
          <w:rFonts w:ascii="Lucida Sans Unicode" w:hAnsi="Lucida Sans Unicode" w:cs="Lucida Sans Unicode"/>
          <w:sz w:val="20"/>
          <w:szCs w:val="20"/>
        </w:rPr>
        <w:t xml:space="preserve">with </w:t>
      </w:r>
      <w:r w:rsidRPr="00B22D46">
        <w:rPr>
          <w:rFonts w:ascii="Lucida Sans Unicode" w:hAnsi="Lucida Sans Unicode" w:cs="Lucida Sans Unicode"/>
          <w:b/>
          <w:bCs/>
          <w:sz w:val="20"/>
          <w:szCs w:val="20"/>
        </w:rPr>
        <w:t>H'</w:t>
      </w:r>
      <w:r w:rsidRPr="00B22D46">
        <w:rPr>
          <w:rFonts w:ascii="Lucida Sans Unicode" w:hAnsi="Lucida Sans Unicode" w:cs="Lucida Sans Unicode"/>
          <w:sz w:val="20"/>
          <w:szCs w:val="20"/>
        </w:rPr>
        <w:t xml:space="preserve"> = represents the specific diversity in bits/index; </w:t>
      </w:r>
      <w:proofErr w:type="spellStart"/>
      <w:r w:rsidRPr="00B22D46">
        <w:rPr>
          <w:rFonts w:ascii="Lucida Sans Unicode" w:hAnsi="Lucida Sans Unicode" w:cs="Lucida Sans Unicode"/>
          <w:b/>
          <w:bCs/>
          <w:sz w:val="20"/>
          <w:szCs w:val="20"/>
        </w:rPr>
        <w:t>ni</w:t>
      </w:r>
      <w:proofErr w:type="spellEnd"/>
      <w:r w:rsidRPr="00B22D46">
        <w:rPr>
          <w:rFonts w:ascii="Lucida Sans Unicode" w:hAnsi="Lucida Sans Unicode" w:cs="Lucida Sans Unicode"/>
          <w:sz w:val="20"/>
          <w:szCs w:val="20"/>
        </w:rPr>
        <w:t xml:space="preserve"> = the number of individuals of species </w:t>
      </w:r>
      <w:proofErr w:type="spellStart"/>
      <w:r w:rsidRPr="00B22D46">
        <w:rPr>
          <w:rFonts w:ascii="Lucida Sans Unicode" w:hAnsi="Lucida Sans Unicode" w:cs="Lucida Sans Unicode"/>
          <w:sz w:val="20"/>
          <w:szCs w:val="20"/>
        </w:rPr>
        <w:t>i</w:t>
      </w:r>
      <w:proofErr w:type="spellEnd"/>
      <w:r w:rsidRPr="00B22D46">
        <w:rPr>
          <w:rFonts w:ascii="Lucida Sans Unicode" w:hAnsi="Lucida Sans Unicode" w:cs="Lucida Sans Unicode"/>
          <w:sz w:val="20"/>
          <w:szCs w:val="20"/>
        </w:rPr>
        <w:t xml:space="preserve">; </w:t>
      </w:r>
      <w:r w:rsidRPr="00B22D46">
        <w:rPr>
          <w:rFonts w:ascii="Lucida Sans Unicode" w:hAnsi="Lucida Sans Unicode" w:cs="Lucida Sans Unicode"/>
          <w:b/>
          <w:bCs/>
          <w:sz w:val="20"/>
          <w:szCs w:val="20"/>
        </w:rPr>
        <w:t>N</w:t>
      </w:r>
      <w:r w:rsidRPr="00B22D46">
        <w:rPr>
          <w:rFonts w:ascii="Lucida Sans Unicode" w:hAnsi="Lucida Sans Unicode" w:cs="Lucida Sans Unicode"/>
          <w:sz w:val="20"/>
          <w:szCs w:val="20"/>
        </w:rPr>
        <w:t xml:space="preserve">=total number of individuals considering all species and </w:t>
      </w:r>
      <w:r w:rsidRPr="00B22D46">
        <w:rPr>
          <w:rFonts w:ascii="Lucida Sans Unicode" w:hAnsi="Lucida Sans Unicode" w:cs="Lucida Sans Unicode"/>
          <w:b/>
          <w:bCs/>
          <w:sz w:val="20"/>
          <w:szCs w:val="20"/>
        </w:rPr>
        <w:t>log2</w:t>
      </w:r>
      <w:r w:rsidRPr="00B22D46">
        <w:rPr>
          <w:rFonts w:ascii="Lucida Sans Unicode" w:hAnsi="Lucida Sans Unicode" w:cs="Lucida Sans Unicode"/>
          <w:sz w:val="20"/>
          <w:szCs w:val="20"/>
        </w:rPr>
        <w:t xml:space="preserve"> =logarithm in base</w:t>
      </w:r>
    </w:p>
    <w:p w14:paraId="2C1C20BF" w14:textId="6FA619AB" w:rsidR="00B22D46" w:rsidRPr="00A27E5A" w:rsidRDefault="00B22D46" w:rsidP="00A27E5A">
      <w:pPr>
        <w:pStyle w:val="ListParagraph"/>
        <w:numPr>
          <w:ilvl w:val="0"/>
          <w:numId w:val="4"/>
        </w:numPr>
        <w:spacing w:after="120" w:line="240" w:lineRule="auto"/>
        <w:ind w:left="0"/>
        <w:contextualSpacing w:val="0"/>
        <w:jc w:val="both"/>
        <w:rPr>
          <w:rFonts w:ascii="Lucida Sans Unicode" w:hAnsi="Lucida Sans Unicode" w:cs="Lucida Sans Unicode"/>
          <w:sz w:val="20"/>
          <w:szCs w:val="20"/>
        </w:rPr>
      </w:pPr>
      <w:r w:rsidRPr="00A27E5A">
        <w:rPr>
          <w:rFonts w:ascii="Lucida Sans Unicode" w:hAnsi="Lucida Sans Unicode" w:cs="Lucida Sans Unicode"/>
          <w:sz w:val="20"/>
          <w:szCs w:val="20"/>
        </w:rPr>
        <w:t>It varies 0 (only one species or a species dominating all other very extensively) to S log (all species even have abundance)</w:t>
      </w:r>
    </w:p>
    <w:p w14:paraId="34D5E385" w14:textId="5935A3EC" w:rsidR="00A27E5A" w:rsidRPr="00A27E5A" w:rsidRDefault="00B22D46" w:rsidP="00A27E5A">
      <w:pPr>
        <w:pStyle w:val="ListParagraph"/>
        <w:numPr>
          <w:ilvl w:val="0"/>
          <w:numId w:val="4"/>
        </w:numPr>
        <w:spacing w:after="120" w:line="240" w:lineRule="auto"/>
        <w:ind w:left="0"/>
        <w:rPr>
          <w:rFonts w:ascii="Lucida Sans Unicode" w:hAnsi="Lucida Sans Unicode" w:cs="Lucida Sans Unicode"/>
          <w:sz w:val="20"/>
          <w:szCs w:val="20"/>
        </w:rPr>
      </w:pPr>
      <w:proofErr w:type="spellStart"/>
      <w:r w:rsidRPr="00A27E5A">
        <w:rPr>
          <w:rFonts w:ascii="Lucida Sans Unicode" w:hAnsi="Lucida Sans Unicode" w:cs="Lucida Sans Unicode"/>
          <w:sz w:val="20"/>
          <w:szCs w:val="20"/>
        </w:rPr>
        <w:t>Pielou</w:t>
      </w:r>
      <w:proofErr w:type="spellEnd"/>
      <w:r w:rsidRPr="00A27E5A">
        <w:rPr>
          <w:rFonts w:ascii="Lucida Sans Unicode" w:hAnsi="Lucida Sans Unicode" w:cs="Lucida Sans Unicode"/>
          <w:sz w:val="20"/>
          <w:szCs w:val="20"/>
        </w:rPr>
        <w:t xml:space="preserve"> (1966) equitability index (J) allowed us to evaluate the equal-representation of species in relation to a theoretical equal distribution for all species. It is obtained by the formula:</w:t>
      </w:r>
      <w:r w:rsidR="00A27E5A">
        <w:rPr>
          <w:rFonts w:ascii="Lucida Sans Unicode" w:hAnsi="Lucida Sans Unicode" w:cs="Lucida Sans Unicode"/>
          <w:sz w:val="20"/>
          <w:szCs w:val="20"/>
        </w:rPr>
        <w:t xml:space="preserve"> </w:t>
      </w:r>
      <w:r w:rsidR="00A27E5A" w:rsidRPr="00A27E5A">
        <w:rPr>
          <w:rFonts w:ascii="Lucida Sans Unicode" w:hAnsi="Lucida Sans Unicode" w:cs="Lucida Sans Unicode"/>
          <w:b/>
          <w:bCs/>
          <w:sz w:val="20"/>
          <w:szCs w:val="20"/>
        </w:rPr>
        <w:t>J = H' / log2 S</w:t>
      </w:r>
      <w:r w:rsidR="00A27E5A">
        <w:rPr>
          <w:rFonts w:ascii="Lucida Sans Unicode" w:hAnsi="Lucida Sans Unicode" w:cs="Lucida Sans Unicode"/>
          <w:b/>
          <w:bCs/>
          <w:sz w:val="20"/>
          <w:szCs w:val="20"/>
        </w:rPr>
        <w:t xml:space="preserve"> </w:t>
      </w:r>
      <w:r w:rsidR="00A27E5A" w:rsidRPr="00A27E5A">
        <w:rPr>
          <w:rFonts w:ascii="Lucida Sans Unicode" w:eastAsia="Lucida Sans Unicode" w:hAnsi="Lucida Sans Unicode" w:cs="Lucida Sans Unicode"/>
          <w:sz w:val="20"/>
          <w:szCs w:val="20"/>
        </w:rPr>
        <w:t xml:space="preserve">with </w:t>
      </w:r>
      <w:r w:rsidR="00A27E5A" w:rsidRPr="00A27E5A">
        <w:rPr>
          <w:rFonts w:ascii="Lucida Sans Unicode" w:eastAsia="Lucida Sans Unicode" w:hAnsi="Lucida Sans Unicode" w:cs="Lucida Sans Unicode"/>
          <w:b/>
          <w:bCs/>
          <w:sz w:val="20"/>
          <w:szCs w:val="20"/>
        </w:rPr>
        <w:t>H’</w:t>
      </w:r>
      <w:r w:rsidR="00A27E5A" w:rsidRPr="00A27E5A">
        <w:rPr>
          <w:rFonts w:ascii="Lucida Sans Unicode" w:eastAsia="Lucida Sans Unicode" w:hAnsi="Lucida Sans Unicode" w:cs="Lucida Sans Unicode"/>
          <w:sz w:val="20"/>
          <w:szCs w:val="20"/>
        </w:rPr>
        <w:t xml:space="preserve">= Shannon and Weaver index; </w:t>
      </w:r>
      <w:r w:rsidR="00A27E5A" w:rsidRPr="00A27E5A">
        <w:rPr>
          <w:rFonts w:ascii="Lucida Sans Unicode" w:eastAsia="Lucida Sans Unicode" w:hAnsi="Lucida Sans Unicode" w:cs="Lucida Sans Unicode"/>
          <w:b/>
          <w:bCs/>
          <w:sz w:val="20"/>
          <w:szCs w:val="20"/>
        </w:rPr>
        <w:t>S</w:t>
      </w:r>
      <w:r w:rsidR="00A27E5A" w:rsidRPr="00A27E5A">
        <w:rPr>
          <w:rFonts w:ascii="Lucida Sans Unicode" w:eastAsia="Lucida Sans Unicode" w:hAnsi="Lucida Sans Unicode" w:cs="Lucida Sans Unicode"/>
          <w:sz w:val="20"/>
          <w:szCs w:val="20"/>
        </w:rPr>
        <w:t xml:space="preserve"> = number of species present. This index (J) varies from 0 (when only one taxon dominates) to 1 (when all taxon </w:t>
      </w:r>
      <w:proofErr w:type="gramStart"/>
      <w:r w:rsidR="00A27E5A" w:rsidRPr="00A27E5A">
        <w:rPr>
          <w:rFonts w:ascii="Lucida Sans Unicode" w:eastAsia="Lucida Sans Unicode" w:hAnsi="Lucida Sans Unicode" w:cs="Lucida Sans Unicode"/>
          <w:sz w:val="20"/>
          <w:szCs w:val="20"/>
        </w:rPr>
        <w:t>have</w:t>
      </w:r>
      <w:proofErr w:type="gramEnd"/>
      <w:r w:rsidR="00A27E5A" w:rsidRPr="00A27E5A">
        <w:rPr>
          <w:rFonts w:ascii="Lucida Sans Unicode" w:eastAsia="Lucida Sans Unicode" w:hAnsi="Lucida Sans Unicode" w:cs="Lucida Sans Unicode"/>
          <w:sz w:val="20"/>
          <w:szCs w:val="20"/>
        </w:rPr>
        <w:t xml:space="preserve"> the same abundance).</w:t>
      </w:r>
    </w:p>
    <w:p w14:paraId="12227454" w14:textId="40A7DFB1" w:rsidR="00A27E5A" w:rsidRPr="00A27E5A" w:rsidRDefault="00A27E5A" w:rsidP="00A27E5A">
      <w:pPr>
        <w:numPr>
          <w:ilvl w:val="0"/>
          <w:numId w:val="7"/>
        </w:numPr>
        <w:tabs>
          <w:tab w:val="left" w:pos="230"/>
        </w:tabs>
        <w:spacing w:after="120" w:line="221" w:lineRule="auto"/>
        <w:jc w:val="both"/>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t xml:space="preserve">Sörensen’s similarity index (Cs) was used to evaluate the similarity of the algal flora between the different stations. Its mathematical expression is: </w:t>
      </w:r>
      <w:r>
        <w:rPr>
          <w:rFonts w:ascii="Lucida Sans Unicode" w:eastAsia="Lucida Sans Unicode" w:hAnsi="Lucida Sans Unicode" w:cs="Lucida Sans Unicode"/>
          <w:b/>
          <w:bCs/>
          <w:sz w:val="20"/>
          <w:szCs w:val="20"/>
        </w:rPr>
        <w:t xml:space="preserve">Cs = (100 x 2c)/ (a + b) </w:t>
      </w:r>
      <w:r w:rsidRPr="00A27E5A">
        <w:rPr>
          <w:rFonts w:ascii="Lucida Sans Unicode" w:eastAsia="Lucida Sans Unicode" w:hAnsi="Lucida Sans Unicode" w:cs="Lucida Sans Unicode"/>
          <w:sz w:val="20"/>
          <w:szCs w:val="20"/>
        </w:rPr>
        <w:t xml:space="preserve">with </w:t>
      </w:r>
      <w:r w:rsidRPr="00A27E5A">
        <w:rPr>
          <w:rFonts w:ascii="Lucida Sans Unicode" w:eastAsia="Lucida Sans Unicode" w:hAnsi="Lucida Sans Unicode" w:cs="Lucida Sans Unicode"/>
          <w:b/>
          <w:bCs/>
          <w:sz w:val="20"/>
          <w:szCs w:val="20"/>
        </w:rPr>
        <w:t>Cs</w:t>
      </w:r>
      <w:r w:rsidRPr="00A27E5A">
        <w:rPr>
          <w:rFonts w:ascii="Lucida Sans Unicode" w:eastAsia="Lucida Sans Unicode" w:hAnsi="Lucida Sans Unicode" w:cs="Lucida Sans Unicode"/>
          <w:sz w:val="20"/>
          <w:szCs w:val="20"/>
        </w:rPr>
        <w:t xml:space="preserve"> = coefficient of similarity; </w:t>
      </w:r>
      <w:r w:rsidRPr="00A27E5A">
        <w:rPr>
          <w:rFonts w:ascii="Lucida Sans Unicode" w:eastAsia="Lucida Sans Unicode" w:hAnsi="Lucida Sans Unicode" w:cs="Lucida Sans Unicode"/>
          <w:b/>
          <w:bCs/>
          <w:sz w:val="20"/>
          <w:szCs w:val="20"/>
        </w:rPr>
        <w:t>a</w:t>
      </w:r>
      <w:r w:rsidRPr="00A27E5A">
        <w:rPr>
          <w:rFonts w:ascii="Lucida Sans Unicode" w:eastAsia="Lucida Sans Unicode" w:hAnsi="Lucida Sans Unicode" w:cs="Lucida Sans Unicode"/>
          <w:sz w:val="20"/>
          <w:szCs w:val="20"/>
        </w:rPr>
        <w:t xml:space="preserve"> = number of species from station 1; </w:t>
      </w:r>
      <w:r w:rsidRPr="00A27E5A">
        <w:rPr>
          <w:rFonts w:ascii="Lucida Sans Unicode" w:eastAsia="Lucida Sans Unicode" w:hAnsi="Lucida Sans Unicode" w:cs="Lucida Sans Unicode"/>
          <w:b/>
          <w:bCs/>
          <w:sz w:val="20"/>
          <w:szCs w:val="20"/>
        </w:rPr>
        <w:t>b</w:t>
      </w:r>
      <w:r w:rsidRPr="00A27E5A">
        <w:rPr>
          <w:rFonts w:ascii="Lucida Sans Unicode" w:eastAsia="Lucida Sans Unicode" w:hAnsi="Lucida Sans Unicode" w:cs="Lucida Sans Unicode"/>
          <w:sz w:val="20"/>
          <w:szCs w:val="20"/>
        </w:rPr>
        <w:t xml:space="preserve"> = number of species from station 2; </w:t>
      </w:r>
      <w:r w:rsidRPr="00A27E5A">
        <w:rPr>
          <w:rFonts w:ascii="Lucida Sans Unicode" w:eastAsia="Lucida Sans Unicode" w:hAnsi="Lucida Sans Unicode" w:cs="Lucida Sans Unicode"/>
          <w:b/>
          <w:bCs/>
          <w:sz w:val="20"/>
          <w:szCs w:val="20"/>
        </w:rPr>
        <w:t>c</w:t>
      </w:r>
      <w:r w:rsidRPr="00A27E5A">
        <w:rPr>
          <w:rFonts w:ascii="Lucida Sans Unicode" w:eastAsia="Lucida Sans Unicode" w:hAnsi="Lucida Sans Unicode" w:cs="Lucida Sans Unicode"/>
          <w:sz w:val="20"/>
          <w:szCs w:val="20"/>
        </w:rPr>
        <w:t xml:space="preserve"> = number of species common to the two stations. The values of Cs vary between 0 and 100%. The more common the species are between the two stations, the</w:t>
      </w:r>
      <w:r>
        <w:rPr>
          <w:rFonts w:ascii="Lucida Sans Unicode" w:eastAsia="Lucida Sans Unicode" w:hAnsi="Lucida Sans Unicode" w:cs="Lucida Sans Unicode"/>
          <w:sz w:val="20"/>
          <w:szCs w:val="20"/>
        </w:rPr>
        <w:t xml:space="preserve"> </w:t>
      </w:r>
      <w:r w:rsidRPr="00A27E5A">
        <w:rPr>
          <w:rFonts w:ascii="Lucida Sans Unicode" w:eastAsia="Lucida Sans Unicode" w:hAnsi="Lucida Sans Unicode" w:cs="Lucida Sans Unicode"/>
          <w:sz w:val="20"/>
          <w:szCs w:val="20"/>
        </w:rPr>
        <w:t>more Cs tends towards 100% and the more different the species are between the two stations, more the Cs value tends towards 0%.</w:t>
      </w:r>
    </w:p>
    <w:p w14:paraId="76A003EA" w14:textId="01ABAADA"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sz w:val="20"/>
          <w:szCs w:val="20"/>
        </w:rPr>
        <w:lastRenderedPageBreak/>
        <w:t>Principal Component Analysis (PCA) was applied to the physicochemical variables and to the composition of the population in order to group the sampling stations according to their biotic or abiotic similarities. These analyses were carried out with the R software version 4.0.5.</w:t>
      </w:r>
    </w:p>
    <w:p w14:paraId="20047BB6" w14:textId="31C62BD6"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b/>
          <w:bCs/>
          <w:sz w:val="20"/>
          <w:szCs w:val="20"/>
        </w:rPr>
        <w:t>3. Results</w:t>
      </w:r>
    </w:p>
    <w:p w14:paraId="1FC88589" w14:textId="77777777" w:rsid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b/>
          <w:bCs/>
          <w:sz w:val="20"/>
          <w:szCs w:val="20"/>
        </w:rPr>
        <w:t>Physicochemical parameters</w:t>
      </w:r>
    </w:p>
    <w:p w14:paraId="38E5495C" w14:textId="05336579"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sz w:val="20"/>
          <w:szCs w:val="20"/>
        </w:rPr>
        <w:t>The physicochemical analysis obtained during the study revealed that the temperature of the water varied in the fluvial estuary from 25.8 to 32°C; in the intermediate estuary from 25.4 to 30.5°C and in the marine estuary from 26.4 to 32°C for an overall average of 28.72</w:t>
      </w:r>
    </w:p>
    <w:p w14:paraId="4F3C160D" w14:textId="77777777"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p>
    <w:p w14:paraId="21F01D0D" w14:textId="2AC1507D" w:rsidR="00A27E5A" w:rsidRPr="00A27E5A" w:rsidRDefault="00A27E5A" w:rsidP="00A27E5A">
      <w:pPr>
        <w:numPr>
          <w:ilvl w:val="0"/>
          <w:numId w:val="8"/>
        </w:num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sz w:val="20"/>
          <w:szCs w:val="20"/>
        </w:rPr>
        <w:t>1.59°C. (</w:t>
      </w:r>
      <w:r w:rsidRPr="00A27E5A">
        <w:rPr>
          <w:rFonts w:ascii="Lucida Sans Unicode" w:eastAsia="Lucida Sans Unicode" w:hAnsi="Lucida Sans Unicode" w:cs="Lucida Sans Unicode"/>
          <w:b/>
          <w:bCs/>
          <w:sz w:val="20"/>
          <w:szCs w:val="20"/>
        </w:rPr>
        <w:t>Figure 2A</w:t>
      </w:r>
      <w:r w:rsidRPr="00A27E5A">
        <w:rPr>
          <w:rFonts w:ascii="Lucida Sans Unicode" w:eastAsia="Lucida Sans Unicode" w:hAnsi="Lucida Sans Unicode" w:cs="Lucida Sans Unicode"/>
          <w:sz w:val="20"/>
          <w:szCs w:val="20"/>
        </w:rPr>
        <w:t>). A significant difference was recorded between the intermediate and marine estuaries (P=0.003). The pH values ranged from 5.85 to 9.37 CU in the fluvial estuary, from 6.19 to 9.05 CU in the intermediate estuary and from 6.45 to 8.59 CU in the marine estuary (</w:t>
      </w:r>
      <w:r w:rsidRPr="00A27E5A">
        <w:rPr>
          <w:rFonts w:ascii="Lucida Sans Unicode" w:eastAsia="Lucida Sans Unicode" w:hAnsi="Lucida Sans Unicode" w:cs="Lucida Sans Unicode"/>
          <w:b/>
          <w:bCs/>
          <w:sz w:val="20"/>
          <w:szCs w:val="20"/>
        </w:rPr>
        <w:t>Figure 2B</w:t>
      </w:r>
      <w:r w:rsidRPr="00A27E5A">
        <w:rPr>
          <w:rFonts w:ascii="Lucida Sans Unicode" w:eastAsia="Lucida Sans Unicode" w:hAnsi="Lucida Sans Unicode" w:cs="Lucida Sans Unicode"/>
          <w:sz w:val="20"/>
          <w:szCs w:val="20"/>
        </w:rPr>
        <w:t>). Globally, the mangrove waters are weakly basic with an overall average of 7.63 ± 0.63 CU.</w:t>
      </w:r>
    </w:p>
    <w:p w14:paraId="2BD7B3BC" w14:textId="443B37FA"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sz w:val="20"/>
          <w:szCs w:val="20"/>
        </w:rPr>
        <w:t>The variations of salinity (</w:t>
      </w:r>
      <w:r w:rsidRPr="00A27E5A">
        <w:rPr>
          <w:rFonts w:ascii="Lucida Sans Unicode" w:eastAsia="Lucida Sans Unicode" w:hAnsi="Lucida Sans Unicode" w:cs="Lucida Sans Unicode"/>
          <w:b/>
          <w:bCs/>
          <w:sz w:val="20"/>
          <w:szCs w:val="20"/>
        </w:rPr>
        <w:t>Figure 2C</w:t>
      </w:r>
      <w:r w:rsidRPr="00A27E5A">
        <w:rPr>
          <w:rFonts w:ascii="Lucida Sans Unicode" w:eastAsia="Lucida Sans Unicode" w:hAnsi="Lucida Sans Unicode" w:cs="Lucida Sans Unicode"/>
          <w:sz w:val="20"/>
          <w:szCs w:val="20"/>
        </w:rPr>
        <w:t>), with an overall average of up to 4.3‰, and electrical conductivity (</w:t>
      </w:r>
      <w:r w:rsidRPr="00A27E5A">
        <w:rPr>
          <w:rFonts w:ascii="Lucida Sans Unicode" w:eastAsia="Lucida Sans Unicode" w:hAnsi="Lucida Sans Unicode" w:cs="Lucida Sans Unicode"/>
          <w:b/>
          <w:bCs/>
          <w:sz w:val="20"/>
          <w:szCs w:val="20"/>
        </w:rPr>
        <w:t>Figure 2D</w:t>
      </w:r>
      <w:r w:rsidRPr="00A27E5A">
        <w:rPr>
          <w:rFonts w:ascii="Lucida Sans Unicode" w:eastAsia="Lucida Sans Unicode" w:hAnsi="Lucida Sans Unicode" w:cs="Lucida Sans Unicode"/>
          <w:sz w:val="20"/>
          <w:szCs w:val="20"/>
        </w:rPr>
        <w:t>), with an overall average of up to 7.56 mS/cm, follow the same profile. In the fluvial estuary they ranged from 0.012 to 0.7 ‰, and from 0.013 to 1.36 mS/cm for salinity and electrical conductivity values respectively. In the intermediate estuary, salinity fluctuated between 0.1 and 10.04 ‰ while electrical conductivity fluctuated between 0.22 and 1.78 mS/cm. Finally in the marine estuary salinity varied from 1.13 to 14.6 ‰ and electrical conductivity from 1.47 to 24.9 mS/cm. Significant variations (P≤0.001) were obtained between the fluvial and intermediate estuaries and between the fluvial and marine estuaries. Spearman's correlation test shows a strong positive correlation between these two variables at the 0.01 threshold (r=0.98).</w:t>
      </w:r>
    </w:p>
    <w:p w14:paraId="28C9D68E" w14:textId="642B2583" w:rsidR="00A27E5A" w:rsidRDefault="00A27E5A" w:rsidP="00A27E5A">
      <w:pPr>
        <w:tabs>
          <w:tab w:val="left" w:pos="230"/>
        </w:tabs>
        <w:spacing w:after="120" w:line="221" w:lineRule="auto"/>
        <w:jc w:val="center"/>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sz w:val="20"/>
          <w:szCs w:val="20"/>
        </w:rPr>
        <w:t>The variation profile of Suspended Solids (SS) was similar to that of turbidity, with a positive and significant correlation r=5.4 at the 0.01 threshold. The SS ranged from 1 mg/L to 54 mg/L, 74 mg/L and 78 mg/L, in the fluvial, intermediate and marine estuaries, respectively, with an overall average of 12.86 ± 13.19 mg/L (</w:t>
      </w:r>
      <w:r w:rsidRPr="00A27E5A">
        <w:rPr>
          <w:rFonts w:ascii="Lucida Sans Unicode" w:eastAsia="Lucida Sans Unicode" w:hAnsi="Lucida Sans Unicode" w:cs="Lucida Sans Unicode"/>
          <w:b/>
          <w:bCs/>
          <w:sz w:val="20"/>
          <w:szCs w:val="20"/>
        </w:rPr>
        <w:t>Figure 2E</w:t>
      </w:r>
      <w:r w:rsidRPr="00A27E5A">
        <w:rPr>
          <w:rFonts w:ascii="Lucida Sans Unicode" w:eastAsia="Lucida Sans Unicode" w:hAnsi="Lucida Sans Unicode" w:cs="Lucida Sans Unicode"/>
          <w:sz w:val="20"/>
          <w:szCs w:val="20"/>
        </w:rPr>
        <w:t>). Turbidity ranged from 1 FTU to 98 FTU, 110 FTU, and 155 FTU in the intermediate, fluvial and marine estuaries respectively, with an overall average of 25.43 ± 25.19 FTU (</w:t>
      </w:r>
      <w:r w:rsidRPr="00A27E5A">
        <w:rPr>
          <w:rFonts w:ascii="Lucida Sans Unicode" w:eastAsia="Lucida Sans Unicode" w:hAnsi="Lucida Sans Unicode" w:cs="Lucida Sans Unicode"/>
          <w:b/>
          <w:bCs/>
          <w:sz w:val="20"/>
          <w:szCs w:val="20"/>
        </w:rPr>
        <w:t>Figure 2F</w:t>
      </w:r>
      <w:r w:rsidRPr="00A27E5A">
        <w:rPr>
          <w:rFonts w:ascii="Lucida Sans Unicode" w:eastAsia="Lucida Sans Unicode" w:hAnsi="Lucida Sans Unicode" w:cs="Lucida Sans Unicode"/>
          <w:sz w:val="20"/>
          <w:szCs w:val="20"/>
        </w:rPr>
        <w:t xml:space="preserve">). Both variables varied significantly </w:t>
      </w:r>
      <w:r w:rsidRPr="00A27E5A">
        <w:rPr>
          <w:rFonts w:ascii="Lucida Sans Unicode" w:eastAsia="Lucida Sans Unicode" w:hAnsi="Lucida Sans Unicode" w:cs="Lucida Sans Unicode"/>
          <w:sz w:val="20"/>
          <w:szCs w:val="20"/>
        </w:rPr>
        <w:lastRenderedPageBreak/>
        <w:t>from fluvial to intermediate estuaries and from fluvial to marine estuaries (P˂0.001).</w:t>
      </w:r>
      <w:r w:rsidRPr="00A27E5A">
        <w:rPr>
          <w:noProof/>
          <w:sz w:val="20"/>
          <w:szCs w:val="20"/>
        </w:rPr>
        <w:t xml:space="preserve"> </w:t>
      </w:r>
      <w:r>
        <w:rPr>
          <w:noProof/>
          <w:sz w:val="20"/>
          <w:szCs w:val="20"/>
        </w:rPr>
        <w:drawing>
          <wp:inline distT="0" distB="0" distL="0" distR="0" wp14:anchorId="5DE11125" wp14:editId="1E5B9235">
            <wp:extent cx="4815840" cy="532955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840" cy="5329555"/>
                    </a:xfrm>
                    <a:prstGeom prst="rect">
                      <a:avLst/>
                    </a:prstGeom>
                    <a:noFill/>
                  </pic:spPr>
                </pic:pic>
              </a:graphicData>
            </a:graphic>
          </wp:inline>
        </w:drawing>
      </w:r>
    </w:p>
    <w:p w14:paraId="7796EF14" w14:textId="664B06CD" w:rsidR="00A27E5A" w:rsidRPr="00A27E5A" w:rsidRDefault="00A27E5A" w:rsidP="00A27E5A">
      <w:pPr>
        <w:tabs>
          <w:tab w:val="left" w:pos="230"/>
        </w:tabs>
        <w:spacing w:after="120" w:line="221" w:lineRule="auto"/>
        <w:jc w:val="center"/>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b/>
          <w:bCs/>
          <w:sz w:val="20"/>
          <w:szCs w:val="20"/>
        </w:rPr>
        <w:t>Figure 2:</w:t>
      </w:r>
      <w:r w:rsidRPr="00A27E5A">
        <w:rPr>
          <w:rFonts w:ascii="Lucida Sans Unicode" w:eastAsia="Lucida Sans Unicode" w:hAnsi="Lucida Sans Unicode" w:cs="Lucida Sans Unicode"/>
          <w:sz w:val="20"/>
          <w:szCs w:val="20"/>
        </w:rPr>
        <w:t xml:space="preserve"> Spatial variations of temperature (A), pH (B), Salinity (C), Electric conductivity (D), Suspended Solids (E) and turbidity (B) during the study period</w:t>
      </w:r>
    </w:p>
    <w:p w14:paraId="7386A54E" w14:textId="6750DC1C"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sz w:val="20"/>
          <w:szCs w:val="20"/>
        </w:rPr>
        <w:t xml:space="preserve">Dissolved Oxygen (DO) showed a wide range of variation from 8.3 to 97.6% in the fluvial estuary, from 35 to 81.6% in the intermediate estuary and from 29.4 to 88% in the marine estuary with an overall average of 66.23 ± 16.46% </w:t>
      </w:r>
      <w:r w:rsidRPr="00A27E5A">
        <w:rPr>
          <w:rFonts w:ascii="Lucida Sans Unicode" w:eastAsia="Lucida Sans Unicode" w:hAnsi="Lucida Sans Unicode" w:cs="Lucida Sans Unicode"/>
          <w:b/>
          <w:bCs/>
          <w:sz w:val="20"/>
          <w:szCs w:val="20"/>
        </w:rPr>
        <w:t>(Figure 3A)</w:t>
      </w:r>
      <w:r w:rsidRPr="00A27E5A">
        <w:rPr>
          <w:rFonts w:ascii="Lucida Sans Unicode" w:eastAsia="Lucida Sans Unicode" w:hAnsi="Lucida Sans Unicode" w:cs="Lucida Sans Unicode"/>
          <w:sz w:val="20"/>
          <w:szCs w:val="20"/>
        </w:rPr>
        <w:t xml:space="preserve"> and a significant difference between the fluvial and intermediate estuaries (P=0.002). Alkalinity with an overall average of 6.9 ± 4.12 mg/L </w:t>
      </w:r>
      <w:r w:rsidRPr="00A27E5A">
        <w:rPr>
          <w:rFonts w:ascii="Lucida Sans Unicode" w:eastAsia="Lucida Sans Unicode" w:hAnsi="Lucida Sans Unicode" w:cs="Lucida Sans Unicode"/>
          <w:b/>
          <w:bCs/>
          <w:sz w:val="20"/>
          <w:szCs w:val="20"/>
        </w:rPr>
        <w:t>(Figure 3B)</w:t>
      </w:r>
      <w:r w:rsidRPr="00A27E5A">
        <w:rPr>
          <w:rFonts w:ascii="Lucida Sans Unicode" w:eastAsia="Lucida Sans Unicode" w:hAnsi="Lucida Sans Unicode" w:cs="Lucida Sans Unicode"/>
          <w:sz w:val="20"/>
          <w:szCs w:val="20"/>
        </w:rPr>
        <w:t xml:space="preserve"> varied from 2 to 16 mg/L in the fluvial and intermediate estuaries and from 2 to 30 mg/L in the marine estuary with a significant difference and between the fluvial and marine estuaries (P=0.037).</w:t>
      </w:r>
    </w:p>
    <w:p w14:paraId="2E5445AB" w14:textId="2418FEC2"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sz w:val="20"/>
          <w:szCs w:val="20"/>
        </w:rPr>
        <w:t xml:space="preserve">The nitrate values were relatively high with an overall average of 6.71 ± 3.5 mg/L. The fluvial estuary fluctuated between 1.18 and 14.4 mg/L, the intermediate estuary between 1.84 and 15.2 mg/L and the marine estuary between 0.9 and 16.4 mg/L </w:t>
      </w:r>
      <w:r w:rsidRPr="00A27E5A">
        <w:rPr>
          <w:rFonts w:ascii="Lucida Sans Unicode" w:eastAsia="Lucida Sans Unicode" w:hAnsi="Lucida Sans Unicode" w:cs="Lucida Sans Unicode"/>
          <w:b/>
          <w:bCs/>
          <w:sz w:val="20"/>
          <w:szCs w:val="20"/>
        </w:rPr>
        <w:t>(Figure 3C).</w:t>
      </w:r>
      <w:r w:rsidRPr="00A27E5A">
        <w:rPr>
          <w:rFonts w:ascii="Lucida Sans Unicode" w:eastAsia="Lucida Sans Unicode" w:hAnsi="Lucida Sans Unicode" w:cs="Lucida Sans Unicode"/>
          <w:sz w:val="20"/>
          <w:szCs w:val="20"/>
        </w:rPr>
        <w:t xml:space="preserve"> </w:t>
      </w:r>
    </w:p>
    <w:p w14:paraId="734C8847" w14:textId="7032F888" w:rsid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sz w:val="20"/>
          <w:szCs w:val="20"/>
        </w:rPr>
        <w:t xml:space="preserve">Orthophosphate levels ranged from 0 to 0.62 mg/L, 0 to 0.84 mg/L and 0 to 0.91 mg/L for the intermediate, fluvial and marine estuaries respectively, with an overall average of up to 0.16 mg/L </w:t>
      </w:r>
      <w:r w:rsidRPr="00A27E5A">
        <w:rPr>
          <w:rFonts w:ascii="Lucida Sans Unicode" w:eastAsia="Lucida Sans Unicode" w:hAnsi="Lucida Sans Unicode" w:cs="Lucida Sans Unicode"/>
          <w:b/>
          <w:bCs/>
          <w:sz w:val="20"/>
          <w:szCs w:val="20"/>
        </w:rPr>
        <w:t>(Figure 3D)</w:t>
      </w:r>
      <w:r>
        <w:rPr>
          <w:rFonts w:ascii="Lucida Sans Unicode" w:eastAsia="Lucida Sans Unicode" w:hAnsi="Lucida Sans Unicode" w:cs="Lucida Sans Unicode"/>
          <w:sz w:val="20"/>
          <w:szCs w:val="20"/>
        </w:rPr>
        <w:t>.</w:t>
      </w:r>
    </w:p>
    <w:p w14:paraId="28BC2A65" w14:textId="04659B3B" w:rsidR="00A27E5A" w:rsidRPr="00A27E5A" w:rsidRDefault="00A27E5A" w:rsidP="00A27E5A">
      <w:pPr>
        <w:tabs>
          <w:tab w:val="left" w:pos="230"/>
        </w:tabs>
        <w:spacing w:after="120" w:line="221" w:lineRule="auto"/>
        <w:jc w:val="center"/>
        <w:rPr>
          <w:rFonts w:ascii="Lucida Sans Unicode" w:eastAsia="Lucida Sans Unicode" w:hAnsi="Lucida Sans Unicode" w:cs="Lucida Sans Unicode"/>
          <w:sz w:val="20"/>
          <w:szCs w:val="20"/>
        </w:rPr>
      </w:pPr>
      <w:r>
        <w:rPr>
          <w:noProof/>
          <w:sz w:val="20"/>
          <w:szCs w:val="20"/>
        </w:rPr>
        <w:lastRenderedPageBreak/>
        <w:drawing>
          <wp:inline distT="0" distB="0" distL="0" distR="0" wp14:anchorId="4900C7ED" wp14:editId="0FA8AF23">
            <wp:extent cx="5934710" cy="425513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255135"/>
                    </a:xfrm>
                    <a:prstGeom prst="rect">
                      <a:avLst/>
                    </a:prstGeom>
                    <a:noFill/>
                  </pic:spPr>
                </pic:pic>
              </a:graphicData>
            </a:graphic>
          </wp:inline>
        </w:drawing>
      </w:r>
    </w:p>
    <w:p w14:paraId="09D1CA78" w14:textId="5E448A79" w:rsidR="00A27E5A" w:rsidRPr="00A27E5A" w:rsidRDefault="00A27E5A" w:rsidP="00A27E5A">
      <w:pPr>
        <w:tabs>
          <w:tab w:val="left" w:pos="230"/>
        </w:tabs>
        <w:spacing w:after="120" w:line="221" w:lineRule="auto"/>
        <w:jc w:val="center"/>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b/>
          <w:bCs/>
          <w:sz w:val="20"/>
          <w:szCs w:val="20"/>
        </w:rPr>
        <w:t>Figure 3:</w:t>
      </w:r>
      <w:r w:rsidRPr="00A27E5A">
        <w:rPr>
          <w:rFonts w:ascii="Lucida Sans Unicode" w:eastAsia="Lucida Sans Unicode" w:hAnsi="Lucida Sans Unicode" w:cs="Lucida Sans Unicode"/>
          <w:sz w:val="20"/>
          <w:szCs w:val="20"/>
        </w:rPr>
        <w:t xml:space="preserve"> Spatial variations of dissolved oxygen (A), Alkalinity (B), Nitrates (A) and</w:t>
      </w:r>
      <w:r>
        <w:rPr>
          <w:rFonts w:ascii="Lucida Sans Unicode" w:eastAsia="Lucida Sans Unicode" w:hAnsi="Lucida Sans Unicode" w:cs="Lucida Sans Unicode"/>
          <w:sz w:val="20"/>
          <w:szCs w:val="20"/>
        </w:rPr>
        <w:t xml:space="preserve"> </w:t>
      </w:r>
      <w:r w:rsidRPr="00A27E5A">
        <w:rPr>
          <w:rFonts w:ascii="Lucida Sans Unicode" w:eastAsia="Lucida Sans Unicode" w:hAnsi="Lucida Sans Unicode" w:cs="Lucida Sans Unicode"/>
          <w:sz w:val="20"/>
          <w:szCs w:val="20"/>
        </w:rPr>
        <w:t>orthophosphates (B) during the study period</w:t>
      </w:r>
    </w:p>
    <w:p w14:paraId="505111D1" w14:textId="77777777"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b/>
          <w:bCs/>
          <w:sz w:val="20"/>
          <w:szCs w:val="20"/>
        </w:rPr>
        <w:t>Biological parameters</w:t>
      </w:r>
    </w:p>
    <w:p w14:paraId="244360EA" w14:textId="5E54B21A"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b/>
          <w:bCs/>
          <w:sz w:val="20"/>
          <w:szCs w:val="20"/>
        </w:rPr>
        <w:t xml:space="preserve">Chlorophyll a and </w:t>
      </w:r>
      <w:proofErr w:type="spellStart"/>
      <w:r w:rsidRPr="00A27E5A">
        <w:rPr>
          <w:rFonts w:ascii="Lucida Sans Unicode" w:eastAsia="Lucida Sans Unicode" w:hAnsi="Lucida Sans Unicode" w:cs="Lucida Sans Unicode"/>
          <w:b/>
          <w:bCs/>
          <w:sz w:val="20"/>
          <w:szCs w:val="20"/>
        </w:rPr>
        <w:t>pheopigment</w:t>
      </w:r>
      <w:proofErr w:type="spellEnd"/>
    </w:p>
    <w:p w14:paraId="47E9C2FB" w14:textId="77777777" w:rsid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sz w:val="20"/>
          <w:szCs w:val="20"/>
        </w:rPr>
        <w:t>Chlorophyll a (</w:t>
      </w:r>
      <w:proofErr w:type="spellStart"/>
      <w:r w:rsidRPr="00A27E5A">
        <w:rPr>
          <w:rFonts w:ascii="Lucida Sans Unicode" w:eastAsia="Lucida Sans Unicode" w:hAnsi="Lucida Sans Unicode" w:cs="Lucida Sans Unicode"/>
          <w:sz w:val="20"/>
          <w:szCs w:val="20"/>
        </w:rPr>
        <w:t>Chla</w:t>
      </w:r>
      <w:proofErr w:type="spellEnd"/>
      <w:r w:rsidRPr="00A27E5A">
        <w:rPr>
          <w:rFonts w:ascii="Lucida Sans Unicode" w:eastAsia="Lucida Sans Unicode" w:hAnsi="Lucida Sans Unicode" w:cs="Lucida Sans Unicode"/>
          <w:sz w:val="20"/>
          <w:szCs w:val="20"/>
        </w:rPr>
        <w:t xml:space="preserve">) and </w:t>
      </w:r>
      <w:proofErr w:type="spellStart"/>
      <w:r w:rsidRPr="00A27E5A">
        <w:rPr>
          <w:rFonts w:ascii="Lucida Sans Unicode" w:eastAsia="Lucida Sans Unicode" w:hAnsi="Lucida Sans Unicode" w:cs="Lucida Sans Unicode"/>
          <w:sz w:val="20"/>
          <w:szCs w:val="20"/>
        </w:rPr>
        <w:t>pheopigment</w:t>
      </w:r>
      <w:proofErr w:type="spellEnd"/>
      <w:r w:rsidRPr="00A27E5A">
        <w:rPr>
          <w:rFonts w:ascii="Lucida Sans Unicode" w:eastAsia="Lucida Sans Unicode" w:hAnsi="Lucida Sans Unicode" w:cs="Lucida Sans Unicode"/>
          <w:sz w:val="20"/>
          <w:szCs w:val="20"/>
        </w:rPr>
        <w:t xml:space="preserve"> (</w:t>
      </w:r>
      <w:proofErr w:type="spellStart"/>
      <w:r w:rsidRPr="00A27E5A">
        <w:rPr>
          <w:rFonts w:ascii="Lucida Sans Unicode" w:eastAsia="Lucida Sans Unicode" w:hAnsi="Lucida Sans Unicode" w:cs="Lucida Sans Unicode"/>
          <w:sz w:val="20"/>
          <w:szCs w:val="20"/>
        </w:rPr>
        <w:t>Phg</w:t>
      </w:r>
      <w:proofErr w:type="spellEnd"/>
      <w:r w:rsidRPr="00A27E5A">
        <w:rPr>
          <w:rFonts w:ascii="Lucida Sans Unicode" w:eastAsia="Lucida Sans Unicode" w:hAnsi="Lucida Sans Unicode" w:cs="Lucida Sans Unicode"/>
          <w:sz w:val="20"/>
          <w:szCs w:val="20"/>
        </w:rPr>
        <w:t xml:space="preserve">) did not vary significantly between different parts of the estuary. </w:t>
      </w:r>
      <w:proofErr w:type="spellStart"/>
      <w:r w:rsidRPr="00A27E5A">
        <w:rPr>
          <w:rFonts w:ascii="Lucida Sans Unicode" w:eastAsia="Lucida Sans Unicode" w:hAnsi="Lucida Sans Unicode" w:cs="Lucida Sans Unicode"/>
          <w:sz w:val="20"/>
          <w:szCs w:val="20"/>
        </w:rPr>
        <w:t>Chla</w:t>
      </w:r>
      <w:proofErr w:type="spellEnd"/>
      <w:r w:rsidRPr="00A27E5A">
        <w:rPr>
          <w:rFonts w:ascii="Lucida Sans Unicode" w:eastAsia="Lucida Sans Unicode" w:hAnsi="Lucida Sans Unicode" w:cs="Lucida Sans Unicode"/>
          <w:sz w:val="20"/>
          <w:szCs w:val="20"/>
        </w:rPr>
        <w:t xml:space="preserve"> ranged from 1.07 and 1.26 to 135.69 µg/L in the fluvial and intermediate estuaries respectively and from 0.64 to 124.35 µg/L in the marine estuary for an overall average of up to 27.92 µg/L (</w:t>
      </w:r>
      <w:r w:rsidRPr="00A27E5A">
        <w:rPr>
          <w:rFonts w:ascii="Lucida Sans Unicode" w:eastAsia="Lucida Sans Unicode" w:hAnsi="Lucida Sans Unicode" w:cs="Lucida Sans Unicode"/>
          <w:b/>
          <w:bCs/>
          <w:sz w:val="20"/>
          <w:szCs w:val="20"/>
        </w:rPr>
        <w:t>Figure 4A</w:t>
      </w:r>
      <w:r w:rsidRPr="00A27E5A">
        <w:rPr>
          <w:rFonts w:ascii="Lucida Sans Unicode" w:eastAsia="Lucida Sans Unicode" w:hAnsi="Lucida Sans Unicode" w:cs="Lucida Sans Unicode"/>
          <w:sz w:val="20"/>
          <w:szCs w:val="20"/>
        </w:rPr>
        <w:t xml:space="preserve">). As for </w:t>
      </w:r>
      <w:proofErr w:type="spellStart"/>
      <w:r w:rsidRPr="00A27E5A">
        <w:rPr>
          <w:rFonts w:ascii="Lucida Sans Unicode" w:eastAsia="Lucida Sans Unicode" w:hAnsi="Lucida Sans Unicode" w:cs="Lucida Sans Unicode"/>
          <w:sz w:val="20"/>
          <w:szCs w:val="20"/>
        </w:rPr>
        <w:t>Phg</w:t>
      </w:r>
      <w:proofErr w:type="spellEnd"/>
      <w:r w:rsidRPr="00A27E5A">
        <w:rPr>
          <w:rFonts w:ascii="Lucida Sans Unicode" w:eastAsia="Lucida Sans Unicode" w:hAnsi="Lucida Sans Unicode" w:cs="Lucida Sans Unicode"/>
          <w:sz w:val="20"/>
          <w:szCs w:val="20"/>
        </w:rPr>
        <w:t xml:space="preserve"> with a general average of up to 21.04 µg/L; the fluvial, intermediate and marine estuaries varied from 1 to 48.45 µg/L; from 1.28 to 159.45 µg/L and from 1.31 to 91.58 µg/L respectively (</w:t>
      </w:r>
      <w:r w:rsidRPr="00A27E5A">
        <w:rPr>
          <w:rFonts w:ascii="Lucida Sans Unicode" w:eastAsia="Lucida Sans Unicode" w:hAnsi="Lucida Sans Unicode" w:cs="Lucida Sans Unicode"/>
          <w:b/>
          <w:bCs/>
          <w:sz w:val="20"/>
          <w:szCs w:val="20"/>
        </w:rPr>
        <w:t>Figure 4B</w:t>
      </w:r>
      <w:r w:rsidRPr="00A27E5A">
        <w:rPr>
          <w:rFonts w:ascii="Lucida Sans Unicode" w:eastAsia="Lucida Sans Unicode" w:hAnsi="Lucida Sans Unicode" w:cs="Lucida Sans Unicode"/>
          <w:sz w:val="20"/>
          <w:szCs w:val="20"/>
        </w:rPr>
        <w:t>).</w:t>
      </w:r>
    </w:p>
    <w:p w14:paraId="241B98DE" w14:textId="1987B3B2" w:rsidR="00A27E5A" w:rsidRPr="00A27E5A" w:rsidRDefault="00A27E5A" w:rsidP="00A27E5A">
      <w:pPr>
        <w:tabs>
          <w:tab w:val="left" w:pos="230"/>
        </w:tabs>
        <w:spacing w:after="120" w:line="221" w:lineRule="auto"/>
        <w:jc w:val="center"/>
        <w:rPr>
          <w:rFonts w:ascii="Lucida Sans Unicode" w:eastAsia="Lucida Sans Unicode" w:hAnsi="Lucida Sans Unicode" w:cs="Lucida Sans Unicode"/>
          <w:sz w:val="20"/>
          <w:szCs w:val="20"/>
        </w:rPr>
      </w:pPr>
      <w:r>
        <w:rPr>
          <w:noProof/>
          <w:sz w:val="20"/>
          <w:szCs w:val="20"/>
        </w:rPr>
        <w:drawing>
          <wp:inline distT="0" distB="0" distL="0" distR="0" wp14:anchorId="06056652" wp14:editId="043091BE">
            <wp:extent cx="5885815" cy="22098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5815" cy="2209800"/>
                    </a:xfrm>
                    <a:prstGeom prst="rect">
                      <a:avLst/>
                    </a:prstGeom>
                    <a:noFill/>
                  </pic:spPr>
                </pic:pic>
              </a:graphicData>
            </a:graphic>
          </wp:inline>
        </w:drawing>
      </w:r>
    </w:p>
    <w:p w14:paraId="31ADB3DA" w14:textId="0305749F" w:rsidR="00A27E5A" w:rsidRPr="00A27E5A" w:rsidRDefault="00A27E5A" w:rsidP="00A27E5A">
      <w:pPr>
        <w:tabs>
          <w:tab w:val="left" w:pos="230"/>
        </w:tabs>
        <w:spacing w:after="120" w:line="221" w:lineRule="auto"/>
        <w:jc w:val="center"/>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b/>
          <w:bCs/>
          <w:sz w:val="20"/>
          <w:szCs w:val="20"/>
        </w:rPr>
        <w:lastRenderedPageBreak/>
        <w:t>Figure 4:</w:t>
      </w:r>
      <w:r w:rsidRPr="00A27E5A">
        <w:rPr>
          <w:rFonts w:ascii="Lucida Sans Unicode" w:eastAsia="Lucida Sans Unicode" w:hAnsi="Lucida Sans Unicode" w:cs="Lucida Sans Unicode"/>
          <w:sz w:val="20"/>
          <w:szCs w:val="20"/>
        </w:rPr>
        <w:t xml:space="preserve"> Spatial variations of Chlorophyll ‘a’ (A) and (B) </w:t>
      </w:r>
      <w:proofErr w:type="spellStart"/>
      <w:r w:rsidRPr="00A27E5A">
        <w:rPr>
          <w:rFonts w:ascii="Lucida Sans Unicode" w:eastAsia="Lucida Sans Unicode" w:hAnsi="Lucida Sans Unicode" w:cs="Lucida Sans Unicode"/>
          <w:sz w:val="20"/>
          <w:szCs w:val="20"/>
        </w:rPr>
        <w:t>pheopigment</w:t>
      </w:r>
      <w:proofErr w:type="spellEnd"/>
      <w:r w:rsidRPr="00A27E5A">
        <w:rPr>
          <w:rFonts w:ascii="Lucida Sans Unicode" w:eastAsia="Lucida Sans Unicode" w:hAnsi="Lucida Sans Unicode" w:cs="Lucida Sans Unicode"/>
          <w:sz w:val="20"/>
          <w:szCs w:val="20"/>
        </w:rPr>
        <w:t xml:space="preserve"> during the study period</w:t>
      </w:r>
    </w:p>
    <w:p w14:paraId="0409D30C" w14:textId="0357A360"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b/>
          <w:bCs/>
          <w:sz w:val="20"/>
          <w:szCs w:val="20"/>
        </w:rPr>
        <w:t>Phytoplankton</w:t>
      </w:r>
    </w:p>
    <w:p w14:paraId="6D9B0A80" w14:textId="5423426A"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b/>
          <w:bCs/>
          <w:sz w:val="20"/>
          <w:szCs w:val="20"/>
        </w:rPr>
        <w:t xml:space="preserve">Diversity of the </w:t>
      </w:r>
      <w:proofErr w:type="spellStart"/>
      <w:r w:rsidRPr="00A27E5A">
        <w:rPr>
          <w:rFonts w:ascii="Lucida Sans Unicode" w:eastAsia="Lucida Sans Unicode" w:hAnsi="Lucida Sans Unicode" w:cs="Lucida Sans Unicode"/>
          <w:b/>
          <w:bCs/>
          <w:sz w:val="20"/>
          <w:szCs w:val="20"/>
        </w:rPr>
        <w:t>Desmidiales</w:t>
      </w:r>
      <w:proofErr w:type="spellEnd"/>
    </w:p>
    <w:p w14:paraId="36CC6685" w14:textId="67B7B13E" w:rsidR="00A27E5A" w:rsidRP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sz w:val="20"/>
          <w:szCs w:val="20"/>
        </w:rPr>
        <w:t>During this study, 61 phytoplankton species were identified (</w:t>
      </w:r>
      <w:r w:rsidRPr="00A27E5A">
        <w:rPr>
          <w:rFonts w:ascii="Lucida Sans Unicode" w:eastAsia="Lucida Sans Unicode" w:hAnsi="Lucida Sans Unicode" w:cs="Lucida Sans Unicode"/>
          <w:b/>
          <w:bCs/>
          <w:sz w:val="20"/>
          <w:szCs w:val="20"/>
        </w:rPr>
        <w:t>Table 1</w:t>
      </w:r>
      <w:r w:rsidRPr="00A27E5A">
        <w:rPr>
          <w:rFonts w:ascii="Lucida Sans Unicode" w:eastAsia="Lucida Sans Unicode" w:hAnsi="Lucida Sans Unicode" w:cs="Lucida Sans Unicode"/>
          <w:sz w:val="20"/>
          <w:szCs w:val="20"/>
        </w:rPr>
        <w:t xml:space="preserve">). All belonging to the class of </w:t>
      </w:r>
      <w:proofErr w:type="spellStart"/>
      <w:r w:rsidRPr="00A27E5A">
        <w:rPr>
          <w:rFonts w:ascii="Lucida Sans Unicode" w:eastAsia="Lucida Sans Unicode" w:hAnsi="Lucida Sans Unicode" w:cs="Lucida Sans Unicode"/>
          <w:sz w:val="20"/>
          <w:szCs w:val="20"/>
        </w:rPr>
        <w:t>Zygnematophyceae</w:t>
      </w:r>
      <w:proofErr w:type="spellEnd"/>
      <w:r w:rsidRPr="00A27E5A">
        <w:rPr>
          <w:rFonts w:ascii="Lucida Sans Unicode" w:eastAsia="Lucida Sans Unicode" w:hAnsi="Lucida Sans Unicode" w:cs="Lucida Sans Unicode"/>
          <w:sz w:val="20"/>
          <w:szCs w:val="20"/>
        </w:rPr>
        <w:t xml:space="preserve">, order of </w:t>
      </w:r>
      <w:proofErr w:type="spellStart"/>
      <w:r w:rsidRPr="00A27E5A">
        <w:rPr>
          <w:rFonts w:ascii="Lucida Sans Unicode" w:eastAsia="Lucida Sans Unicode" w:hAnsi="Lucida Sans Unicode" w:cs="Lucida Sans Unicode"/>
          <w:sz w:val="20"/>
          <w:szCs w:val="20"/>
        </w:rPr>
        <w:t>Desmidiales</w:t>
      </w:r>
      <w:proofErr w:type="spellEnd"/>
      <w:r w:rsidRPr="00A27E5A">
        <w:rPr>
          <w:rFonts w:ascii="Lucida Sans Unicode" w:eastAsia="Lucida Sans Unicode" w:hAnsi="Lucida Sans Unicode" w:cs="Lucida Sans Unicode"/>
          <w:sz w:val="20"/>
          <w:szCs w:val="20"/>
        </w:rPr>
        <w:t xml:space="preserve">, families of </w:t>
      </w:r>
      <w:proofErr w:type="spellStart"/>
      <w:r w:rsidRPr="00A27E5A">
        <w:rPr>
          <w:rFonts w:ascii="Lucida Sans Unicode" w:eastAsia="Lucida Sans Unicode" w:hAnsi="Lucida Sans Unicode" w:cs="Lucida Sans Unicode"/>
          <w:sz w:val="20"/>
          <w:szCs w:val="20"/>
        </w:rPr>
        <w:t>Closteriaceae</w:t>
      </w:r>
      <w:proofErr w:type="spellEnd"/>
      <w:r w:rsidRPr="00A27E5A">
        <w:rPr>
          <w:rFonts w:ascii="Lucida Sans Unicode" w:eastAsia="Lucida Sans Unicode" w:hAnsi="Lucida Sans Unicode" w:cs="Lucida Sans Unicode"/>
          <w:sz w:val="20"/>
          <w:szCs w:val="20"/>
        </w:rPr>
        <w:t xml:space="preserve"> and </w:t>
      </w:r>
      <w:proofErr w:type="spellStart"/>
      <w:r w:rsidRPr="00A27E5A">
        <w:rPr>
          <w:rFonts w:ascii="Lucida Sans Unicode" w:eastAsia="Lucida Sans Unicode" w:hAnsi="Lucida Sans Unicode" w:cs="Lucida Sans Unicode"/>
          <w:sz w:val="20"/>
          <w:szCs w:val="20"/>
        </w:rPr>
        <w:t>Desmidiaceae</w:t>
      </w:r>
      <w:proofErr w:type="spellEnd"/>
      <w:r w:rsidRPr="00A27E5A">
        <w:rPr>
          <w:rFonts w:ascii="Lucida Sans Unicode" w:eastAsia="Lucida Sans Unicode" w:hAnsi="Lucida Sans Unicode" w:cs="Lucida Sans Unicode"/>
          <w:sz w:val="20"/>
          <w:szCs w:val="20"/>
        </w:rPr>
        <w:t>, and to 09 genera (</w:t>
      </w:r>
      <w:r w:rsidRPr="00A27E5A">
        <w:rPr>
          <w:rFonts w:ascii="Lucida Sans Unicode" w:eastAsia="Lucida Sans Unicode" w:hAnsi="Lucida Sans Unicode" w:cs="Lucida Sans Unicode"/>
          <w:b/>
          <w:bCs/>
          <w:sz w:val="20"/>
          <w:szCs w:val="20"/>
        </w:rPr>
        <w:t>Table 1</w:t>
      </w:r>
      <w:r w:rsidRPr="00A27E5A">
        <w:rPr>
          <w:rFonts w:ascii="Lucida Sans Unicode" w:eastAsia="Lucida Sans Unicode" w:hAnsi="Lucida Sans Unicode" w:cs="Lucida Sans Unicode"/>
          <w:sz w:val="20"/>
          <w:szCs w:val="20"/>
        </w:rPr>
        <w:t xml:space="preserve">). The most diverse genera were </w:t>
      </w:r>
      <w:proofErr w:type="spellStart"/>
      <w:r w:rsidRPr="00A27E5A">
        <w:rPr>
          <w:rFonts w:ascii="Lucida Sans Unicode" w:eastAsia="Lucida Sans Unicode" w:hAnsi="Lucida Sans Unicode" w:cs="Lucida Sans Unicode"/>
          <w:i/>
          <w:iCs/>
          <w:sz w:val="20"/>
          <w:szCs w:val="20"/>
        </w:rPr>
        <w:t>Staurastrum</w:t>
      </w:r>
      <w:proofErr w:type="spellEnd"/>
      <w:r w:rsidRPr="00A27E5A">
        <w:rPr>
          <w:rFonts w:ascii="Lucida Sans Unicode" w:eastAsia="Lucida Sans Unicode" w:hAnsi="Lucida Sans Unicode" w:cs="Lucida Sans Unicode"/>
          <w:sz w:val="20"/>
          <w:szCs w:val="20"/>
        </w:rPr>
        <w:t xml:space="preserve"> (26 species) followed by </w:t>
      </w:r>
      <w:r w:rsidRPr="00A27E5A">
        <w:rPr>
          <w:rFonts w:ascii="Lucida Sans Unicode" w:eastAsia="Lucida Sans Unicode" w:hAnsi="Lucida Sans Unicode" w:cs="Lucida Sans Unicode"/>
          <w:i/>
          <w:iCs/>
          <w:sz w:val="20"/>
          <w:szCs w:val="20"/>
        </w:rPr>
        <w:t>Closterium</w:t>
      </w:r>
      <w:r w:rsidRPr="00A27E5A">
        <w:rPr>
          <w:rFonts w:ascii="Lucida Sans Unicode" w:eastAsia="Lucida Sans Unicode" w:hAnsi="Lucida Sans Unicode" w:cs="Lucida Sans Unicode"/>
          <w:sz w:val="20"/>
          <w:szCs w:val="20"/>
        </w:rPr>
        <w:t xml:space="preserve"> (12 species), </w:t>
      </w:r>
      <w:proofErr w:type="spellStart"/>
      <w:r w:rsidRPr="00A27E5A">
        <w:rPr>
          <w:rFonts w:ascii="Lucida Sans Unicode" w:eastAsia="Lucida Sans Unicode" w:hAnsi="Lucida Sans Unicode" w:cs="Lucida Sans Unicode"/>
          <w:i/>
          <w:iCs/>
          <w:sz w:val="20"/>
          <w:szCs w:val="20"/>
        </w:rPr>
        <w:t>Cosmarium</w:t>
      </w:r>
      <w:proofErr w:type="spellEnd"/>
      <w:r w:rsidRPr="00A27E5A">
        <w:rPr>
          <w:rFonts w:ascii="Lucida Sans Unicode" w:eastAsia="Lucida Sans Unicode" w:hAnsi="Lucida Sans Unicode" w:cs="Lucida Sans Unicode"/>
          <w:sz w:val="20"/>
          <w:szCs w:val="20"/>
        </w:rPr>
        <w:t xml:space="preserve"> (9 species), </w:t>
      </w:r>
      <w:proofErr w:type="spellStart"/>
      <w:r w:rsidRPr="00A27E5A">
        <w:rPr>
          <w:rFonts w:ascii="Lucida Sans Unicode" w:eastAsia="Lucida Sans Unicode" w:hAnsi="Lucida Sans Unicode" w:cs="Lucida Sans Unicode"/>
          <w:i/>
          <w:iCs/>
          <w:sz w:val="20"/>
          <w:szCs w:val="20"/>
        </w:rPr>
        <w:t>Staurodesmus</w:t>
      </w:r>
      <w:proofErr w:type="spellEnd"/>
      <w:r w:rsidRPr="00A27E5A">
        <w:rPr>
          <w:rFonts w:ascii="Lucida Sans Unicode" w:eastAsia="Lucida Sans Unicode" w:hAnsi="Lucida Sans Unicode" w:cs="Lucida Sans Unicode"/>
          <w:sz w:val="20"/>
          <w:szCs w:val="20"/>
        </w:rPr>
        <w:t xml:space="preserve"> (4 species), </w:t>
      </w:r>
      <w:proofErr w:type="spellStart"/>
      <w:r w:rsidRPr="00A27E5A">
        <w:rPr>
          <w:rFonts w:ascii="Lucida Sans Unicode" w:eastAsia="Lucida Sans Unicode" w:hAnsi="Lucida Sans Unicode" w:cs="Lucida Sans Unicode"/>
          <w:i/>
          <w:iCs/>
          <w:sz w:val="20"/>
          <w:szCs w:val="20"/>
        </w:rPr>
        <w:t>Spondylosium</w:t>
      </w:r>
      <w:proofErr w:type="spellEnd"/>
      <w:r w:rsidRPr="00A27E5A">
        <w:rPr>
          <w:rFonts w:ascii="Lucida Sans Unicode" w:eastAsia="Lucida Sans Unicode" w:hAnsi="Lucida Sans Unicode" w:cs="Lucida Sans Unicode"/>
          <w:sz w:val="20"/>
          <w:szCs w:val="20"/>
        </w:rPr>
        <w:t xml:space="preserve"> (4 species) and </w:t>
      </w:r>
      <w:proofErr w:type="spellStart"/>
      <w:r w:rsidRPr="00A27E5A">
        <w:rPr>
          <w:rFonts w:ascii="Lucida Sans Unicode" w:eastAsia="Lucida Sans Unicode" w:hAnsi="Lucida Sans Unicode" w:cs="Lucida Sans Unicode"/>
          <w:i/>
          <w:iCs/>
          <w:sz w:val="20"/>
          <w:szCs w:val="20"/>
        </w:rPr>
        <w:t>Xanthidium</w:t>
      </w:r>
      <w:proofErr w:type="spellEnd"/>
      <w:r w:rsidRPr="00A27E5A">
        <w:rPr>
          <w:rFonts w:ascii="Lucida Sans Unicode" w:eastAsia="Lucida Sans Unicode" w:hAnsi="Lucida Sans Unicode" w:cs="Lucida Sans Unicode"/>
          <w:sz w:val="20"/>
          <w:szCs w:val="20"/>
        </w:rPr>
        <w:t xml:space="preserve"> (3 species). The genera </w:t>
      </w:r>
      <w:proofErr w:type="spellStart"/>
      <w:r w:rsidRPr="00A27E5A">
        <w:rPr>
          <w:rFonts w:ascii="Lucida Sans Unicode" w:eastAsia="Lucida Sans Unicode" w:hAnsi="Lucida Sans Unicode" w:cs="Lucida Sans Unicode"/>
          <w:i/>
          <w:iCs/>
          <w:sz w:val="20"/>
          <w:szCs w:val="20"/>
        </w:rPr>
        <w:t>Euastrum</w:t>
      </w:r>
      <w:proofErr w:type="spellEnd"/>
      <w:r w:rsidRPr="00A27E5A">
        <w:rPr>
          <w:rFonts w:ascii="Lucida Sans Unicode" w:eastAsia="Lucida Sans Unicode" w:hAnsi="Lucida Sans Unicode" w:cs="Lucida Sans Unicode"/>
          <w:sz w:val="20"/>
          <w:szCs w:val="20"/>
        </w:rPr>
        <w:t xml:space="preserve">, </w:t>
      </w:r>
      <w:proofErr w:type="spellStart"/>
      <w:r w:rsidRPr="00A27E5A">
        <w:rPr>
          <w:rFonts w:ascii="Lucida Sans Unicode" w:eastAsia="Lucida Sans Unicode" w:hAnsi="Lucida Sans Unicode" w:cs="Lucida Sans Unicode"/>
          <w:i/>
          <w:iCs/>
          <w:sz w:val="20"/>
          <w:szCs w:val="20"/>
        </w:rPr>
        <w:t>Micrasterias</w:t>
      </w:r>
      <w:proofErr w:type="spellEnd"/>
      <w:r w:rsidRPr="00A27E5A">
        <w:rPr>
          <w:rFonts w:ascii="Lucida Sans Unicode" w:eastAsia="Lucida Sans Unicode" w:hAnsi="Lucida Sans Unicode" w:cs="Lucida Sans Unicode"/>
          <w:sz w:val="20"/>
          <w:szCs w:val="20"/>
        </w:rPr>
        <w:t xml:space="preserve"> and </w:t>
      </w:r>
      <w:proofErr w:type="spellStart"/>
      <w:r w:rsidRPr="00A27E5A">
        <w:rPr>
          <w:rFonts w:ascii="Lucida Sans Unicode" w:eastAsia="Lucida Sans Unicode" w:hAnsi="Lucida Sans Unicode" w:cs="Lucida Sans Unicode"/>
          <w:i/>
          <w:iCs/>
          <w:sz w:val="20"/>
          <w:szCs w:val="20"/>
        </w:rPr>
        <w:t>Pleurotaenium</w:t>
      </w:r>
      <w:proofErr w:type="spellEnd"/>
      <w:r w:rsidRPr="00A27E5A">
        <w:rPr>
          <w:rFonts w:ascii="Lucida Sans Unicode" w:eastAsia="Lucida Sans Unicode" w:hAnsi="Lucida Sans Unicode" w:cs="Lucida Sans Unicode"/>
          <w:sz w:val="20"/>
          <w:szCs w:val="20"/>
        </w:rPr>
        <w:t xml:space="preserve"> were mono-specific. Station D3 (43 species) was the most</w:t>
      </w:r>
      <w:r w:rsidRPr="00A27E5A">
        <w:rPr>
          <w:rFonts w:ascii="Lucida Sans Unicode" w:eastAsia="Lucida Sans Unicode" w:hAnsi="Lucida Sans Unicode" w:cs="Lucida Sans Unicode"/>
          <w:i/>
          <w:iCs/>
          <w:sz w:val="20"/>
          <w:szCs w:val="20"/>
        </w:rPr>
        <w:t xml:space="preserve"> </w:t>
      </w:r>
      <w:r w:rsidRPr="00A27E5A">
        <w:rPr>
          <w:rFonts w:ascii="Lucida Sans Unicode" w:eastAsia="Lucida Sans Unicode" w:hAnsi="Lucida Sans Unicode" w:cs="Lucida Sans Unicode"/>
          <w:sz w:val="20"/>
          <w:szCs w:val="20"/>
        </w:rPr>
        <w:t>diverse, followed by station D1 (39 species) and D2 (34 species). Stations S1 and S2 were the least diverse with 3 species each while stations S3, E1, E2, E3 had 8 species, 14 species, 8 species and 6 species respectively. The calculated percentage of occurrence allowed us to determine the taxa according to their frequency of occurrence in the ecosystem (</w:t>
      </w:r>
      <w:r w:rsidRPr="00A27E5A">
        <w:rPr>
          <w:rFonts w:ascii="Lucida Sans Unicode" w:eastAsia="Lucida Sans Unicode" w:hAnsi="Lucida Sans Unicode" w:cs="Lucida Sans Unicode"/>
          <w:b/>
          <w:bCs/>
          <w:sz w:val="20"/>
          <w:szCs w:val="20"/>
        </w:rPr>
        <w:t>Table 1</w:t>
      </w:r>
      <w:r w:rsidRPr="00A27E5A">
        <w:rPr>
          <w:rFonts w:ascii="Lucida Sans Unicode" w:eastAsia="Lucida Sans Unicode" w:hAnsi="Lucida Sans Unicode" w:cs="Lucida Sans Unicode"/>
          <w:sz w:val="20"/>
          <w:szCs w:val="20"/>
        </w:rPr>
        <w:t xml:space="preserve">). 04 species were constant in stations. These were </w:t>
      </w:r>
      <w:r w:rsidRPr="00A27E5A">
        <w:rPr>
          <w:rFonts w:ascii="Lucida Sans Unicode" w:eastAsia="Lucida Sans Unicode" w:hAnsi="Lucida Sans Unicode" w:cs="Lucida Sans Unicode"/>
          <w:i/>
          <w:iCs/>
          <w:sz w:val="20"/>
          <w:szCs w:val="20"/>
        </w:rPr>
        <w:t xml:space="preserve">Closterium </w:t>
      </w:r>
      <w:proofErr w:type="spellStart"/>
      <w:r w:rsidRPr="00A27E5A">
        <w:rPr>
          <w:rFonts w:ascii="Lucida Sans Unicode" w:eastAsia="Lucida Sans Unicode" w:hAnsi="Lucida Sans Unicode" w:cs="Lucida Sans Unicode"/>
          <w:i/>
          <w:iCs/>
          <w:sz w:val="20"/>
          <w:szCs w:val="20"/>
        </w:rPr>
        <w:t>kuetzingii</w:t>
      </w:r>
      <w:proofErr w:type="spellEnd"/>
      <w:r w:rsidRPr="00A27E5A">
        <w:rPr>
          <w:rFonts w:ascii="Lucida Sans Unicode" w:eastAsia="Lucida Sans Unicode" w:hAnsi="Lucida Sans Unicode" w:cs="Lucida Sans Unicode"/>
          <w:sz w:val="20"/>
          <w:szCs w:val="20"/>
        </w:rPr>
        <w:t xml:space="preserve"> (station D3), </w:t>
      </w:r>
      <w:proofErr w:type="spellStart"/>
      <w:r w:rsidRPr="00A27E5A">
        <w:rPr>
          <w:rFonts w:ascii="Lucida Sans Unicode" w:eastAsia="Lucida Sans Unicode" w:hAnsi="Lucida Sans Unicode" w:cs="Lucida Sans Unicode"/>
          <w:i/>
          <w:iCs/>
          <w:sz w:val="20"/>
          <w:szCs w:val="20"/>
        </w:rPr>
        <w:t>Staurastrum</w:t>
      </w:r>
      <w:proofErr w:type="spellEnd"/>
      <w:r w:rsidRPr="00A27E5A">
        <w:rPr>
          <w:rFonts w:ascii="Lucida Sans Unicode" w:eastAsia="Lucida Sans Unicode" w:hAnsi="Lucida Sans Unicode" w:cs="Lucida Sans Unicode"/>
          <w:i/>
          <w:iCs/>
          <w:sz w:val="20"/>
          <w:szCs w:val="20"/>
        </w:rPr>
        <w:t xml:space="preserve"> </w:t>
      </w:r>
      <w:proofErr w:type="spellStart"/>
      <w:r w:rsidRPr="00A27E5A">
        <w:rPr>
          <w:rFonts w:ascii="Lucida Sans Unicode" w:eastAsia="Lucida Sans Unicode" w:hAnsi="Lucida Sans Unicode" w:cs="Lucida Sans Unicode"/>
          <w:i/>
          <w:iCs/>
          <w:sz w:val="20"/>
          <w:szCs w:val="20"/>
        </w:rPr>
        <w:t>elongatum</w:t>
      </w:r>
      <w:proofErr w:type="spellEnd"/>
      <w:r w:rsidRPr="00A27E5A">
        <w:rPr>
          <w:rFonts w:ascii="Lucida Sans Unicode" w:eastAsia="Lucida Sans Unicode" w:hAnsi="Lucida Sans Unicode" w:cs="Lucida Sans Unicode"/>
          <w:sz w:val="20"/>
          <w:szCs w:val="20"/>
        </w:rPr>
        <w:t xml:space="preserve"> (station D1) </w:t>
      </w:r>
      <w:r w:rsidRPr="00A27E5A">
        <w:rPr>
          <w:rFonts w:ascii="Lucida Sans Unicode" w:eastAsia="Lucida Sans Unicode" w:hAnsi="Lucida Sans Unicode" w:cs="Lucida Sans Unicode"/>
          <w:i/>
          <w:iCs/>
          <w:sz w:val="20"/>
          <w:szCs w:val="20"/>
        </w:rPr>
        <w:t xml:space="preserve">S. </w:t>
      </w:r>
      <w:proofErr w:type="spellStart"/>
      <w:r w:rsidRPr="00A27E5A">
        <w:rPr>
          <w:rFonts w:ascii="Lucida Sans Unicode" w:eastAsia="Lucida Sans Unicode" w:hAnsi="Lucida Sans Unicode" w:cs="Lucida Sans Unicode"/>
          <w:i/>
          <w:iCs/>
          <w:sz w:val="20"/>
          <w:szCs w:val="20"/>
        </w:rPr>
        <w:t>leptocladum</w:t>
      </w:r>
      <w:proofErr w:type="spellEnd"/>
      <w:r w:rsidRPr="00A27E5A">
        <w:rPr>
          <w:rFonts w:ascii="Lucida Sans Unicode" w:eastAsia="Lucida Sans Unicode" w:hAnsi="Lucida Sans Unicode" w:cs="Lucida Sans Unicode"/>
          <w:sz w:val="20"/>
          <w:szCs w:val="20"/>
        </w:rPr>
        <w:t xml:space="preserve"> (station D3) and </w:t>
      </w:r>
      <w:r w:rsidRPr="00A27E5A">
        <w:rPr>
          <w:rFonts w:ascii="Lucida Sans Unicode" w:eastAsia="Lucida Sans Unicode" w:hAnsi="Lucida Sans Unicode" w:cs="Lucida Sans Unicode"/>
          <w:i/>
          <w:iCs/>
          <w:sz w:val="20"/>
          <w:szCs w:val="20"/>
        </w:rPr>
        <w:t>S.</w:t>
      </w:r>
      <w:r w:rsidRPr="00A27E5A">
        <w:rPr>
          <w:rFonts w:ascii="Lucida Sans Unicode" w:eastAsia="Lucida Sans Unicode" w:hAnsi="Lucida Sans Unicode" w:cs="Lucida Sans Unicode"/>
          <w:sz w:val="20"/>
          <w:szCs w:val="20"/>
        </w:rPr>
        <w:t xml:space="preserve"> sp. (station D2). The</w:t>
      </w:r>
      <w:r w:rsidRPr="00A27E5A">
        <w:rPr>
          <w:rFonts w:ascii="Lucida Sans Unicode" w:eastAsia="Lucida Sans Unicode" w:hAnsi="Lucida Sans Unicode" w:cs="Lucida Sans Unicode"/>
          <w:i/>
          <w:iCs/>
          <w:sz w:val="20"/>
          <w:szCs w:val="20"/>
        </w:rPr>
        <w:t xml:space="preserve"> </w:t>
      </w:r>
      <w:r w:rsidRPr="00A27E5A">
        <w:rPr>
          <w:rFonts w:ascii="Lucida Sans Unicode" w:eastAsia="Lucida Sans Unicode" w:hAnsi="Lucida Sans Unicode" w:cs="Lucida Sans Unicode"/>
          <w:sz w:val="20"/>
          <w:szCs w:val="20"/>
        </w:rPr>
        <w:t xml:space="preserve">rest of the species are classified as rare except for </w:t>
      </w:r>
      <w:r w:rsidRPr="00A27E5A">
        <w:rPr>
          <w:rFonts w:ascii="Lucida Sans Unicode" w:eastAsia="Lucida Sans Unicode" w:hAnsi="Lucida Sans Unicode" w:cs="Lucida Sans Unicode"/>
          <w:i/>
          <w:iCs/>
          <w:sz w:val="20"/>
          <w:szCs w:val="20"/>
        </w:rPr>
        <w:t xml:space="preserve">Closterium </w:t>
      </w:r>
      <w:proofErr w:type="spellStart"/>
      <w:r w:rsidRPr="00A27E5A">
        <w:rPr>
          <w:rFonts w:ascii="Lucida Sans Unicode" w:eastAsia="Lucida Sans Unicode" w:hAnsi="Lucida Sans Unicode" w:cs="Lucida Sans Unicode"/>
          <w:i/>
          <w:iCs/>
          <w:sz w:val="20"/>
          <w:szCs w:val="20"/>
        </w:rPr>
        <w:t>aciculare</w:t>
      </w:r>
      <w:proofErr w:type="spellEnd"/>
      <w:r w:rsidRPr="00A27E5A">
        <w:rPr>
          <w:rFonts w:ascii="Lucida Sans Unicode" w:eastAsia="Lucida Sans Unicode" w:hAnsi="Lucida Sans Unicode" w:cs="Lucida Sans Unicode"/>
          <w:sz w:val="20"/>
          <w:szCs w:val="20"/>
        </w:rPr>
        <w:t xml:space="preserve"> (stations D1 and D2</w:t>
      </w:r>
      <w:r w:rsidRPr="00A27E5A">
        <w:rPr>
          <w:rFonts w:ascii="Lucida Sans Unicode" w:eastAsia="Lucida Sans Unicode" w:hAnsi="Lucida Sans Unicode" w:cs="Lucida Sans Unicode"/>
          <w:i/>
          <w:iCs/>
          <w:sz w:val="20"/>
          <w:szCs w:val="20"/>
        </w:rPr>
        <w:t xml:space="preserve">), C. acutum var. </w:t>
      </w:r>
      <w:proofErr w:type="spellStart"/>
      <w:r w:rsidRPr="00A27E5A">
        <w:rPr>
          <w:rFonts w:ascii="Lucida Sans Unicode" w:eastAsia="Lucida Sans Unicode" w:hAnsi="Lucida Sans Unicode" w:cs="Lucida Sans Unicode"/>
          <w:i/>
          <w:iCs/>
          <w:sz w:val="20"/>
          <w:szCs w:val="20"/>
        </w:rPr>
        <w:t>linea</w:t>
      </w:r>
      <w:proofErr w:type="spellEnd"/>
      <w:r w:rsidRPr="00A27E5A">
        <w:rPr>
          <w:rFonts w:ascii="Lucida Sans Unicode" w:eastAsia="Lucida Sans Unicode" w:hAnsi="Lucida Sans Unicode" w:cs="Lucida Sans Unicode"/>
          <w:sz w:val="20"/>
          <w:szCs w:val="20"/>
        </w:rPr>
        <w:t xml:space="preserve"> (station D2), </w:t>
      </w:r>
      <w:r w:rsidRPr="00A27E5A">
        <w:rPr>
          <w:rFonts w:ascii="Lucida Sans Unicode" w:eastAsia="Lucida Sans Unicode" w:hAnsi="Lucida Sans Unicode" w:cs="Lucida Sans Unicode"/>
          <w:i/>
          <w:iCs/>
          <w:sz w:val="20"/>
          <w:szCs w:val="20"/>
        </w:rPr>
        <w:t>C. gracile</w:t>
      </w:r>
      <w:r w:rsidRPr="00A27E5A">
        <w:rPr>
          <w:rFonts w:ascii="Lucida Sans Unicode" w:eastAsia="Lucida Sans Unicode" w:hAnsi="Lucida Sans Unicode" w:cs="Lucida Sans Unicode"/>
          <w:sz w:val="20"/>
          <w:szCs w:val="20"/>
        </w:rPr>
        <w:t xml:space="preserve"> (station D1), </w:t>
      </w:r>
      <w:proofErr w:type="spellStart"/>
      <w:r w:rsidRPr="00A27E5A">
        <w:rPr>
          <w:rFonts w:ascii="Lucida Sans Unicode" w:eastAsia="Lucida Sans Unicode" w:hAnsi="Lucida Sans Unicode" w:cs="Lucida Sans Unicode"/>
          <w:i/>
          <w:iCs/>
          <w:sz w:val="20"/>
          <w:szCs w:val="20"/>
        </w:rPr>
        <w:t>Staurastrum</w:t>
      </w:r>
      <w:proofErr w:type="spellEnd"/>
      <w:r w:rsidRPr="00A27E5A">
        <w:rPr>
          <w:rFonts w:ascii="Lucida Sans Unicode" w:eastAsia="Lucida Sans Unicode" w:hAnsi="Lucida Sans Unicode" w:cs="Lucida Sans Unicode"/>
          <w:i/>
          <w:iCs/>
          <w:sz w:val="20"/>
          <w:szCs w:val="20"/>
        </w:rPr>
        <w:t xml:space="preserve"> </w:t>
      </w:r>
      <w:proofErr w:type="spellStart"/>
      <w:r w:rsidRPr="00A27E5A">
        <w:rPr>
          <w:rFonts w:ascii="Lucida Sans Unicode" w:eastAsia="Lucida Sans Unicode" w:hAnsi="Lucida Sans Unicode" w:cs="Lucida Sans Unicode"/>
          <w:i/>
          <w:iCs/>
          <w:sz w:val="20"/>
          <w:szCs w:val="20"/>
        </w:rPr>
        <w:t>elongatum</w:t>
      </w:r>
      <w:proofErr w:type="spellEnd"/>
      <w:r w:rsidRPr="00A27E5A">
        <w:rPr>
          <w:rFonts w:ascii="Lucida Sans Unicode" w:eastAsia="Lucida Sans Unicode" w:hAnsi="Lucida Sans Unicode" w:cs="Lucida Sans Unicode"/>
          <w:sz w:val="20"/>
          <w:szCs w:val="20"/>
        </w:rPr>
        <w:t xml:space="preserve"> (station D2), </w:t>
      </w:r>
      <w:r w:rsidRPr="00A27E5A">
        <w:rPr>
          <w:rFonts w:ascii="Lucida Sans Unicode" w:eastAsia="Lucida Sans Unicode" w:hAnsi="Lucida Sans Unicode" w:cs="Lucida Sans Unicode"/>
          <w:i/>
          <w:iCs/>
          <w:sz w:val="20"/>
          <w:szCs w:val="20"/>
        </w:rPr>
        <w:t xml:space="preserve">S. </w:t>
      </w:r>
      <w:proofErr w:type="spellStart"/>
      <w:r w:rsidRPr="00A27E5A">
        <w:rPr>
          <w:rFonts w:ascii="Lucida Sans Unicode" w:eastAsia="Lucida Sans Unicode" w:hAnsi="Lucida Sans Unicode" w:cs="Lucida Sans Unicode"/>
          <w:i/>
          <w:iCs/>
          <w:sz w:val="20"/>
          <w:szCs w:val="20"/>
        </w:rPr>
        <w:t>inflexum</w:t>
      </w:r>
      <w:proofErr w:type="spellEnd"/>
      <w:r w:rsidRPr="00A27E5A">
        <w:rPr>
          <w:rFonts w:ascii="Lucida Sans Unicode" w:eastAsia="Lucida Sans Unicode" w:hAnsi="Lucida Sans Unicode" w:cs="Lucida Sans Unicode"/>
          <w:sz w:val="20"/>
          <w:szCs w:val="20"/>
        </w:rPr>
        <w:t xml:space="preserve"> (station D3), </w:t>
      </w:r>
      <w:r w:rsidRPr="00A27E5A">
        <w:rPr>
          <w:rFonts w:ascii="Lucida Sans Unicode" w:eastAsia="Lucida Sans Unicode" w:hAnsi="Lucida Sans Unicode" w:cs="Lucida Sans Unicode"/>
          <w:i/>
          <w:iCs/>
          <w:sz w:val="20"/>
          <w:szCs w:val="20"/>
        </w:rPr>
        <w:t xml:space="preserve">S. </w:t>
      </w:r>
      <w:proofErr w:type="spellStart"/>
      <w:r w:rsidRPr="00A27E5A">
        <w:rPr>
          <w:rFonts w:ascii="Lucida Sans Unicode" w:eastAsia="Lucida Sans Unicode" w:hAnsi="Lucida Sans Unicode" w:cs="Lucida Sans Unicode"/>
          <w:i/>
          <w:iCs/>
          <w:sz w:val="20"/>
          <w:szCs w:val="20"/>
        </w:rPr>
        <w:t>longipes</w:t>
      </w:r>
      <w:proofErr w:type="spellEnd"/>
      <w:r w:rsidRPr="00A27E5A">
        <w:rPr>
          <w:rFonts w:ascii="Lucida Sans Unicode" w:eastAsia="Lucida Sans Unicode" w:hAnsi="Lucida Sans Unicode" w:cs="Lucida Sans Unicode"/>
          <w:sz w:val="20"/>
          <w:szCs w:val="20"/>
        </w:rPr>
        <w:t xml:space="preserve"> (stations D1 and D2), </w:t>
      </w:r>
      <w:r w:rsidRPr="00A27E5A">
        <w:rPr>
          <w:rFonts w:ascii="Lucida Sans Unicode" w:eastAsia="Lucida Sans Unicode" w:hAnsi="Lucida Sans Unicode" w:cs="Lucida Sans Unicode"/>
          <w:i/>
          <w:iCs/>
          <w:sz w:val="20"/>
          <w:szCs w:val="20"/>
        </w:rPr>
        <w:t xml:space="preserve">S. </w:t>
      </w:r>
      <w:proofErr w:type="spellStart"/>
      <w:r w:rsidRPr="00A27E5A">
        <w:rPr>
          <w:rFonts w:ascii="Lucida Sans Unicode" w:eastAsia="Lucida Sans Unicode" w:hAnsi="Lucida Sans Unicode" w:cs="Lucida Sans Unicode"/>
          <w:i/>
          <w:iCs/>
          <w:sz w:val="20"/>
          <w:szCs w:val="20"/>
        </w:rPr>
        <w:t>polymorhum</w:t>
      </w:r>
      <w:proofErr w:type="spellEnd"/>
      <w:r w:rsidRPr="00A27E5A">
        <w:rPr>
          <w:rFonts w:ascii="Lucida Sans Unicode" w:eastAsia="Lucida Sans Unicode" w:hAnsi="Lucida Sans Unicode" w:cs="Lucida Sans Unicode"/>
          <w:sz w:val="20"/>
          <w:szCs w:val="20"/>
        </w:rPr>
        <w:t xml:space="preserve"> (stations D1), </w:t>
      </w:r>
      <w:r w:rsidRPr="00A27E5A">
        <w:rPr>
          <w:rFonts w:ascii="Lucida Sans Unicode" w:eastAsia="Lucida Sans Unicode" w:hAnsi="Lucida Sans Unicode" w:cs="Lucida Sans Unicode"/>
          <w:i/>
          <w:iCs/>
          <w:sz w:val="20"/>
          <w:szCs w:val="20"/>
        </w:rPr>
        <w:t>S.</w:t>
      </w:r>
      <w:r w:rsidRPr="00A27E5A">
        <w:rPr>
          <w:rFonts w:ascii="Lucida Sans Unicode" w:eastAsia="Lucida Sans Unicode" w:hAnsi="Lucida Sans Unicode" w:cs="Lucida Sans Unicode"/>
          <w:sz w:val="20"/>
          <w:szCs w:val="20"/>
        </w:rPr>
        <w:t xml:space="preserve"> sp1. (station D3), </w:t>
      </w:r>
      <w:r w:rsidRPr="00A27E5A">
        <w:rPr>
          <w:rFonts w:ascii="Lucida Sans Unicode" w:eastAsia="Lucida Sans Unicode" w:hAnsi="Lucida Sans Unicode" w:cs="Lucida Sans Unicode"/>
          <w:i/>
          <w:iCs/>
          <w:sz w:val="20"/>
          <w:szCs w:val="20"/>
        </w:rPr>
        <w:t xml:space="preserve">S. </w:t>
      </w:r>
      <w:proofErr w:type="spellStart"/>
      <w:r w:rsidRPr="00A27E5A">
        <w:rPr>
          <w:rFonts w:ascii="Lucida Sans Unicode" w:eastAsia="Lucida Sans Unicode" w:hAnsi="Lucida Sans Unicode" w:cs="Lucida Sans Unicode"/>
          <w:i/>
          <w:iCs/>
          <w:sz w:val="20"/>
          <w:szCs w:val="20"/>
        </w:rPr>
        <w:t>sebaldi</w:t>
      </w:r>
      <w:proofErr w:type="spellEnd"/>
      <w:r w:rsidRPr="00A27E5A">
        <w:rPr>
          <w:rFonts w:ascii="Lucida Sans Unicode" w:eastAsia="Lucida Sans Unicode" w:hAnsi="Lucida Sans Unicode" w:cs="Lucida Sans Unicode"/>
          <w:sz w:val="20"/>
          <w:szCs w:val="20"/>
        </w:rPr>
        <w:t xml:space="preserve"> (stations D2 and D3), </w:t>
      </w:r>
      <w:r w:rsidRPr="00A27E5A">
        <w:rPr>
          <w:rFonts w:ascii="Lucida Sans Unicode" w:eastAsia="Lucida Sans Unicode" w:hAnsi="Lucida Sans Unicode" w:cs="Lucida Sans Unicode"/>
          <w:i/>
          <w:iCs/>
          <w:sz w:val="20"/>
          <w:szCs w:val="20"/>
        </w:rPr>
        <w:t xml:space="preserve">S. </w:t>
      </w:r>
      <w:proofErr w:type="spellStart"/>
      <w:r w:rsidRPr="00A27E5A">
        <w:rPr>
          <w:rFonts w:ascii="Lucida Sans Unicode" w:eastAsia="Lucida Sans Unicode" w:hAnsi="Lucida Sans Unicode" w:cs="Lucida Sans Unicode"/>
          <w:i/>
          <w:iCs/>
          <w:sz w:val="20"/>
          <w:szCs w:val="20"/>
        </w:rPr>
        <w:t>subgracillimum</w:t>
      </w:r>
      <w:proofErr w:type="spellEnd"/>
      <w:r w:rsidRPr="00A27E5A">
        <w:rPr>
          <w:rFonts w:ascii="Lucida Sans Unicode" w:eastAsia="Lucida Sans Unicode" w:hAnsi="Lucida Sans Unicode" w:cs="Lucida Sans Unicode"/>
          <w:sz w:val="20"/>
          <w:szCs w:val="20"/>
        </w:rPr>
        <w:t xml:space="preserve"> (stations D1 and D2), </w:t>
      </w:r>
      <w:r w:rsidRPr="00A27E5A">
        <w:rPr>
          <w:rFonts w:ascii="Lucida Sans Unicode" w:eastAsia="Lucida Sans Unicode" w:hAnsi="Lucida Sans Unicode" w:cs="Lucida Sans Unicode"/>
          <w:i/>
          <w:iCs/>
          <w:sz w:val="20"/>
          <w:szCs w:val="20"/>
        </w:rPr>
        <w:t xml:space="preserve">S. </w:t>
      </w:r>
      <w:proofErr w:type="spellStart"/>
      <w:r w:rsidRPr="00A27E5A">
        <w:rPr>
          <w:rFonts w:ascii="Lucida Sans Unicode" w:eastAsia="Lucida Sans Unicode" w:hAnsi="Lucida Sans Unicode" w:cs="Lucida Sans Unicode"/>
          <w:i/>
          <w:iCs/>
          <w:sz w:val="20"/>
          <w:szCs w:val="20"/>
        </w:rPr>
        <w:t>tetracerum</w:t>
      </w:r>
      <w:proofErr w:type="spellEnd"/>
      <w:r w:rsidRPr="00A27E5A">
        <w:rPr>
          <w:rFonts w:ascii="Lucida Sans Unicode" w:eastAsia="Lucida Sans Unicode" w:hAnsi="Lucida Sans Unicode" w:cs="Lucida Sans Unicode"/>
          <w:sz w:val="20"/>
          <w:szCs w:val="20"/>
        </w:rPr>
        <w:t xml:space="preserve"> (stations D1 and D3), </w:t>
      </w:r>
      <w:r w:rsidRPr="00A27E5A">
        <w:rPr>
          <w:rFonts w:ascii="Lucida Sans Unicode" w:eastAsia="Lucida Sans Unicode" w:hAnsi="Lucida Sans Unicode" w:cs="Lucida Sans Unicode"/>
          <w:i/>
          <w:iCs/>
          <w:sz w:val="20"/>
          <w:szCs w:val="20"/>
        </w:rPr>
        <w:t xml:space="preserve">S. </w:t>
      </w:r>
      <w:proofErr w:type="spellStart"/>
      <w:r w:rsidRPr="00A27E5A">
        <w:rPr>
          <w:rFonts w:ascii="Lucida Sans Unicode" w:eastAsia="Lucida Sans Unicode" w:hAnsi="Lucida Sans Unicode" w:cs="Lucida Sans Unicode"/>
          <w:i/>
          <w:iCs/>
          <w:sz w:val="20"/>
          <w:szCs w:val="20"/>
        </w:rPr>
        <w:t>tohopekaligense</w:t>
      </w:r>
      <w:proofErr w:type="spellEnd"/>
      <w:r w:rsidRPr="00A27E5A">
        <w:rPr>
          <w:rFonts w:ascii="Lucida Sans Unicode" w:eastAsia="Lucida Sans Unicode" w:hAnsi="Lucida Sans Unicode" w:cs="Lucida Sans Unicode"/>
          <w:sz w:val="20"/>
          <w:szCs w:val="20"/>
        </w:rPr>
        <w:t xml:space="preserve"> (station D3) and </w:t>
      </w:r>
      <w:r w:rsidRPr="00A27E5A">
        <w:rPr>
          <w:rFonts w:ascii="Lucida Sans Unicode" w:eastAsia="Lucida Sans Unicode" w:hAnsi="Lucida Sans Unicode" w:cs="Lucida Sans Unicode"/>
          <w:i/>
          <w:iCs/>
          <w:sz w:val="20"/>
          <w:szCs w:val="20"/>
        </w:rPr>
        <w:t xml:space="preserve">S. </w:t>
      </w:r>
      <w:proofErr w:type="spellStart"/>
      <w:r w:rsidRPr="00A27E5A">
        <w:rPr>
          <w:rFonts w:ascii="Lucida Sans Unicode" w:eastAsia="Lucida Sans Unicode" w:hAnsi="Lucida Sans Unicode" w:cs="Lucida Sans Unicode"/>
          <w:i/>
          <w:iCs/>
          <w:sz w:val="20"/>
          <w:szCs w:val="20"/>
        </w:rPr>
        <w:t>volans</w:t>
      </w:r>
      <w:proofErr w:type="spellEnd"/>
      <w:r w:rsidRPr="00A27E5A">
        <w:rPr>
          <w:rFonts w:ascii="Lucida Sans Unicode" w:eastAsia="Lucida Sans Unicode" w:hAnsi="Lucida Sans Unicode" w:cs="Lucida Sans Unicode"/>
          <w:sz w:val="20"/>
          <w:szCs w:val="20"/>
        </w:rPr>
        <w:t xml:space="preserve"> (station D1) which were accessory.</w:t>
      </w:r>
    </w:p>
    <w:p w14:paraId="5A85C7C5" w14:textId="77777777" w:rsidR="00A27E5A" w:rsidRPr="00A27E5A" w:rsidRDefault="00A27E5A" w:rsidP="00A27E5A">
      <w:pPr>
        <w:tabs>
          <w:tab w:val="left" w:pos="230"/>
        </w:tabs>
        <w:spacing w:after="120" w:line="221" w:lineRule="auto"/>
        <w:jc w:val="center"/>
        <w:rPr>
          <w:rFonts w:ascii="Lucida Sans Unicode" w:eastAsia="Lucida Sans Unicode" w:hAnsi="Lucida Sans Unicode" w:cs="Lucida Sans Unicode"/>
          <w:sz w:val="20"/>
          <w:szCs w:val="20"/>
        </w:rPr>
      </w:pPr>
      <w:r w:rsidRPr="00A27E5A">
        <w:rPr>
          <w:rFonts w:ascii="Lucida Sans Unicode" w:eastAsia="Lucida Sans Unicode" w:hAnsi="Lucida Sans Unicode" w:cs="Lucida Sans Unicode"/>
          <w:sz w:val="20"/>
          <w:szCs w:val="20"/>
        </w:rPr>
        <w:t xml:space="preserve">Table 1: </w:t>
      </w:r>
      <w:proofErr w:type="spellStart"/>
      <w:r w:rsidRPr="00A27E5A">
        <w:rPr>
          <w:rFonts w:ascii="Lucida Sans Unicode" w:eastAsia="Lucida Sans Unicode" w:hAnsi="Lucida Sans Unicode" w:cs="Lucida Sans Unicode"/>
          <w:sz w:val="20"/>
          <w:szCs w:val="20"/>
        </w:rPr>
        <w:t>Desmidiales</w:t>
      </w:r>
      <w:proofErr w:type="spellEnd"/>
      <w:r w:rsidRPr="00A27E5A">
        <w:rPr>
          <w:rFonts w:ascii="Lucida Sans Unicode" w:eastAsia="Lucida Sans Unicode" w:hAnsi="Lucida Sans Unicode" w:cs="Lucida Sans Unicode"/>
          <w:sz w:val="20"/>
          <w:szCs w:val="20"/>
        </w:rPr>
        <w:t xml:space="preserve"> identified during the study period</w:t>
      </w:r>
    </w:p>
    <w:tbl>
      <w:tblPr>
        <w:tblStyle w:val="TableGridLight"/>
        <w:tblW w:w="10582" w:type="dxa"/>
        <w:tblInd w:w="-664" w:type="dxa"/>
        <w:tblLayout w:type="fixed"/>
        <w:tblLook w:val="04A0" w:firstRow="1" w:lastRow="0" w:firstColumn="1" w:lastColumn="0" w:noHBand="0" w:noVBand="1"/>
      </w:tblPr>
      <w:tblGrid>
        <w:gridCol w:w="3964"/>
        <w:gridCol w:w="567"/>
        <w:gridCol w:w="567"/>
        <w:gridCol w:w="567"/>
        <w:gridCol w:w="484"/>
        <w:gridCol w:w="650"/>
        <w:gridCol w:w="567"/>
        <w:gridCol w:w="567"/>
        <w:gridCol w:w="567"/>
        <w:gridCol w:w="567"/>
        <w:gridCol w:w="806"/>
        <w:gridCol w:w="709"/>
      </w:tblGrid>
      <w:tr w:rsidR="00A27E5A" w:rsidRPr="00441DB5" w14:paraId="427ED160" w14:textId="77777777" w:rsidTr="00441DB5">
        <w:trPr>
          <w:trHeight w:val="286"/>
        </w:trPr>
        <w:tc>
          <w:tcPr>
            <w:tcW w:w="3964" w:type="dxa"/>
          </w:tcPr>
          <w:p w14:paraId="7C1F98CA" w14:textId="77777777" w:rsidR="00A27E5A" w:rsidRPr="00441DB5" w:rsidRDefault="00A27E5A" w:rsidP="00A27E5A">
            <w:pPr>
              <w:rPr>
                <w:rFonts w:ascii="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Taxonomie</w:t>
            </w:r>
            <w:proofErr w:type="spellEnd"/>
          </w:p>
        </w:tc>
        <w:tc>
          <w:tcPr>
            <w:tcW w:w="567" w:type="dxa"/>
          </w:tcPr>
          <w:p w14:paraId="6335695A"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D1</w:t>
            </w:r>
          </w:p>
        </w:tc>
        <w:tc>
          <w:tcPr>
            <w:tcW w:w="567" w:type="dxa"/>
          </w:tcPr>
          <w:p w14:paraId="13179829"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D2</w:t>
            </w:r>
          </w:p>
        </w:tc>
        <w:tc>
          <w:tcPr>
            <w:tcW w:w="567" w:type="dxa"/>
          </w:tcPr>
          <w:p w14:paraId="0B35170B"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D3</w:t>
            </w:r>
          </w:p>
        </w:tc>
        <w:tc>
          <w:tcPr>
            <w:tcW w:w="484" w:type="dxa"/>
          </w:tcPr>
          <w:p w14:paraId="0EC1B2AD"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E1</w:t>
            </w:r>
          </w:p>
        </w:tc>
        <w:tc>
          <w:tcPr>
            <w:tcW w:w="650" w:type="dxa"/>
          </w:tcPr>
          <w:p w14:paraId="37F05ABC"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E2</w:t>
            </w:r>
          </w:p>
        </w:tc>
        <w:tc>
          <w:tcPr>
            <w:tcW w:w="567" w:type="dxa"/>
          </w:tcPr>
          <w:p w14:paraId="1AD5A781"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E3</w:t>
            </w:r>
          </w:p>
        </w:tc>
        <w:tc>
          <w:tcPr>
            <w:tcW w:w="567" w:type="dxa"/>
          </w:tcPr>
          <w:p w14:paraId="1187C51A"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S1</w:t>
            </w:r>
          </w:p>
        </w:tc>
        <w:tc>
          <w:tcPr>
            <w:tcW w:w="567" w:type="dxa"/>
          </w:tcPr>
          <w:p w14:paraId="20A123A1"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S2</w:t>
            </w:r>
          </w:p>
        </w:tc>
        <w:tc>
          <w:tcPr>
            <w:tcW w:w="567" w:type="dxa"/>
          </w:tcPr>
          <w:p w14:paraId="60E09F45"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S3</w:t>
            </w:r>
          </w:p>
        </w:tc>
        <w:tc>
          <w:tcPr>
            <w:tcW w:w="806" w:type="dxa"/>
          </w:tcPr>
          <w:p w14:paraId="244AF45B"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Ft</w:t>
            </w:r>
          </w:p>
        </w:tc>
        <w:tc>
          <w:tcPr>
            <w:tcW w:w="709" w:type="dxa"/>
          </w:tcPr>
          <w:p w14:paraId="6A8D1C2D"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TD</w:t>
            </w:r>
          </w:p>
        </w:tc>
      </w:tr>
      <w:tr w:rsidR="00A27E5A" w:rsidRPr="00441DB5" w14:paraId="692FE583" w14:textId="77777777" w:rsidTr="00441DB5">
        <w:trPr>
          <w:trHeight w:val="254"/>
        </w:trPr>
        <w:tc>
          <w:tcPr>
            <w:tcW w:w="3964" w:type="dxa"/>
          </w:tcPr>
          <w:p w14:paraId="1633205A" w14:textId="1C9E5B2F" w:rsidR="00A27E5A" w:rsidRPr="00441DB5" w:rsidRDefault="00441DB5"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Ordre:</w:t>
            </w:r>
            <w:r w:rsidR="00A27E5A" w:rsidRPr="00441DB5">
              <w:rPr>
                <w:rFonts w:ascii="Lucida Sans Unicode" w:eastAsia="Lucida Sans Unicode" w:hAnsi="Lucida Sans Unicode" w:cs="Lucida Sans Unicode"/>
                <w:sz w:val="20"/>
                <w:szCs w:val="20"/>
              </w:rPr>
              <w:t xml:space="preserve"> </w:t>
            </w:r>
            <w:proofErr w:type="spellStart"/>
            <w:r w:rsidR="00A27E5A" w:rsidRPr="00441DB5">
              <w:rPr>
                <w:rFonts w:ascii="Lucida Sans Unicode" w:eastAsia="Lucida Sans Unicode" w:hAnsi="Lucida Sans Unicode" w:cs="Lucida Sans Unicode"/>
                <w:sz w:val="20"/>
                <w:szCs w:val="20"/>
              </w:rPr>
              <w:t>Desmidiales</w:t>
            </w:r>
            <w:proofErr w:type="spellEnd"/>
          </w:p>
        </w:tc>
        <w:tc>
          <w:tcPr>
            <w:tcW w:w="567" w:type="dxa"/>
          </w:tcPr>
          <w:p w14:paraId="426CD351" w14:textId="77777777" w:rsidR="00A27E5A" w:rsidRPr="00441DB5" w:rsidRDefault="00A27E5A" w:rsidP="00A27E5A">
            <w:pPr>
              <w:rPr>
                <w:rFonts w:ascii="Lucida Sans Unicode" w:hAnsi="Lucida Sans Unicode" w:cs="Lucida Sans Unicode"/>
                <w:sz w:val="20"/>
                <w:szCs w:val="20"/>
              </w:rPr>
            </w:pPr>
          </w:p>
        </w:tc>
        <w:tc>
          <w:tcPr>
            <w:tcW w:w="567" w:type="dxa"/>
          </w:tcPr>
          <w:p w14:paraId="63F3B439" w14:textId="77777777" w:rsidR="00A27E5A" w:rsidRPr="00441DB5" w:rsidRDefault="00A27E5A" w:rsidP="00A27E5A">
            <w:pPr>
              <w:rPr>
                <w:rFonts w:ascii="Lucida Sans Unicode" w:hAnsi="Lucida Sans Unicode" w:cs="Lucida Sans Unicode"/>
                <w:sz w:val="20"/>
                <w:szCs w:val="20"/>
              </w:rPr>
            </w:pPr>
          </w:p>
        </w:tc>
        <w:tc>
          <w:tcPr>
            <w:tcW w:w="567" w:type="dxa"/>
          </w:tcPr>
          <w:p w14:paraId="1755DAD5" w14:textId="77777777" w:rsidR="00A27E5A" w:rsidRPr="00441DB5" w:rsidRDefault="00A27E5A" w:rsidP="00A27E5A">
            <w:pPr>
              <w:rPr>
                <w:rFonts w:ascii="Lucida Sans Unicode" w:hAnsi="Lucida Sans Unicode" w:cs="Lucida Sans Unicode"/>
                <w:sz w:val="20"/>
                <w:szCs w:val="20"/>
              </w:rPr>
            </w:pPr>
          </w:p>
        </w:tc>
        <w:tc>
          <w:tcPr>
            <w:tcW w:w="484" w:type="dxa"/>
          </w:tcPr>
          <w:p w14:paraId="53B8D4FA" w14:textId="77777777" w:rsidR="00A27E5A" w:rsidRPr="00441DB5" w:rsidRDefault="00A27E5A" w:rsidP="00A27E5A">
            <w:pPr>
              <w:rPr>
                <w:rFonts w:ascii="Lucida Sans Unicode" w:hAnsi="Lucida Sans Unicode" w:cs="Lucida Sans Unicode"/>
                <w:sz w:val="20"/>
                <w:szCs w:val="20"/>
              </w:rPr>
            </w:pPr>
          </w:p>
        </w:tc>
        <w:tc>
          <w:tcPr>
            <w:tcW w:w="650" w:type="dxa"/>
          </w:tcPr>
          <w:p w14:paraId="74CF4C1D" w14:textId="77777777" w:rsidR="00A27E5A" w:rsidRPr="00441DB5" w:rsidRDefault="00A27E5A" w:rsidP="00A27E5A">
            <w:pPr>
              <w:rPr>
                <w:rFonts w:ascii="Lucida Sans Unicode" w:hAnsi="Lucida Sans Unicode" w:cs="Lucida Sans Unicode"/>
                <w:sz w:val="20"/>
                <w:szCs w:val="20"/>
              </w:rPr>
            </w:pPr>
          </w:p>
        </w:tc>
        <w:tc>
          <w:tcPr>
            <w:tcW w:w="567" w:type="dxa"/>
          </w:tcPr>
          <w:p w14:paraId="4FA7F7CF" w14:textId="77777777" w:rsidR="00A27E5A" w:rsidRPr="00441DB5" w:rsidRDefault="00A27E5A" w:rsidP="00A27E5A">
            <w:pPr>
              <w:rPr>
                <w:rFonts w:ascii="Lucida Sans Unicode" w:hAnsi="Lucida Sans Unicode" w:cs="Lucida Sans Unicode"/>
                <w:sz w:val="20"/>
                <w:szCs w:val="20"/>
              </w:rPr>
            </w:pPr>
          </w:p>
        </w:tc>
        <w:tc>
          <w:tcPr>
            <w:tcW w:w="567" w:type="dxa"/>
          </w:tcPr>
          <w:p w14:paraId="79DAA307" w14:textId="77777777" w:rsidR="00A27E5A" w:rsidRPr="00441DB5" w:rsidRDefault="00A27E5A" w:rsidP="00A27E5A">
            <w:pPr>
              <w:rPr>
                <w:rFonts w:ascii="Lucida Sans Unicode" w:hAnsi="Lucida Sans Unicode" w:cs="Lucida Sans Unicode"/>
                <w:sz w:val="20"/>
                <w:szCs w:val="20"/>
              </w:rPr>
            </w:pPr>
          </w:p>
        </w:tc>
        <w:tc>
          <w:tcPr>
            <w:tcW w:w="567" w:type="dxa"/>
          </w:tcPr>
          <w:p w14:paraId="53AD33C9" w14:textId="77777777" w:rsidR="00A27E5A" w:rsidRPr="00441DB5" w:rsidRDefault="00A27E5A" w:rsidP="00A27E5A">
            <w:pPr>
              <w:rPr>
                <w:rFonts w:ascii="Lucida Sans Unicode" w:hAnsi="Lucida Sans Unicode" w:cs="Lucida Sans Unicode"/>
                <w:sz w:val="20"/>
                <w:szCs w:val="20"/>
              </w:rPr>
            </w:pPr>
          </w:p>
        </w:tc>
        <w:tc>
          <w:tcPr>
            <w:tcW w:w="567" w:type="dxa"/>
          </w:tcPr>
          <w:p w14:paraId="36A883C1" w14:textId="77777777" w:rsidR="00A27E5A" w:rsidRPr="00441DB5" w:rsidRDefault="00A27E5A" w:rsidP="00A27E5A">
            <w:pPr>
              <w:rPr>
                <w:rFonts w:ascii="Lucida Sans Unicode" w:hAnsi="Lucida Sans Unicode" w:cs="Lucida Sans Unicode"/>
                <w:sz w:val="20"/>
                <w:szCs w:val="20"/>
              </w:rPr>
            </w:pPr>
          </w:p>
        </w:tc>
        <w:tc>
          <w:tcPr>
            <w:tcW w:w="806" w:type="dxa"/>
          </w:tcPr>
          <w:p w14:paraId="79D365DE" w14:textId="77777777" w:rsidR="00A27E5A" w:rsidRPr="00441DB5" w:rsidRDefault="00A27E5A" w:rsidP="00A27E5A">
            <w:pPr>
              <w:rPr>
                <w:rFonts w:ascii="Lucida Sans Unicode" w:hAnsi="Lucida Sans Unicode" w:cs="Lucida Sans Unicode"/>
                <w:sz w:val="20"/>
                <w:szCs w:val="20"/>
              </w:rPr>
            </w:pPr>
          </w:p>
        </w:tc>
        <w:tc>
          <w:tcPr>
            <w:tcW w:w="709" w:type="dxa"/>
          </w:tcPr>
          <w:p w14:paraId="3DF7DEEC" w14:textId="77777777" w:rsidR="00A27E5A" w:rsidRPr="00441DB5" w:rsidRDefault="00A27E5A" w:rsidP="00A27E5A">
            <w:pPr>
              <w:rPr>
                <w:rFonts w:ascii="Lucida Sans Unicode" w:hAnsi="Lucida Sans Unicode" w:cs="Lucida Sans Unicode"/>
                <w:sz w:val="20"/>
                <w:szCs w:val="20"/>
              </w:rPr>
            </w:pPr>
          </w:p>
        </w:tc>
      </w:tr>
      <w:tr w:rsidR="00A27E5A" w:rsidRPr="00441DB5" w14:paraId="1B869A5A" w14:textId="77777777" w:rsidTr="00441DB5">
        <w:trPr>
          <w:trHeight w:val="254"/>
        </w:trPr>
        <w:tc>
          <w:tcPr>
            <w:tcW w:w="3964" w:type="dxa"/>
          </w:tcPr>
          <w:p w14:paraId="6D84D45D" w14:textId="10EF9E78"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1. </w:t>
            </w:r>
            <w:proofErr w:type="spellStart"/>
            <w:r w:rsidR="00441DB5" w:rsidRPr="00441DB5">
              <w:rPr>
                <w:rFonts w:ascii="Lucida Sans Unicode" w:eastAsia="Lucida Sans Unicode" w:hAnsi="Lucida Sans Unicode" w:cs="Lucida Sans Unicode"/>
                <w:sz w:val="20"/>
                <w:szCs w:val="20"/>
              </w:rPr>
              <w:t>Famille</w:t>
            </w:r>
            <w:proofErr w:type="spellEnd"/>
            <w:r w:rsidR="00441DB5" w:rsidRPr="00441DB5">
              <w:rPr>
                <w:rFonts w:ascii="Lucida Sans Unicode" w:eastAsia="Lucida Sans Unicode" w:hAnsi="Lucida Sans Unicode" w:cs="Lucida Sans Unicode"/>
                <w:sz w:val="20"/>
                <w:szCs w:val="20"/>
              </w:rPr>
              <w:t>:</w:t>
            </w:r>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Closteriaceae</w:t>
            </w:r>
            <w:proofErr w:type="spellEnd"/>
            <w:r w:rsidRPr="00441DB5">
              <w:rPr>
                <w:rFonts w:ascii="Lucida Sans Unicode" w:eastAsia="Lucida Sans Unicode" w:hAnsi="Lucida Sans Unicode" w:cs="Lucida Sans Unicode"/>
                <w:sz w:val="20"/>
                <w:szCs w:val="20"/>
              </w:rPr>
              <w:t xml:space="preserve"> Bessey, 1907</w:t>
            </w:r>
          </w:p>
        </w:tc>
        <w:tc>
          <w:tcPr>
            <w:tcW w:w="567" w:type="dxa"/>
          </w:tcPr>
          <w:p w14:paraId="1BD3E4B4" w14:textId="77777777" w:rsidR="00A27E5A" w:rsidRPr="00441DB5" w:rsidRDefault="00A27E5A" w:rsidP="00A27E5A">
            <w:pPr>
              <w:rPr>
                <w:rFonts w:ascii="Lucida Sans Unicode" w:hAnsi="Lucida Sans Unicode" w:cs="Lucida Sans Unicode"/>
                <w:sz w:val="20"/>
                <w:szCs w:val="20"/>
              </w:rPr>
            </w:pPr>
          </w:p>
        </w:tc>
        <w:tc>
          <w:tcPr>
            <w:tcW w:w="567" w:type="dxa"/>
          </w:tcPr>
          <w:p w14:paraId="2AF99D0A" w14:textId="77777777" w:rsidR="00A27E5A" w:rsidRPr="00441DB5" w:rsidRDefault="00A27E5A" w:rsidP="00A27E5A">
            <w:pPr>
              <w:rPr>
                <w:rFonts w:ascii="Lucida Sans Unicode" w:hAnsi="Lucida Sans Unicode" w:cs="Lucida Sans Unicode"/>
                <w:sz w:val="20"/>
                <w:szCs w:val="20"/>
              </w:rPr>
            </w:pPr>
          </w:p>
        </w:tc>
        <w:tc>
          <w:tcPr>
            <w:tcW w:w="567" w:type="dxa"/>
          </w:tcPr>
          <w:p w14:paraId="450A65B2" w14:textId="77777777" w:rsidR="00A27E5A" w:rsidRPr="00441DB5" w:rsidRDefault="00A27E5A" w:rsidP="00A27E5A">
            <w:pPr>
              <w:rPr>
                <w:rFonts w:ascii="Lucida Sans Unicode" w:hAnsi="Lucida Sans Unicode" w:cs="Lucida Sans Unicode"/>
                <w:sz w:val="20"/>
                <w:szCs w:val="20"/>
              </w:rPr>
            </w:pPr>
          </w:p>
        </w:tc>
        <w:tc>
          <w:tcPr>
            <w:tcW w:w="484" w:type="dxa"/>
          </w:tcPr>
          <w:p w14:paraId="3AEC2812" w14:textId="77777777" w:rsidR="00A27E5A" w:rsidRPr="00441DB5" w:rsidRDefault="00A27E5A" w:rsidP="00A27E5A">
            <w:pPr>
              <w:rPr>
                <w:rFonts w:ascii="Lucida Sans Unicode" w:hAnsi="Lucida Sans Unicode" w:cs="Lucida Sans Unicode"/>
                <w:sz w:val="20"/>
                <w:szCs w:val="20"/>
              </w:rPr>
            </w:pPr>
          </w:p>
        </w:tc>
        <w:tc>
          <w:tcPr>
            <w:tcW w:w="650" w:type="dxa"/>
          </w:tcPr>
          <w:p w14:paraId="10C9FC2E" w14:textId="77777777" w:rsidR="00A27E5A" w:rsidRPr="00441DB5" w:rsidRDefault="00A27E5A" w:rsidP="00A27E5A">
            <w:pPr>
              <w:rPr>
                <w:rFonts w:ascii="Lucida Sans Unicode" w:hAnsi="Lucida Sans Unicode" w:cs="Lucida Sans Unicode"/>
                <w:sz w:val="20"/>
                <w:szCs w:val="20"/>
              </w:rPr>
            </w:pPr>
          </w:p>
        </w:tc>
        <w:tc>
          <w:tcPr>
            <w:tcW w:w="567" w:type="dxa"/>
          </w:tcPr>
          <w:p w14:paraId="2FDC28AF" w14:textId="77777777" w:rsidR="00A27E5A" w:rsidRPr="00441DB5" w:rsidRDefault="00A27E5A" w:rsidP="00A27E5A">
            <w:pPr>
              <w:rPr>
                <w:rFonts w:ascii="Lucida Sans Unicode" w:hAnsi="Lucida Sans Unicode" w:cs="Lucida Sans Unicode"/>
                <w:sz w:val="20"/>
                <w:szCs w:val="20"/>
              </w:rPr>
            </w:pPr>
          </w:p>
        </w:tc>
        <w:tc>
          <w:tcPr>
            <w:tcW w:w="567" w:type="dxa"/>
          </w:tcPr>
          <w:p w14:paraId="2C118F5A" w14:textId="77777777" w:rsidR="00A27E5A" w:rsidRPr="00441DB5" w:rsidRDefault="00A27E5A" w:rsidP="00A27E5A">
            <w:pPr>
              <w:rPr>
                <w:rFonts w:ascii="Lucida Sans Unicode" w:hAnsi="Lucida Sans Unicode" w:cs="Lucida Sans Unicode"/>
                <w:sz w:val="20"/>
                <w:szCs w:val="20"/>
              </w:rPr>
            </w:pPr>
          </w:p>
        </w:tc>
        <w:tc>
          <w:tcPr>
            <w:tcW w:w="567" w:type="dxa"/>
          </w:tcPr>
          <w:p w14:paraId="38B53800" w14:textId="77777777" w:rsidR="00A27E5A" w:rsidRPr="00441DB5" w:rsidRDefault="00A27E5A" w:rsidP="00A27E5A">
            <w:pPr>
              <w:rPr>
                <w:rFonts w:ascii="Lucida Sans Unicode" w:hAnsi="Lucida Sans Unicode" w:cs="Lucida Sans Unicode"/>
                <w:sz w:val="20"/>
                <w:szCs w:val="20"/>
              </w:rPr>
            </w:pPr>
          </w:p>
        </w:tc>
        <w:tc>
          <w:tcPr>
            <w:tcW w:w="567" w:type="dxa"/>
          </w:tcPr>
          <w:p w14:paraId="1B323CB5" w14:textId="77777777" w:rsidR="00A27E5A" w:rsidRPr="00441DB5" w:rsidRDefault="00A27E5A" w:rsidP="00A27E5A">
            <w:pPr>
              <w:rPr>
                <w:rFonts w:ascii="Lucida Sans Unicode" w:hAnsi="Lucida Sans Unicode" w:cs="Lucida Sans Unicode"/>
                <w:sz w:val="20"/>
                <w:szCs w:val="20"/>
              </w:rPr>
            </w:pPr>
          </w:p>
        </w:tc>
        <w:tc>
          <w:tcPr>
            <w:tcW w:w="806" w:type="dxa"/>
          </w:tcPr>
          <w:p w14:paraId="714FA406" w14:textId="77777777" w:rsidR="00A27E5A" w:rsidRPr="00441DB5" w:rsidRDefault="00A27E5A" w:rsidP="00A27E5A">
            <w:pPr>
              <w:rPr>
                <w:rFonts w:ascii="Lucida Sans Unicode" w:hAnsi="Lucida Sans Unicode" w:cs="Lucida Sans Unicode"/>
                <w:sz w:val="20"/>
                <w:szCs w:val="20"/>
              </w:rPr>
            </w:pPr>
          </w:p>
        </w:tc>
        <w:tc>
          <w:tcPr>
            <w:tcW w:w="709" w:type="dxa"/>
          </w:tcPr>
          <w:p w14:paraId="175463D5" w14:textId="77777777" w:rsidR="00A27E5A" w:rsidRPr="00441DB5" w:rsidRDefault="00A27E5A" w:rsidP="00A27E5A">
            <w:pPr>
              <w:rPr>
                <w:rFonts w:ascii="Lucida Sans Unicode" w:hAnsi="Lucida Sans Unicode" w:cs="Lucida Sans Unicode"/>
                <w:sz w:val="20"/>
                <w:szCs w:val="20"/>
              </w:rPr>
            </w:pPr>
          </w:p>
        </w:tc>
      </w:tr>
      <w:tr w:rsidR="00A27E5A" w:rsidRPr="00441DB5" w14:paraId="5D4F01FF" w14:textId="77777777" w:rsidTr="00441DB5">
        <w:trPr>
          <w:trHeight w:val="258"/>
        </w:trPr>
        <w:tc>
          <w:tcPr>
            <w:tcW w:w="5098" w:type="dxa"/>
            <w:gridSpan w:val="3"/>
          </w:tcPr>
          <w:p w14:paraId="15DC3C79" w14:textId="269F2180" w:rsidR="00A27E5A" w:rsidRPr="00441DB5" w:rsidRDefault="00441DB5"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Genre:</w:t>
            </w:r>
            <w:r w:rsidR="00A27E5A"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Closterium</w:t>
            </w:r>
            <w:r w:rsidRPr="00441DB5">
              <w:rPr>
                <w:rFonts w:ascii="Lucida Sans Unicode" w:eastAsia="Lucida Sans Unicode" w:hAnsi="Lucida Sans Unicode" w:cs="Lucida Sans Unicode"/>
                <w:sz w:val="20"/>
                <w:szCs w:val="20"/>
              </w:rPr>
              <w:t xml:space="preserve"> Nitzsch</w:t>
            </w:r>
            <w:r w:rsidR="00A27E5A" w:rsidRPr="00441DB5">
              <w:rPr>
                <w:rFonts w:ascii="Lucida Sans Unicode" w:eastAsia="Lucida Sans Unicode" w:hAnsi="Lucida Sans Unicode" w:cs="Lucida Sans Unicode"/>
                <w:sz w:val="20"/>
                <w:szCs w:val="20"/>
              </w:rPr>
              <w:t xml:space="preserve"> ex Ralfs, 1848</w:t>
            </w:r>
          </w:p>
        </w:tc>
        <w:tc>
          <w:tcPr>
            <w:tcW w:w="567" w:type="dxa"/>
          </w:tcPr>
          <w:p w14:paraId="3D08B643" w14:textId="77777777" w:rsidR="00A27E5A" w:rsidRPr="00441DB5" w:rsidRDefault="00A27E5A" w:rsidP="00A27E5A">
            <w:pPr>
              <w:rPr>
                <w:rFonts w:ascii="Lucida Sans Unicode" w:hAnsi="Lucida Sans Unicode" w:cs="Lucida Sans Unicode"/>
                <w:sz w:val="20"/>
                <w:szCs w:val="20"/>
              </w:rPr>
            </w:pPr>
          </w:p>
        </w:tc>
        <w:tc>
          <w:tcPr>
            <w:tcW w:w="484" w:type="dxa"/>
          </w:tcPr>
          <w:p w14:paraId="12450D0C" w14:textId="77777777" w:rsidR="00A27E5A" w:rsidRPr="00441DB5" w:rsidRDefault="00A27E5A" w:rsidP="00A27E5A">
            <w:pPr>
              <w:rPr>
                <w:rFonts w:ascii="Lucida Sans Unicode" w:hAnsi="Lucida Sans Unicode" w:cs="Lucida Sans Unicode"/>
                <w:sz w:val="20"/>
                <w:szCs w:val="20"/>
              </w:rPr>
            </w:pPr>
          </w:p>
        </w:tc>
        <w:tc>
          <w:tcPr>
            <w:tcW w:w="650" w:type="dxa"/>
          </w:tcPr>
          <w:p w14:paraId="7E123DA1" w14:textId="77777777" w:rsidR="00A27E5A" w:rsidRPr="00441DB5" w:rsidRDefault="00A27E5A" w:rsidP="00A27E5A">
            <w:pPr>
              <w:rPr>
                <w:rFonts w:ascii="Lucida Sans Unicode" w:hAnsi="Lucida Sans Unicode" w:cs="Lucida Sans Unicode"/>
                <w:sz w:val="20"/>
                <w:szCs w:val="20"/>
              </w:rPr>
            </w:pPr>
          </w:p>
        </w:tc>
        <w:tc>
          <w:tcPr>
            <w:tcW w:w="567" w:type="dxa"/>
          </w:tcPr>
          <w:p w14:paraId="1CD33324" w14:textId="77777777" w:rsidR="00A27E5A" w:rsidRPr="00441DB5" w:rsidRDefault="00A27E5A" w:rsidP="00A27E5A">
            <w:pPr>
              <w:rPr>
                <w:rFonts w:ascii="Lucida Sans Unicode" w:hAnsi="Lucida Sans Unicode" w:cs="Lucida Sans Unicode"/>
                <w:sz w:val="20"/>
                <w:szCs w:val="20"/>
              </w:rPr>
            </w:pPr>
          </w:p>
        </w:tc>
        <w:tc>
          <w:tcPr>
            <w:tcW w:w="567" w:type="dxa"/>
          </w:tcPr>
          <w:p w14:paraId="6D5DA40C" w14:textId="77777777" w:rsidR="00A27E5A" w:rsidRPr="00441DB5" w:rsidRDefault="00A27E5A" w:rsidP="00A27E5A">
            <w:pPr>
              <w:rPr>
                <w:rFonts w:ascii="Lucida Sans Unicode" w:hAnsi="Lucida Sans Unicode" w:cs="Lucida Sans Unicode"/>
                <w:sz w:val="20"/>
                <w:szCs w:val="20"/>
              </w:rPr>
            </w:pPr>
          </w:p>
        </w:tc>
        <w:tc>
          <w:tcPr>
            <w:tcW w:w="567" w:type="dxa"/>
          </w:tcPr>
          <w:p w14:paraId="3C6B5480" w14:textId="77777777" w:rsidR="00A27E5A" w:rsidRPr="00441DB5" w:rsidRDefault="00A27E5A" w:rsidP="00A27E5A">
            <w:pPr>
              <w:rPr>
                <w:rFonts w:ascii="Lucida Sans Unicode" w:hAnsi="Lucida Sans Unicode" w:cs="Lucida Sans Unicode"/>
                <w:sz w:val="20"/>
                <w:szCs w:val="20"/>
              </w:rPr>
            </w:pPr>
          </w:p>
        </w:tc>
        <w:tc>
          <w:tcPr>
            <w:tcW w:w="567" w:type="dxa"/>
          </w:tcPr>
          <w:p w14:paraId="7C957AF4" w14:textId="77777777" w:rsidR="00A27E5A" w:rsidRPr="00441DB5" w:rsidRDefault="00A27E5A" w:rsidP="00A27E5A">
            <w:pPr>
              <w:rPr>
                <w:rFonts w:ascii="Lucida Sans Unicode" w:hAnsi="Lucida Sans Unicode" w:cs="Lucida Sans Unicode"/>
                <w:sz w:val="20"/>
                <w:szCs w:val="20"/>
              </w:rPr>
            </w:pPr>
          </w:p>
        </w:tc>
        <w:tc>
          <w:tcPr>
            <w:tcW w:w="806" w:type="dxa"/>
          </w:tcPr>
          <w:p w14:paraId="0D9AD549" w14:textId="77777777" w:rsidR="00A27E5A" w:rsidRPr="00441DB5" w:rsidRDefault="00A27E5A" w:rsidP="00A27E5A">
            <w:pPr>
              <w:rPr>
                <w:rFonts w:ascii="Lucida Sans Unicode" w:hAnsi="Lucida Sans Unicode" w:cs="Lucida Sans Unicode"/>
                <w:sz w:val="20"/>
                <w:szCs w:val="20"/>
              </w:rPr>
            </w:pPr>
          </w:p>
        </w:tc>
        <w:tc>
          <w:tcPr>
            <w:tcW w:w="709" w:type="dxa"/>
          </w:tcPr>
          <w:p w14:paraId="07F501B4" w14:textId="77777777" w:rsidR="00A27E5A" w:rsidRPr="00441DB5" w:rsidRDefault="00A27E5A" w:rsidP="00A27E5A">
            <w:pPr>
              <w:rPr>
                <w:rFonts w:ascii="Lucida Sans Unicode" w:hAnsi="Lucida Sans Unicode" w:cs="Lucida Sans Unicode"/>
                <w:sz w:val="20"/>
                <w:szCs w:val="20"/>
              </w:rPr>
            </w:pPr>
          </w:p>
        </w:tc>
      </w:tr>
      <w:tr w:rsidR="00A27E5A" w:rsidRPr="00441DB5" w14:paraId="24CCC8C8" w14:textId="77777777" w:rsidTr="00441DB5">
        <w:trPr>
          <w:trHeight w:val="254"/>
        </w:trPr>
        <w:tc>
          <w:tcPr>
            <w:tcW w:w="3964" w:type="dxa"/>
          </w:tcPr>
          <w:p w14:paraId="3B0C88E6"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i/>
                <w:iCs/>
                <w:sz w:val="20"/>
                <w:szCs w:val="20"/>
              </w:rPr>
              <w:t xml:space="preserve">C. </w:t>
            </w:r>
            <w:proofErr w:type="spellStart"/>
            <w:r w:rsidRPr="00441DB5">
              <w:rPr>
                <w:rFonts w:ascii="Lucida Sans Unicode" w:eastAsia="Lucida Sans Unicode" w:hAnsi="Lucida Sans Unicode" w:cs="Lucida Sans Unicode"/>
                <w:i/>
                <w:iCs/>
                <w:sz w:val="20"/>
                <w:szCs w:val="20"/>
              </w:rPr>
              <w:t>aciculare</w:t>
            </w:r>
            <w:proofErr w:type="spellEnd"/>
            <w:r w:rsidRPr="00441DB5">
              <w:rPr>
                <w:rFonts w:ascii="Lucida Sans Unicode" w:eastAsia="Lucida Sans Unicode" w:hAnsi="Lucida Sans Unicode" w:cs="Lucida Sans Unicode"/>
                <w:sz w:val="20"/>
                <w:szCs w:val="20"/>
              </w:rPr>
              <w:t xml:space="preserve"> West, 1860</w:t>
            </w:r>
          </w:p>
        </w:tc>
        <w:tc>
          <w:tcPr>
            <w:tcW w:w="567" w:type="dxa"/>
          </w:tcPr>
          <w:p w14:paraId="6AECC3A8"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xx</w:t>
            </w:r>
          </w:p>
        </w:tc>
        <w:tc>
          <w:tcPr>
            <w:tcW w:w="567" w:type="dxa"/>
          </w:tcPr>
          <w:p w14:paraId="181AF7A6"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xx</w:t>
            </w:r>
          </w:p>
        </w:tc>
        <w:tc>
          <w:tcPr>
            <w:tcW w:w="567" w:type="dxa"/>
          </w:tcPr>
          <w:p w14:paraId="5D9B5945"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w:t>
            </w:r>
          </w:p>
        </w:tc>
        <w:tc>
          <w:tcPr>
            <w:tcW w:w="484" w:type="dxa"/>
          </w:tcPr>
          <w:p w14:paraId="2BBC8E39" w14:textId="77777777" w:rsidR="00A27E5A" w:rsidRPr="00441DB5" w:rsidRDefault="00A27E5A" w:rsidP="00A27E5A">
            <w:pPr>
              <w:rPr>
                <w:rFonts w:ascii="Lucida Sans Unicode" w:hAnsi="Lucida Sans Unicode" w:cs="Lucida Sans Unicode"/>
                <w:sz w:val="20"/>
                <w:szCs w:val="20"/>
              </w:rPr>
            </w:pPr>
          </w:p>
        </w:tc>
        <w:tc>
          <w:tcPr>
            <w:tcW w:w="650" w:type="dxa"/>
          </w:tcPr>
          <w:p w14:paraId="7BA8F898" w14:textId="77777777" w:rsidR="00A27E5A" w:rsidRPr="00441DB5" w:rsidRDefault="00A27E5A" w:rsidP="00A27E5A">
            <w:pPr>
              <w:rPr>
                <w:rFonts w:ascii="Lucida Sans Unicode" w:hAnsi="Lucida Sans Unicode" w:cs="Lucida Sans Unicode"/>
                <w:sz w:val="20"/>
                <w:szCs w:val="20"/>
              </w:rPr>
            </w:pPr>
          </w:p>
        </w:tc>
        <w:tc>
          <w:tcPr>
            <w:tcW w:w="567" w:type="dxa"/>
          </w:tcPr>
          <w:p w14:paraId="1C55E1E5" w14:textId="77777777" w:rsidR="00A27E5A" w:rsidRPr="00441DB5" w:rsidRDefault="00A27E5A" w:rsidP="00A27E5A">
            <w:pPr>
              <w:rPr>
                <w:rFonts w:ascii="Lucida Sans Unicode" w:hAnsi="Lucida Sans Unicode" w:cs="Lucida Sans Unicode"/>
                <w:sz w:val="20"/>
                <w:szCs w:val="20"/>
              </w:rPr>
            </w:pPr>
          </w:p>
        </w:tc>
        <w:tc>
          <w:tcPr>
            <w:tcW w:w="567" w:type="dxa"/>
          </w:tcPr>
          <w:p w14:paraId="25C7DFA4" w14:textId="77777777" w:rsidR="00A27E5A" w:rsidRPr="00441DB5" w:rsidRDefault="00A27E5A" w:rsidP="00A27E5A">
            <w:pPr>
              <w:rPr>
                <w:rFonts w:ascii="Lucida Sans Unicode" w:hAnsi="Lucida Sans Unicode" w:cs="Lucida Sans Unicode"/>
                <w:sz w:val="20"/>
                <w:szCs w:val="20"/>
              </w:rPr>
            </w:pPr>
          </w:p>
        </w:tc>
        <w:tc>
          <w:tcPr>
            <w:tcW w:w="567" w:type="dxa"/>
          </w:tcPr>
          <w:p w14:paraId="7FDB5B0F" w14:textId="77777777" w:rsidR="00A27E5A" w:rsidRPr="00441DB5" w:rsidRDefault="00A27E5A" w:rsidP="00A27E5A">
            <w:pPr>
              <w:rPr>
                <w:rFonts w:ascii="Lucida Sans Unicode" w:hAnsi="Lucida Sans Unicode" w:cs="Lucida Sans Unicode"/>
                <w:sz w:val="20"/>
                <w:szCs w:val="20"/>
              </w:rPr>
            </w:pPr>
          </w:p>
        </w:tc>
        <w:tc>
          <w:tcPr>
            <w:tcW w:w="567" w:type="dxa"/>
          </w:tcPr>
          <w:p w14:paraId="1D414F67"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w:t>
            </w:r>
          </w:p>
        </w:tc>
        <w:tc>
          <w:tcPr>
            <w:tcW w:w="806" w:type="dxa"/>
          </w:tcPr>
          <w:p w14:paraId="6D8FED1E"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13.31</w:t>
            </w:r>
          </w:p>
        </w:tc>
        <w:tc>
          <w:tcPr>
            <w:tcW w:w="709" w:type="dxa"/>
          </w:tcPr>
          <w:p w14:paraId="45889BC6"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199</w:t>
            </w:r>
          </w:p>
        </w:tc>
      </w:tr>
      <w:tr w:rsidR="00A27E5A" w:rsidRPr="00441DB5" w14:paraId="3296F955" w14:textId="77777777" w:rsidTr="00441DB5">
        <w:trPr>
          <w:trHeight w:val="246"/>
        </w:trPr>
        <w:tc>
          <w:tcPr>
            <w:tcW w:w="3964" w:type="dxa"/>
          </w:tcPr>
          <w:p w14:paraId="5F3F6FEE" w14:textId="41D4FA53"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i/>
                <w:iCs/>
                <w:sz w:val="20"/>
                <w:szCs w:val="20"/>
              </w:rPr>
              <w:t xml:space="preserve">C. acutum var. </w:t>
            </w:r>
            <w:proofErr w:type="spellStart"/>
            <w:r w:rsidRPr="00441DB5">
              <w:rPr>
                <w:rFonts w:ascii="Lucida Sans Unicode" w:eastAsia="Lucida Sans Unicode" w:hAnsi="Lucida Sans Unicode" w:cs="Lucida Sans Unicode"/>
                <w:i/>
                <w:iCs/>
                <w:sz w:val="20"/>
                <w:szCs w:val="20"/>
              </w:rPr>
              <w:t>linea</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Brébisson</w:t>
            </w:r>
            <w:proofErr w:type="spellEnd"/>
            <w:r w:rsidRPr="00441DB5">
              <w:rPr>
                <w:rFonts w:ascii="Lucida Sans Unicode" w:eastAsia="Lucida Sans Unicode" w:hAnsi="Lucida Sans Unicode" w:cs="Lucida Sans Unicode"/>
                <w:sz w:val="20"/>
                <w:szCs w:val="20"/>
              </w:rPr>
              <w:t>, 1848</w:t>
            </w:r>
          </w:p>
        </w:tc>
        <w:tc>
          <w:tcPr>
            <w:tcW w:w="567" w:type="dxa"/>
          </w:tcPr>
          <w:p w14:paraId="1FB5DE0C"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w:t>
            </w:r>
          </w:p>
        </w:tc>
        <w:tc>
          <w:tcPr>
            <w:tcW w:w="567" w:type="dxa"/>
          </w:tcPr>
          <w:p w14:paraId="1F142B02"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xx</w:t>
            </w:r>
          </w:p>
        </w:tc>
        <w:tc>
          <w:tcPr>
            <w:tcW w:w="567" w:type="dxa"/>
          </w:tcPr>
          <w:p w14:paraId="63C2AB7D"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w:t>
            </w:r>
          </w:p>
        </w:tc>
        <w:tc>
          <w:tcPr>
            <w:tcW w:w="484" w:type="dxa"/>
          </w:tcPr>
          <w:p w14:paraId="3E39CA5A"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w:t>
            </w:r>
          </w:p>
        </w:tc>
        <w:tc>
          <w:tcPr>
            <w:tcW w:w="650" w:type="dxa"/>
          </w:tcPr>
          <w:p w14:paraId="4A14C6C5" w14:textId="77777777" w:rsidR="00A27E5A" w:rsidRPr="00441DB5" w:rsidRDefault="00A27E5A" w:rsidP="00A27E5A">
            <w:pPr>
              <w:rPr>
                <w:rFonts w:ascii="Lucida Sans Unicode" w:hAnsi="Lucida Sans Unicode" w:cs="Lucida Sans Unicode"/>
                <w:sz w:val="20"/>
                <w:szCs w:val="20"/>
              </w:rPr>
            </w:pPr>
          </w:p>
        </w:tc>
        <w:tc>
          <w:tcPr>
            <w:tcW w:w="567" w:type="dxa"/>
          </w:tcPr>
          <w:p w14:paraId="1A1A58DF"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w:t>
            </w:r>
          </w:p>
        </w:tc>
        <w:tc>
          <w:tcPr>
            <w:tcW w:w="567" w:type="dxa"/>
          </w:tcPr>
          <w:p w14:paraId="7FD02CAA" w14:textId="77777777" w:rsidR="00A27E5A" w:rsidRPr="00441DB5" w:rsidRDefault="00A27E5A" w:rsidP="00A27E5A">
            <w:pPr>
              <w:rPr>
                <w:rFonts w:ascii="Lucida Sans Unicode" w:hAnsi="Lucida Sans Unicode" w:cs="Lucida Sans Unicode"/>
                <w:sz w:val="20"/>
                <w:szCs w:val="20"/>
              </w:rPr>
            </w:pPr>
          </w:p>
        </w:tc>
        <w:tc>
          <w:tcPr>
            <w:tcW w:w="567" w:type="dxa"/>
          </w:tcPr>
          <w:p w14:paraId="704E64CD" w14:textId="77777777" w:rsidR="00A27E5A" w:rsidRPr="00441DB5" w:rsidRDefault="00A27E5A" w:rsidP="00A27E5A">
            <w:pPr>
              <w:rPr>
                <w:rFonts w:ascii="Lucida Sans Unicode" w:hAnsi="Lucida Sans Unicode" w:cs="Lucida Sans Unicode"/>
                <w:sz w:val="20"/>
                <w:szCs w:val="20"/>
              </w:rPr>
            </w:pPr>
          </w:p>
        </w:tc>
        <w:tc>
          <w:tcPr>
            <w:tcW w:w="567" w:type="dxa"/>
          </w:tcPr>
          <w:p w14:paraId="0A7DEDCF"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w:t>
            </w:r>
          </w:p>
        </w:tc>
        <w:tc>
          <w:tcPr>
            <w:tcW w:w="806" w:type="dxa"/>
          </w:tcPr>
          <w:p w14:paraId="1C18CFE1"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10.26</w:t>
            </w:r>
          </w:p>
        </w:tc>
        <w:tc>
          <w:tcPr>
            <w:tcW w:w="709" w:type="dxa"/>
          </w:tcPr>
          <w:p w14:paraId="7EEBAE9F"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137</w:t>
            </w:r>
          </w:p>
        </w:tc>
      </w:tr>
      <w:tr w:rsidR="00A27E5A" w:rsidRPr="00441DB5" w14:paraId="2D5C6C78" w14:textId="77777777" w:rsidTr="00441DB5">
        <w:trPr>
          <w:trHeight w:val="246"/>
        </w:trPr>
        <w:tc>
          <w:tcPr>
            <w:tcW w:w="3964" w:type="dxa"/>
          </w:tcPr>
          <w:p w14:paraId="64E7F730"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i/>
                <w:iCs/>
                <w:sz w:val="20"/>
                <w:szCs w:val="20"/>
              </w:rPr>
              <w:t>C. Cynthia</w:t>
            </w:r>
            <w:r w:rsidRPr="00441DB5">
              <w:rPr>
                <w:rFonts w:ascii="Lucida Sans Unicode" w:eastAsia="Lucida Sans Unicode" w:hAnsi="Lucida Sans Unicode" w:cs="Lucida Sans Unicode"/>
                <w:sz w:val="20"/>
                <w:szCs w:val="20"/>
              </w:rPr>
              <w:t xml:space="preserve"> De </w:t>
            </w:r>
            <w:proofErr w:type="spellStart"/>
            <w:r w:rsidRPr="00441DB5">
              <w:rPr>
                <w:rFonts w:ascii="Lucida Sans Unicode" w:eastAsia="Lucida Sans Unicode" w:hAnsi="Lucida Sans Unicode" w:cs="Lucida Sans Unicode"/>
                <w:sz w:val="20"/>
                <w:szCs w:val="20"/>
              </w:rPr>
              <w:t>Notaris</w:t>
            </w:r>
            <w:proofErr w:type="spellEnd"/>
            <w:r w:rsidRPr="00441DB5">
              <w:rPr>
                <w:rFonts w:ascii="Lucida Sans Unicode" w:eastAsia="Lucida Sans Unicode" w:hAnsi="Lucida Sans Unicode" w:cs="Lucida Sans Unicode"/>
                <w:sz w:val="20"/>
                <w:szCs w:val="20"/>
              </w:rPr>
              <w:t>, 1867</w:t>
            </w:r>
          </w:p>
        </w:tc>
        <w:tc>
          <w:tcPr>
            <w:tcW w:w="567" w:type="dxa"/>
          </w:tcPr>
          <w:p w14:paraId="3202C6F4"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w:t>
            </w:r>
          </w:p>
        </w:tc>
        <w:tc>
          <w:tcPr>
            <w:tcW w:w="567" w:type="dxa"/>
          </w:tcPr>
          <w:p w14:paraId="2F97424D" w14:textId="77777777" w:rsidR="00A27E5A" w:rsidRPr="00441DB5" w:rsidRDefault="00A27E5A" w:rsidP="00A27E5A">
            <w:pPr>
              <w:rPr>
                <w:rFonts w:ascii="Lucida Sans Unicode" w:hAnsi="Lucida Sans Unicode" w:cs="Lucida Sans Unicode"/>
                <w:sz w:val="20"/>
                <w:szCs w:val="20"/>
              </w:rPr>
            </w:pPr>
          </w:p>
        </w:tc>
        <w:tc>
          <w:tcPr>
            <w:tcW w:w="567" w:type="dxa"/>
          </w:tcPr>
          <w:p w14:paraId="58D75EA2" w14:textId="77777777" w:rsidR="00A27E5A" w:rsidRPr="00441DB5" w:rsidRDefault="00A27E5A" w:rsidP="00A27E5A">
            <w:pPr>
              <w:rPr>
                <w:rFonts w:ascii="Lucida Sans Unicode" w:hAnsi="Lucida Sans Unicode" w:cs="Lucida Sans Unicode"/>
                <w:sz w:val="20"/>
                <w:szCs w:val="20"/>
              </w:rPr>
            </w:pPr>
          </w:p>
        </w:tc>
        <w:tc>
          <w:tcPr>
            <w:tcW w:w="484" w:type="dxa"/>
          </w:tcPr>
          <w:p w14:paraId="595664CF" w14:textId="77777777" w:rsidR="00A27E5A" w:rsidRPr="00441DB5" w:rsidRDefault="00A27E5A" w:rsidP="00A27E5A">
            <w:pPr>
              <w:rPr>
                <w:rFonts w:ascii="Lucida Sans Unicode" w:hAnsi="Lucida Sans Unicode" w:cs="Lucida Sans Unicode"/>
                <w:sz w:val="20"/>
                <w:szCs w:val="20"/>
              </w:rPr>
            </w:pPr>
          </w:p>
        </w:tc>
        <w:tc>
          <w:tcPr>
            <w:tcW w:w="650" w:type="dxa"/>
          </w:tcPr>
          <w:p w14:paraId="626651FB" w14:textId="77777777" w:rsidR="00A27E5A" w:rsidRPr="00441DB5" w:rsidRDefault="00A27E5A" w:rsidP="00A27E5A">
            <w:pPr>
              <w:rPr>
                <w:rFonts w:ascii="Lucida Sans Unicode" w:hAnsi="Lucida Sans Unicode" w:cs="Lucida Sans Unicode"/>
                <w:sz w:val="20"/>
                <w:szCs w:val="20"/>
              </w:rPr>
            </w:pPr>
          </w:p>
        </w:tc>
        <w:tc>
          <w:tcPr>
            <w:tcW w:w="567" w:type="dxa"/>
          </w:tcPr>
          <w:p w14:paraId="0A6402E6" w14:textId="77777777" w:rsidR="00A27E5A" w:rsidRPr="00441DB5" w:rsidRDefault="00A27E5A" w:rsidP="00A27E5A">
            <w:pPr>
              <w:rPr>
                <w:rFonts w:ascii="Lucida Sans Unicode" w:hAnsi="Lucida Sans Unicode" w:cs="Lucida Sans Unicode"/>
                <w:sz w:val="20"/>
                <w:szCs w:val="20"/>
              </w:rPr>
            </w:pPr>
          </w:p>
        </w:tc>
        <w:tc>
          <w:tcPr>
            <w:tcW w:w="567" w:type="dxa"/>
          </w:tcPr>
          <w:p w14:paraId="39CFD692" w14:textId="77777777" w:rsidR="00A27E5A" w:rsidRPr="00441DB5" w:rsidRDefault="00A27E5A" w:rsidP="00A27E5A">
            <w:pPr>
              <w:rPr>
                <w:rFonts w:ascii="Lucida Sans Unicode" w:hAnsi="Lucida Sans Unicode" w:cs="Lucida Sans Unicode"/>
                <w:sz w:val="20"/>
                <w:szCs w:val="20"/>
              </w:rPr>
            </w:pPr>
          </w:p>
        </w:tc>
        <w:tc>
          <w:tcPr>
            <w:tcW w:w="567" w:type="dxa"/>
          </w:tcPr>
          <w:p w14:paraId="75676E89" w14:textId="77777777" w:rsidR="00A27E5A" w:rsidRPr="00441DB5" w:rsidRDefault="00A27E5A" w:rsidP="00A27E5A">
            <w:pPr>
              <w:rPr>
                <w:rFonts w:ascii="Lucida Sans Unicode" w:hAnsi="Lucida Sans Unicode" w:cs="Lucida Sans Unicode"/>
                <w:sz w:val="20"/>
                <w:szCs w:val="20"/>
              </w:rPr>
            </w:pPr>
          </w:p>
        </w:tc>
        <w:tc>
          <w:tcPr>
            <w:tcW w:w="567" w:type="dxa"/>
          </w:tcPr>
          <w:p w14:paraId="1C087342" w14:textId="77777777" w:rsidR="00A27E5A" w:rsidRPr="00441DB5" w:rsidRDefault="00A27E5A" w:rsidP="00A27E5A">
            <w:pPr>
              <w:rPr>
                <w:rFonts w:ascii="Lucida Sans Unicode" w:hAnsi="Lucida Sans Unicode" w:cs="Lucida Sans Unicode"/>
                <w:sz w:val="20"/>
                <w:szCs w:val="20"/>
              </w:rPr>
            </w:pPr>
          </w:p>
        </w:tc>
        <w:tc>
          <w:tcPr>
            <w:tcW w:w="806" w:type="dxa"/>
          </w:tcPr>
          <w:p w14:paraId="0B3A7DA0"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7.69</w:t>
            </w:r>
          </w:p>
        </w:tc>
        <w:tc>
          <w:tcPr>
            <w:tcW w:w="709" w:type="dxa"/>
          </w:tcPr>
          <w:p w14:paraId="5DF22403"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126</w:t>
            </w:r>
          </w:p>
        </w:tc>
      </w:tr>
      <w:tr w:rsidR="00A27E5A" w:rsidRPr="00441DB5" w14:paraId="126A2DCB" w14:textId="77777777" w:rsidTr="00441DB5">
        <w:trPr>
          <w:trHeight w:val="247"/>
        </w:trPr>
        <w:tc>
          <w:tcPr>
            <w:tcW w:w="3964" w:type="dxa"/>
          </w:tcPr>
          <w:p w14:paraId="4DBA0837" w14:textId="77777777" w:rsidR="00A27E5A" w:rsidRPr="00441DB5" w:rsidRDefault="00A27E5A" w:rsidP="00A27E5A">
            <w:pPr>
              <w:rPr>
                <w:rFonts w:ascii="Lucida Sans Unicode" w:hAnsi="Lucida Sans Unicode" w:cs="Lucida Sans Unicode"/>
                <w:sz w:val="20"/>
                <w:szCs w:val="20"/>
              </w:rPr>
            </w:pPr>
            <w:r w:rsidRPr="00441DB5">
              <w:rPr>
                <w:rFonts w:ascii="Lucida Sans Unicode" w:eastAsia="Lucida Sans Unicode" w:hAnsi="Lucida Sans Unicode" w:cs="Lucida Sans Unicode"/>
                <w:i/>
                <w:iCs/>
                <w:sz w:val="20"/>
                <w:szCs w:val="20"/>
              </w:rPr>
              <w:t xml:space="preserve">C. </w:t>
            </w:r>
            <w:proofErr w:type="spellStart"/>
            <w:r w:rsidRPr="00441DB5">
              <w:rPr>
                <w:rFonts w:ascii="Lucida Sans Unicode" w:eastAsia="Lucida Sans Unicode" w:hAnsi="Lucida Sans Unicode" w:cs="Lucida Sans Unicode"/>
                <w:i/>
                <w:iCs/>
                <w:sz w:val="20"/>
                <w:szCs w:val="20"/>
              </w:rPr>
              <w:t>diane</w:t>
            </w:r>
            <w:proofErr w:type="spellEnd"/>
            <w:r w:rsidRPr="00441DB5">
              <w:rPr>
                <w:rFonts w:ascii="Lucida Sans Unicode" w:eastAsia="Lucida Sans Unicode" w:hAnsi="Lucida Sans Unicode" w:cs="Lucida Sans Unicode"/>
                <w:sz w:val="20"/>
                <w:szCs w:val="20"/>
              </w:rPr>
              <w:t xml:space="preserve"> Ehrenberg ex Ralfs, 1848</w:t>
            </w:r>
          </w:p>
        </w:tc>
        <w:tc>
          <w:tcPr>
            <w:tcW w:w="567" w:type="dxa"/>
          </w:tcPr>
          <w:p w14:paraId="74DA10E6"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w:t>
            </w:r>
          </w:p>
        </w:tc>
        <w:tc>
          <w:tcPr>
            <w:tcW w:w="567" w:type="dxa"/>
          </w:tcPr>
          <w:p w14:paraId="6CC74F79"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w w:val="97"/>
                <w:sz w:val="20"/>
                <w:szCs w:val="20"/>
              </w:rPr>
              <w:t>x</w:t>
            </w:r>
          </w:p>
        </w:tc>
        <w:tc>
          <w:tcPr>
            <w:tcW w:w="567" w:type="dxa"/>
          </w:tcPr>
          <w:p w14:paraId="3540C1FB" w14:textId="77777777" w:rsidR="00A27E5A" w:rsidRPr="00441DB5" w:rsidRDefault="00A27E5A" w:rsidP="00A27E5A">
            <w:pPr>
              <w:rPr>
                <w:rFonts w:ascii="Lucida Sans Unicode" w:hAnsi="Lucida Sans Unicode" w:cs="Lucida Sans Unicode"/>
                <w:sz w:val="20"/>
                <w:szCs w:val="20"/>
              </w:rPr>
            </w:pPr>
          </w:p>
        </w:tc>
        <w:tc>
          <w:tcPr>
            <w:tcW w:w="484" w:type="dxa"/>
          </w:tcPr>
          <w:p w14:paraId="105E78C1" w14:textId="77777777" w:rsidR="00A27E5A" w:rsidRPr="00441DB5" w:rsidRDefault="00A27E5A" w:rsidP="00A27E5A">
            <w:pPr>
              <w:rPr>
                <w:rFonts w:ascii="Lucida Sans Unicode" w:hAnsi="Lucida Sans Unicode" w:cs="Lucida Sans Unicode"/>
                <w:sz w:val="20"/>
                <w:szCs w:val="20"/>
              </w:rPr>
            </w:pPr>
          </w:p>
        </w:tc>
        <w:tc>
          <w:tcPr>
            <w:tcW w:w="650" w:type="dxa"/>
          </w:tcPr>
          <w:p w14:paraId="134B2AEE" w14:textId="77777777" w:rsidR="00A27E5A" w:rsidRPr="00441DB5" w:rsidRDefault="00A27E5A" w:rsidP="00A27E5A">
            <w:pPr>
              <w:rPr>
                <w:rFonts w:ascii="Lucida Sans Unicode" w:hAnsi="Lucida Sans Unicode" w:cs="Lucida Sans Unicode"/>
                <w:sz w:val="20"/>
                <w:szCs w:val="20"/>
              </w:rPr>
            </w:pPr>
          </w:p>
        </w:tc>
        <w:tc>
          <w:tcPr>
            <w:tcW w:w="567" w:type="dxa"/>
          </w:tcPr>
          <w:p w14:paraId="45BAA362" w14:textId="77777777" w:rsidR="00A27E5A" w:rsidRPr="00441DB5" w:rsidRDefault="00A27E5A" w:rsidP="00A27E5A">
            <w:pPr>
              <w:rPr>
                <w:rFonts w:ascii="Lucida Sans Unicode" w:hAnsi="Lucida Sans Unicode" w:cs="Lucida Sans Unicode"/>
                <w:sz w:val="20"/>
                <w:szCs w:val="20"/>
              </w:rPr>
            </w:pPr>
          </w:p>
        </w:tc>
        <w:tc>
          <w:tcPr>
            <w:tcW w:w="567" w:type="dxa"/>
          </w:tcPr>
          <w:p w14:paraId="241AC5EA" w14:textId="77777777" w:rsidR="00A27E5A" w:rsidRPr="00441DB5" w:rsidRDefault="00A27E5A" w:rsidP="00A27E5A">
            <w:pPr>
              <w:rPr>
                <w:rFonts w:ascii="Lucida Sans Unicode" w:hAnsi="Lucida Sans Unicode" w:cs="Lucida Sans Unicode"/>
                <w:sz w:val="20"/>
                <w:szCs w:val="20"/>
              </w:rPr>
            </w:pPr>
          </w:p>
        </w:tc>
        <w:tc>
          <w:tcPr>
            <w:tcW w:w="567" w:type="dxa"/>
          </w:tcPr>
          <w:p w14:paraId="32275748" w14:textId="77777777" w:rsidR="00A27E5A" w:rsidRPr="00441DB5" w:rsidRDefault="00A27E5A" w:rsidP="00A27E5A">
            <w:pPr>
              <w:rPr>
                <w:rFonts w:ascii="Lucida Sans Unicode" w:hAnsi="Lucida Sans Unicode" w:cs="Lucida Sans Unicode"/>
                <w:sz w:val="20"/>
                <w:szCs w:val="20"/>
              </w:rPr>
            </w:pPr>
          </w:p>
        </w:tc>
        <w:tc>
          <w:tcPr>
            <w:tcW w:w="567" w:type="dxa"/>
          </w:tcPr>
          <w:p w14:paraId="2A4C449E" w14:textId="77777777" w:rsidR="00A27E5A" w:rsidRPr="00441DB5" w:rsidRDefault="00A27E5A" w:rsidP="00A27E5A">
            <w:pPr>
              <w:rPr>
                <w:rFonts w:ascii="Lucida Sans Unicode" w:hAnsi="Lucida Sans Unicode" w:cs="Lucida Sans Unicode"/>
                <w:sz w:val="20"/>
                <w:szCs w:val="20"/>
              </w:rPr>
            </w:pPr>
          </w:p>
        </w:tc>
        <w:tc>
          <w:tcPr>
            <w:tcW w:w="806" w:type="dxa"/>
          </w:tcPr>
          <w:p w14:paraId="4AF1249C"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15.38</w:t>
            </w:r>
          </w:p>
        </w:tc>
        <w:tc>
          <w:tcPr>
            <w:tcW w:w="709" w:type="dxa"/>
          </w:tcPr>
          <w:p w14:paraId="20164BE4" w14:textId="77777777" w:rsidR="00A27E5A" w:rsidRPr="00441DB5" w:rsidRDefault="00A27E5A" w:rsidP="00A27E5A">
            <w:pPr>
              <w:jc w:val="center"/>
              <w:rPr>
                <w:rFonts w:ascii="Lucida Sans Unicode" w:hAnsi="Lucida Sans Unicode" w:cs="Lucida Sans Unicode"/>
                <w:sz w:val="20"/>
                <w:szCs w:val="20"/>
              </w:rPr>
            </w:pPr>
            <w:r w:rsidRPr="00441DB5">
              <w:rPr>
                <w:rFonts w:ascii="Lucida Sans Unicode" w:eastAsia="Lucida Sans Unicode" w:hAnsi="Lucida Sans Unicode" w:cs="Lucida Sans Unicode"/>
                <w:sz w:val="20"/>
                <w:szCs w:val="20"/>
              </w:rPr>
              <w:t>127</w:t>
            </w:r>
          </w:p>
        </w:tc>
      </w:tr>
    </w:tbl>
    <w:p w14:paraId="2D5E5FA6" w14:textId="77777777" w:rsid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p>
    <w:p w14:paraId="72E1EC67" w14:textId="3A7478A3"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x=0%˂ </w:t>
      </w:r>
      <w:r w:rsidRPr="00441DB5">
        <w:rPr>
          <w:rFonts w:ascii="Lucida Sans Unicode" w:eastAsia="Lucida Sans Unicode" w:hAnsi="Lucida Sans Unicode" w:cs="Lucida Sans Unicode"/>
          <w:b/>
          <w:bCs/>
          <w:sz w:val="20"/>
          <w:szCs w:val="20"/>
        </w:rPr>
        <w:t>F</w:t>
      </w:r>
      <w:r w:rsidRPr="00441DB5">
        <w:rPr>
          <w:rFonts w:ascii="Lucida Sans Unicode" w:eastAsia="Lucida Sans Unicode" w:hAnsi="Lucida Sans Unicode" w:cs="Lucida Sans Unicode"/>
          <w:sz w:val="20"/>
          <w:szCs w:val="20"/>
        </w:rPr>
        <w:t xml:space="preserve">˂25%; xx= 25%≤ </w:t>
      </w:r>
      <w:r w:rsidRPr="00441DB5">
        <w:rPr>
          <w:rFonts w:ascii="Lucida Sans Unicode" w:eastAsia="Lucida Sans Unicode" w:hAnsi="Lucida Sans Unicode" w:cs="Lucida Sans Unicode"/>
          <w:b/>
          <w:bCs/>
          <w:sz w:val="20"/>
          <w:szCs w:val="20"/>
        </w:rPr>
        <w:t>F</w:t>
      </w:r>
      <w:r w:rsidRPr="00441DB5">
        <w:rPr>
          <w:rFonts w:ascii="Lucida Sans Unicode" w:eastAsia="Lucida Sans Unicode" w:hAnsi="Lucida Sans Unicode" w:cs="Lucida Sans Unicode"/>
          <w:sz w:val="20"/>
          <w:szCs w:val="20"/>
        </w:rPr>
        <w:t xml:space="preserve">˂50%; xxx= 50% ≤ </w:t>
      </w:r>
      <w:r w:rsidRPr="00441DB5">
        <w:rPr>
          <w:rFonts w:ascii="Lucida Sans Unicode" w:eastAsia="Lucida Sans Unicode" w:hAnsi="Lucida Sans Unicode" w:cs="Lucida Sans Unicode"/>
          <w:b/>
          <w:bCs/>
          <w:sz w:val="20"/>
          <w:szCs w:val="20"/>
        </w:rPr>
        <w:t>F</w:t>
      </w:r>
      <w:r w:rsidRPr="00441DB5">
        <w:rPr>
          <w:rFonts w:ascii="Lucida Sans Unicode" w:eastAsia="Lucida Sans Unicode" w:hAnsi="Lucida Sans Unicode" w:cs="Lucida Sans Unicode"/>
          <w:sz w:val="20"/>
          <w:szCs w:val="20"/>
        </w:rPr>
        <w:t xml:space="preserve">˂75%; </w:t>
      </w:r>
      <w:proofErr w:type="spellStart"/>
      <w:r w:rsidRPr="00441DB5">
        <w:rPr>
          <w:rFonts w:ascii="Lucida Sans Unicode" w:eastAsia="Lucida Sans Unicode" w:hAnsi="Lucida Sans Unicode" w:cs="Lucida Sans Unicode"/>
          <w:sz w:val="20"/>
          <w:szCs w:val="20"/>
        </w:rPr>
        <w:t>xxxx</w:t>
      </w:r>
      <w:proofErr w:type="spellEnd"/>
      <w:r w:rsidRPr="00441DB5">
        <w:rPr>
          <w:rFonts w:ascii="Lucida Sans Unicode" w:eastAsia="Lucida Sans Unicode" w:hAnsi="Lucida Sans Unicode" w:cs="Lucida Sans Unicode"/>
          <w:sz w:val="20"/>
          <w:szCs w:val="20"/>
        </w:rPr>
        <w:t xml:space="preserve">= 75%≤ </w:t>
      </w:r>
      <w:r w:rsidRPr="00441DB5">
        <w:rPr>
          <w:rFonts w:ascii="Lucida Sans Unicode" w:eastAsia="Lucida Sans Unicode" w:hAnsi="Lucida Sans Unicode" w:cs="Lucida Sans Unicode"/>
          <w:b/>
          <w:bCs/>
          <w:sz w:val="20"/>
          <w:szCs w:val="20"/>
        </w:rPr>
        <w:t>F</w:t>
      </w:r>
      <w:r w:rsidRPr="00441DB5">
        <w:rPr>
          <w:rFonts w:ascii="Lucida Sans Unicode" w:eastAsia="Lucida Sans Unicode" w:hAnsi="Lucida Sans Unicode" w:cs="Lucida Sans Unicode"/>
          <w:sz w:val="20"/>
          <w:szCs w:val="20"/>
        </w:rPr>
        <w:t xml:space="preserve"> ˂100%; </w:t>
      </w:r>
      <w:proofErr w:type="spellStart"/>
      <w:r w:rsidRPr="00441DB5">
        <w:rPr>
          <w:rFonts w:ascii="Lucida Sans Unicode" w:eastAsia="Lucida Sans Unicode" w:hAnsi="Lucida Sans Unicode" w:cs="Lucida Sans Unicode"/>
          <w:sz w:val="20"/>
          <w:szCs w:val="20"/>
        </w:rPr>
        <w:t>xxxxx</w:t>
      </w:r>
      <w:proofErr w:type="spellEnd"/>
      <w:r w:rsidRPr="00441DB5">
        <w:rPr>
          <w:rFonts w:ascii="Lucida Sans Unicode" w:eastAsia="Lucida Sans Unicode" w:hAnsi="Lucida Sans Unicode" w:cs="Lucida Sans Unicode"/>
          <w:sz w:val="20"/>
          <w:szCs w:val="20"/>
        </w:rPr>
        <w:t>=</w:t>
      </w:r>
      <w:r w:rsidRPr="00441DB5">
        <w:rPr>
          <w:rFonts w:ascii="Lucida Sans Unicode" w:eastAsia="Lucida Sans Unicode" w:hAnsi="Lucida Sans Unicode" w:cs="Lucida Sans Unicode"/>
          <w:b/>
          <w:bCs/>
          <w:sz w:val="20"/>
          <w:szCs w:val="20"/>
        </w:rPr>
        <w:t>F</w:t>
      </w:r>
      <w:r w:rsidRPr="00441DB5">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sz w:val="20"/>
          <w:szCs w:val="20"/>
        </w:rPr>
        <w:t>100%</w:t>
      </w:r>
      <w:r>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b/>
          <w:bCs/>
          <w:sz w:val="20"/>
          <w:szCs w:val="20"/>
        </w:rPr>
        <w:t>F</w:t>
      </w:r>
      <w:r w:rsidRPr="00441DB5">
        <w:rPr>
          <w:rFonts w:ascii="Lucida Sans Unicode" w:eastAsia="Lucida Sans Unicode" w:hAnsi="Lucida Sans Unicode" w:cs="Lucida Sans Unicode"/>
          <w:sz w:val="20"/>
          <w:szCs w:val="20"/>
        </w:rPr>
        <w:t xml:space="preserve"> = occurrence Frequency </w:t>
      </w:r>
      <w:r w:rsidRPr="00441DB5">
        <w:rPr>
          <w:rFonts w:ascii="Lucida Sans Unicode" w:eastAsia="Lucida Sans Unicode" w:hAnsi="Lucida Sans Unicode" w:cs="Lucida Sans Unicode"/>
          <w:b/>
          <w:bCs/>
          <w:sz w:val="20"/>
          <w:szCs w:val="20"/>
        </w:rPr>
        <w:t>(%) Ft</w:t>
      </w:r>
      <w:r w:rsidRPr="00441DB5">
        <w:rPr>
          <w:rFonts w:ascii="Lucida Sans Unicode" w:eastAsia="Lucida Sans Unicode" w:hAnsi="Lucida Sans Unicode" w:cs="Lucida Sans Unicode"/>
          <w:sz w:val="20"/>
          <w:szCs w:val="20"/>
        </w:rPr>
        <w:t xml:space="preserve"> = Total occurrence Frequency </w:t>
      </w:r>
      <w:r w:rsidRPr="00441DB5">
        <w:rPr>
          <w:rFonts w:ascii="Lucida Sans Unicode" w:eastAsia="Lucida Sans Unicode" w:hAnsi="Lucida Sans Unicode" w:cs="Lucida Sans Unicode"/>
          <w:b/>
          <w:bCs/>
          <w:sz w:val="20"/>
          <w:szCs w:val="20"/>
        </w:rPr>
        <w:t>(%)</w:t>
      </w:r>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b/>
          <w:bCs/>
          <w:sz w:val="20"/>
          <w:szCs w:val="20"/>
        </w:rPr>
        <w:t>TD</w:t>
      </w:r>
      <w:r w:rsidRPr="00441DB5">
        <w:rPr>
          <w:rFonts w:ascii="Lucida Sans Unicode" w:eastAsia="Lucida Sans Unicode" w:hAnsi="Lucida Sans Unicode" w:cs="Lucida Sans Unicode"/>
          <w:sz w:val="20"/>
          <w:szCs w:val="20"/>
        </w:rPr>
        <w:t xml:space="preserve"> = Total Density</w:t>
      </w:r>
    </w:p>
    <w:p w14:paraId="04AC3043" w14:textId="1608886E"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b/>
          <w:bCs/>
          <w:sz w:val="20"/>
          <w:szCs w:val="20"/>
        </w:rPr>
        <w:t>(ind./L)</w:t>
      </w:r>
    </w:p>
    <w:p w14:paraId="5CC42C2A" w14:textId="77777777" w:rsid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The density of phytoplankton recorded in the different stations fluctuated between 9 ind./L and 11835 ind./L with a total density of 18784 ind./L (</w:t>
      </w:r>
      <w:r w:rsidRPr="00441DB5">
        <w:rPr>
          <w:rFonts w:ascii="Lucida Sans Unicode" w:eastAsia="Lucida Sans Unicode" w:hAnsi="Lucida Sans Unicode" w:cs="Lucida Sans Unicode"/>
          <w:b/>
          <w:bCs/>
          <w:sz w:val="20"/>
          <w:szCs w:val="20"/>
        </w:rPr>
        <w:t>Figure 5</w:t>
      </w:r>
      <w:r w:rsidRPr="00441DB5">
        <w:rPr>
          <w:rFonts w:ascii="Lucida Sans Unicode" w:eastAsia="Lucida Sans Unicode" w:hAnsi="Lucida Sans Unicode" w:cs="Lucida Sans Unicode"/>
          <w:sz w:val="20"/>
          <w:szCs w:val="20"/>
        </w:rPr>
        <w:t xml:space="preserve">). The stations of the fluvial estuary D1 (3839 ind./L), D2 (2825 ind./L) and D3 (11835 ind./L) presented the highest densities (98%) while the stations of the intermediate E1 (120 ind./L), E2 (78 ind./L), E3 (21 ind./L) and marine estuary, S1 (9 ind./L), S2 (18 ind./L) and S3 (39 ind./L) were slightly dense (1.17% and 0.35% respectively). This density of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in the fluvial estuary varied significantly between the fluvial estuary and the intermediate and marine estuaries (P˂0.001).</w:t>
      </w:r>
    </w:p>
    <w:p w14:paraId="6F8124CA" w14:textId="6509609C"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p>
    <w:p w14:paraId="3BBE7BB6" w14:textId="26F68CA2" w:rsid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p>
    <w:p w14:paraId="3B520376" w14:textId="77777777" w:rsidR="00A27E5A" w:rsidRDefault="00A27E5A" w:rsidP="00A27E5A">
      <w:pPr>
        <w:tabs>
          <w:tab w:val="left" w:pos="230"/>
        </w:tabs>
        <w:spacing w:after="120" w:line="221" w:lineRule="auto"/>
        <w:jc w:val="both"/>
        <w:rPr>
          <w:rFonts w:ascii="Lucida Sans Unicode" w:eastAsia="Lucida Sans Unicode" w:hAnsi="Lucida Sans Unicode" w:cs="Lucida Sans Unicode"/>
          <w:sz w:val="20"/>
          <w:szCs w:val="20"/>
        </w:rPr>
      </w:pPr>
    </w:p>
    <w:p w14:paraId="59D416E2" w14:textId="33CC1CD6" w:rsidR="00A27E5A" w:rsidRDefault="00441DB5" w:rsidP="00441DB5">
      <w:pPr>
        <w:tabs>
          <w:tab w:val="left" w:pos="230"/>
        </w:tabs>
        <w:spacing w:after="120" w:line="221" w:lineRule="auto"/>
        <w:jc w:val="center"/>
        <w:rPr>
          <w:rFonts w:ascii="Lucida Sans Unicode" w:eastAsia="Lucida Sans Unicode" w:hAnsi="Lucida Sans Unicode" w:cs="Lucida Sans Unicode"/>
          <w:sz w:val="20"/>
          <w:szCs w:val="20"/>
        </w:rPr>
      </w:pPr>
      <w:r>
        <w:rPr>
          <w:noProof/>
          <w:sz w:val="20"/>
          <w:szCs w:val="20"/>
        </w:rPr>
        <w:drawing>
          <wp:inline distT="0" distB="0" distL="0" distR="0" wp14:anchorId="2204F001" wp14:editId="7DA0AEEB">
            <wp:extent cx="3063240" cy="2220444"/>
            <wp:effectExtent l="0" t="0" r="381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2220444"/>
                    </a:xfrm>
                    <a:prstGeom prst="rect">
                      <a:avLst/>
                    </a:prstGeom>
                    <a:noFill/>
                  </pic:spPr>
                </pic:pic>
              </a:graphicData>
            </a:graphic>
          </wp:inline>
        </w:drawing>
      </w:r>
    </w:p>
    <w:p w14:paraId="6A1C0DEB" w14:textId="00D4553F" w:rsidR="00441DB5" w:rsidRPr="00441DB5" w:rsidRDefault="00441DB5" w:rsidP="00441DB5">
      <w:pPr>
        <w:tabs>
          <w:tab w:val="left" w:pos="230"/>
        </w:tabs>
        <w:spacing w:after="120" w:line="221" w:lineRule="auto"/>
        <w:jc w:val="center"/>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b/>
          <w:bCs/>
          <w:sz w:val="20"/>
          <w:szCs w:val="20"/>
        </w:rPr>
        <w:t>Figure 5:</w:t>
      </w:r>
      <w:r w:rsidRPr="00441DB5">
        <w:rPr>
          <w:rFonts w:ascii="Lucida Sans Unicode" w:eastAsia="Lucida Sans Unicode" w:hAnsi="Lucida Sans Unicode" w:cs="Lucida Sans Unicode"/>
          <w:sz w:val="20"/>
          <w:szCs w:val="20"/>
        </w:rPr>
        <w:t xml:space="preserve"> Density variation in the study stations</w:t>
      </w:r>
    </w:p>
    <w:p w14:paraId="5AEBFA88" w14:textId="6CD70B6E"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b/>
          <w:bCs/>
          <w:sz w:val="20"/>
          <w:szCs w:val="20"/>
        </w:rPr>
        <w:t>Structure of the algal population</w:t>
      </w:r>
    </w:p>
    <w:p w14:paraId="08957B1A" w14:textId="10DE67FC"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On the 09 genera identified, </w:t>
      </w:r>
      <w:proofErr w:type="spellStart"/>
      <w:r w:rsidRPr="00441DB5">
        <w:rPr>
          <w:rFonts w:ascii="Lucida Sans Unicode" w:eastAsia="Lucida Sans Unicode" w:hAnsi="Lucida Sans Unicode" w:cs="Lucida Sans Unicode"/>
          <w:i/>
          <w:iCs/>
          <w:sz w:val="20"/>
          <w:szCs w:val="20"/>
        </w:rPr>
        <w:t>Staurastrum</w:t>
      </w:r>
      <w:proofErr w:type="spellEnd"/>
      <w:r w:rsidRPr="00441DB5">
        <w:rPr>
          <w:rFonts w:ascii="Lucida Sans Unicode" w:eastAsia="Lucida Sans Unicode" w:hAnsi="Lucida Sans Unicode" w:cs="Lucida Sans Unicode"/>
          <w:sz w:val="20"/>
          <w:szCs w:val="20"/>
        </w:rPr>
        <w:t xml:space="preserve"> (74.17%) with species </w:t>
      </w:r>
      <w:r w:rsidRPr="00441DB5">
        <w:rPr>
          <w:rFonts w:ascii="Lucida Sans Unicode" w:eastAsia="Lucida Sans Unicode" w:hAnsi="Lucida Sans Unicode" w:cs="Lucida Sans Unicode"/>
          <w:i/>
          <w:iCs/>
          <w:sz w:val="20"/>
          <w:szCs w:val="20"/>
        </w:rPr>
        <w:t xml:space="preserve">S. </w:t>
      </w:r>
      <w:proofErr w:type="spellStart"/>
      <w:r w:rsidRPr="00441DB5">
        <w:rPr>
          <w:rFonts w:ascii="Lucida Sans Unicode" w:eastAsia="Lucida Sans Unicode" w:hAnsi="Lucida Sans Unicode" w:cs="Lucida Sans Unicode"/>
          <w:i/>
          <w:iCs/>
          <w:sz w:val="20"/>
          <w:szCs w:val="20"/>
        </w:rPr>
        <w:t>leptocladu</w:t>
      </w:r>
      <w:r w:rsidRPr="00441DB5">
        <w:rPr>
          <w:rFonts w:ascii="Lucida Sans Unicode" w:eastAsia="Lucida Sans Unicode" w:hAnsi="Lucida Sans Unicode" w:cs="Lucida Sans Unicode"/>
          <w:sz w:val="20"/>
          <w:szCs w:val="20"/>
        </w:rPr>
        <w:t>m</w:t>
      </w:r>
      <w:proofErr w:type="spellEnd"/>
      <w:r w:rsidRPr="00441DB5">
        <w:rPr>
          <w:rFonts w:ascii="Lucida Sans Unicode" w:eastAsia="Lucida Sans Unicode" w:hAnsi="Lucida Sans Unicode" w:cs="Lucida Sans Unicode"/>
          <w:sz w:val="20"/>
          <w:szCs w:val="20"/>
        </w:rPr>
        <w:t xml:space="preserve"> (2344 ind./L) and </w:t>
      </w:r>
      <w:proofErr w:type="spellStart"/>
      <w:r w:rsidRPr="00441DB5">
        <w:rPr>
          <w:rFonts w:ascii="Lucida Sans Unicode" w:eastAsia="Lucida Sans Unicode" w:hAnsi="Lucida Sans Unicode" w:cs="Lucida Sans Unicode"/>
          <w:i/>
          <w:iCs/>
          <w:sz w:val="20"/>
          <w:szCs w:val="20"/>
        </w:rPr>
        <w:t>Spondylosium</w:t>
      </w:r>
      <w:proofErr w:type="spellEnd"/>
      <w:r w:rsidRPr="00441DB5">
        <w:rPr>
          <w:rFonts w:ascii="Lucida Sans Unicode" w:eastAsia="Lucida Sans Unicode" w:hAnsi="Lucida Sans Unicode" w:cs="Lucida Sans Unicode"/>
          <w:sz w:val="20"/>
          <w:szCs w:val="20"/>
        </w:rPr>
        <w:t xml:space="preserve"> (25.38%) with species </w:t>
      </w:r>
      <w:r w:rsidRPr="00441DB5">
        <w:rPr>
          <w:rFonts w:ascii="Lucida Sans Unicode" w:eastAsia="Lucida Sans Unicode" w:hAnsi="Lucida Sans Unicode" w:cs="Lucida Sans Unicode"/>
          <w:i/>
          <w:iCs/>
          <w:sz w:val="20"/>
          <w:szCs w:val="20"/>
        </w:rPr>
        <w:t xml:space="preserve">S. </w:t>
      </w:r>
      <w:proofErr w:type="spellStart"/>
      <w:r w:rsidRPr="00441DB5">
        <w:rPr>
          <w:rFonts w:ascii="Lucida Sans Unicode" w:eastAsia="Lucida Sans Unicode" w:hAnsi="Lucida Sans Unicode" w:cs="Lucida Sans Unicode"/>
          <w:i/>
          <w:iCs/>
          <w:sz w:val="20"/>
          <w:szCs w:val="20"/>
        </w:rPr>
        <w:t>secendeus</w:t>
      </w:r>
      <w:proofErr w:type="spellEnd"/>
      <w:r w:rsidRPr="00441DB5">
        <w:rPr>
          <w:rFonts w:ascii="Lucida Sans Unicode" w:eastAsia="Lucida Sans Unicode" w:hAnsi="Lucida Sans Unicode" w:cs="Lucida Sans Unicode"/>
          <w:sz w:val="20"/>
          <w:szCs w:val="20"/>
        </w:rPr>
        <w:t xml:space="preserve"> (891 ind./L) were the most abundant (</w:t>
      </w:r>
      <w:r w:rsidRPr="00441DB5">
        <w:rPr>
          <w:rFonts w:ascii="Lucida Sans Unicode" w:eastAsia="Lucida Sans Unicode" w:hAnsi="Lucida Sans Unicode" w:cs="Lucida Sans Unicode"/>
          <w:b/>
          <w:bCs/>
          <w:sz w:val="20"/>
          <w:szCs w:val="20"/>
        </w:rPr>
        <w:t>Figure 6A</w:t>
      </w:r>
      <w:r w:rsidRPr="00441DB5">
        <w:rPr>
          <w:rFonts w:ascii="Lucida Sans Unicode" w:eastAsia="Lucida Sans Unicode" w:hAnsi="Lucida Sans Unicode" w:cs="Lucida Sans Unicode"/>
          <w:sz w:val="20"/>
          <w:szCs w:val="20"/>
        </w:rPr>
        <w:t xml:space="preserve">). Similarly, the genera </w:t>
      </w:r>
      <w:proofErr w:type="spellStart"/>
      <w:r w:rsidRPr="00441DB5">
        <w:rPr>
          <w:rFonts w:ascii="Lucida Sans Unicode" w:eastAsia="Lucida Sans Unicode" w:hAnsi="Lucida Sans Unicode" w:cs="Lucida Sans Unicode"/>
          <w:i/>
          <w:iCs/>
          <w:sz w:val="20"/>
          <w:szCs w:val="20"/>
        </w:rPr>
        <w:t>Micrasterias</w:t>
      </w:r>
      <w:proofErr w:type="spellEnd"/>
      <w:r w:rsidRPr="00441DB5">
        <w:rPr>
          <w:rFonts w:ascii="Lucida Sans Unicode" w:eastAsia="Lucida Sans Unicode" w:hAnsi="Lucida Sans Unicode" w:cs="Lucida Sans Unicode"/>
          <w:sz w:val="20"/>
          <w:szCs w:val="20"/>
        </w:rPr>
        <w:t xml:space="preserve"> (0.02%), </w:t>
      </w:r>
      <w:proofErr w:type="spellStart"/>
      <w:r w:rsidRPr="00441DB5">
        <w:rPr>
          <w:rFonts w:ascii="Lucida Sans Unicode" w:eastAsia="Lucida Sans Unicode" w:hAnsi="Lucida Sans Unicode" w:cs="Lucida Sans Unicode"/>
          <w:i/>
          <w:iCs/>
          <w:sz w:val="20"/>
          <w:szCs w:val="20"/>
        </w:rPr>
        <w:t>Pleurotaenium</w:t>
      </w:r>
      <w:proofErr w:type="spellEnd"/>
      <w:r w:rsidRPr="00441DB5">
        <w:rPr>
          <w:rFonts w:ascii="Lucida Sans Unicode" w:eastAsia="Lucida Sans Unicode" w:hAnsi="Lucida Sans Unicode" w:cs="Lucida Sans Unicode"/>
          <w:sz w:val="20"/>
          <w:szCs w:val="20"/>
        </w:rPr>
        <w:t xml:space="preserve"> (0.04%) and </w:t>
      </w:r>
      <w:proofErr w:type="spellStart"/>
      <w:r w:rsidRPr="00441DB5">
        <w:rPr>
          <w:rFonts w:ascii="Lucida Sans Unicode" w:eastAsia="Lucida Sans Unicode" w:hAnsi="Lucida Sans Unicode" w:cs="Lucida Sans Unicode"/>
          <w:i/>
          <w:iCs/>
          <w:sz w:val="20"/>
          <w:szCs w:val="20"/>
        </w:rPr>
        <w:t>Xanthidium</w:t>
      </w:r>
      <w:proofErr w:type="spellEnd"/>
      <w:r w:rsidRPr="00441DB5">
        <w:rPr>
          <w:rFonts w:ascii="Lucida Sans Unicode" w:eastAsia="Lucida Sans Unicode" w:hAnsi="Lucida Sans Unicode" w:cs="Lucida Sans Unicode"/>
          <w:sz w:val="20"/>
          <w:szCs w:val="20"/>
        </w:rPr>
        <w:t xml:space="preserve"> (0.07%) were the least abundant and the species </w:t>
      </w:r>
      <w:proofErr w:type="spellStart"/>
      <w:r w:rsidRPr="00441DB5">
        <w:rPr>
          <w:rFonts w:ascii="Lucida Sans Unicode" w:eastAsia="Lucida Sans Unicode" w:hAnsi="Lucida Sans Unicode" w:cs="Lucida Sans Unicode"/>
          <w:i/>
          <w:iCs/>
          <w:sz w:val="20"/>
          <w:szCs w:val="20"/>
        </w:rPr>
        <w:t>Xanthidium</w:t>
      </w:r>
      <w:proofErr w:type="spellEnd"/>
      <w:r w:rsidRPr="00441DB5">
        <w:rPr>
          <w:rFonts w:ascii="Lucida Sans Unicode" w:eastAsia="Lucida Sans Unicode" w:hAnsi="Lucida Sans Unicode" w:cs="Lucida Sans Unicode"/>
          <w:i/>
          <w:iCs/>
          <w:sz w:val="20"/>
          <w:szCs w:val="20"/>
        </w:rPr>
        <w:t xml:space="preserve"> </w:t>
      </w:r>
      <w:proofErr w:type="spellStart"/>
      <w:r w:rsidRPr="00441DB5">
        <w:rPr>
          <w:rFonts w:ascii="Lucida Sans Unicode" w:eastAsia="Lucida Sans Unicode" w:hAnsi="Lucida Sans Unicode" w:cs="Lucida Sans Unicode"/>
          <w:i/>
          <w:iCs/>
          <w:sz w:val="20"/>
          <w:szCs w:val="20"/>
        </w:rPr>
        <w:t>octocorne</w:t>
      </w:r>
      <w:proofErr w:type="spellEnd"/>
      <w:r w:rsidRPr="00441DB5">
        <w:rPr>
          <w:rFonts w:ascii="Lucida Sans Unicode" w:eastAsia="Lucida Sans Unicode" w:hAnsi="Lucida Sans Unicode" w:cs="Lucida Sans Unicode"/>
          <w:sz w:val="20"/>
          <w:szCs w:val="20"/>
        </w:rPr>
        <w:t xml:space="preserve"> was</w:t>
      </w:r>
      <w:r w:rsidRPr="00441DB5">
        <w:rPr>
          <w:rFonts w:ascii="Lucida Sans Unicode" w:eastAsia="Lucida Sans Unicode" w:hAnsi="Lucida Sans Unicode" w:cs="Lucida Sans Unicode"/>
          <w:i/>
          <w:iCs/>
          <w:sz w:val="20"/>
          <w:szCs w:val="20"/>
        </w:rPr>
        <w:t xml:space="preserve"> </w:t>
      </w:r>
      <w:r w:rsidRPr="00441DB5">
        <w:rPr>
          <w:rFonts w:ascii="Lucida Sans Unicode" w:eastAsia="Lucida Sans Unicode" w:hAnsi="Lucida Sans Unicode" w:cs="Lucida Sans Unicode"/>
          <w:sz w:val="20"/>
          <w:szCs w:val="20"/>
        </w:rPr>
        <w:t>poorly represented with a density of 1 ind./L in the station D1.</w:t>
      </w:r>
    </w:p>
    <w:p w14:paraId="69A048E5" w14:textId="77777777"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The spatial variation of the Shannon and Weaver diversity index (H’) and </w:t>
      </w:r>
      <w:proofErr w:type="spellStart"/>
      <w:r w:rsidRPr="00441DB5">
        <w:rPr>
          <w:rFonts w:ascii="Lucida Sans Unicode" w:eastAsia="Lucida Sans Unicode" w:hAnsi="Lucida Sans Unicode" w:cs="Lucida Sans Unicode"/>
          <w:sz w:val="20"/>
          <w:szCs w:val="20"/>
        </w:rPr>
        <w:t>Pielou</w:t>
      </w:r>
      <w:proofErr w:type="spellEnd"/>
      <w:r w:rsidRPr="00441DB5">
        <w:rPr>
          <w:rFonts w:ascii="Lucida Sans Unicode" w:eastAsia="Lucida Sans Unicode" w:hAnsi="Lucida Sans Unicode" w:cs="Lucida Sans Unicode"/>
          <w:sz w:val="20"/>
          <w:szCs w:val="20"/>
        </w:rPr>
        <w:t xml:space="preserve"> regularity index (J) in the stations show the lowest values of the H’ index at stations S1 (1.44 bits/index) and S2 (1.35 bits/ind.) in the marine estuary, while the highest were recorded at stations D1 (4.13 bits/index), D2 (3.43 bits/ind.) and D3 (3.83 bits/ind.) in the fluvial estuary (</w:t>
      </w:r>
      <w:r w:rsidRPr="00441DB5">
        <w:rPr>
          <w:rFonts w:ascii="Lucida Sans Unicode" w:eastAsia="Lucida Sans Unicode" w:hAnsi="Lucida Sans Unicode" w:cs="Lucida Sans Unicode"/>
          <w:b/>
          <w:bCs/>
          <w:sz w:val="20"/>
          <w:szCs w:val="20"/>
        </w:rPr>
        <w:t>Figure 6B</w:t>
      </w:r>
      <w:r w:rsidRPr="00441DB5">
        <w:rPr>
          <w:rFonts w:ascii="Lucida Sans Unicode" w:eastAsia="Lucida Sans Unicode" w:hAnsi="Lucida Sans Unicode" w:cs="Lucida Sans Unicode"/>
          <w:sz w:val="20"/>
          <w:szCs w:val="20"/>
        </w:rPr>
        <w:t>). The station S3 (2.81 bits/index) and the stations in the intermediate estuary E1 (3.14 bits/index), E2 (2.45 bits/ind.) and E3 (2.33 bits/ind.) showed intermediate values. All this reflects a low diversity of species (2.14 ± 0.98 bits/ind.). The J index varied from 0.67 to 0.93, reflecting a tendency for individuals of the different species to be equally distributed among the different stations.</w:t>
      </w:r>
    </w:p>
    <w:p w14:paraId="10971CD5" w14:textId="14126A54" w:rsidR="00441DB5" w:rsidRDefault="00441DB5" w:rsidP="00441DB5">
      <w:pPr>
        <w:tabs>
          <w:tab w:val="left" w:pos="230"/>
        </w:tabs>
        <w:spacing w:after="120" w:line="221" w:lineRule="auto"/>
        <w:jc w:val="center"/>
        <w:rPr>
          <w:rFonts w:ascii="Lucida Sans Unicode" w:eastAsia="Lucida Sans Unicode" w:hAnsi="Lucida Sans Unicode" w:cs="Lucida Sans Unicode"/>
          <w:sz w:val="20"/>
          <w:szCs w:val="20"/>
        </w:rPr>
      </w:pPr>
      <w:r>
        <w:rPr>
          <w:noProof/>
          <w:sz w:val="20"/>
          <w:szCs w:val="20"/>
        </w:rPr>
        <w:lastRenderedPageBreak/>
        <w:drawing>
          <wp:inline distT="0" distB="0" distL="0" distR="0" wp14:anchorId="2185C493" wp14:editId="3A3D4243">
            <wp:extent cx="2209800" cy="32840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2357" cy="3287855"/>
                    </a:xfrm>
                    <a:prstGeom prst="rect">
                      <a:avLst/>
                    </a:prstGeom>
                    <a:noFill/>
                  </pic:spPr>
                </pic:pic>
              </a:graphicData>
            </a:graphic>
          </wp:inline>
        </w:drawing>
      </w:r>
    </w:p>
    <w:p w14:paraId="039C886C" w14:textId="77777777" w:rsidR="00441DB5" w:rsidRPr="00441DB5" w:rsidRDefault="00441DB5" w:rsidP="00441DB5">
      <w:pPr>
        <w:tabs>
          <w:tab w:val="left" w:pos="230"/>
        </w:tabs>
        <w:spacing w:after="120" w:line="221" w:lineRule="auto"/>
        <w:jc w:val="center"/>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b/>
          <w:bCs/>
          <w:sz w:val="20"/>
          <w:szCs w:val="20"/>
        </w:rPr>
        <w:t>Figure 6:</w:t>
      </w:r>
      <w:r w:rsidRPr="00441DB5">
        <w:rPr>
          <w:rFonts w:ascii="Lucida Sans Unicode" w:eastAsia="Lucida Sans Unicode" w:hAnsi="Lucida Sans Unicode" w:cs="Lucida Sans Unicode"/>
          <w:sz w:val="20"/>
          <w:szCs w:val="20"/>
        </w:rPr>
        <w:t xml:space="preserve"> Density of genera (A), and spatial variation of Shannon-Weaver index and </w:t>
      </w:r>
      <w:proofErr w:type="spellStart"/>
      <w:r w:rsidRPr="00441DB5">
        <w:rPr>
          <w:rFonts w:ascii="Lucida Sans Unicode" w:eastAsia="Lucida Sans Unicode" w:hAnsi="Lucida Sans Unicode" w:cs="Lucida Sans Unicode"/>
          <w:sz w:val="20"/>
          <w:szCs w:val="20"/>
        </w:rPr>
        <w:t>Pielou</w:t>
      </w:r>
      <w:proofErr w:type="spellEnd"/>
      <w:r w:rsidRPr="00441DB5">
        <w:rPr>
          <w:rFonts w:ascii="Lucida Sans Unicode" w:eastAsia="Lucida Sans Unicode" w:hAnsi="Lucida Sans Unicode" w:cs="Lucida Sans Unicode"/>
          <w:sz w:val="20"/>
          <w:szCs w:val="20"/>
        </w:rPr>
        <w:t xml:space="preserve"> regularity (B) in the study stations</w:t>
      </w:r>
    </w:p>
    <w:p w14:paraId="7B562FAE" w14:textId="0E55FA93"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The values of the degree of similarity between the different stations ranged from 0% to 100% (Table 2). The highest value (100%) was obtained between stations S1 and S2, and the lowest (0%) was obtained between stations S1 and E3 on the one hand and S2 and E3 on the other hand. This similarity is higher between the stations in the fluvial estuary compared to the intermediate and marine estuaries with an average of 66.67%, 50.73%, and 45.47% respectively.</w:t>
      </w:r>
    </w:p>
    <w:p w14:paraId="34701029" w14:textId="77777777" w:rsidR="00441DB5" w:rsidRPr="00441DB5" w:rsidRDefault="00441DB5" w:rsidP="00441DB5">
      <w:pPr>
        <w:tabs>
          <w:tab w:val="left" w:pos="230"/>
        </w:tabs>
        <w:spacing w:after="120" w:line="221" w:lineRule="auto"/>
        <w:jc w:val="center"/>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b/>
          <w:bCs/>
          <w:sz w:val="20"/>
          <w:szCs w:val="20"/>
        </w:rPr>
        <w:t>Table 2:</w:t>
      </w:r>
      <w:r w:rsidRPr="00441DB5">
        <w:rPr>
          <w:rFonts w:ascii="Lucida Sans Unicode" w:eastAsia="Lucida Sans Unicode" w:hAnsi="Lucida Sans Unicode" w:cs="Lucida Sans Unicode"/>
          <w:sz w:val="20"/>
          <w:szCs w:val="20"/>
        </w:rPr>
        <w:t xml:space="preserve"> Sörensen’s similarity coefficients (%) calculated between the different stations</w:t>
      </w:r>
    </w:p>
    <w:tbl>
      <w:tblPr>
        <w:tblStyle w:val="TableGridLight"/>
        <w:tblW w:w="0" w:type="auto"/>
        <w:jc w:val="center"/>
        <w:tblLayout w:type="fixed"/>
        <w:tblLook w:val="04A0" w:firstRow="1" w:lastRow="0" w:firstColumn="1" w:lastColumn="0" w:noHBand="0" w:noVBand="1"/>
      </w:tblPr>
      <w:tblGrid>
        <w:gridCol w:w="1000"/>
        <w:gridCol w:w="720"/>
        <w:gridCol w:w="720"/>
        <w:gridCol w:w="700"/>
        <w:gridCol w:w="720"/>
        <w:gridCol w:w="700"/>
        <w:gridCol w:w="720"/>
        <w:gridCol w:w="820"/>
        <w:gridCol w:w="720"/>
      </w:tblGrid>
      <w:tr w:rsidR="00441DB5" w:rsidRPr="00441DB5" w14:paraId="1C8D843D" w14:textId="77777777" w:rsidTr="00441DB5">
        <w:trPr>
          <w:trHeight w:val="315"/>
          <w:jc w:val="center"/>
        </w:trPr>
        <w:tc>
          <w:tcPr>
            <w:tcW w:w="1000" w:type="dxa"/>
          </w:tcPr>
          <w:p w14:paraId="36BDCBF9" w14:textId="77777777" w:rsidR="00441DB5" w:rsidRPr="00441DB5" w:rsidRDefault="00441DB5" w:rsidP="00441DB5">
            <w:pPr>
              <w:ind w:left="100"/>
              <w:rPr>
                <w:sz w:val="20"/>
                <w:szCs w:val="20"/>
              </w:rPr>
            </w:pPr>
            <w:r w:rsidRPr="00441DB5">
              <w:rPr>
                <w:rFonts w:ascii="Lucida Sans Unicode" w:eastAsia="Lucida Sans Unicode" w:hAnsi="Lucida Sans Unicode" w:cs="Lucida Sans Unicode"/>
                <w:sz w:val="20"/>
                <w:szCs w:val="20"/>
              </w:rPr>
              <w:t>Stations</w:t>
            </w:r>
          </w:p>
        </w:tc>
        <w:tc>
          <w:tcPr>
            <w:tcW w:w="720" w:type="dxa"/>
          </w:tcPr>
          <w:p w14:paraId="2A46CFD2"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D1</w:t>
            </w:r>
          </w:p>
        </w:tc>
        <w:tc>
          <w:tcPr>
            <w:tcW w:w="720" w:type="dxa"/>
          </w:tcPr>
          <w:p w14:paraId="799F8640"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D2</w:t>
            </w:r>
          </w:p>
        </w:tc>
        <w:tc>
          <w:tcPr>
            <w:tcW w:w="700" w:type="dxa"/>
          </w:tcPr>
          <w:p w14:paraId="77EE32B8"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D3</w:t>
            </w:r>
          </w:p>
        </w:tc>
        <w:tc>
          <w:tcPr>
            <w:tcW w:w="720" w:type="dxa"/>
          </w:tcPr>
          <w:p w14:paraId="081CA539"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E1</w:t>
            </w:r>
          </w:p>
        </w:tc>
        <w:tc>
          <w:tcPr>
            <w:tcW w:w="700" w:type="dxa"/>
          </w:tcPr>
          <w:p w14:paraId="4DFB303B"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E2</w:t>
            </w:r>
          </w:p>
        </w:tc>
        <w:tc>
          <w:tcPr>
            <w:tcW w:w="720" w:type="dxa"/>
          </w:tcPr>
          <w:p w14:paraId="38762DF0"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E3</w:t>
            </w:r>
          </w:p>
        </w:tc>
        <w:tc>
          <w:tcPr>
            <w:tcW w:w="820" w:type="dxa"/>
          </w:tcPr>
          <w:p w14:paraId="28CD163F"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3"/>
                <w:sz w:val="20"/>
                <w:szCs w:val="20"/>
              </w:rPr>
              <w:t>S1</w:t>
            </w:r>
          </w:p>
        </w:tc>
        <w:tc>
          <w:tcPr>
            <w:tcW w:w="720" w:type="dxa"/>
          </w:tcPr>
          <w:p w14:paraId="5EDB425B"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S2</w:t>
            </w:r>
          </w:p>
        </w:tc>
      </w:tr>
      <w:tr w:rsidR="00441DB5" w:rsidRPr="00441DB5" w14:paraId="7AA57700" w14:textId="77777777" w:rsidTr="00441DB5">
        <w:trPr>
          <w:trHeight w:val="297"/>
          <w:jc w:val="center"/>
        </w:trPr>
        <w:tc>
          <w:tcPr>
            <w:tcW w:w="1000" w:type="dxa"/>
          </w:tcPr>
          <w:p w14:paraId="7C16D034"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D2</w:t>
            </w:r>
          </w:p>
        </w:tc>
        <w:tc>
          <w:tcPr>
            <w:tcW w:w="720" w:type="dxa"/>
          </w:tcPr>
          <w:p w14:paraId="123E5600"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68,5</w:t>
            </w:r>
          </w:p>
        </w:tc>
        <w:tc>
          <w:tcPr>
            <w:tcW w:w="720" w:type="dxa"/>
          </w:tcPr>
          <w:p w14:paraId="7C760242" w14:textId="77777777" w:rsidR="00441DB5" w:rsidRPr="00441DB5" w:rsidRDefault="00441DB5" w:rsidP="00441DB5">
            <w:pPr>
              <w:rPr>
                <w:sz w:val="24"/>
                <w:szCs w:val="24"/>
              </w:rPr>
            </w:pPr>
          </w:p>
        </w:tc>
        <w:tc>
          <w:tcPr>
            <w:tcW w:w="700" w:type="dxa"/>
          </w:tcPr>
          <w:p w14:paraId="56418A06" w14:textId="77777777" w:rsidR="00441DB5" w:rsidRPr="00441DB5" w:rsidRDefault="00441DB5" w:rsidP="00441DB5">
            <w:pPr>
              <w:rPr>
                <w:sz w:val="24"/>
                <w:szCs w:val="24"/>
              </w:rPr>
            </w:pPr>
          </w:p>
        </w:tc>
        <w:tc>
          <w:tcPr>
            <w:tcW w:w="720" w:type="dxa"/>
          </w:tcPr>
          <w:p w14:paraId="2B58DF53" w14:textId="77777777" w:rsidR="00441DB5" w:rsidRPr="00441DB5" w:rsidRDefault="00441DB5" w:rsidP="00441DB5">
            <w:pPr>
              <w:rPr>
                <w:sz w:val="24"/>
                <w:szCs w:val="24"/>
              </w:rPr>
            </w:pPr>
          </w:p>
        </w:tc>
        <w:tc>
          <w:tcPr>
            <w:tcW w:w="700" w:type="dxa"/>
          </w:tcPr>
          <w:p w14:paraId="0B7C3026" w14:textId="77777777" w:rsidR="00441DB5" w:rsidRPr="00441DB5" w:rsidRDefault="00441DB5" w:rsidP="00441DB5">
            <w:pPr>
              <w:rPr>
                <w:sz w:val="24"/>
                <w:szCs w:val="24"/>
              </w:rPr>
            </w:pPr>
          </w:p>
        </w:tc>
        <w:tc>
          <w:tcPr>
            <w:tcW w:w="720" w:type="dxa"/>
          </w:tcPr>
          <w:p w14:paraId="364FCFBD" w14:textId="77777777" w:rsidR="00441DB5" w:rsidRPr="00441DB5" w:rsidRDefault="00441DB5" w:rsidP="00441DB5">
            <w:pPr>
              <w:rPr>
                <w:sz w:val="24"/>
                <w:szCs w:val="24"/>
              </w:rPr>
            </w:pPr>
          </w:p>
        </w:tc>
        <w:tc>
          <w:tcPr>
            <w:tcW w:w="820" w:type="dxa"/>
          </w:tcPr>
          <w:p w14:paraId="2EE14666" w14:textId="77777777" w:rsidR="00441DB5" w:rsidRPr="00441DB5" w:rsidRDefault="00441DB5" w:rsidP="00441DB5">
            <w:pPr>
              <w:rPr>
                <w:sz w:val="24"/>
                <w:szCs w:val="24"/>
              </w:rPr>
            </w:pPr>
          </w:p>
        </w:tc>
        <w:tc>
          <w:tcPr>
            <w:tcW w:w="720" w:type="dxa"/>
          </w:tcPr>
          <w:p w14:paraId="13568E80" w14:textId="77777777" w:rsidR="00441DB5" w:rsidRPr="00441DB5" w:rsidRDefault="00441DB5" w:rsidP="00441DB5">
            <w:pPr>
              <w:rPr>
                <w:sz w:val="24"/>
                <w:szCs w:val="24"/>
              </w:rPr>
            </w:pPr>
          </w:p>
        </w:tc>
      </w:tr>
      <w:tr w:rsidR="00441DB5" w:rsidRPr="00441DB5" w14:paraId="7F41DBE3" w14:textId="77777777" w:rsidTr="00441DB5">
        <w:trPr>
          <w:trHeight w:val="297"/>
          <w:jc w:val="center"/>
        </w:trPr>
        <w:tc>
          <w:tcPr>
            <w:tcW w:w="1000" w:type="dxa"/>
          </w:tcPr>
          <w:p w14:paraId="38D3252D"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D3</w:t>
            </w:r>
          </w:p>
        </w:tc>
        <w:tc>
          <w:tcPr>
            <w:tcW w:w="720" w:type="dxa"/>
          </w:tcPr>
          <w:p w14:paraId="1745F1A9"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75,6</w:t>
            </w:r>
          </w:p>
        </w:tc>
        <w:tc>
          <w:tcPr>
            <w:tcW w:w="720" w:type="dxa"/>
          </w:tcPr>
          <w:p w14:paraId="7154B0B7"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64,9</w:t>
            </w:r>
          </w:p>
        </w:tc>
        <w:tc>
          <w:tcPr>
            <w:tcW w:w="700" w:type="dxa"/>
          </w:tcPr>
          <w:p w14:paraId="590C51E4" w14:textId="77777777" w:rsidR="00441DB5" w:rsidRPr="00441DB5" w:rsidRDefault="00441DB5" w:rsidP="00441DB5">
            <w:pPr>
              <w:rPr>
                <w:sz w:val="24"/>
                <w:szCs w:val="24"/>
              </w:rPr>
            </w:pPr>
          </w:p>
        </w:tc>
        <w:tc>
          <w:tcPr>
            <w:tcW w:w="720" w:type="dxa"/>
          </w:tcPr>
          <w:p w14:paraId="48AE89F2" w14:textId="77777777" w:rsidR="00441DB5" w:rsidRPr="00441DB5" w:rsidRDefault="00441DB5" w:rsidP="00441DB5">
            <w:pPr>
              <w:rPr>
                <w:sz w:val="24"/>
                <w:szCs w:val="24"/>
              </w:rPr>
            </w:pPr>
          </w:p>
        </w:tc>
        <w:tc>
          <w:tcPr>
            <w:tcW w:w="700" w:type="dxa"/>
          </w:tcPr>
          <w:p w14:paraId="6AEED4E4" w14:textId="77777777" w:rsidR="00441DB5" w:rsidRPr="00441DB5" w:rsidRDefault="00441DB5" w:rsidP="00441DB5">
            <w:pPr>
              <w:rPr>
                <w:sz w:val="24"/>
                <w:szCs w:val="24"/>
              </w:rPr>
            </w:pPr>
          </w:p>
        </w:tc>
        <w:tc>
          <w:tcPr>
            <w:tcW w:w="720" w:type="dxa"/>
          </w:tcPr>
          <w:p w14:paraId="676A0FB5" w14:textId="77777777" w:rsidR="00441DB5" w:rsidRPr="00441DB5" w:rsidRDefault="00441DB5" w:rsidP="00441DB5">
            <w:pPr>
              <w:rPr>
                <w:sz w:val="24"/>
                <w:szCs w:val="24"/>
              </w:rPr>
            </w:pPr>
          </w:p>
        </w:tc>
        <w:tc>
          <w:tcPr>
            <w:tcW w:w="820" w:type="dxa"/>
          </w:tcPr>
          <w:p w14:paraId="6AE98DB5" w14:textId="77777777" w:rsidR="00441DB5" w:rsidRPr="00441DB5" w:rsidRDefault="00441DB5" w:rsidP="00441DB5">
            <w:pPr>
              <w:rPr>
                <w:sz w:val="24"/>
                <w:szCs w:val="24"/>
              </w:rPr>
            </w:pPr>
          </w:p>
        </w:tc>
        <w:tc>
          <w:tcPr>
            <w:tcW w:w="720" w:type="dxa"/>
          </w:tcPr>
          <w:p w14:paraId="1CEE5BBB" w14:textId="77777777" w:rsidR="00441DB5" w:rsidRPr="00441DB5" w:rsidRDefault="00441DB5" w:rsidP="00441DB5">
            <w:pPr>
              <w:rPr>
                <w:sz w:val="24"/>
                <w:szCs w:val="24"/>
              </w:rPr>
            </w:pPr>
          </w:p>
        </w:tc>
      </w:tr>
      <w:tr w:rsidR="00441DB5" w:rsidRPr="00441DB5" w14:paraId="115EAA4D" w14:textId="77777777" w:rsidTr="00441DB5">
        <w:trPr>
          <w:trHeight w:val="297"/>
          <w:jc w:val="center"/>
        </w:trPr>
        <w:tc>
          <w:tcPr>
            <w:tcW w:w="1000" w:type="dxa"/>
          </w:tcPr>
          <w:p w14:paraId="1C9D9432"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E1</w:t>
            </w:r>
          </w:p>
        </w:tc>
        <w:tc>
          <w:tcPr>
            <w:tcW w:w="720" w:type="dxa"/>
          </w:tcPr>
          <w:p w14:paraId="644AF809"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44,4</w:t>
            </w:r>
          </w:p>
        </w:tc>
        <w:tc>
          <w:tcPr>
            <w:tcW w:w="720" w:type="dxa"/>
          </w:tcPr>
          <w:p w14:paraId="2B1A621D"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44,9</w:t>
            </w:r>
          </w:p>
        </w:tc>
        <w:tc>
          <w:tcPr>
            <w:tcW w:w="700" w:type="dxa"/>
          </w:tcPr>
          <w:p w14:paraId="2E32BB24"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34,5</w:t>
            </w:r>
          </w:p>
        </w:tc>
        <w:tc>
          <w:tcPr>
            <w:tcW w:w="720" w:type="dxa"/>
          </w:tcPr>
          <w:p w14:paraId="6B422E4A" w14:textId="77777777" w:rsidR="00441DB5" w:rsidRPr="00441DB5" w:rsidRDefault="00441DB5" w:rsidP="00441DB5">
            <w:pPr>
              <w:rPr>
                <w:sz w:val="24"/>
                <w:szCs w:val="24"/>
              </w:rPr>
            </w:pPr>
          </w:p>
        </w:tc>
        <w:tc>
          <w:tcPr>
            <w:tcW w:w="700" w:type="dxa"/>
          </w:tcPr>
          <w:p w14:paraId="64F6C165" w14:textId="77777777" w:rsidR="00441DB5" w:rsidRPr="00441DB5" w:rsidRDefault="00441DB5" w:rsidP="00441DB5">
            <w:pPr>
              <w:rPr>
                <w:sz w:val="24"/>
                <w:szCs w:val="24"/>
              </w:rPr>
            </w:pPr>
          </w:p>
        </w:tc>
        <w:tc>
          <w:tcPr>
            <w:tcW w:w="720" w:type="dxa"/>
          </w:tcPr>
          <w:p w14:paraId="69662AE9" w14:textId="77777777" w:rsidR="00441DB5" w:rsidRPr="00441DB5" w:rsidRDefault="00441DB5" w:rsidP="00441DB5">
            <w:pPr>
              <w:rPr>
                <w:sz w:val="24"/>
                <w:szCs w:val="24"/>
              </w:rPr>
            </w:pPr>
          </w:p>
        </w:tc>
        <w:tc>
          <w:tcPr>
            <w:tcW w:w="820" w:type="dxa"/>
          </w:tcPr>
          <w:p w14:paraId="0F892A14" w14:textId="77777777" w:rsidR="00441DB5" w:rsidRPr="00441DB5" w:rsidRDefault="00441DB5" w:rsidP="00441DB5">
            <w:pPr>
              <w:rPr>
                <w:sz w:val="24"/>
                <w:szCs w:val="24"/>
              </w:rPr>
            </w:pPr>
          </w:p>
        </w:tc>
        <w:tc>
          <w:tcPr>
            <w:tcW w:w="720" w:type="dxa"/>
          </w:tcPr>
          <w:p w14:paraId="1C1FF74B" w14:textId="77777777" w:rsidR="00441DB5" w:rsidRPr="00441DB5" w:rsidRDefault="00441DB5" w:rsidP="00441DB5">
            <w:pPr>
              <w:rPr>
                <w:sz w:val="24"/>
                <w:szCs w:val="24"/>
              </w:rPr>
            </w:pPr>
          </w:p>
        </w:tc>
      </w:tr>
      <w:tr w:rsidR="00441DB5" w:rsidRPr="00441DB5" w14:paraId="3BA5D330" w14:textId="77777777" w:rsidTr="00441DB5">
        <w:trPr>
          <w:trHeight w:val="302"/>
          <w:jc w:val="center"/>
        </w:trPr>
        <w:tc>
          <w:tcPr>
            <w:tcW w:w="1000" w:type="dxa"/>
          </w:tcPr>
          <w:p w14:paraId="77B80C55"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E2</w:t>
            </w:r>
          </w:p>
        </w:tc>
        <w:tc>
          <w:tcPr>
            <w:tcW w:w="720" w:type="dxa"/>
          </w:tcPr>
          <w:p w14:paraId="6ABE1A34"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29,8</w:t>
            </w:r>
          </w:p>
        </w:tc>
        <w:tc>
          <w:tcPr>
            <w:tcW w:w="720" w:type="dxa"/>
          </w:tcPr>
          <w:p w14:paraId="1A002A83"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38,1</w:t>
            </w:r>
          </w:p>
        </w:tc>
        <w:tc>
          <w:tcPr>
            <w:tcW w:w="700" w:type="dxa"/>
          </w:tcPr>
          <w:p w14:paraId="136BB377"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27,5</w:t>
            </w:r>
          </w:p>
        </w:tc>
        <w:tc>
          <w:tcPr>
            <w:tcW w:w="720" w:type="dxa"/>
          </w:tcPr>
          <w:p w14:paraId="25D0A7D6"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52,2</w:t>
            </w:r>
          </w:p>
        </w:tc>
        <w:tc>
          <w:tcPr>
            <w:tcW w:w="700" w:type="dxa"/>
          </w:tcPr>
          <w:p w14:paraId="50C37AC8" w14:textId="77777777" w:rsidR="00441DB5" w:rsidRPr="00441DB5" w:rsidRDefault="00441DB5" w:rsidP="00441DB5">
            <w:pPr>
              <w:rPr>
                <w:sz w:val="24"/>
                <w:szCs w:val="24"/>
              </w:rPr>
            </w:pPr>
          </w:p>
        </w:tc>
        <w:tc>
          <w:tcPr>
            <w:tcW w:w="720" w:type="dxa"/>
          </w:tcPr>
          <w:p w14:paraId="764A33C7" w14:textId="77777777" w:rsidR="00441DB5" w:rsidRPr="00441DB5" w:rsidRDefault="00441DB5" w:rsidP="00441DB5">
            <w:pPr>
              <w:rPr>
                <w:sz w:val="24"/>
                <w:szCs w:val="24"/>
              </w:rPr>
            </w:pPr>
          </w:p>
        </w:tc>
        <w:tc>
          <w:tcPr>
            <w:tcW w:w="820" w:type="dxa"/>
          </w:tcPr>
          <w:p w14:paraId="17B1536E" w14:textId="77777777" w:rsidR="00441DB5" w:rsidRPr="00441DB5" w:rsidRDefault="00441DB5" w:rsidP="00441DB5">
            <w:pPr>
              <w:rPr>
                <w:sz w:val="24"/>
                <w:szCs w:val="24"/>
              </w:rPr>
            </w:pPr>
          </w:p>
        </w:tc>
        <w:tc>
          <w:tcPr>
            <w:tcW w:w="720" w:type="dxa"/>
          </w:tcPr>
          <w:p w14:paraId="08DA5970" w14:textId="77777777" w:rsidR="00441DB5" w:rsidRPr="00441DB5" w:rsidRDefault="00441DB5" w:rsidP="00441DB5">
            <w:pPr>
              <w:rPr>
                <w:sz w:val="24"/>
                <w:szCs w:val="24"/>
              </w:rPr>
            </w:pPr>
          </w:p>
        </w:tc>
      </w:tr>
      <w:tr w:rsidR="00441DB5" w:rsidRPr="00441DB5" w14:paraId="128B563B" w14:textId="77777777" w:rsidTr="00441DB5">
        <w:trPr>
          <w:trHeight w:val="297"/>
          <w:jc w:val="center"/>
        </w:trPr>
        <w:tc>
          <w:tcPr>
            <w:tcW w:w="1000" w:type="dxa"/>
          </w:tcPr>
          <w:p w14:paraId="63A3A670"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E3</w:t>
            </w:r>
          </w:p>
        </w:tc>
        <w:tc>
          <w:tcPr>
            <w:tcW w:w="720" w:type="dxa"/>
          </w:tcPr>
          <w:p w14:paraId="1834F3E7"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22,2</w:t>
            </w:r>
          </w:p>
        </w:tc>
        <w:tc>
          <w:tcPr>
            <w:tcW w:w="720" w:type="dxa"/>
          </w:tcPr>
          <w:p w14:paraId="427D96E5"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4"/>
                <w:sz w:val="20"/>
                <w:szCs w:val="20"/>
              </w:rPr>
              <w:t>25</w:t>
            </w:r>
          </w:p>
        </w:tc>
        <w:tc>
          <w:tcPr>
            <w:tcW w:w="700" w:type="dxa"/>
          </w:tcPr>
          <w:p w14:paraId="6712AEF3"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20,4</w:t>
            </w:r>
          </w:p>
        </w:tc>
        <w:tc>
          <w:tcPr>
            <w:tcW w:w="720" w:type="dxa"/>
          </w:tcPr>
          <w:p w14:paraId="52CE7F5C"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57,1</w:t>
            </w:r>
          </w:p>
        </w:tc>
        <w:tc>
          <w:tcPr>
            <w:tcW w:w="700" w:type="dxa"/>
          </w:tcPr>
          <w:p w14:paraId="56F8D984"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42,9</w:t>
            </w:r>
          </w:p>
        </w:tc>
        <w:tc>
          <w:tcPr>
            <w:tcW w:w="720" w:type="dxa"/>
          </w:tcPr>
          <w:p w14:paraId="23BD88C7" w14:textId="77777777" w:rsidR="00441DB5" w:rsidRPr="00441DB5" w:rsidRDefault="00441DB5" w:rsidP="00441DB5">
            <w:pPr>
              <w:rPr>
                <w:sz w:val="24"/>
                <w:szCs w:val="24"/>
              </w:rPr>
            </w:pPr>
          </w:p>
        </w:tc>
        <w:tc>
          <w:tcPr>
            <w:tcW w:w="820" w:type="dxa"/>
          </w:tcPr>
          <w:p w14:paraId="3934FC61" w14:textId="77777777" w:rsidR="00441DB5" w:rsidRPr="00441DB5" w:rsidRDefault="00441DB5" w:rsidP="00441DB5">
            <w:pPr>
              <w:rPr>
                <w:sz w:val="24"/>
                <w:szCs w:val="24"/>
              </w:rPr>
            </w:pPr>
          </w:p>
        </w:tc>
        <w:tc>
          <w:tcPr>
            <w:tcW w:w="720" w:type="dxa"/>
          </w:tcPr>
          <w:p w14:paraId="40C2F705" w14:textId="77777777" w:rsidR="00441DB5" w:rsidRPr="00441DB5" w:rsidRDefault="00441DB5" w:rsidP="00441DB5">
            <w:pPr>
              <w:rPr>
                <w:sz w:val="24"/>
                <w:szCs w:val="24"/>
              </w:rPr>
            </w:pPr>
          </w:p>
        </w:tc>
      </w:tr>
      <w:tr w:rsidR="00441DB5" w:rsidRPr="00441DB5" w14:paraId="52B3695A" w14:textId="77777777" w:rsidTr="00441DB5">
        <w:trPr>
          <w:trHeight w:val="297"/>
          <w:jc w:val="center"/>
        </w:trPr>
        <w:tc>
          <w:tcPr>
            <w:tcW w:w="1000" w:type="dxa"/>
          </w:tcPr>
          <w:p w14:paraId="0677DFFE"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S1</w:t>
            </w:r>
          </w:p>
        </w:tc>
        <w:tc>
          <w:tcPr>
            <w:tcW w:w="720" w:type="dxa"/>
          </w:tcPr>
          <w:p w14:paraId="3FD8BC7C"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9,5</w:t>
            </w:r>
          </w:p>
        </w:tc>
        <w:tc>
          <w:tcPr>
            <w:tcW w:w="720" w:type="dxa"/>
          </w:tcPr>
          <w:p w14:paraId="78C3B723"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10,8</w:t>
            </w:r>
          </w:p>
        </w:tc>
        <w:tc>
          <w:tcPr>
            <w:tcW w:w="700" w:type="dxa"/>
          </w:tcPr>
          <w:p w14:paraId="0755AE9B"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13</w:t>
            </w:r>
          </w:p>
        </w:tc>
        <w:tc>
          <w:tcPr>
            <w:tcW w:w="720" w:type="dxa"/>
          </w:tcPr>
          <w:p w14:paraId="7D183191"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22,2</w:t>
            </w:r>
          </w:p>
        </w:tc>
        <w:tc>
          <w:tcPr>
            <w:tcW w:w="700" w:type="dxa"/>
          </w:tcPr>
          <w:p w14:paraId="24328FE6"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36,4</w:t>
            </w:r>
          </w:p>
        </w:tc>
        <w:tc>
          <w:tcPr>
            <w:tcW w:w="720" w:type="dxa"/>
          </w:tcPr>
          <w:p w14:paraId="42C726B9"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4"/>
                <w:sz w:val="20"/>
                <w:szCs w:val="20"/>
              </w:rPr>
              <w:t>0</w:t>
            </w:r>
          </w:p>
        </w:tc>
        <w:tc>
          <w:tcPr>
            <w:tcW w:w="820" w:type="dxa"/>
          </w:tcPr>
          <w:p w14:paraId="6D255B93" w14:textId="77777777" w:rsidR="00441DB5" w:rsidRPr="00441DB5" w:rsidRDefault="00441DB5" w:rsidP="00441DB5">
            <w:pPr>
              <w:rPr>
                <w:sz w:val="24"/>
                <w:szCs w:val="24"/>
              </w:rPr>
            </w:pPr>
          </w:p>
        </w:tc>
        <w:tc>
          <w:tcPr>
            <w:tcW w:w="720" w:type="dxa"/>
          </w:tcPr>
          <w:p w14:paraId="4D370479" w14:textId="77777777" w:rsidR="00441DB5" w:rsidRPr="00441DB5" w:rsidRDefault="00441DB5" w:rsidP="00441DB5">
            <w:pPr>
              <w:rPr>
                <w:sz w:val="24"/>
                <w:szCs w:val="24"/>
              </w:rPr>
            </w:pPr>
          </w:p>
        </w:tc>
      </w:tr>
      <w:tr w:rsidR="00441DB5" w:rsidRPr="00441DB5" w14:paraId="253AE2FB" w14:textId="77777777" w:rsidTr="00441DB5">
        <w:trPr>
          <w:trHeight w:val="297"/>
          <w:jc w:val="center"/>
        </w:trPr>
        <w:tc>
          <w:tcPr>
            <w:tcW w:w="1000" w:type="dxa"/>
          </w:tcPr>
          <w:p w14:paraId="47DD81E7"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S2</w:t>
            </w:r>
          </w:p>
        </w:tc>
        <w:tc>
          <w:tcPr>
            <w:tcW w:w="720" w:type="dxa"/>
          </w:tcPr>
          <w:p w14:paraId="17CD5D74"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9,5</w:t>
            </w:r>
          </w:p>
        </w:tc>
        <w:tc>
          <w:tcPr>
            <w:tcW w:w="720" w:type="dxa"/>
          </w:tcPr>
          <w:p w14:paraId="3C86D926"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10,8</w:t>
            </w:r>
          </w:p>
        </w:tc>
        <w:tc>
          <w:tcPr>
            <w:tcW w:w="700" w:type="dxa"/>
          </w:tcPr>
          <w:p w14:paraId="1C454E83"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13</w:t>
            </w:r>
          </w:p>
        </w:tc>
        <w:tc>
          <w:tcPr>
            <w:tcW w:w="720" w:type="dxa"/>
          </w:tcPr>
          <w:p w14:paraId="29E1CAE9"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22,2</w:t>
            </w:r>
          </w:p>
        </w:tc>
        <w:tc>
          <w:tcPr>
            <w:tcW w:w="700" w:type="dxa"/>
          </w:tcPr>
          <w:p w14:paraId="563225E2"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36,4</w:t>
            </w:r>
          </w:p>
        </w:tc>
        <w:tc>
          <w:tcPr>
            <w:tcW w:w="720" w:type="dxa"/>
          </w:tcPr>
          <w:p w14:paraId="5CE435C0"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4"/>
                <w:sz w:val="20"/>
                <w:szCs w:val="20"/>
              </w:rPr>
              <w:t>0</w:t>
            </w:r>
          </w:p>
        </w:tc>
        <w:tc>
          <w:tcPr>
            <w:tcW w:w="820" w:type="dxa"/>
          </w:tcPr>
          <w:p w14:paraId="39EF011C"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100</w:t>
            </w:r>
          </w:p>
        </w:tc>
        <w:tc>
          <w:tcPr>
            <w:tcW w:w="720" w:type="dxa"/>
          </w:tcPr>
          <w:p w14:paraId="210A5A67" w14:textId="77777777" w:rsidR="00441DB5" w:rsidRPr="00441DB5" w:rsidRDefault="00441DB5" w:rsidP="00441DB5">
            <w:pPr>
              <w:rPr>
                <w:sz w:val="24"/>
                <w:szCs w:val="24"/>
              </w:rPr>
            </w:pPr>
          </w:p>
        </w:tc>
      </w:tr>
      <w:tr w:rsidR="00441DB5" w:rsidRPr="00441DB5" w14:paraId="5E8758EA" w14:textId="77777777" w:rsidTr="00441DB5">
        <w:trPr>
          <w:trHeight w:val="297"/>
          <w:jc w:val="center"/>
        </w:trPr>
        <w:tc>
          <w:tcPr>
            <w:tcW w:w="1000" w:type="dxa"/>
          </w:tcPr>
          <w:p w14:paraId="5F228E8C"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S3</w:t>
            </w:r>
          </w:p>
        </w:tc>
        <w:tc>
          <w:tcPr>
            <w:tcW w:w="720" w:type="dxa"/>
          </w:tcPr>
          <w:p w14:paraId="4BC3891E"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34</w:t>
            </w:r>
          </w:p>
        </w:tc>
        <w:tc>
          <w:tcPr>
            <w:tcW w:w="720" w:type="dxa"/>
          </w:tcPr>
          <w:p w14:paraId="27703232"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38,1</w:t>
            </w:r>
          </w:p>
        </w:tc>
        <w:tc>
          <w:tcPr>
            <w:tcW w:w="700" w:type="dxa"/>
          </w:tcPr>
          <w:p w14:paraId="16426A07"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31,4</w:t>
            </w:r>
          </w:p>
        </w:tc>
        <w:tc>
          <w:tcPr>
            <w:tcW w:w="720" w:type="dxa"/>
          </w:tcPr>
          <w:p w14:paraId="0CEA5B6C"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43,5</w:t>
            </w:r>
          </w:p>
        </w:tc>
        <w:tc>
          <w:tcPr>
            <w:tcW w:w="700" w:type="dxa"/>
          </w:tcPr>
          <w:p w14:paraId="15C1FFA6"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37,5</w:t>
            </w:r>
          </w:p>
        </w:tc>
        <w:tc>
          <w:tcPr>
            <w:tcW w:w="720" w:type="dxa"/>
          </w:tcPr>
          <w:p w14:paraId="4E794CBC"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w w:val="99"/>
                <w:sz w:val="20"/>
                <w:szCs w:val="20"/>
              </w:rPr>
              <w:t>14,3</w:t>
            </w:r>
          </w:p>
        </w:tc>
        <w:tc>
          <w:tcPr>
            <w:tcW w:w="820" w:type="dxa"/>
          </w:tcPr>
          <w:p w14:paraId="1E81A270" w14:textId="77777777" w:rsidR="00441DB5" w:rsidRPr="00441DB5" w:rsidRDefault="00441DB5" w:rsidP="00441DB5">
            <w:pPr>
              <w:jc w:val="center"/>
              <w:rPr>
                <w:sz w:val="20"/>
                <w:szCs w:val="20"/>
              </w:rPr>
            </w:pPr>
            <w:r w:rsidRPr="00441DB5">
              <w:rPr>
                <w:rFonts w:ascii="Lucida Sans Unicode" w:eastAsia="Lucida Sans Unicode" w:hAnsi="Lucida Sans Unicode" w:cs="Lucida Sans Unicode"/>
                <w:sz w:val="20"/>
                <w:szCs w:val="20"/>
              </w:rPr>
              <w:t>18,2</w:t>
            </w:r>
          </w:p>
        </w:tc>
        <w:tc>
          <w:tcPr>
            <w:tcW w:w="720" w:type="dxa"/>
          </w:tcPr>
          <w:p w14:paraId="6E4169DE" w14:textId="77777777" w:rsidR="00441DB5" w:rsidRPr="00441DB5" w:rsidRDefault="00441DB5" w:rsidP="00441DB5">
            <w:pPr>
              <w:jc w:val="right"/>
              <w:rPr>
                <w:sz w:val="20"/>
                <w:szCs w:val="20"/>
              </w:rPr>
            </w:pPr>
            <w:r w:rsidRPr="00441DB5">
              <w:rPr>
                <w:rFonts w:ascii="Lucida Sans Unicode" w:eastAsia="Lucida Sans Unicode" w:hAnsi="Lucida Sans Unicode" w:cs="Lucida Sans Unicode"/>
                <w:sz w:val="20"/>
                <w:szCs w:val="20"/>
              </w:rPr>
              <w:t>18,2</w:t>
            </w:r>
          </w:p>
        </w:tc>
      </w:tr>
    </w:tbl>
    <w:p w14:paraId="0E8813E3" w14:textId="18A97DED" w:rsidR="00441DB5" w:rsidRPr="00441DB5" w:rsidRDefault="00441DB5" w:rsidP="00441DB5">
      <w:pPr>
        <w:tabs>
          <w:tab w:val="left" w:pos="230"/>
        </w:tabs>
        <w:spacing w:before="120" w:after="120" w:line="240" w:lineRule="auto"/>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b/>
          <w:bCs/>
          <w:sz w:val="20"/>
          <w:szCs w:val="20"/>
        </w:rPr>
        <w:t>Principal Component Analysis of abiotic and biotic variables</w:t>
      </w:r>
    </w:p>
    <w:p w14:paraId="78C3979B" w14:textId="39509C14"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The Principal Component Analysis (PCA) shows the existence of three blocks for the abiotic variables and two blocks for the biotic variables. The two dimensions that characterize the physicochemical parameters explain 74.3% of the variables (</w:t>
      </w:r>
      <w:r w:rsidRPr="00441DB5">
        <w:rPr>
          <w:rFonts w:ascii="Lucida Sans Unicode" w:eastAsia="Lucida Sans Unicode" w:hAnsi="Lucida Sans Unicode" w:cs="Lucida Sans Unicode"/>
          <w:b/>
          <w:bCs/>
          <w:sz w:val="20"/>
          <w:szCs w:val="20"/>
        </w:rPr>
        <w:t>Figure 7A</w:t>
      </w:r>
      <w:r w:rsidRPr="00441DB5">
        <w:rPr>
          <w:rFonts w:ascii="Lucida Sans Unicode" w:eastAsia="Lucida Sans Unicode" w:hAnsi="Lucida Sans Unicode" w:cs="Lucida Sans Unicode"/>
          <w:sz w:val="20"/>
          <w:szCs w:val="20"/>
        </w:rPr>
        <w:t xml:space="preserve">). pH, Suspend Solid, Dissolved Oxygen and Turbidity were negatively correlated to dimension 1 (50.7%) and group the stations of the fluvial estuary D1, D2, and D3 to form unit 1. Nitrates, Alkalinity, Salinity and Electrical Conductivity were positively correlated to dimension 1 and group the stations </w:t>
      </w:r>
      <w:r w:rsidRPr="00441DB5">
        <w:rPr>
          <w:rFonts w:ascii="Lucida Sans Unicode" w:eastAsia="Lucida Sans Unicode" w:hAnsi="Lucida Sans Unicode" w:cs="Lucida Sans Unicode"/>
          <w:sz w:val="20"/>
          <w:szCs w:val="20"/>
        </w:rPr>
        <w:lastRenderedPageBreak/>
        <w:t>of the marine estuary S1, and S2 to form unit 2; but, negatively correlated to dimension 2 and group the stations S3, E1, E2, and E3 to form unit 3.</w:t>
      </w:r>
    </w:p>
    <w:p w14:paraId="029BFE10" w14:textId="77777777"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For the biotic PCA, the 2 dimensions explain 88.4% of the species (</w:t>
      </w:r>
      <w:r w:rsidRPr="00441DB5">
        <w:rPr>
          <w:rFonts w:ascii="Lucida Sans Unicode" w:eastAsia="Lucida Sans Unicode" w:hAnsi="Lucida Sans Unicode" w:cs="Lucida Sans Unicode"/>
          <w:b/>
          <w:bCs/>
          <w:sz w:val="20"/>
          <w:szCs w:val="20"/>
        </w:rPr>
        <w:t>Figure 7B</w:t>
      </w:r>
      <w:r w:rsidRPr="00441DB5">
        <w:rPr>
          <w:rFonts w:ascii="Lucida Sans Unicode" w:eastAsia="Lucida Sans Unicode" w:hAnsi="Lucida Sans Unicode" w:cs="Lucida Sans Unicode"/>
          <w:sz w:val="20"/>
          <w:szCs w:val="20"/>
        </w:rPr>
        <w:t>). Here, almost all species are positively correlated to dimension 1 (51.3%) which groups the fluvial estuary stations D1, D2, and D3 to form unit 1 and contrasts it with the rest of the stations (unit 2). The high salinity and electrical conductivity levels recorded in the stations of intermediate and marine estuaries coincide with the low phytoplankton diversity and density recorded.</w:t>
      </w:r>
    </w:p>
    <w:p w14:paraId="356E5CE4"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noProof/>
          <w:sz w:val="20"/>
          <w:szCs w:val="20"/>
        </w:rPr>
        <w:drawing>
          <wp:anchor distT="0" distB="0" distL="114300" distR="114300" simplePos="0" relativeHeight="251659264" behindDoc="1" locked="0" layoutInCell="0" allowOverlap="1" wp14:anchorId="5B642FD7" wp14:editId="438AA855">
            <wp:simplePos x="0" y="0"/>
            <wp:positionH relativeFrom="margin">
              <wp:align>left</wp:align>
            </wp:positionH>
            <wp:positionV relativeFrom="paragraph">
              <wp:posOffset>51436</wp:posOffset>
            </wp:positionV>
            <wp:extent cx="5829300" cy="2547420"/>
            <wp:effectExtent l="0" t="0" r="0" b="57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5829300" cy="2547420"/>
                    </a:xfrm>
                    <a:prstGeom prst="rect">
                      <a:avLst/>
                    </a:prstGeom>
                    <a:noFill/>
                  </pic:spPr>
                </pic:pic>
              </a:graphicData>
            </a:graphic>
            <wp14:sizeRelH relativeFrom="margin">
              <wp14:pctWidth>0</wp14:pctWidth>
            </wp14:sizeRelH>
            <wp14:sizeRelV relativeFrom="margin">
              <wp14:pctHeight>0</wp14:pctHeight>
            </wp14:sizeRelV>
          </wp:anchor>
        </w:drawing>
      </w:r>
    </w:p>
    <w:p w14:paraId="65EE6FB2"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p>
    <w:p w14:paraId="073FDA7B"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p>
    <w:p w14:paraId="37AD59DB"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p>
    <w:p w14:paraId="105CF0BE"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p>
    <w:p w14:paraId="588C55C1"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p>
    <w:p w14:paraId="1AC2B7D0"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p>
    <w:p w14:paraId="3B127337"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p>
    <w:p w14:paraId="4DDAD7DA"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p>
    <w:p w14:paraId="5F979BFD"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p>
    <w:p w14:paraId="770B27AB"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p>
    <w:p w14:paraId="2C324951" w14:textId="22FFAEC1" w:rsidR="00441DB5" w:rsidRPr="00441DB5" w:rsidRDefault="00441DB5" w:rsidP="00441DB5">
      <w:pPr>
        <w:tabs>
          <w:tab w:val="left" w:pos="230"/>
        </w:tabs>
        <w:spacing w:after="120" w:line="221" w:lineRule="auto"/>
        <w:jc w:val="center"/>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b/>
          <w:bCs/>
          <w:sz w:val="20"/>
          <w:szCs w:val="20"/>
        </w:rPr>
        <w:t>Figure 7:</w:t>
      </w:r>
      <w:r w:rsidRPr="00441DB5">
        <w:rPr>
          <w:rFonts w:ascii="Lucida Sans Unicode" w:eastAsia="Lucida Sans Unicode" w:hAnsi="Lucida Sans Unicode" w:cs="Lucida Sans Unicode"/>
          <w:sz w:val="20"/>
          <w:szCs w:val="20"/>
        </w:rPr>
        <w:t xml:space="preserve"> Principal Component Analysis of abiotic (A) and biotic (B) variables of mangroves stations in the Cameroon estuary</w:t>
      </w:r>
    </w:p>
    <w:p w14:paraId="2033656B"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b/>
          <w:bCs/>
          <w:sz w:val="20"/>
          <w:szCs w:val="20"/>
        </w:rPr>
        <w:t>4. Discussion</w:t>
      </w:r>
    </w:p>
    <w:p w14:paraId="6EC68E2A"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b/>
          <w:bCs/>
          <w:sz w:val="20"/>
          <w:szCs w:val="20"/>
        </w:rPr>
        <w:t>Physicochemical parameters</w:t>
      </w:r>
    </w:p>
    <w:p w14:paraId="4D3B48DD" w14:textId="21EA0006"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The high general average water temperature in the study area is characteristic of a tropical coastal zone (</w:t>
      </w:r>
      <w:proofErr w:type="spellStart"/>
      <w:r w:rsidRPr="00441DB5">
        <w:rPr>
          <w:rFonts w:ascii="Lucida Sans Unicode" w:eastAsia="Lucida Sans Unicode" w:hAnsi="Lucida Sans Unicode" w:cs="Lucida Sans Unicode"/>
          <w:sz w:val="20"/>
          <w:szCs w:val="20"/>
        </w:rPr>
        <w:t>Sighomnou</w:t>
      </w:r>
      <w:proofErr w:type="spellEnd"/>
      <w:r w:rsidRPr="00441DB5">
        <w:rPr>
          <w:rFonts w:ascii="Lucida Sans Unicode" w:eastAsia="Lucida Sans Unicode" w:hAnsi="Lucida Sans Unicode" w:cs="Lucida Sans Unicode"/>
          <w:sz w:val="20"/>
          <w:szCs w:val="20"/>
        </w:rPr>
        <w:t xml:space="preserve">, 2004). The high-water temperature values recorded at the stations D1 and S1 are the result of the reduction in canopy cover and thus allowing the water to follow the ambient thermal evolution as highlighted by Liechti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(2004). The slightly acidic to basic pH observed at stations in the Cameroon estuary is characteristic of environments that dilute fresh and salt water, but also of the bedrock that drains the water of the rivers. These results are close to those obtained in a part of the Douala estuary (</w:t>
      </w:r>
      <w:proofErr w:type="spellStart"/>
      <w:r w:rsidRPr="00441DB5">
        <w:rPr>
          <w:rFonts w:ascii="Lucida Sans Unicode" w:eastAsia="Lucida Sans Unicode" w:hAnsi="Lucida Sans Unicode" w:cs="Lucida Sans Unicode"/>
          <w:sz w:val="20"/>
          <w:szCs w:val="20"/>
        </w:rPr>
        <w:t>Fonge</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2013). Such temperature and pH values are </w:t>
      </w:r>
      <w:proofErr w:type="spellStart"/>
      <w:r w:rsidRPr="00441DB5">
        <w:rPr>
          <w:rFonts w:ascii="Lucida Sans Unicode" w:eastAsia="Lucida Sans Unicode" w:hAnsi="Lucida Sans Unicode" w:cs="Lucida Sans Unicode"/>
          <w:sz w:val="20"/>
          <w:szCs w:val="20"/>
        </w:rPr>
        <w:t>favorable</w:t>
      </w:r>
      <w:proofErr w:type="spellEnd"/>
      <w:r w:rsidRPr="00441DB5">
        <w:rPr>
          <w:rFonts w:ascii="Lucida Sans Unicode" w:eastAsia="Lucida Sans Unicode" w:hAnsi="Lucida Sans Unicode" w:cs="Lucida Sans Unicode"/>
          <w:sz w:val="20"/>
          <w:szCs w:val="20"/>
        </w:rPr>
        <w:t xml:space="preserve"> for the development of green microalgae, which have a strong affinity for environments with high pH and temperature (</w:t>
      </w:r>
      <w:proofErr w:type="spellStart"/>
      <w:r w:rsidRPr="00441DB5">
        <w:rPr>
          <w:rFonts w:ascii="Lucida Sans Unicode" w:eastAsia="Lucida Sans Unicode" w:hAnsi="Lucida Sans Unicode" w:cs="Lucida Sans Unicode"/>
          <w:sz w:val="20"/>
          <w:szCs w:val="20"/>
        </w:rPr>
        <w:t>Assougnon</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2017).</w:t>
      </w:r>
    </w:p>
    <w:p w14:paraId="6D22DEFA" w14:textId="022F001D"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The intrusion of water from the Atlantic Ocean loaded with mineral elements and its mixing with fresh water from the continent, translates the profile of the Cameroon estuary (Wiley and Chichester, 1980; </w:t>
      </w:r>
      <w:proofErr w:type="spellStart"/>
      <w:r w:rsidRPr="00441DB5">
        <w:rPr>
          <w:rFonts w:ascii="Lucida Sans Unicode" w:eastAsia="Lucida Sans Unicode" w:hAnsi="Lucida Sans Unicode" w:cs="Lucida Sans Unicode"/>
          <w:sz w:val="20"/>
          <w:szCs w:val="20"/>
        </w:rPr>
        <w:t>Foussard</w:t>
      </w:r>
      <w:proofErr w:type="spellEnd"/>
      <w:r w:rsidRPr="00441DB5">
        <w:rPr>
          <w:rFonts w:ascii="Lucida Sans Unicode" w:eastAsia="Lucida Sans Unicode" w:hAnsi="Lucida Sans Unicode" w:cs="Lucida Sans Unicode"/>
          <w:sz w:val="20"/>
          <w:szCs w:val="20"/>
        </w:rPr>
        <w:t xml:space="preserve"> and </w:t>
      </w:r>
      <w:proofErr w:type="spellStart"/>
      <w:r w:rsidRPr="00441DB5">
        <w:rPr>
          <w:rFonts w:ascii="Lucida Sans Unicode" w:eastAsia="Lucida Sans Unicode" w:hAnsi="Lucida Sans Unicode" w:cs="Lucida Sans Unicode"/>
          <w:sz w:val="20"/>
          <w:szCs w:val="20"/>
        </w:rPr>
        <w:t>Etcheber</w:t>
      </w:r>
      <w:proofErr w:type="spellEnd"/>
      <w:r w:rsidRPr="00441DB5">
        <w:rPr>
          <w:rFonts w:ascii="Lucida Sans Unicode" w:eastAsia="Lucida Sans Unicode" w:hAnsi="Lucida Sans Unicode" w:cs="Lucida Sans Unicode"/>
          <w:sz w:val="20"/>
          <w:szCs w:val="20"/>
        </w:rPr>
        <w:t xml:space="preserve">, 2011). The dominant influence of salt water on stations S1, S2 and S3 would justify the high salinity and electrical conductivity values recorded (high than 1 ‰ and 1.5 mS/cm respectively). The stations E1, E2 and E3 are depending on the size of the tides, weakly or strongly impacted allowing salinity and electrical conductivity to vary respectively from 0 to more than 1 ‰ or ˂1 mS/cm. Atlantic Ocean water would increase salinity, electrical conductivity and alkalinity, hence the strong positive correlations between these variables r =0.98, r =0.36 and r =0.34 (P=0.01). On the bare </w:t>
      </w:r>
      <w:r w:rsidRPr="00441DB5">
        <w:rPr>
          <w:rFonts w:ascii="Lucida Sans Unicode" w:eastAsia="Lucida Sans Unicode" w:hAnsi="Lucida Sans Unicode" w:cs="Lucida Sans Unicode"/>
          <w:sz w:val="20"/>
          <w:szCs w:val="20"/>
        </w:rPr>
        <w:lastRenderedPageBreak/>
        <w:t>hand, the weak tidal action on stations D1, D2 and D3 would be at the origin of the low values of salinity, electrical conductivity obtained (lower than 1 ‰ and 1.4 mS/cm respectively).</w:t>
      </w:r>
    </w:p>
    <w:p w14:paraId="06CCA98A" w14:textId="5863BE3C"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As for the relatively low average SS content, it would be due to the lentic state of the water within the mangroves, which </w:t>
      </w:r>
      <w:proofErr w:type="spellStart"/>
      <w:r w:rsidRPr="00441DB5">
        <w:rPr>
          <w:rFonts w:ascii="Lucida Sans Unicode" w:eastAsia="Lucida Sans Unicode" w:hAnsi="Lucida Sans Unicode" w:cs="Lucida Sans Unicode"/>
          <w:sz w:val="20"/>
          <w:szCs w:val="20"/>
        </w:rPr>
        <w:t>favors</w:t>
      </w:r>
      <w:proofErr w:type="spellEnd"/>
      <w:r w:rsidRPr="00441DB5">
        <w:rPr>
          <w:rFonts w:ascii="Lucida Sans Unicode" w:eastAsia="Lucida Sans Unicode" w:hAnsi="Lucida Sans Unicode" w:cs="Lucida Sans Unicode"/>
          <w:sz w:val="20"/>
          <w:szCs w:val="20"/>
        </w:rPr>
        <w:t xml:space="preserve"> particle decantation. Moisan and Pelletier (2008) mention in this respect that suspended matter is likely to settle at calm points. The sedimentation of Suspended Solids would therefore explain the low turbidity values recorded in the intermediate and marine estuaries, hence the positive correlation between these 2 variables (r=0.54; p=0.01). Nevertheless, the high levels recorded at the stations in the intermediate (E3) and marine (S1) estuaries compared to the fluvial estuary would be the result of the combined action of the waste from the Atlantic Ocean and the catchment areas carrying the waste during rainy episodes (Al-</w:t>
      </w:r>
      <w:proofErr w:type="spellStart"/>
      <w:r w:rsidRPr="00441DB5">
        <w:rPr>
          <w:rFonts w:ascii="Lucida Sans Unicode" w:eastAsia="Lucida Sans Unicode" w:hAnsi="Lucida Sans Unicode" w:cs="Lucida Sans Unicode"/>
          <w:sz w:val="20"/>
          <w:szCs w:val="20"/>
        </w:rPr>
        <w:t>Aubadi</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2019). These results are similar to those obtained by </w:t>
      </w:r>
      <w:proofErr w:type="spellStart"/>
      <w:r w:rsidRPr="00441DB5">
        <w:rPr>
          <w:rFonts w:ascii="Lucida Sans Unicode" w:eastAsia="Lucida Sans Unicode" w:hAnsi="Lucida Sans Unicode" w:cs="Lucida Sans Unicode"/>
          <w:sz w:val="20"/>
          <w:szCs w:val="20"/>
        </w:rPr>
        <w:t>Dikoume</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(2016) in the lower catchments of the </w:t>
      </w:r>
      <w:proofErr w:type="spellStart"/>
      <w:r w:rsidRPr="00441DB5">
        <w:rPr>
          <w:rFonts w:ascii="Lucida Sans Unicode" w:eastAsia="Lucida Sans Unicode" w:hAnsi="Lucida Sans Unicode" w:cs="Lucida Sans Unicode"/>
          <w:sz w:val="20"/>
          <w:szCs w:val="20"/>
        </w:rPr>
        <w:t>Sanaga</w:t>
      </w:r>
      <w:proofErr w:type="spellEnd"/>
      <w:r w:rsidRPr="00441DB5">
        <w:rPr>
          <w:rFonts w:ascii="Lucida Sans Unicode" w:eastAsia="Lucida Sans Unicode" w:hAnsi="Lucida Sans Unicode" w:cs="Lucida Sans Unicode"/>
          <w:sz w:val="20"/>
          <w:szCs w:val="20"/>
        </w:rPr>
        <w:t xml:space="preserve"> river.</w:t>
      </w:r>
    </w:p>
    <w:p w14:paraId="709066CF" w14:textId="6023F814"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With regards to Dissolved Oxygen, the high variation in values obtained are similar to those observed by </w:t>
      </w:r>
      <w:proofErr w:type="spellStart"/>
      <w:r w:rsidRPr="00441DB5">
        <w:rPr>
          <w:rFonts w:ascii="Lucida Sans Unicode" w:eastAsia="Lucida Sans Unicode" w:hAnsi="Lucida Sans Unicode" w:cs="Lucida Sans Unicode"/>
          <w:sz w:val="20"/>
          <w:szCs w:val="20"/>
        </w:rPr>
        <w:t>Hilaluddin</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(2020) in the mangroves of the Malaysian estuary. The low values in the stations D1 and D2 are believed to be the result of the presence of a high load of reducing matter, particularly organic matter (Billen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1999) from the </w:t>
      </w:r>
      <w:proofErr w:type="spellStart"/>
      <w:r w:rsidRPr="00441DB5">
        <w:rPr>
          <w:rFonts w:ascii="Lucida Sans Unicode" w:eastAsia="Lucida Sans Unicode" w:hAnsi="Lucida Sans Unicode" w:cs="Lucida Sans Unicode"/>
          <w:sz w:val="20"/>
          <w:szCs w:val="20"/>
        </w:rPr>
        <w:t>Sanaga</w:t>
      </w:r>
      <w:proofErr w:type="spellEnd"/>
      <w:r w:rsidRPr="00441DB5">
        <w:rPr>
          <w:rFonts w:ascii="Lucida Sans Unicode" w:eastAsia="Lucida Sans Unicode" w:hAnsi="Lucida Sans Unicode" w:cs="Lucida Sans Unicode"/>
          <w:sz w:val="20"/>
          <w:szCs w:val="20"/>
        </w:rPr>
        <w:t xml:space="preserve"> river. Similarly, the high values recorded correspond to the months of the rainy season. These values characterize a high photosynthetic activity for the microalgae (</w:t>
      </w:r>
      <w:proofErr w:type="spellStart"/>
      <w:r w:rsidRPr="00441DB5">
        <w:rPr>
          <w:rFonts w:ascii="Lucida Sans Unicode" w:eastAsia="Lucida Sans Unicode" w:hAnsi="Lucida Sans Unicode" w:cs="Lucida Sans Unicode"/>
          <w:sz w:val="20"/>
          <w:szCs w:val="20"/>
        </w:rPr>
        <w:t>Ramade</w:t>
      </w:r>
      <w:proofErr w:type="spellEnd"/>
      <w:r w:rsidRPr="00441DB5">
        <w:rPr>
          <w:rFonts w:ascii="Lucida Sans Unicode" w:eastAsia="Lucida Sans Unicode" w:hAnsi="Lucida Sans Unicode" w:cs="Lucida Sans Unicode"/>
          <w:sz w:val="20"/>
          <w:szCs w:val="20"/>
        </w:rPr>
        <w:t xml:space="preserve">, 2005) and thus translate a high productivity of the phytoplanktonic biomass represented by the high chlorophyll and </w:t>
      </w:r>
      <w:proofErr w:type="spellStart"/>
      <w:r w:rsidRPr="00441DB5">
        <w:rPr>
          <w:rFonts w:ascii="Lucida Sans Unicode" w:eastAsia="Lucida Sans Unicode" w:hAnsi="Lucida Sans Unicode" w:cs="Lucida Sans Unicode"/>
          <w:sz w:val="20"/>
          <w:szCs w:val="20"/>
        </w:rPr>
        <w:t>pheopigment</w:t>
      </w:r>
      <w:proofErr w:type="spellEnd"/>
      <w:r w:rsidRPr="00441DB5">
        <w:rPr>
          <w:rFonts w:ascii="Lucida Sans Unicode" w:eastAsia="Lucida Sans Unicode" w:hAnsi="Lucida Sans Unicode" w:cs="Lucida Sans Unicode"/>
          <w:sz w:val="20"/>
          <w:szCs w:val="20"/>
        </w:rPr>
        <w:t xml:space="preserve"> values during the whole study period (Lu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2016). The physicochemical quality of the water varied from the fluvial estuary to the intermediate and marine estuaries, but remained low in pollution at all stations.</w:t>
      </w:r>
    </w:p>
    <w:p w14:paraId="6EC4FAD3" w14:textId="77777777"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b/>
          <w:bCs/>
          <w:sz w:val="20"/>
          <w:szCs w:val="20"/>
        </w:rPr>
        <w:t xml:space="preserve">Structure and dynamic of </w:t>
      </w:r>
      <w:proofErr w:type="spellStart"/>
      <w:r w:rsidRPr="00441DB5">
        <w:rPr>
          <w:rFonts w:ascii="Lucida Sans Unicode" w:eastAsia="Lucida Sans Unicode" w:hAnsi="Lucida Sans Unicode" w:cs="Lucida Sans Unicode"/>
          <w:b/>
          <w:bCs/>
          <w:sz w:val="20"/>
          <w:szCs w:val="20"/>
        </w:rPr>
        <w:t>Desmidiales</w:t>
      </w:r>
      <w:proofErr w:type="spellEnd"/>
    </w:p>
    <w:p w14:paraId="0088078F" w14:textId="5EF1032A"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The 61 species recorded indicate a clearly diversified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population in the Cameroon estuary. This species richness is high compared to the 24 species recorded in the mangroves of Cameroon in 2017 (MINEPDED-CRM 2017) and the 16 species recorded by Santos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(2014) in the </w:t>
      </w:r>
      <w:proofErr w:type="spellStart"/>
      <w:r w:rsidRPr="00441DB5">
        <w:rPr>
          <w:rFonts w:ascii="Lucida Sans Unicode" w:eastAsia="Lucida Sans Unicode" w:hAnsi="Lucida Sans Unicode" w:cs="Lucida Sans Unicode"/>
          <w:sz w:val="20"/>
          <w:szCs w:val="20"/>
        </w:rPr>
        <w:t>Bateias</w:t>
      </w:r>
      <w:proofErr w:type="spellEnd"/>
      <w:r w:rsidRPr="00441DB5">
        <w:rPr>
          <w:rFonts w:ascii="Lucida Sans Unicode" w:eastAsia="Lucida Sans Unicode" w:hAnsi="Lucida Sans Unicode" w:cs="Lucida Sans Unicode"/>
          <w:sz w:val="20"/>
          <w:szCs w:val="20"/>
        </w:rPr>
        <w:t xml:space="preserve"> lagoon in Brazil. This difference can be explained by the sampling effort but also by the fact that the lagoon is not very diverse (Santos </w:t>
      </w:r>
      <w:r w:rsidRPr="00441DB5">
        <w:rPr>
          <w:rFonts w:ascii="Lucida Sans Unicode" w:eastAsia="Lucida Sans Unicode" w:hAnsi="Lucida Sans Unicode" w:cs="Lucida Sans Unicode"/>
          <w:i/>
          <w:iCs/>
          <w:sz w:val="20"/>
          <w:szCs w:val="20"/>
        </w:rPr>
        <w:t xml:space="preserve">et </w:t>
      </w:r>
      <w:proofErr w:type="gramStart"/>
      <w:r w:rsidRPr="00441DB5">
        <w:rPr>
          <w:rFonts w:ascii="Lucida Sans Unicode" w:eastAsia="Lucida Sans Unicode" w:hAnsi="Lucida Sans Unicode" w:cs="Lucida Sans Unicode"/>
          <w:i/>
          <w:iCs/>
          <w:sz w:val="20"/>
          <w:szCs w:val="20"/>
        </w:rPr>
        <w:t>al,.</w:t>
      </w:r>
      <w:proofErr w:type="gramEnd"/>
      <w:r w:rsidRPr="00441DB5">
        <w:rPr>
          <w:rFonts w:ascii="Lucida Sans Unicode" w:eastAsia="Lucida Sans Unicode" w:hAnsi="Lucida Sans Unicode" w:cs="Lucida Sans Unicode"/>
          <w:sz w:val="20"/>
          <w:szCs w:val="20"/>
        </w:rPr>
        <w:t xml:space="preserve"> 2014). The great diversity of microhabitats offered by rivers and forests in Amazonia, in contrast to mangroves, allowed </w:t>
      </w:r>
      <w:proofErr w:type="spellStart"/>
      <w:r w:rsidRPr="00441DB5">
        <w:rPr>
          <w:rFonts w:ascii="Lucida Sans Unicode" w:eastAsia="Lucida Sans Unicode" w:hAnsi="Lucida Sans Unicode" w:cs="Lucida Sans Unicode"/>
          <w:sz w:val="20"/>
          <w:szCs w:val="20"/>
        </w:rPr>
        <w:t>Mouhri</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(1990) and Lopes and Bicudo (2003) to obtain a higher specific diversity of 133 species and 98 species respectively.</w:t>
      </w:r>
    </w:p>
    <w:p w14:paraId="15E65FDB" w14:textId="5F134250"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The distribution of prokaryotic and eukaryotic organisms is strongly coupled to physicochemical variables (</w:t>
      </w:r>
      <w:proofErr w:type="spellStart"/>
      <w:r w:rsidRPr="00441DB5">
        <w:rPr>
          <w:rFonts w:ascii="Lucida Sans Unicode" w:eastAsia="Lucida Sans Unicode" w:hAnsi="Lucida Sans Unicode" w:cs="Lucida Sans Unicode"/>
          <w:sz w:val="20"/>
          <w:szCs w:val="20"/>
        </w:rPr>
        <w:t>Haralambidou</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2010), including salinity. Salinity stress would therefore lead to the modification of vital functions such as photosynthesis and amino acid synthesis (Kawasaki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2001; Ozturk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2002 and Seki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2002). Thus, of the 70 species identified in the coastal saltwater of Kuantan, Pahang, Malaysia by Mohammad-Noor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(2013), no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species were collected. The results of this study indicate a reduction in diversity and density of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as salinity and electrical conductivity increased; hence the negative correlation (p=0.05 and p=0.01) recorded with 31 of the species that disappear when salinity and electrical conductivity increase. High levels of these variables therefore have a negative effect on microorganisms (</w:t>
      </w:r>
      <w:proofErr w:type="spellStart"/>
      <w:r w:rsidRPr="00441DB5">
        <w:rPr>
          <w:rFonts w:ascii="Lucida Sans Unicode" w:eastAsia="Lucida Sans Unicode" w:hAnsi="Lucida Sans Unicode" w:cs="Lucida Sans Unicode"/>
          <w:sz w:val="20"/>
          <w:szCs w:val="20"/>
        </w:rPr>
        <w:t>Wutipraditkul</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2005), including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The introduction of Atlantic Ocean saltwater in the</w:t>
      </w:r>
      <w:r w:rsidRPr="00441DB5">
        <w:rPr>
          <w:rFonts w:ascii="Lucida Sans Unicode" w:eastAsia="Lucida Sans Unicode" w:hAnsi="Lucida Sans Unicode" w:cs="Lucida Sans Unicode"/>
          <w:i/>
          <w:iCs/>
          <w:sz w:val="20"/>
          <w:szCs w:val="20"/>
        </w:rPr>
        <w:t xml:space="preserve"> </w:t>
      </w:r>
      <w:r w:rsidRPr="00441DB5">
        <w:rPr>
          <w:rFonts w:ascii="Lucida Sans Unicode" w:eastAsia="Lucida Sans Unicode" w:hAnsi="Lucida Sans Unicode" w:cs="Lucida Sans Unicode"/>
          <w:sz w:val="20"/>
          <w:szCs w:val="20"/>
        </w:rPr>
        <w:t xml:space="preserve">stations of intermediate and marine estuaries would lead to a decrease in the diversity of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in this part of the Cameroon estuary. The salty oceanic water would thus play a regulating role in the composition of species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and biomass, and consequently in water quality (</w:t>
      </w:r>
      <w:proofErr w:type="spellStart"/>
      <w:r w:rsidRPr="00441DB5">
        <w:rPr>
          <w:rFonts w:ascii="Lucida Sans Unicode" w:eastAsia="Lucida Sans Unicode" w:hAnsi="Lucida Sans Unicode" w:cs="Lucida Sans Unicode"/>
          <w:sz w:val="20"/>
          <w:szCs w:val="20"/>
        </w:rPr>
        <w:t>Haralambidou</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2010 and Zhou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2016). In contrast, the high values of diversity and </w:t>
      </w:r>
      <w:r w:rsidRPr="00441DB5">
        <w:rPr>
          <w:rFonts w:ascii="Lucida Sans Unicode" w:eastAsia="Lucida Sans Unicode" w:hAnsi="Lucida Sans Unicode" w:cs="Lucida Sans Unicode"/>
          <w:sz w:val="20"/>
          <w:szCs w:val="20"/>
        </w:rPr>
        <w:lastRenderedPageBreak/>
        <w:t xml:space="preserve">density obtained in the stations of fluvial estuary suggest a low impact of salinity and electrical conductivity on these organisms. However, driven by the river current, the presence of species such as </w:t>
      </w:r>
      <w:r w:rsidRPr="00441DB5">
        <w:rPr>
          <w:rFonts w:ascii="Lucida Sans Unicode" w:eastAsia="Lucida Sans Unicode" w:hAnsi="Lucida Sans Unicode" w:cs="Lucida Sans Unicode"/>
          <w:i/>
          <w:iCs/>
          <w:sz w:val="20"/>
          <w:szCs w:val="20"/>
        </w:rPr>
        <w:t>Closterium acutum</w:t>
      </w:r>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i/>
          <w:iCs/>
          <w:sz w:val="20"/>
          <w:szCs w:val="20"/>
        </w:rPr>
        <w:t>Staurastrum</w:t>
      </w:r>
      <w:proofErr w:type="spellEnd"/>
      <w:r w:rsidRPr="00441DB5">
        <w:rPr>
          <w:rFonts w:ascii="Lucida Sans Unicode" w:eastAsia="Lucida Sans Unicode" w:hAnsi="Lucida Sans Unicode" w:cs="Lucida Sans Unicode"/>
          <w:i/>
          <w:iCs/>
          <w:sz w:val="20"/>
          <w:szCs w:val="20"/>
        </w:rPr>
        <w:t xml:space="preserve"> </w:t>
      </w:r>
      <w:proofErr w:type="spellStart"/>
      <w:r w:rsidRPr="00441DB5">
        <w:rPr>
          <w:rFonts w:ascii="Lucida Sans Unicode" w:eastAsia="Lucida Sans Unicode" w:hAnsi="Lucida Sans Unicode" w:cs="Lucida Sans Unicode"/>
          <w:i/>
          <w:iCs/>
          <w:sz w:val="20"/>
          <w:szCs w:val="20"/>
        </w:rPr>
        <w:t>elongatum</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 xml:space="preserve">S. </w:t>
      </w:r>
      <w:proofErr w:type="spellStart"/>
      <w:r w:rsidRPr="00441DB5">
        <w:rPr>
          <w:rFonts w:ascii="Lucida Sans Unicode" w:eastAsia="Lucida Sans Unicode" w:hAnsi="Lucida Sans Unicode" w:cs="Lucida Sans Unicode"/>
          <w:i/>
          <w:iCs/>
          <w:sz w:val="20"/>
          <w:szCs w:val="20"/>
        </w:rPr>
        <w:t>leptocladum</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 xml:space="preserve">S. </w:t>
      </w:r>
      <w:proofErr w:type="spellStart"/>
      <w:r w:rsidRPr="00441DB5">
        <w:rPr>
          <w:rFonts w:ascii="Lucida Sans Unicode" w:eastAsia="Lucida Sans Unicode" w:hAnsi="Lucida Sans Unicode" w:cs="Lucida Sans Unicode"/>
          <w:i/>
          <w:iCs/>
          <w:sz w:val="20"/>
          <w:szCs w:val="20"/>
        </w:rPr>
        <w:t>longipes</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 xml:space="preserve">S. </w:t>
      </w:r>
      <w:proofErr w:type="spellStart"/>
      <w:r w:rsidRPr="00441DB5">
        <w:rPr>
          <w:rFonts w:ascii="Lucida Sans Unicode" w:eastAsia="Lucida Sans Unicode" w:hAnsi="Lucida Sans Unicode" w:cs="Lucida Sans Unicode"/>
          <w:i/>
          <w:iCs/>
          <w:sz w:val="20"/>
          <w:szCs w:val="20"/>
        </w:rPr>
        <w:t>sebaldi</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 xml:space="preserve">S. </w:t>
      </w:r>
      <w:proofErr w:type="spellStart"/>
      <w:r w:rsidRPr="00441DB5">
        <w:rPr>
          <w:rFonts w:ascii="Lucida Sans Unicode" w:eastAsia="Lucida Sans Unicode" w:hAnsi="Lucida Sans Unicode" w:cs="Lucida Sans Unicode"/>
          <w:i/>
          <w:iCs/>
          <w:sz w:val="20"/>
          <w:szCs w:val="20"/>
        </w:rPr>
        <w:t>tetracerum</w:t>
      </w:r>
      <w:proofErr w:type="spellEnd"/>
      <w:r w:rsidRPr="00441DB5">
        <w:rPr>
          <w:rFonts w:ascii="Lucida Sans Unicode" w:eastAsia="Lucida Sans Unicode" w:hAnsi="Lucida Sans Unicode" w:cs="Lucida Sans Unicode"/>
          <w:sz w:val="20"/>
          <w:szCs w:val="20"/>
        </w:rPr>
        <w:t xml:space="preserve"> and S</w:t>
      </w:r>
      <w:r w:rsidRPr="00441DB5">
        <w:rPr>
          <w:rFonts w:ascii="Lucida Sans Unicode" w:eastAsia="Lucida Sans Unicode" w:hAnsi="Lucida Sans Unicode" w:cs="Lucida Sans Unicode"/>
          <w:i/>
          <w:iCs/>
          <w:sz w:val="20"/>
          <w:szCs w:val="20"/>
        </w:rPr>
        <w:t xml:space="preserve">. </w:t>
      </w:r>
      <w:proofErr w:type="spellStart"/>
      <w:r w:rsidRPr="00441DB5">
        <w:rPr>
          <w:rFonts w:ascii="Lucida Sans Unicode" w:eastAsia="Lucida Sans Unicode" w:hAnsi="Lucida Sans Unicode" w:cs="Lucida Sans Unicode"/>
          <w:i/>
          <w:iCs/>
          <w:sz w:val="20"/>
          <w:szCs w:val="20"/>
        </w:rPr>
        <w:t>volans</w:t>
      </w:r>
      <w:proofErr w:type="spellEnd"/>
      <w:r w:rsidRPr="00441DB5">
        <w:rPr>
          <w:rFonts w:ascii="Lucida Sans Unicode" w:eastAsia="Lucida Sans Unicode" w:hAnsi="Lucida Sans Unicode" w:cs="Lucida Sans Unicode"/>
          <w:sz w:val="20"/>
          <w:szCs w:val="20"/>
        </w:rPr>
        <w:t xml:space="preserve"> within the stations located</w:t>
      </w:r>
      <w:r w:rsidRPr="00441DB5">
        <w:rPr>
          <w:rFonts w:ascii="Lucida Sans Unicode" w:eastAsia="Lucida Sans Unicode" w:hAnsi="Lucida Sans Unicode" w:cs="Lucida Sans Unicode"/>
          <w:i/>
          <w:iCs/>
          <w:sz w:val="20"/>
          <w:szCs w:val="20"/>
        </w:rPr>
        <w:t xml:space="preserve"> </w:t>
      </w:r>
      <w:r w:rsidRPr="00441DB5">
        <w:rPr>
          <w:rFonts w:ascii="Lucida Sans Unicode" w:eastAsia="Lucida Sans Unicode" w:hAnsi="Lucida Sans Unicode" w:cs="Lucida Sans Unicode"/>
          <w:sz w:val="20"/>
          <w:szCs w:val="20"/>
        </w:rPr>
        <w:t>in intermediate and marine estuaries with their low density and Shannon and Weaver diversity indices, would reflect a certain limited tolerance to salinity and electrical conductivity; as well as a survival strategy based on sexual reproduction with the formation of zygotes able to resist to the periods of stress.</w:t>
      </w:r>
    </w:p>
    <w:p w14:paraId="638710DF" w14:textId="00E3F206"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The density of the phytoplanktonic population recorded was much lower than the 500 to 162,000 Cell/L collected by </w:t>
      </w:r>
      <w:proofErr w:type="spellStart"/>
      <w:r w:rsidRPr="00441DB5">
        <w:rPr>
          <w:rFonts w:ascii="Lucida Sans Unicode" w:eastAsia="Lucida Sans Unicode" w:hAnsi="Lucida Sans Unicode" w:cs="Lucida Sans Unicode"/>
          <w:sz w:val="20"/>
          <w:szCs w:val="20"/>
        </w:rPr>
        <w:t>Mouhri</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(1990). This could be explained by the lack of sampling on substrate which is also a preferred habitat for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Mouhri</w:t>
      </w:r>
      <w:proofErr w:type="spellEnd"/>
      <w:r w:rsidRPr="00441DB5">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1990); but </w:t>
      </w:r>
      <w:proofErr w:type="gramStart"/>
      <w:r w:rsidRPr="00441DB5">
        <w:rPr>
          <w:rFonts w:ascii="Lucida Sans Unicode" w:eastAsia="Lucida Sans Unicode" w:hAnsi="Lucida Sans Unicode" w:cs="Lucida Sans Unicode"/>
          <w:sz w:val="20"/>
          <w:szCs w:val="20"/>
        </w:rPr>
        <w:t>also</w:t>
      </w:r>
      <w:proofErr w:type="gramEnd"/>
      <w:r w:rsidRPr="00441DB5">
        <w:rPr>
          <w:rFonts w:ascii="Lucida Sans Unicode" w:eastAsia="Lucida Sans Unicode" w:hAnsi="Lucida Sans Unicode" w:cs="Lucida Sans Unicode"/>
          <w:sz w:val="20"/>
          <w:szCs w:val="20"/>
        </w:rPr>
        <w:t xml:space="preserve"> by the increasingly stressed environment due to the decrease in Dissolved Oxygen levels, the ever-increasing increase in mineral elements and the impact of Salinity and Conductivity in some stations. Furthermore, the abundance and dominance of species of the genus </w:t>
      </w:r>
      <w:proofErr w:type="spellStart"/>
      <w:r w:rsidRPr="00441DB5">
        <w:rPr>
          <w:rFonts w:ascii="Lucida Sans Unicode" w:eastAsia="Lucida Sans Unicode" w:hAnsi="Lucida Sans Unicode" w:cs="Lucida Sans Unicode"/>
          <w:i/>
          <w:iCs/>
          <w:sz w:val="20"/>
          <w:szCs w:val="20"/>
        </w:rPr>
        <w:t>Staurastrum</w:t>
      </w:r>
      <w:proofErr w:type="spellEnd"/>
      <w:r w:rsidRPr="00441DB5">
        <w:rPr>
          <w:rFonts w:ascii="Lucida Sans Unicode" w:eastAsia="Lucida Sans Unicode" w:hAnsi="Lucida Sans Unicode" w:cs="Lucida Sans Unicode"/>
          <w:sz w:val="20"/>
          <w:szCs w:val="20"/>
        </w:rPr>
        <w:t xml:space="preserve"> is justified by the fact that it commonly represents 20-30 % of the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species (Bicudo and Menezes, 2006 and </w:t>
      </w:r>
      <w:proofErr w:type="spellStart"/>
      <w:r w:rsidRPr="00441DB5">
        <w:rPr>
          <w:rFonts w:ascii="Lucida Sans Unicode" w:eastAsia="Lucida Sans Unicode" w:hAnsi="Lucida Sans Unicode" w:cs="Lucida Sans Unicode"/>
          <w:sz w:val="20"/>
          <w:szCs w:val="20"/>
        </w:rPr>
        <w:t>Gontcharov</w:t>
      </w:r>
      <w:proofErr w:type="spellEnd"/>
      <w:r w:rsidRPr="00441DB5">
        <w:rPr>
          <w:rFonts w:ascii="Lucida Sans Unicode" w:eastAsia="Lucida Sans Unicode" w:hAnsi="Lucida Sans Unicode" w:cs="Lucida Sans Unicode"/>
          <w:sz w:val="20"/>
          <w:szCs w:val="20"/>
        </w:rPr>
        <w:t xml:space="preserve">, 2008). These results are similar to those obtained by Dellamano-Oliveira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(2008) and Santos </w:t>
      </w:r>
      <w:r w:rsidRPr="00441DB5">
        <w:rPr>
          <w:rFonts w:ascii="Lucida Sans Unicode" w:eastAsia="Lucida Sans Unicode" w:hAnsi="Lucida Sans Unicode" w:cs="Lucida Sans Unicode"/>
          <w:i/>
          <w:iCs/>
          <w:sz w:val="20"/>
          <w:szCs w:val="20"/>
        </w:rPr>
        <w:t>et al</w:t>
      </w:r>
      <w:r w:rsidRPr="00441DB5">
        <w:rPr>
          <w:rFonts w:ascii="Lucida Sans Unicode" w:eastAsia="Lucida Sans Unicode" w:hAnsi="Lucida Sans Unicode" w:cs="Lucida Sans Unicode"/>
          <w:sz w:val="20"/>
          <w:szCs w:val="20"/>
        </w:rPr>
        <w:t xml:space="preserve">. (2014), and the 26 species obtained is close to the 21 species collected by Felisberto and Rodrigues (2013). All this would reflect a capacity for growth and reproduction adapted to environments with limited food resources; in contrast to species of the genus </w:t>
      </w:r>
      <w:proofErr w:type="spellStart"/>
      <w:r w:rsidRPr="00441DB5">
        <w:rPr>
          <w:rFonts w:ascii="Lucida Sans Unicode" w:eastAsia="Lucida Sans Unicode" w:hAnsi="Lucida Sans Unicode" w:cs="Lucida Sans Unicode"/>
          <w:i/>
          <w:iCs/>
          <w:sz w:val="20"/>
          <w:szCs w:val="20"/>
        </w:rPr>
        <w:t>Micrasterias</w:t>
      </w:r>
      <w:proofErr w:type="spellEnd"/>
      <w:r w:rsidRPr="00441DB5">
        <w:rPr>
          <w:rFonts w:ascii="Lucida Sans Unicode" w:eastAsia="Lucida Sans Unicode" w:hAnsi="Lucida Sans Unicode" w:cs="Lucida Sans Unicode"/>
          <w:sz w:val="20"/>
          <w:szCs w:val="20"/>
        </w:rPr>
        <w:t xml:space="preserve"> characterized by oligotrophic water (Coesel, 1983). Consequently, the diversity and dynamics of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in the different zones of the mangrove of the Cameroon estuary are strongly impacted by abiotic riverine and oceanic variables.</w:t>
      </w:r>
    </w:p>
    <w:p w14:paraId="267C6F06" w14:textId="43C8866E" w:rsidR="00441DB5" w:rsidRPr="00441DB5" w:rsidRDefault="00441DB5" w:rsidP="00441DB5">
      <w:pPr>
        <w:tabs>
          <w:tab w:val="left" w:pos="230"/>
        </w:tabs>
        <w:spacing w:after="120" w:line="221" w:lineRule="auto"/>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b/>
          <w:bCs/>
          <w:sz w:val="20"/>
          <w:szCs w:val="20"/>
        </w:rPr>
        <w:t>5. Conclusion</w:t>
      </w:r>
    </w:p>
    <w:p w14:paraId="0EBBF2F4" w14:textId="77777777" w:rsidR="00441DB5" w:rsidRPr="00441DB5" w:rsidRDefault="00441DB5" w:rsidP="00441DB5">
      <w:pPr>
        <w:tabs>
          <w:tab w:val="left" w:pos="230"/>
        </w:tabs>
        <w:spacing w:after="120" w:line="221" w:lineRule="auto"/>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Subject to deforestation, abusive fishing, pollutants from the watersheds and tidal movements, the hydrobiological study of some mangroves of the Cameroon estuary revealed that its waters are moderately oxygenated, very turbid, rich in Suspended Solids and nitrates, with a low basic pH and high temperatures. Due to the influence of tidal movements, part of the mangroves is impacted by salty water from the Atlantic Ocean. The biological analysis revealed the presence of 61 species of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Zygnematophyceae</w:t>
      </w:r>
      <w:proofErr w:type="spellEnd"/>
      <w:r w:rsidRPr="00441DB5">
        <w:rPr>
          <w:rFonts w:ascii="Lucida Sans Unicode" w:eastAsia="Lucida Sans Unicode" w:hAnsi="Lucida Sans Unicode" w:cs="Lucida Sans Unicode"/>
          <w:sz w:val="20"/>
          <w:szCs w:val="20"/>
        </w:rPr>
        <w:t xml:space="preserve">) dominated by the </w:t>
      </w:r>
      <w:proofErr w:type="spellStart"/>
      <w:r w:rsidRPr="00441DB5">
        <w:rPr>
          <w:rFonts w:ascii="Lucida Sans Unicode" w:eastAsia="Lucida Sans Unicode" w:hAnsi="Lucida Sans Unicode" w:cs="Lucida Sans Unicode"/>
          <w:sz w:val="20"/>
          <w:szCs w:val="20"/>
        </w:rPr>
        <w:t>Desmidiaceae</w:t>
      </w:r>
      <w:proofErr w:type="spellEnd"/>
      <w:r w:rsidRPr="00441DB5">
        <w:rPr>
          <w:rFonts w:ascii="Lucida Sans Unicode" w:eastAsia="Lucida Sans Unicode" w:hAnsi="Lucida Sans Unicode" w:cs="Lucida Sans Unicode"/>
          <w:sz w:val="20"/>
          <w:szCs w:val="20"/>
        </w:rPr>
        <w:t xml:space="preserve"> family and species of the genus </w:t>
      </w:r>
      <w:proofErr w:type="spellStart"/>
      <w:r w:rsidRPr="00441DB5">
        <w:rPr>
          <w:rFonts w:ascii="Lucida Sans Unicode" w:eastAsia="Lucida Sans Unicode" w:hAnsi="Lucida Sans Unicode" w:cs="Lucida Sans Unicode"/>
          <w:i/>
          <w:iCs/>
          <w:sz w:val="20"/>
          <w:szCs w:val="20"/>
        </w:rPr>
        <w:t>Staurastrum</w:t>
      </w:r>
      <w:proofErr w:type="spellEnd"/>
      <w:r w:rsidRPr="00441DB5">
        <w:rPr>
          <w:rFonts w:ascii="Lucida Sans Unicode" w:eastAsia="Lucida Sans Unicode" w:hAnsi="Lucida Sans Unicode" w:cs="Lucida Sans Unicode"/>
          <w:sz w:val="20"/>
          <w:szCs w:val="20"/>
        </w:rPr>
        <w:t xml:space="preserve">, of which </w:t>
      </w:r>
      <w:r w:rsidRPr="00441DB5">
        <w:rPr>
          <w:rFonts w:ascii="Lucida Sans Unicode" w:eastAsia="Lucida Sans Unicode" w:hAnsi="Lucida Sans Unicode" w:cs="Lucida Sans Unicode"/>
          <w:i/>
          <w:iCs/>
          <w:sz w:val="20"/>
          <w:szCs w:val="20"/>
        </w:rPr>
        <w:t xml:space="preserve">S. </w:t>
      </w:r>
      <w:proofErr w:type="spellStart"/>
      <w:r w:rsidRPr="00441DB5">
        <w:rPr>
          <w:rFonts w:ascii="Lucida Sans Unicode" w:eastAsia="Lucida Sans Unicode" w:hAnsi="Lucida Sans Unicode" w:cs="Lucida Sans Unicode"/>
          <w:i/>
          <w:iCs/>
          <w:sz w:val="20"/>
          <w:szCs w:val="20"/>
        </w:rPr>
        <w:t>leptocladum</w:t>
      </w:r>
      <w:proofErr w:type="spellEnd"/>
      <w:r w:rsidRPr="00441DB5">
        <w:rPr>
          <w:rFonts w:ascii="Lucida Sans Unicode" w:eastAsia="Lucida Sans Unicode" w:hAnsi="Lucida Sans Unicode" w:cs="Lucida Sans Unicode"/>
          <w:sz w:val="20"/>
          <w:szCs w:val="20"/>
        </w:rPr>
        <w:t xml:space="preserve"> was the most abundant. Stations located in the freshwater estuary showed a</w:t>
      </w:r>
      <w:r w:rsidRPr="00441DB5">
        <w:rPr>
          <w:rFonts w:ascii="Lucida Sans Unicode" w:eastAsia="Lucida Sans Unicode" w:hAnsi="Lucida Sans Unicode" w:cs="Lucida Sans Unicode"/>
          <w:i/>
          <w:iCs/>
          <w:sz w:val="20"/>
          <w:szCs w:val="20"/>
        </w:rPr>
        <w:t xml:space="preserve"> </w:t>
      </w:r>
      <w:r w:rsidRPr="00441DB5">
        <w:rPr>
          <w:rFonts w:ascii="Lucida Sans Unicode" w:eastAsia="Lucida Sans Unicode" w:hAnsi="Lucida Sans Unicode" w:cs="Lucida Sans Unicode"/>
          <w:sz w:val="20"/>
          <w:szCs w:val="20"/>
        </w:rPr>
        <w:t xml:space="preserve">high specific richness and abundance in contrast to those located in the transitional and saltwater zones. The strong negative correlation between almost all species and the stations in the transitional and saline zones highlights the impact of the salinity and electrical conductivity concentrations recorded on the dynamics of the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The increase in the salinity of mangrove waters would lead to the disappearance of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thus characterizing them as a freshwater phytoplanktonic group. The fight to safeguard this coastal ecosystem should be stepped up while taking into account the impact of all anthropic activities in the catchment areas and abiotic variables on biological diversity in order to achieve sustainable biomonitoring.</w:t>
      </w:r>
    </w:p>
    <w:p w14:paraId="37CBB5CD" w14:textId="6E63BF2C" w:rsidR="00441DB5" w:rsidRPr="00441DB5" w:rsidRDefault="00441DB5" w:rsidP="00441DB5">
      <w:pPr>
        <w:tabs>
          <w:tab w:val="left" w:pos="230"/>
        </w:tabs>
        <w:spacing w:after="120" w:line="221" w:lineRule="auto"/>
        <w:rPr>
          <w:rFonts w:ascii="Lucida Sans Unicode" w:eastAsia="Lucida Sans Unicode" w:hAnsi="Lucida Sans Unicode" w:cs="Lucida Sans Unicode"/>
          <w:b/>
          <w:bCs/>
          <w:sz w:val="20"/>
          <w:szCs w:val="20"/>
        </w:rPr>
      </w:pPr>
      <w:r w:rsidRPr="00441DB5">
        <w:rPr>
          <w:rFonts w:ascii="Lucida Sans Unicode" w:eastAsia="Lucida Sans Unicode" w:hAnsi="Lucida Sans Unicode" w:cs="Lucida Sans Unicode"/>
          <w:b/>
          <w:bCs/>
          <w:sz w:val="20"/>
          <w:szCs w:val="20"/>
        </w:rPr>
        <w:t>References</w:t>
      </w:r>
    </w:p>
    <w:p w14:paraId="2FA0FBF1" w14:textId="03A9E96F"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Acleto</w:t>
      </w:r>
      <w:proofErr w:type="spellEnd"/>
      <w:r w:rsidRPr="00441DB5">
        <w:rPr>
          <w:rFonts w:ascii="Lucida Sans Unicode" w:eastAsia="Lucida Sans Unicode" w:hAnsi="Lucida Sans Unicode" w:cs="Lucida Sans Unicode"/>
          <w:sz w:val="20"/>
          <w:szCs w:val="20"/>
        </w:rPr>
        <w:t xml:space="preserve">, C. and Zúñiga, R. (1998). Introduction to Algae. Escuela Nueva </w:t>
      </w:r>
      <w:proofErr w:type="spellStart"/>
      <w:r w:rsidRPr="00441DB5">
        <w:rPr>
          <w:rFonts w:ascii="Lucida Sans Unicode" w:eastAsia="Lucida Sans Unicode" w:hAnsi="Lucida Sans Unicode" w:cs="Lucida Sans Unicode"/>
          <w:sz w:val="20"/>
          <w:szCs w:val="20"/>
        </w:rPr>
        <w:t>Publishnig</w:t>
      </w:r>
      <w:proofErr w:type="spellEnd"/>
      <w:r w:rsidRPr="00441DB5">
        <w:rPr>
          <w:rFonts w:ascii="Lucida Sans Unicode" w:eastAsia="Lucida Sans Unicode" w:hAnsi="Lucida Sans Unicode" w:cs="Lucida Sans Unicode"/>
          <w:sz w:val="20"/>
          <w:szCs w:val="20"/>
        </w:rPr>
        <w:t xml:space="preserve"> house S A., Lima. Peru. 383 p.</w:t>
      </w:r>
    </w:p>
    <w:p w14:paraId="4518526E" w14:textId="286CF0E9"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Al-</w:t>
      </w:r>
      <w:proofErr w:type="spellStart"/>
      <w:r w:rsidRPr="00441DB5">
        <w:rPr>
          <w:rFonts w:ascii="Lucida Sans Unicode" w:eastAsia="Lucida Sans Unicode" w:hAnsi="Lucida Sans Unicode" w:cs="Lucida Sans Unicode"/>
          <w:sz w:val="20"/>
          <w:szCs w:val="20"/>
        </w:rPr>
        <w:t>Aubadi</w:t>
      </w:r>
      <w:proofErr w:type="spellEnd"/>
      <w:r w:rsidRPr="00441DB5">
        <w:rPr>
          <w:rFonts w:ascii="Lucida Sans Unicode" w:eastAsia="Lucida Sans Unicode" w:hAnsi="Lucida Sans Unicode" w:cs="Lucida Sans Unicode"/>
          <w:sz w:val="20"/>
          <w:szCs w:val="20"/>
        </w:rPr>
        <w:t xml:space="preserve">, I.M.K., </w:t>
      </w:r>
      <w:proofErr w:type="spellStart"/>
      <w:r w:rsidRPr="00441DB5">
        <w:rPr>
          <w:rFonts w:ascii="Lucida Sans Unicode" w:eastAsia="Lucida Sans Unicode" w:hAnsi="Lucida Sans Unicode" w:cs="Lucida Sans Unicode"/>
          <w:sz w:val="20"/>
          <w:szCs w:val="20"/>
        </w:rPr>
        <w:t>Alabadi</w:t>
      </w:r>
      <w:proofErr w:type="spellEnd"/>
      <w:r w:rsidRPr="00441DB5">
        <w:rPr>
          <w:rFonts w:ascii="Lucida Sans Unicode" w:eastAsia="Lucida Sans Unicode" w:hAnsi="Lucida Sans Unicode" w:cs="Lucida Sans Unicode"/>
          <w:sz w:val="20"/>
          <w:szCs w:val="20"/>
        </w:rPr>
        <w:t xml:space="preserve">, L.A.S., Hashim, L.Q. and </w:t>
      </w:r>
      <w:proofErr w:type="spellStart"/>
      <w:r w:rsidRPr="00441DB5">
        <w:rPr>
          <w:rFonts w:ascii="Lucida Sans Unicode" w:eastAsia="Lucida Sans Unicode" w:hAnsi="Lucida Sans Unicode" w:cs="Lucida Sans Unicode"/>
          <w:sz w:val="20"/>
          <w:szCs w:val="20"/>
        </w:rPr>
        <w:t>AlHadithi</w:t>
      </w:r>
      <w:proofErr w:type="spellEnd"/>
      <w:r w:rsidRPr="00441DB5">
        <w:rPr>
          <w:rFonts w:ascii="Lucida Sans Unicode" w:eastAsia="Lucida Sans Unicode" w:hAnsi="Lucida Sans Unicode" w:cs="Lucida Sans Unicode"/>
          <w:sz w:val="20"/>
          <w:szCs w:val="20"/>
        </w:rPr>
        <w:t>, A.H. (2019). Use simple alternative method for estimating water turbidity. Plant archives, 19, 598-601.</w:t>
      </w:r>
    </w:p>
    <w:p w14:paraId="324D4A8F" w14:textId="7662ED36"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lastRenderedPageBreak/>
        <w:t>APHA. (1998). Standard method for examination of water and wastewater. American Public Health Association, 20th edition, Washington, DC, 1150p.</w:t>
      </w:r>
    </w:p>
    <w:p w14:paraId="508E46A9" w14:textId="4C333743"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Aquino, N., Camila, A., Bueno, N.C., Servat, L.C. and Bortolini, J.C. (2017). The genus </w:t>
      </w:r>
      <w:proofErr w:type="spellStart"/>
      <w:r w:rsidRPr="00441DB5">
        <w:rPr>
          <w:rFonts w:ascii="Lucida Sans Unicode" w:eastAsia="Lucida Sans Unicode" w:hAnsi="Lucida Sans Unicode" w:cs="Lucida Sans Unicode"/>
          <w:sz w:val="20"/>
          <w:szCs w:val="20"/>
        </w:rPr>
        <w:t>Euastrum</w:t>
      </w:r>
      <w:proofErr w:type="spellEnd"/>
      <w:r w:rsidRPr="00441DB5">
        <w:rPr>
          <w:rFonts w:ascii="Lucida Sans Unicode" w:eastAsia="Lucida Sans Unicode" w:hAnsi="Lucida Sans Unicode" w:cs="Lucida Sans Unicode"/>
          <w:sz w:val="20"/>
          <w:szCs w:val="20"/>
        </w:rPr>
        <w:t xml:space="preserve"> Ehrenberg ex Ralfs (</w:t>
      </w:r>
      <w:proofErr w:type="spellStart"/>
      <w:r w:rsidRPr="00441DB5">
        <w:rPr>
          <w:rFonts w:ascii="Lucida Sans Unicode" w:eastAsia="Lucida Sans Unicode" w:hAnsi="Lucida Sans Unicode" w:cs="Lucida Sans Unicode"/>
          <w:sz w:val="20"/>
          <w:szCs w:val="20"/>
        </w:rPr>
        <w:t>Desmidiaceae</w:t>
      </w:r>
      <w:proofErr w:type="spellEnd"/>
      <w:r w:rsidRPr="00441DB5">
        <w:rPr>
          <w:rFonts w:ascii="Lucida Sans Unicode" w:eastAsia="Lucida Sans Unicode" w:hAnsi="Lucida Sans Unicode" w:cs="Lucida Sans Unicode"/>
          <w:sz w:val="20"/>
          <w:szCs w:val="20"/>
        </w:rPr>
        <w:t xml:space="preserve">) in a subtropical stream adjacent to the Parque Nacional do Iguaçu, Paraná State, Brazil. </w:t>
      </w:r>
      <w:proofErr w:type="spellStart"/>
      <w:r w:rsidRPr="00441DB5">
        <w:rPr>
          <w:rFonts w:ascii="Lucida Sans Unicode" w:eastAsia="Lucida Sans Unicode" w:hAnsi="Lucida Sans Unicode" w:cs="Lucida Sans Unicode"/>
          <w:sz w:val="20"/>
          <w:szCs w:val="20"/>
        </w:rPr>
        <w:t>Hoehnea</w:t>
      </w:r>
      <w:proofErr w:type="spellEnd"/>
      <w:r w:rsidRPr="00441DB5">
        <w:rPr>
          <w:rFonts w:ascii="Lucida Sans Unicode" w:eastAsia="Lucida Sans Unicode" w:hAnsi="Lucida Sans Unicode" w:cs="Lucida Sans Unicode"/>
          <w:sz w:val="20"/>
          <w:szCs w:val="20"/>
        </w:rPr>
        <w:t>, 44, 1-9.</w:t>
      </w:r>
    </w:p>
    <w:p w14:paraId="24DA2BEC" w14:textId="63DBEEE9"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Assougnon</w:t>
      </w:r>
      <w:proofErr w:type="spellEnd"/>
      <w:r w:rsidRPr="00441DB5">
        <w:rPr>
          <w:rFonts w:ascii="Lucida Sans Unicode" w:eastAsia="Lucida Sans Unicode" w:hAnsi="Lucida Sans Unicode" w:cs="Lucida Sans Unicode"/>
          <w:sz w:val="20"/>
          <w:szCs w:val="20"/>
        </w:rPr>
        <w:t xml:space="preserve">, D.L., </w:t>
      </w:r>
      <w:proofErr w:type="spellStart"/>
      <w:r w:rsidRPr="00441DB5">
        <w:rPr>
          <w:rFonts w:ascii="Lucida Sans Unicode" w:eastAsia="Lucida Sans Unicode" w:hAnsi="Lucida Sans Unicode" w:cs="Lucida Sans Unicode"/>
          <w:sz w:val="20"/>
          <w:szCs w:val="20"/>
        </w:rPr>
        <w:t>Agadjihouèdé</w:t>
      </w:r>
      <w:proofErr w:type="spellEnd"/>
      <w:r w:rsidRPr="00441DB5">
        <w:rPr>
          <w:rFonts w:ascii="Lucida Sans Unicode" w:eastAsia="Lucida Sans Unicode" w:hAnsi="Lucida Sans Unicode" w:cs="Lucida Sans Unicode"/>
          <w:sz w:val="20"/>
          <w:szCs w:val="20"/>
        </w:rPr>
        <w:t xml:space="preserve">, H., Kokou, K. and </w:t>
      </w:r>
      <w:proofErr w:type="spellStart"/>
      <w:r w:rsidRPr="00441DB5">
        <w:rPr>
          <w:rFonts w:ascii="Lucida Sans Unicode" w:eastAsia="Lucida Sans Unicode" w:hAnsi="Lucida Sans Unicode" w:cs="Lucida Sans Unicode"/>
          <w:sz w:val="20"/>
          <w:szCs w:val="20"/>
        </w:rPr>
        <w:t>Lalèyè</w:t>
      </w:r>
      <w:proofErr w:type="spellEnd"/>
      <w:r w:rsidRPr="00441DB5">
        <w:rPr>
          <w:rFonts w:ascii="Lucida Sans Unicode" w:eastAsia="Lucida Sans Unicode" w:hAnsi="Lucida Sans Unicode" w:cs="Lucida Sans Unicode"/>
          <w:sz w:val="20"/>
          <w:szCs w:val="20"/>
        </w:rPr>
        <w:t xml:space="preserve">, A.P. (2017). </w:t>
      </w:r>
      <w:proofErr w:type="spellStart"/>
      <w:r w:rsidRPr="00441DB5">
        <w:rPr>
          <w:rFonts w:ascii="Lucida Sans Unicode" w:eastAsia="Lucida Sans Unicode" w:hAnsi="Lucida Sans Unicode" w:cs="Lucida Sans Unicode"/>
          <w:sz w:val="20"/>
          <w:szCs w:val="20"/>
        </w:rPr>
        <w:t>Physico</w:t>
      </w:r>
      <w:proofErr w:type="spellEnd"/>
      <w:r w:rsidRPr="00441DB5">
        <w:rPr>
          <w:rFonts w:ascii="Lucida Sans Unicode" w:eastAsia="Lucida Sans Unicode" w:hAnsi="Lucida Sans Unicode" w:cs="Lucida Sans Unicode"/>
          <w:sz w:val="20"/>
          <w:szCs w:val="20"/>
        </w:rPr>
        <w:t xml:space="preserve">-chemical characterization and diversity of phytoplankton population of ponds in the south of </w:t>
      </w:r>
      <w:proofErr w:type="spellStart"/>
      <w:r w:rsidRPr="00441DB5">
        <w:rPr>
          <w:rFonts w:ascii="Lucida Sans Unicode" w:eastAsia="Lucida Sans Unicode" w:hAnsi="Lucida Sans Unicode" w:cs="Lucida Sans Unicode"/>
          <w:sz w:val="20"/>
          <w:szCs w:val="20"/>
        </w:rPr>
        <w:t>Togodo</w:t>
      </w:r>
      <w:proofErr w:type="spellEnd"/>
      <w:r w:rsidRPr="00441DB5">
        <w:rPr>
          <w:rFonts w:ascii="Lucida Sans Unicode" w:eastAsia="Lucida Sans Unicode" w:hAnsi="Lucida Sans Unicode" w:cs="Lucida Sans Unicode"/>
          <w:sz w:val="20"/>
          <w:szCs w:val="20"/>
        </w:rPr>
        <w:t xml:space="preserve"> Wildlife Reserve (South Togo). International Journal of Biological and Chemical Sciences, 11, 1920-1936.</w:t>
      </w:r>
    </w:p>
    <w:p w14:paraId="350D4E6D" w14:textId="07695E3A"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Behrenfeld</w:t>
      </w:r>
      <w:proofErr w:type="spellEnd"/>
      <w:r w:rsidRPr="00441DB5">
        <w:rPr>
          <w:rFonts w:ascii="Lucida Sans Unicode" w:eastAsia="Lucida Sans Unicode" w:hAnsi="Lucida Sans Unicode" w:cs="Lucida Sans Unicode"/>
          <w:sz w:val="20"/>
          <w:szCs w:val="20"/>
        </w:rPr>
        <w:t>, M.J., Boss, E., Siegel, D.A. and Shea, D.M. (2005). Carbon-based ocean productivity and phytoplankton physiology from space, Global Biogeochemical cycles, 19, GB1006.</w:t>
      </w:r>
    </w:p>
    <w:p w14:paraId="75862DAF" w14:textId="70509B07"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Bicudo, C.E.M. and Menezes, M. (2006). Genera of algae from continental water in Brazil: key to identification and descriptions, 2nd edition. Rima Edition, São Carlos, 502 p.</w:t>
      </w:r>
    </w:p>
    <w:p w14:paraId="6F197344" w14:textId="0AFBFCB0"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Bicudo, C.E.M., </w:t>
      </w:r>
      <w:proofErr w:type="spellStart"/>
      <w:r w:rsidRPr="00441DB5">
        <w:rPr>
          <w:rFonts w:ascii="Lucida Sans Unicode" w:eastAsia="Lucida Sans Unicode" w:hAnsi="Lucida Sans Unicode" w:cs="Lucida Sans Unicode"/>
          <w:sz w:val="20"/>
          <w:szCs w:val="20"/>
        </w:rPr>
        <w:t>Schettt</w:t>
      </w:r>
      <w:proofErr w:type="spellEnd"/>
      <w:r w:rsidRPr="00441DB5">
        <w:rPr>
          <w:rFonts w:ascii="Lucida Sans Unicode" w:eastAsia="Lucida Sans Unicode" w:hAnsi="Lucida Sans Unicode" w:cs="Lucida Sans Unicode"/>
          <w:sz w:val="20"/>
          <w:szCs w:val="20"/>
        </w:rPr>
        <w:t xml:space="preserve">, S.P. and Castro, A.A.J. (2014). Physiological flora of the state of São Paulo - </w:t>
      </w:r>
      <w:proofErr w:type="spellStart"/>
      <w:r w:rsidRPr="00441DB5">
        <w:rPr>
          <w:rFonts w:ascii="Lucida Sans Unicode" w:eastAsia="Lucida Sans Unicode" w:hAnsi="Lucida Sans Unicode" w:cs="Lucida Sans Unicode"/>
          <w:sz w:val="20"/>
          <w:szCs w:val="20"/>
        </w:rPr>
        <w:t>Zygnematophyceae</w:t>
      </w:r>
      <w:proofErr w:type="spellEnd"/>
      <w:r w:rsidRPr="00441DB5">
        <w:rPr>
          <w:rFonts w:ascii="Lucida Sans Unicode" w:eastAsia="Lucida Sans Unicode" w:hAnsi="Lucida Sans Unicode" w:cs="Lucida Sans Unicode"/>
          <w:sz w:val="20"/>
          <w:szCs w:val="20"/>
        </w:rPr>
        <w:t>. Volume 4, part 2. Edition Rima, São Carlos, 165p.</w:t>
      </w:r>
    </w:p>
    <w:p w14:paraId="31AD5E59" w14:textId="0019A7F6"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Billen, G., </w:t>
      </w:r>
      <w:proofErr w:type="spellStart"/>
      <w:r w:rsidRPr="00441DB5">
        <w:rPr>
          <w:rFonts w:ascii="Lucida Sans Unicode" w:eastAsia="Lucida Sans Unicode" w:hAnsi="Lucida Sans Unicode" w:cs="Lucida Sans Unicode"/>
          <w:sz w:val="20"/>
          <w:szCs w:val="20"/>
        </w:rPr>
        <w:t>Gainier</w:t>
      </w:r>
      <w:proofErr w:type="spellEnd"/>
      <w:r w:rsidRPr="00441DB5">
        <w:rPr>
          <w:rFonts w:ascii="Lucida Sans Unicode" w:eastAsia="Lucida Sans Unicode" w:hAnsi="Lucida Sans Unicode" w:cs="Lucida Sans Unicode"/>
          <w:sz w:val="20"/>
          <w:szCs w:val="20"/>
        </w:rPr>
        <w:t xml:space="preserve">, J., Servais, P., Brion, N., Ficht, A., Even, S., Berthe, T. and Poulin, M., (1999). Oxygen: a witness to microbiological functioning. Paris: </w:t>
      </w:r>
      <w:proofErr w:type="spellStart"/>
      <w:r w:rsidRPr="00441DB5">
        <w:rPr>
          <w:rFonts w:ascii="Lucida Sans Unicode" w:eastAsia="Lucida Sans Unicode" w:hAnsi="Lucida Sans Unicode" w:cs="Lucida Sans Unicode"/>
          <w:sz w:val="20"/>
          <w:szCs w:val="20"/>
        </w:rPr>
        <w:t>Ifremer</w:t>
      </w:r>
      <w:proofErr w:type="spellEnd"/>
      <w:r w:rsidRPr="00441DB5">
        <w:rPr>
          <w:rFonts w:ascii="Lucida Sans Unicode" w:eastAsia="Lucida Sans Unicode" w:hAnsi="Lucida Sans Unicode" w:cs="Lucida Sans Unicode"/>
          <w:sz w:val="20"/>
          <w:szCs w:val="20"/>
        </w:rPr>
        <w:t>. 33 p.</w:t>
      </w:r>
    </w:p>
    <w:p w14:paraId="63094A68" w14:textId="77777777"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Bourrelly</w:t>
      </w:r>
      <w:proofErr w:type="spellEnd"/>
      <w:r w:rsidRPr="00441DB5">
        <w:rPr>
          <w:rFonts w:ascii="Lucida Sans Unicode" w:eastAsia="Lucida Sans Unicode" w:hAnsi="Lucida Sans Unicode" w:cs="Lucida Sans Unicode"/>
          <w:sz w:val="20"/>
          <w:szCs w:val="20"/>
        </w:rPr>
        <w:t xml:space="preserve">, P. (1985). Freshwater algae: Introduction to systematics. Volume 3, blue and red algae. New Society of Edition </w:t>
      </w:r>
      <w:proofErr w:type="spellStart"/>
      <w:r w:rsidRPr="00441DB5">
        <w:rPr>
          <w:rFonts w:ascii="Lucida Sans Unicode" w:eastAsia="Lucida Sans Unicode" w:hAnsi="Lucida Sans Unicode" w:cs="Lucida Sans Unicode"/>
          <w:sz w:val="20"/>
          <w:szCs w:val="20"/>
        </w:rPr>
        <w:t>Boubée</w:t>
      </w:r>
      <w:proofErr w:type="spellEnd"/>
      <w:r w:rsidRPr="00441DB5">
        <w:rPr>
          <w:rFonts w:ascii="Lucida Sans Unicode" w:eastAsia="Lucida Sans Unicode" w:hAnsi="Lucida Sans Unicode" w:cs="Lucida Sans Unicode"/>
          <w:sz w:val="20"/>
          <w:szCs w:val="20"/>
        </w:rPr>
        <w:t xml:space="preserve"> N. and Cie, Paris, 606 p.</w:t>
      </w:r>
    </w:p>
    <w:p w14:paraId="21251AA1" w14:textId="45540F41" w:rsidR="00441DB5" w:rsidRPr="00441DB5" w:rsidRDefault="00441DB5" w:rsidP="004473BB">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Bourrelly</w:t>
      </w:r>
      <w:proofErr w:type="spellEnd"/>
      <w:r w:rsidRPr="00441DB5">
        <w:rPr>
          <w:rFonts w:ascii="Lucida Sans Unicode" w:eastAsia="Lucida Sans Unicode" w:hAnsi="Lucida Sans Unicode" w:cs="Lucida Sans Unicode"/>
          <w:sz w:val="20"/>
          <w:szCs w:val="20"/>
        </w:rPr>
        <w:t>, P. (1990). Freshwater algae: Introduction to systematics. Volume 1, green algae.</w:t>
      </w:r>
      <w:r w:rsidR="004473BB">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sz w:val="20"/>
          <w:szCs w:val="20"/>
        </w:rPr>
        <w:t xml:space="preserve">New Society of Edition </w:t>
      </w:r>
      <w:proofErr w:type="spellStart"/>
      <w:r w:rsidRPr="00441DB5">
        <w:rPr>
          <w:rFonts w:ascii="Lucida Sans Unicode" w:eastAsia="Lucida Sans Unicode" w:hAnsi="Lucida Sans Unicode" w:cs="Lucida Sans Unicode"/>
          <w:sz w:val="20"/>
          <w:szCs w:val="20"/>
        </w:rPr>
        <w:t>Boubée</w:t>
      </w:r>
      <w:proofErr w:type="spellEnd"/>
      <w:r w:rsidRPr="00441DB5">
        <w:rPr>
          <w:rFonts w:ascii="Lucida Sans Unicode" w:eastAsia="Lucida Sans Unicode" w:hAnsi="Lucida Sans Unicode" w:cs="Lucida Sans Unicode"/>
          <w:sz w:val="20"/>
          <w:szCs w:val="20"/>
        </w:rPr>
        <w:t xml:space="preserve"> N. and Cie, Paris, 576 p.</w:t>
      </w:r>
    </w:p>
    <w:p w14:paraId="3F7A1A6E" w14:textId="721520A2"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Coesel, P.F.M. (1983). The significance of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as indicators of the trophic status of freshwater. Swiss Journal for Hydrology, 45, 388-393.</w:t>
      </w:r>
    </w:p>
    <w:p w14:paraId="331FC286" w14:textId="2F91ED80"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Dajoz</w:t>
      </w:r>
      <w:proofErr w:type="spellEnd"/>
      <w:r w:rsidRPr="00441DB5">
        <w:rPr>
          <w:rFonts w:ascii="Lucida Sans Unicode" w:eastAsia="Lucida Sans Unicode" w:hAnsi="Lucida Sans Unicode" w:cs="Lucida Sans Unicode"/>
          <w:sz w:val="20"/>
          <w:szCs w:val="20"/>
        </w:rPr>
        <w:t xml:space="preserve">, R. (2000). Precise of ecology. 7th edition, </w:t>
      </w:r>
      <w:proofErr w:type="spellStart"/>
      <w:r w:rsidRPr="00441DB5">
        <w:rPr>
          <w:rFonts w:ascii="Lucida Sans Unicode" w:eastAsia="Lucida Sans Unicode" w:hAnsi="Lucida Sans Unicode" w:cs="Lucida Sans Unicode"/>
          <w:sz w:val="20"/>
          <w:szCs w:val="20"/>
        </w:rPr>
        <w:t>Dunod</w:t>
      </w:r>
      <w:proofErr w:type="spellEnd"/>
      <w:r w:rsidRPr="00441DB5">
        <w:rPr>
          <w:rFonts w:ascii="Lucida Sans Unicode" w:eastAsia="Lucida Sans Unicode" w:hAnsi="Lucida Sans Unicode" w:cs="Lucida Sans Unicode"/>
          <w:sz w:val="20"/>
          <w:szCs w:val="20"/>
        </w:rPr>
        <w:t xml:space="preserve">, Paris, France, 615 p. Dellamano-Oliveira, M.J., Sant´Anna, C.L., Taniguchi, G.M. and Senna, P.A.C. (2008). The genera </w:t>
      </w:r>
      <w:proofErr w:type="spellStart"/>
      <w:r w:rsidRPr="00441DB5">
        <w:rPr>
          <w:rFonts w:ascii="Lucida Sans Unicode" w:eastAsia="Lucida Sans Unicode" w:hAnsi="Lucida Sans Unicode" w:cs="Lucida Sans Unicode"/>
          <w:sz w:val="20"/>
          <w:szCs w:val="20"/>
        </w:rPr>
        <w:t>Staurastrum</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Staurodesmus</w:t>
      </w:r>
      <w:proofErr w:type="spellEnd"/>
      <w:r w:rsidRPr="00441DB5">
        <w:rPr>
          <w:rFonts w:ascii="Lucida Sans Unicode" w:eastAsia="Lucida Sans Unicode" w:hAnsi="Lucida Sans Unicode" w:cs="Lucida Sans Unicode"/>
          <w:sz w:val="20"/>
          <w:szCs w:val="20"/>
        </w:rPr>
        <w:t xml:space="preserve"> and </w:t>
      </w:r>
      <w:proofErr w:type="spellStart"/>
      <w:r w:rsidRPr="00441DB5">
        <w:rPr>
          <w:rFonts w:ascii="Lucida Sans Unicode" w:eastAsia="Lucida Sans Unicode" w:hAnsi="Lucida Sans Unicode" w:cs="Lucida Sans Unicode"/>
          <w:sz w:val="20"/>
          <w:szCs w:val="20"/>
        </w:rPr>
        <w:t>Xanthidium</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Desmidiaceae</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Zygnemaphyceae</w:t>
      </w:r>
      <w:proofErr w:type="spellEnd"/>
      <w:r w:rsidRPr="00441DB5">
        <w:rPr>
          <w:rFonts w:ascii="Lucida Sans Unicode" w:eastAsia="Lucida Sans Unicode" w:hAnsi="Lucida Sans Unicode" w:cs="Lucida Sans Unicode"/>
          <w:sz w:val="20"/>
          <w:szCs w:val="20"/>
        </w:rPr>
        <w:t xml:space="preserve">) from Lagoon do </w:t>
      </w:r>
      <w:proofErr w:type="spellStart"/>
      <w:r w:rsidRPr="00441DB5">
        <w:rPr>
          <w:rFonts w:ascii="Lucida Sans Unicode" w:eastAsia="Lucida Sans Unicode" w:hAnsi="Lucida Sans Unicode" w:cs="Lucida Sans Unicode"/>
          <w:sz w:val="20"/>
          <w:szCs w:val="20"/>
        </w:rPr>
        <w:t>Caçó</w:t>
      </w:r>
      <w:proofErr w:type="spellEnd"/>
      <w:r w:rsidRPr="00441DB5">
        <w:rPr>
          <w:rFonts w:ascii="Lucida Sans Unicode" w:eastAsia="Lucida Sans Unicode" w:hAnsi="Lucida Sans Unicode" w:cs="Lucida Sans Unicode"/>
          <w:sz w:val="20"/>
          <w:szCs w:val="20"/>
        </w:rPr>
        <w:t xml:space="preserve">, Maranhão State, Northeastern Brazil. </w:t>
      </w:r>
      <w:proofErr w:type="spellStart"/>
      <w:r w:rsidRPr="00441DB5">
        <w:rPr>
          <w:rFonts w:ascii="Lucida Sans Unicode" w:eastAsia="Lucida Sans Unicode" w:hAnsi="Lucida Sans Unicode" w:cs="Lucida Sans Unicode"/>
          <w:sz w:val="20"/>
          <w:szCs w:val="20"/>
        </w:rPr>
        <w:t>Hoehnea</w:t>
      </w:r>
      <w:proofErr w:type="spellEnd"/>
      <w:r w:rsidRPr="00441DB5">
        <w:rPr>
          <w:rFonts w:ascii="Lucida Sans Unicode" w:eastAsia="Lucida Sans Unicode" w:hAnsi="Lucida Sans Unicode" w:cs="Lucida Sans Unicode"/>
          <w:sz w:val="20"/>
          <w:szCs w:val="20"/>
        </w:rPr>
        <w:t>, 35, 333–350.</w:t>
      </w:r>
    </w:p>
    <w:p w14:paraId="046F1C52" w14:textId="5021164B" w:rsidR="00441DB5" w:rsidRPr="00441DB5" w:rsidRDefault="00441DB5" w:rsidP="004473BB">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Dikoume</w:t>
      </w:r>
      <w:proofErr w:type="spellEnd"/>
      <w:r w:rsidRPr="00441DB5">
        <w:rPr>
          <w:rFonts w:ascii="Lucida Sans Unicode" w:eastAsia="Lucida Sans Unicode" w:hAnsi="Lucida Sans Unicode" w:cs="Lucida Sans Unicode"/>
          <w:sz w:val="20"/>
          <w:szCs w:val="20"/>
        </w:rPr>
        <w:t xml:space="preserve">, A., </w:t>
      </w:r>
      <w:proofErr w:type="spellStart"/>
      <w:r w:rsidRPr="00441DB5">
        <w:rPr>
          <w:rFonts w:ascii="Lucida Sans Unicode" w:eastAsia="Lucida Sans Unicode" w:hAnsi="Lucida Sans Unicode" w:cs="Lucida Sans Unicode"/>
          <w:sz w:val="20"/>
          <w:szCs w:val="20"/>
        </w:rPr>
        <w:t>Banjem</w:t>
      </w:r>
      <w:proofErr w:type="spellEnd"/>
      <w:r w:rsidRPr="00441DB5">
        <w:rPr>
          <w:rFonts w:ascii="Lucida Sans Unicode" w:eastAsia="Lucida Sans Unicode" w:hAnsi="Lucida Sans Unicode" w:cs="Lucida Sans Unicode"/>
          <w:sz w:val="20"/>
          <w:szCs w:val="20"/>
        </w:rPr>
        <w:t xml:space="preserve">, J., Ngassam, B., </w:t>
      </w:r>
      <w:proofErr w:type="spellStart"/>
      <w:r w:rsidRPr="00441DB5">
        <w:rPr>
          <w:rFonts w:ascii="Lucida Sans Unicode" w:eastAsia="Lucida Sans Unicode" w:hAnsi="Lucida Sans Unicode" w:cs="Lucida Sans Unicode"/>
          <w:sz w:val="20"/>
          <w:szCs w:val="20"/>
        </w:rPr>
        <w:t>Tekou</w:t>
      </w:r>
      <w:proofErr w:type="spellEnd"/>
      <w:r w:rsidRPr="00441DB5">
        <w:rPr>
          <w:rFonts w:ascii="Lucida Sans Unicode" w:eastAsia="Lucida Sans Unicode" w:hAnsi="Lucida Sans Unicode" w:cs="Lucida Sans Unicode"/>
          <w:sz w:val="20"/>
          <w:szCs w:val="20"/>
        </w:rPr>
        <w:t xml:space="preserve">, G., </w:t>
      </w:r>
      <w:proofErr w:type="spellStart"/>
      <w:r w:rsidRPr="00441DB5">
        <w:rPr>
          <w:rFonts w:ascii="Lucida Sans Unicode" w:eastAsia="Lucida Sans Unicode" w:hAnsi="Lucida Sans Unicode" w:cs="Lucida Sans Unicode"/>
          <w:sz w:val="20"/>
          <w:szCs w:val="20"/>
        </w:rPr>
        <w:t>Diyouke</w:t>
      </w:r>
      <w:proofErr w:type="spellEnd"/>
      <w:r w:rsidRPr="00441DB5">
        <w:rPr>
          <w:rFonts w:ascii="Lucida Sans Unicode" w:eastAsia="Lucida Sans Unicode" w:hAnsi="Lucida Sans Unicode" w:cs="Lucida Sans Unicode"/>
          <w:sz w:val="20"/>
          <w:szCs w:val="20"/>
        </w:rPr>
        <w:t xml:space="preserve">, E., </w:t>
      </w:r>
      <w:proofErr w:type="spellStart"/>
      <w:r w:rsidRPr="00441DB5">
        <w:rPr>
          <w:rFonts w:ascii="Lucida Sans Unicode" w:eastAsia="Lucida Sans Unicode" w:hAnsi="Lucida Sans Unicode" w:cs="Lucida Sans Unicode"/>
          <w:sz w:val="20"/>
          <w:szCs w:val="20"/>
        </w:rPr>
        <w:t>Ajonina</w:t>
      </w:r>
      <w:proofErr w:type="spellEnd"/>
      <w:r w:rsidRPr="00441DB5">
        <w:rPr>
          <w:rFonts w:ascii="Lucida Sans Unicode" w:eastAsia="Lucida Sans Unicode" w:hAnsi="Lucida Sans Unicode" w:cs="Lucida Sans Unicode"/>
          <w:sz w:val="20"/>
          <w:szCs w:val="20"/>
        </w:rPr>
        <w:t xml:space="preserve">, G. and </w:t>
      </w:r>
      <w:proofErr w:type="spellStart"/>
      <w:r w:rsidRPr="00441DB5">
        <w:rPr>
          <w:rFonts w:ascii="Lucida Sans Unicode" w:eastAsia="Lucida Sans Unicode" w:hAnsi="Lucida Sans Unicode" w:cs="Lucida Sans Unicode"/>
          <w:sz w:val="20"/>
          <w:szCs w:val="20"/>
        </w:rPr>
        <w:t>Tomedi</w:t>
      </w:r>
      <w:proofErr w:type="spellEnd"/>
      <w:r w:rsidRPr="00441DB5">
        <w:rPr>
          <w:rFonts w:ascii="Lucida Sans Unicode" w:eastAsia="Lucida Sans Unicode" w:hAnsi="Lucida Sans Unicode" w:cs="Lucida Sans Unicode"/>
          <w:sz w:val="20"/>
          <w:szCs w:val="20"/>
        </w:rPr>
        <w:t>, M.</w:t>
      </w:r>
      <w:r w:rsidR="004473BB">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sz w:val="20"/>
          <w:szCs w:val="20"/>
        </w:rPr>
        <w:t>(2016).</w:t>
      </w:r>
      <w:r w:rsidRPr="00441DB5">
        <w:rPr>
          <w:rFonts w:ascii="Lucida Sans Unicode" w:eastAsia="Lucida Sans Unicode" w:hAnsi="Lucida Sans Unicode" w:cs="Lucida Sans Unicode"/>
          <w:sz w:val="20"/>
          <w:szCs w:val="20"/>
        </w:rPr>
        <w:tab/>
        <w:t>Bio-ecological</w:t>
      </w:r>
      <w:r w:rsidRPr="00441DB5">
        <w:rPr>
          <w:rFonts w:ascii="Lucida Sans Unicode" w:eastAsia="Lucida Sans Unicode" w:hAnsi="Lucida Sans Unicode" w:cs="Lucida Sans Unicode"/>
          <w:sz w:val="20"/>
          <w:szCs w:val="20"/>
        </w:rPr>
        <w:tab/>
      </w:r>
      <w:proofErr w:type="spellStart"/>
      <w:r w:rsidRPr="00441DB5">
        <w:rPr>
          <w:rFonts w:ascii="Lucida Sans Unicode" w:eastAsia="Lucida Sans Unicode" w:hAnsi="Lucida Sans Unicode" w:cs="Lucida Sans Unicode"/>
          <w:sz w:val="20"/>
          <w:szCs w:val="20"/>
        </w:rPr>
        <w:t>assessmentof</w:t>
      </w:r>
      <w:proofErr w:type="spellEnd"/>
      <w:r w:rsidRPr="00441DB5">
        <w:rPr>
          <w:rFonts w:ascii="Lucida Sans Unicode" w:eastAsia="Lucida Sans Unicode" w:hAnsi="Lucida Sans Unicode" w:cs="Lucida Sans Unicode"/>
          <w:sz w:val="20"/>
          <w:szCs w:val="20"/>
        </w:rPr>
        <w:tab/>
        <w:t>clams</w:t>
      </w:r>
      <w:r w:rsidRPr="00441DB5">
        <w:rPr>
          <w:rFonts w:ascii="Lucida Sans Unicode" w:eastAsia="Lucida Sans Unicode" w:hAnsi="Lucida Sans Unicode" w:cs="Lucida Sans Unicode"/>
          <w:sz w:val="20"/>
          <w:szCs w:val="20"/>
        </w:rPr>
        <w:tab/>
        <w:t>of</w:t>
      </w:r>
      <w:r w:rsidRPr="00441DB5">
        <w:rPr>
          <w:rFonts w:ascii="Lucida Sans Unicode" w:eastAsia="Lucida Sans Unicode" w:hAnsi="Lucida Sans Unicode" w:cs="Lucida Sans Unicode"/>
          <w:sz w:val="20"/>
          <w:szCs w:val="20"/>
        </w:rPr>
        <w:tab/>
        <w:t>the</w:t>
      </w:r>
      <w:r w:rsidRPr="00441DB5">
        <w:rPr>
          <w:rFonts w:ascii="Lucida Sans Unicode" w:eastAsia="Lucida Sans Unicode" w:hAnsi="Lucida Sans Unicode" w:cs="Lucida Sans Unicode"/>
          <w:sz w:val="20"/>
          <w:szCs w:val="20"/>
        </w:rPr>
        <w:tab/>
        <w:t>lower</w:t>
      </w:r>
      <w:r w:rsidRPr="00441DB5">
        <w:rPr>
          <w:rFonts w:ascii="Lucida Sans Unicode" w:eastAsia="Lucida Sans Unicode" w:hAnsi="Lucida Sans Unicode" w:cs="Lucida Sans Unicode"/>
          <w:sz w:val="20"/>
          <w:szCs w:val="20"/>
        </w:rPr>
        <w:tab/>
      </w:r>
      <w:proofErr w:type="spellStart"/>
      <w:r w:rsidRPr="00441DB5">
        <w:rPr>
          <w:rFonts w:ascii="Lucida Sans Unicode" w:eastAsia="Lucida Sans Unicode" w:hAnsi="Lucida Sans Unicode" w:cs="Lucida Sans Unicode"/>
          <w:sz w:val="20"/>
          <w:szCs w:val="20"/>
        </w:rPr>
        <w:t>Sanaga</w:t>
      </w:r>
      <w:proofErr w:type="spellEnd"/>
      <w:r w:rsidR="004473BB">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sz w:val="20"/>
          <w:szCs w:val="20"/>
        </w:rPr>
        <w:t>Delta.</w:t>
      </w:r>
      <w:r w:rsidRPr="00441DB5">
        <w:rPr>
          <w:rFonts w:ascii="Lucida Sans Unicode" w:eastAsia="Lucida Sans Unicode" w:hAnsi="Lucida Sans Unicode" w:cs="Lucida Sans Unicode"/>
          <w:sz w:val="20"/>
          <w:szCs w:val="20"/>
        </w:rPr>
        <w:tab/>
      </w:r>
      <w:r w:rsidR="004473BB">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sz w:val="20"/>
          <w:szCs w:val="20"/>
        </w:rPr>
        <w:t>Cameroon</w:t>
      </w:r>
      <w:r>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sz w:val="20"/>
          <w:szCs w:val="20"/>
        </w:rPr>
        <w:t>International Journal of Fisheries and Aquatic Studies, 4, 495-505.</w:t>
      </w:r>
    </w:p>
    <w:p w14:paraId="10DE1927" w14:textId="1C14BF56"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Dufrêne</w:t>
      </w:r>
      <w:proofErr w:type="spellEnd"/>
      <w:r w:rsidRPr="00441DB5">
        <w:rPr>
          <w:rFonts w:ascii="Lucida Sans Unicode" w:eastAsia="Lucida Sans Unicode" w:hAnsi="Lucida Sans Unicode" w:cs="Lucida Sans Unicode"/>
          <w:sz w:val="20"/>
          <w:szCs w:val="20"/>
        </w:rPr>
        <w:t>, M. and Legendre, P. (1997). Species assemblages and indicator species: The need for a flexible asymmetrical approach. Ecological Monographs, 67, 345-366.</w:t>
      </w:r>
    </w:p>
    <w:p w14:paraId="1057A03C" w14:textId="62FD0A33"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Envi-Rep Cameroon (2018). National Strategy for the Sustainable Management of Mangroves and other Coastal Ecosystems in Cameroon. Study Report, 2nd Edition, 104 p.</w:t>
      </w:r>
    </w:p>
    <w:p w14:paraId="133ED8AB" w14:textId="207D3D11"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Felisberto, S.A. and Rodrigues, L. (2013). </w:t>
      </w:r>
      <w:proofErr w:type="spellStart"/>
      <w:r w:rsidRPr="00441DB5">
        <w:rPr>
          <w:rFonts w:ascii="Lucida Sans Unicode" w:eastAsia="Lucida Sans Unicode" w:hAnsi="Lucida Sans Unicode" w:cs="Lucida Sans Unicode"/>
          <w:sz w:val="20"/>
          <w:szCs w:val="20"/>
        </w:rPr>
        <w:t>Staurastrum</w:t>
      </w:r>
      <w:proofErr w:type="spellEnd"/>
      <w:r w:rsidRPr="00441DB5">
        <w:rPr>
          <w:rFonts w:ascii="Lucida Sans Unicode" w:eastAsia="Lucida Sans Unicode" w:hAnsi="Lucida Sans Unicode" w:cs="Lucida Sans Unicode"/>
          <w:sz w:val="20"/>
          <w:szCs w:val="20"/>
        </w:rPr>
        <w:t xml:space="preserve"> Meyen ex Ralfs and </w:t>
      </w:r>
      <w:proofErr w:type="spellStart"/>
      <w:r w:rsidRPr="00441DB5">
        <w:rPr>
          <w:rFonts w:ascii="Lucida Sans Unicode" w:eastAsia="Lucida Sans Unicode" w:hAnsi="Lucida Sans Unicode" w:cs="Lucida Sans Unicode"/>
          <w:sz w:val="20"/>
          <w:szCs w:val="20"/>
        </w:rPr>
        <w:t>Staurodesmus</w:t>
      </w:r>
      <w:proofErr w:type="spellEnd"/>
      <w:r w:rsidRPr="00441DB5">
        <w:rPr>
          <w:rFonts w:ascii="Lucida Sans Unicode" w:eastAsia="Lucida Sans Unicode" w:hAnsi="Lucida Sans Unicode" w:cs="Lucida Sans Unicode"/>
          <w:sz w:val="20"/>
          <w:szCs w:val="20"/>
        </w:rPr>
        <w:t xml:space="preserve"> Teiling genus in the periphytic community of the Rosana reservoir, Paraná/São Paulo, Brazil. </w:t>
      </w:r>
      <w:proofErr w:type="spellStart"/>
      <w:r w:rsidRPr="00441DB5">
        <w:rPr>
          <w:rFonts w:ascii="Lucida Sans Unicode" w:eastAsia="Lucida Sans Unicode" w:hAnsi="Lucida Sans Unicode" w:cs="Lucida Sans Unicode"/>
          <w:sz w:val="20"/>
          <w:szCs w:val="20"/>
        </w:rPr>
        <w:t>Sitientibus</w:t>
      </w:r>
      <w:proofErr w:type="spellEnd"/>
      <w:r w:rsidRPr="00441DB5">
        <w:rPr>
          <w:rFonts w:ascii="Lucida Sans Unicode" w:eastAsia="Lucida Sans Unicode" w:hAnsi="Lucida Sans Unicode" w:cs="Lucida Sans Unicode"/>
          <w:sz w:val="20"/>
          <w:szCs w:val="20"/>
        </w:rPr>
        <w:t xml:space="preserve"> Biological Sciences Series, 11, 64-75.</w:t>
      </w:r>
    </w:p>
    <w:p w14:paraId="5561D986" w14:textId="7F9C7649"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Folack</w:t>
      </w:r>
      <w:proofErr w:type="spellEnd"/>
      <w:r w:rsidRPr="00441DB5">
        <w:rPr>
          <w:rFonts w:ascii="Lucida Sans Unicode" w:eastAsia="Lucida Sans Unicode" w:hAnsi="Lucida Sans Unicode" w:cs="Lucida Sans Unicode"/>
          <w:sz w:val="20"/>
          <w:szCs w:val="20"/>
        </w:rPr>
        <w:t>, J. (1989). Preliminary study of phytoplankton in a coastal shrimp farming area (Kribi-Cameroon, Gulf of Guinea, Central East Atlantic). Cameroon Journal of biology Biochemistry Science, 2, 51-65.</w:t>
      </w:r>
    </w:p>
    <w:p w14:paraId="0A3C76EB" w14:textId="3072C8CE"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Fonge</w:t>
      </w:r>
      <w:proofErr w:type="spellEnd"/>
      <w:r w:rsidRPr="00441DB5">
        <w:rPr>
          <w:rFonts w:ascii="Lucida Sans Unicode" w:eastAsia="Lucida Sans Unicode" w:hAnsi="Lucida Sans Unicode" w:cs="Lucida Sans Unicode"/>
          <w:sz w:val="20"/>
          <w:szCs w:val="20"/>
        </w:rPr>
        <w:t xml:space="preserve">, A.B., </w:t>
      </w:r>
      <w:proofErr w:type="spellStart"/>
      <w:r w:rsidRPr="00441DB5">
        <w:rPr>
          <w:rFonts w:ascii="Lucida Sans Unicode" w:eastAsia="Lucida Sans Unicode" w:hAnsi="Lucida Sans Unicode" w:cs="Lucida Sans Unicode"/>
          <w:sz w:val="20"/>
          <w:szCs w:val="20"/>
        </w:rPr>
        <w:t>Chuyong</w:t>
      </w:r>
      <w:proofErr w:type="spellEnd"/>
      <w:r w:rsidRPr="00441DB5">
        <w:rPr>
          <w:rFonts w:ascii="Lucida Sans Unicode" w:eastAsia="Lucida Sans Unicode" w:hAnsi="Lucida Sans Unicode" w:cs="Lucida Sans Unicode"/>
          <w:sz w:val="20"/>
          <w:szCs w:val="20"/>
        </w:rPr>
        <w:t xml:space="preserve">, B.G., </w:t>
      </w:r>
      <w:proofErr w:type="spellStart"/>
      <w:r w:rsidRPr="00441DB5">
        <w:rPr>
          <w:rFonts w:ascii="Lucida Sans Unicode" w:eastAsia="Lucida Sans Unicode" w:hAnsi="Lucida Sans Unicode" w:cs="Lucida Sans Unicode"/>
          <w:sz w:val="20"/>
          <w:szCs w:val="20"/>
        </w:rPr>
        <w:t>Tening</w:t>
      </w:r>
      <w:proofErr w:type="spellEnd"/>
      <w:r w:rsidRPr="00441DB5">
        <w:rPr>
          <w:rFonts w:ascii="Lucida Sans Unicode" w:eastAsia="Lucida Sans Unicode" w:hAnsi="Lucida Sans Unicode" w:cs="Lucida Sans Unicode"/>
          <w:sz w:val="20"/>
          <w:szCs w:val="20"/>
        </w:rPr>
        <w:t xml:space="preserve">, A.S., </w:t>
      </w:r>
      <w:proofErr w:type="spellStart"/>
      <w:r w:rsidRPr="00441DB5">
        <w:rPr>
          <w:rFonts w:ascii="Lucida Sans Unicode" w:eastAsia="Lucida Sans Unicode" w:hAnsi="Lucida Sans Unicode" w:cs="Lucida Sans Unicode"/>
          <w:sz w:val="20"/>
          <w:szCs w:val="20"/>
        </w:rPr>
        <w:t>Fobid</w:t>
      </w:r>
      <w:proofErr w:type="spellEnd"/>
      <w:r w:rsidRPr="00441DB5">
        <w:rPr>
          <w:rFonts w:ascii="Lucida Sans Unicode" w:eastAsia="Lucida Sans Unicode" w:hAnsi="Lucida Sans Unicode" w:cs="Lucida Sans Unicode"/>
          <w:sz w:val="20"/>
          <w:szCs w:val="20"/>
        </w:rPr>
        <w:t xml:space="preserve">, A.C., and </w:t>
      </w:r>
      <w:proofErr w:type="spellStart"/>
      <w:r w:rsidRPr="00441DB5">
        <w:rPr>
          <w:rFonts w:ascii="Lucida Sans Unicode" w:eastAsia="Lucida Sans Unicode" w:hAnsi="Lucida Sans Unicode" w:cs="Lucida Sans Unicode"/>
          <w:sz w:val="20"/>
          <w:szCs w:val="20"/>
        </w:rPr>
        <w:t>Numbisi</w:t>
      </w:r>
      <w:proofErr w:type="spellEnd"/>
      <w:r w:rsidRPr="00441DB5">
        <w:rPr>
          <w:rFonts w:ascii="Lucida Sans Unicode" w:eastAsia="Lucida Sans Unicode" w:hAnsi="Lucida Sans Unicode" w:cs="Lucida Sans Unicode"/>
          <w:sz w:val="20"/>
          <w:szCs w:val="20"/>
        </w:rPr>
        <w:t>, N.U. (2013). Seasonal occurrence, distribution and diversity of phytoplankton in the Douala estuary, Cameroon. African Journal of Aquatic Science, 38, 123-133.</w:t>
      </w:r>
    </w:p>
    <w:p w14:paraId="50E7A77C" w14:textId="3E8E4B19"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lastRenderedPageBreak/>
        <w:t>Fonge</w:t>
      </w:r>
      <w:proofErr w:type="spellEnd"/>
      <w:r w:rsidRPr="00441DB5">
        <w:rPr>
          <w:rFonts w:ascii="Lucida Sans Unicode" w:eastAsia="Lucida Sans Unicode" w:hAnsi="Lucida Sans Unicode" w:cs="Lucida Sans Unicode"/>
          <w:sz w:val="20"/>
          <w:szCs w:val="20"/>
        </w:rPr>
        <w:t xml:space="preserve">, A.B., Tabot, P.T., </w:t>
      </w:r>
      <w:proofErr w:type="spellStart"/>
      <w:r w:rsidRPr="00441DB5">
        <w:rPr>
          <w:rFonts w:ascii="Lucida Sans Unicode" w:eastAsia="Lucida Sans Unicode" w:hAnsi="Lucida Sans Unicode" w:cs="Lucida Sans Unicode"/>
          <w:sz w:val="20"/>
          <w:szCs w:val="20"/>
        </w:rPr>
        <w:t>Mumbang</w:t>
      </w:r>
      <w:proofErr w:type="spellEnd"/>
      <w:r w:rsidRPr="00441DB5">
        <w:rPr>
          <w:rFonts w:ascii="Lucida Sans Unicode" w:eastAsia="Lucida Sans Unicode" w:hAnsi="Lucida Sans Unicode" w:cs="Lucida Sans Unicode"/>
          <w:sz w:val="20"/>
          <w:szCs w:val="20"/>
        </w:rPr>
        <w:t>, C. and Mange, C.A. (2015). Water quality and phytoplankton community structure in mangrove streams under different logging regimes in Cameroon. African Journal of Ecology, 54, 39-48.</w:t>
      </w:r>
    </w:p>
    <w:p w14:paraId="445773EE" w14:textId="73E3C3C3"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Foussard</w:t>
      </w:r>
      <w:proofErr w:type="spellEnd"/>
      <w:r w:rsidRPr="00441DB5">
        <w:rPr>
          <w:rFonts w:ascii="Lucida Sans Unicode" w:eastAsia="Lucida Sans Unicode" w:hAnsi="Lucida Sans Unicode" w:cs="Lucida Sans Unicode"/>
          <w:sz w:val="20"/>
          <w:szCs w:val="20"/>
        </w:rPr>
        <w:t xml:space="preserve">, V. and </w:t>
      </w:r>
      <w:proofErr w:type="spellStart"/>
      <w:r w:rsidRPr="00441DB5">
        <w:rPr>
          <w:rFonts w:ascii="Lucida Sans Unicode" w:eastAsia="Lucida Sans Unicode" w:hAnsi="Lucida Sans Unicode" w:cs="Lucida Sans Unicode"/>
          <w:sz w:val="20"/>
          <w:szCs w:val="20"/>
        </w:rPr>
        <w:t>Etcheber</w:t>
      </w:r>
      <w:proofErr w:type="spellEnd"/>
      <w:r w:rsidRPr="00441DB5">
        <w:rPr>
          <w:rFonts w:ascii="Lucida Sans Unicode" w:eastAsia="Lucida Sans Unicode" w:hAnsi="Lucida Sans Unicode" w:cs="Lucida Sans Unicode"/>
          <w:sz w:val="20"/>
          <w:szCs w:val="20"/>
        </w:rPr>
        <w:t xml:space="preserve">, H. (2011) Proposal for a monitoring strategy for </w:t>
      </w:r>
      <w:proofErr w:type="spellStart"/>
      <w:r w:rsidRPr="00441DB5">
        <w:rPr>
          <w:rFonts w:ascii="Lucida Sans Unicode" w:eastAsia="Lucida Sans Unicode" w:hAnsi="Lucida Sans Unicode" w:cs="Lucida Sans Unicode"/>
          <w:sz w:val="20"/>
          <w:szCs w:val="20"/>
        </w:rPr>
        <w:t>physico</w:t>
      </w:r>
      <w:proofErr w:type="spellEnd"/>
      <w:r w:rsidRPr="00441DB5">
        <w:rPr>
          <w:rFonts w:ascii="Lucida Sans Unicode" w:eastAsia="Lucida Sans Unicode" w:hAnsi="Lucida Sans Unicode" w:cs="Lucida Sans Unicode"/>
          <w:sz w:val="20"/>
          <w:szCs w:val="20"/>
        </w:rPr>
        <w:t>-chemical parameters in the Seine, Loir and Gironde estuaries. BEEST project report, 71 p.</w:t>
      </w:r>
    </w:p>
    <w:p w14:paraId="44DB90EE" w14:textId="73D129CB"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Gontcharov</w:t>
      </w:r>
      <w:proofErr w:type="spellEnd"/>
      <w:r w:rsidRPr="00441DB5">
        <w:rPr>
          <w:rFonts w:ascii="Lucida Sans Unicode" w:eastAsia="Lucida Sans Unicode" w:hAnsi="Lucida Sans Unicode" w:cs="Lucida Sans Unicode"/>
          <w:sz w:val="20"/>
          <w:szCs w:val="20"/>
        </w:rPr>
        <w:t xml:space="preserve">, A.A. (2008). Phylogeny and classification of </w:t>
      </w:r>
      <w:proofErr w:type="spellStart"/>
      <w:r w:rsidRPr="00441DB5">
        <w:rPr>
          <w:rFonts w:ascii="Lucida Sans Unicode" w:eastAsia="Lucida Sans Unicode" w:hAnsi="Lucida Sans Unicode" w:cs="Lucida Sans Unicode"/>
          <w:sz w:val="20"/>
          <w:szCs w:val="20"/>
        </w:rPr>
        <w:t>Zygnematophyceae</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Streptophyta</w:t>
      </w:r>
      <w:proofErr w:type="spellEnd"/>
      <w:r w:rsidRPr="00441DB5">
        <w:rPr>
          <w:rFonts w:ascii="Lucida Sans Unicode" w:eastAsia="Lucida Sans Unicode" w:hAnsi="Lucida Sans Unicode" w:cs="Lucida Sans Unicode"/>
          <w:sz w:val="20"/>
          <w:szCs w:val="20"/>
        </w:rPr>
        <w:t>):</w:t>
      </w:r>
      <w:r>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sz w:val="20"/>
          <w:szCs w:val="20"/>
        </w:rPr>
        <w:t xml:space="preserve">current state of affairs. </w:t>
      </w:r>
      <w:proofErr w:type="spellStart"/>
      <w:r w:rsidRPr="00441DB5">
        <w:rPr>
          <w:rFonts w:ascii="Lucida Sans Unicode" w:eastAsia="Lucida Sans Unicode" w:hAnsi="Lucida Sans Unicode" w:cs="Lucida Sans Unicode"/>
          <w:sz w:val="20"/>
          <w:szCs w:val="20"/>
        </w:rPr>
        <w:t>Fottea</w:t>
      </w:r>
      <w:proofErr w:type="spellEnd"/>
      <w:r w:rsidRPr="00441DB5">
        <w:rPr>
          <w:rFonts w:ascii="Lucida Sans Unicode" w:eastAsia="Lucida Sans Unicode" w:hAnsi="Lucida Sans Unicode" w:cs="Lucida Sans Unicode"/>
          <w:sz w:val="20"/>
          <w:szCs w:val="20"/>
        </w:rPr>
        <w:t>, 8, 87–104.</w:t>
      </w:r>
    </w:p>
    <w:p w14:paraId="49F2F4E9" w14:textId="5F390CA8"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Gontcharov</w:t>
      </w:r>
      <w:proofErr w:type="spellEnd"/>
      <w:r w:rsidRPr="00441DB5">
        <w:rPr>
          <w:rFonts w:ascii="Lucida Sans Unicode" w:eastAsia="Lucida Sans Unicode" w:hAnsi="Lucida Sans Unicode" w:cs="Lucida Sans Unicode"/>
          <w:sz w:val="20"/>
          <w:szCs w:val="20"/>
        </w:rPr>
        <w:t xml:space="preserve">, A.A. and Melkonian, M. (2005). Molecular phylogeny of </w:t>
      </w:r>
      <w:proofErr w:type="spellStart"/>
      <w:r w:rsidRPr="00441DB5">
        <w:rPr>
          <w:rFonts w:ascii="Lucida Sans Unicode" w:eastAsia="Lucida Sans Unicode" w:hAnsi="Lucida Sans Unicode" w:cs="Lucida Sans Unicode"/>
          <w:sz w:val="20"/>
          <w:szCs w:val="20"/>
        </w:rPr>
        <w:t>Staurastrum</w:t>
      </w:r>
      <w:proofErr w:type="spellEnd"/>
      <w:r w:rsidRPr="00441DB5">
        <w:rPr>
          <w:rFonts w:ascii="Lucida Sans Unicode" w:eastAsia="Lucida Sans Unicode" w:hAnsi="Lucida Sans Unicode" w:cs="Lucida Sans Unicode"/>
          <w:sz w:val="20"/>
          <w:szCs w:val="20"/>
        </w:rPr>
        <w:t xml:space="preserve"> Meyen ex Ralfs and related genera (</w:t>
      </w:r>
      <w:proofErr w:type="spellStart"/>
      <w:r w:rsidRPr="00441DB5">
        <w:rPr>
          <w:rFonts w:ascii="Lucida Sans Unicode" w:eastAsia="Lucida Sans Unicode" w:hAnsi="Lucida Sans Unicode" w:cs="Lucida Sans Unicode"/>
          <w:sz w:val="20"/>
          <w:szCs w:val="20"/>
        </w:rPr>
        <w:t>Zygnematophyceae</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Streptophyta</w:t>
      </w:r>
      <w:proofErr w:type="spellEnd"/>
      <w:r w:rsidRPr="00441DB5">
        <w:rPr>
          <w:rFonts w:ascii="Lucida Sans Unicode" w:eastAsia="Lucida Sans Unicode" w:hAnsi="Lucida Sans Unicode" w:cs="Lucida Sans Unicode"/>
          <w:sz w:val="20"/>
          <w:szCs w:val="20"/>
        </w:rPr>
        <w:t>) based on coding and noncoding rDNA sequence comparisons. Journal of Phycology, 41, 887–899.</w:t>
      </w:r>
    </w:p>
    <w:p w14:paraId="47086373" w14:textId="77777777" w:rsidR="004473BB"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Haralambidou</w:t>
      </w:r>
      <w:proofErr w:type="spellEnd"/>
      <w:r w:rsidRPr="00441DB5">
        <w:rPr>
          <w:rFonts w:ascii="Lucida Sans Unicode" w:eastAsia="Lucida Sans Unicode" w:hAnsi="Lucida Sans Unicode" w:cs="Lucida Sans Unicode"/>
          <w:sz w:val="20"/>
          <w:szCs w:val="20"/>
        </w:rPr>
        <w:t xml:space="preserve">, K., </w:t>
      </w:r>
      <w:proofErr w:type="spellStart"/>
      <w:r w:rsidRPr="00441DB5">
        <w:rPr>
          <w:rFonts w:ascii="Lucida Sans Unicode" w:eastAsia="Lucida Sans Unicode" w:hAnsi="Lucida Sans Unicode" w:cs="Lucida Sans Unicode"/>
          <w:sz w:val="20"/>
          <w:szCs w:val="20"/>
        </w:rPr>
        <w:t>Sylaios</w:t>
      </w:r>
      <w:proofErr w:type="spellEnd"/>
      <w:r w:rsidRPr="00441DB5">
        <w:rPr>
          <w:rFonts w:ascii="Lucida Sans Unicode" w:eastAsia="Lucida Sans Unicode" w:hAnsi="Lucida Sans Unicode" w:cs="Lucida Sans Unicode"/>
          <w:sz w:val="20"/>
          <w:szCs w:val="20"/>
        </w:rPr>
        <w:t xml:space="preserve">, G., and </w:t>
      </w:r>
      <w:proofErr w:type="spellStart"/>
      <w:r w:rsidRPr="00441DB5">
        <w:rPr>
          <w:rFonts w:ascii="Lucida Sans Unicode" w:eastAsia="Lucida Sans Unicode" w:hAnsi="Lucida Sans Unicode" w:cs="Lucida Sans Unicode"/>
          <w:sz w:val="20"/>
          <w:szCs w:val="20"/>
        </w:rPr>
        <w:t>Tsihrintziz</w:t>
      </w:r>
      <w:proofErr w:type="spellEnd"/>
      <w:r w:rsidRPr="00441DB5">
        <w:rPr>
          <w:rFonts w:ascii="Lucida Sans Unicode" w:eastAsia="Lucida Sans Unicode" w:hAnsi="Lucida Sans Unicode" w:cs="Lucida Sans Unicode"/>
          <w:sz w:val="20"/>
          <w:szCs w:val="20"/>
        </w:rPr>
        <w:t xml:space="preserve">, V. (2010). Salt-wedge propagation in a Mediterranean micro-tidal river mouth. Estuarine Coastal and Shelf Science, 90, 174-184. </w:t>
      </w:r>
    </w:p>
    <w:p w14:paraId="0B5DBD87" w14:textId="20611251"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Hilaluddin</w:t>
      </w:r>
      <w:proofErr w:type="spellEnd"/>
      <w:r w:rsidRPr="00441DB5">
        <w:rPr>
          <w:rFonts w:ascii="Lucida Sans Unicode" w:eastAsia="Lucida Sans Unicode" w:hAnsi="Lucida Sans Unicode" w:cs="Lucida Sans Unicode"/>
          <w:sz w:val="20"/>
          <w:szCs w:val="20"/>
        </w:rPr>
        <w:t xml:space="preserve">, F., Yusoff, F.M., </w:t>
      </w:r>
      <w:proofErr w:type="spellStart"/>
      <w:r w:rsidRPr="00441DB5">
        <w:rPr>
          <w:rFonts w:ascii="Lucida Sans Unicode" w:eastAsia="Lucida Sans Unicode" w:hAnsi="Lucida Sans Unicode" w:cs="Lucida Sans Unicode"/>
          <w:sz w:val="20"/>
          <w:szCs w:val="20"/>
        </w:rPr>
        <w:t>Natrah</w:t>
      </w:r>
      <w:proofErr w:type="spellEnd"/>
      <w:r w:rsidRPr="00441DB5">
        <w:rPr>
          <w:rFonts w:ascii="Lucida Sans Unicode" w:eastAsia="Lucida Sans Unicode" w:hAnsi="Lucida Sans Unicode" w:cs="Lucida Sans Unicode"/>
          <w:sz w:val="20"/>
          <w:szCs w:val="20"/>
        </w:rPr>
        <w:t xml:space="preserve">, F.M.I. and Lim, P.T. (2020). Distribution of mangrove forest causes alterations in estuarine phytoplankton community structure in Malaysian </w:t>
      </w:r>
      <w:proofErr w:type="spellStart"/>
      <w:r w:rsidRPr="00441DB5">
        <w:rPr>
          <w:rFonts w:ascii="Lucida Sans Unicode" w:eastAsia="Lucida Sans Unicode" w:hAnsi="Lucida Sans Unicode" w:cs="Lucida Sans Unicode"/>
          <w:sz w:val="20"/>
          <w:szCs w:val="20"/>
        </w:rPr>
        <w:t>Matang</w:t>
      </w:r>
      <w:proofErr w:type="spellEnd"/>
      <w:r w:rsidRPr="00441DB5">
        <w:rPr>
          <w:rFonts w:ascii="Lucida Sans Unicode" w:eastAsia="Lucida Sans Unicode" w:hAnsi="Lucida Sans Unicode" w:cs="Lucida Sans Unicode"/>
          <w:sz w:val="20"/>
          <w:szCs w:val="20"/>
        </w:rPr>
        <w:t xml:space="preserve"> mangrove forests. Marine Environmental Research, 158 104935.</w:t>
      </w:r>
    </w:p>
    <w:p w14:paraId="7EE96B56" w14:textId="0BF1CC44"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Kawasaki, S., Borchert, C., </w:t>
      </w:r>
      <w:proofErr w:type="spellStart"/>
      <w:r w:rsidRPr="00441DB5">
        <w:rPr>
          <w:rFonts w:ascii="Lucida Sans Unicode" w:eastAsia="Lucida Sans Unicode" w:hAnsi="Lucida Sans Unicode" w:cs="Lucida Sans Unicode"/>
          <w:sz w:val="20"/>
          <w:szCs w:val="20"/>
        </w:rPr>
        <w:t>Deyholos</w:t>
      </w:r>
      <w:proofErr w:type="spellEnd"/>
      <w:r w:rsidRPr="00441DB5">
        <w:rPr>
          <w:rFonts w:ascii="Lucida Sans Unicode" w:eastAsia="Lucida Sans Unicode" w:hAnsi="Lucida Sans Unicode" w:cs="Lucida Sans Unicode"/>
          <w:sz w:val="20"/>
          <w:szCs w:val="20"/>
        </w:rPr>
        <w:t>, M., Wang, H., Brazille, S., Kawai, K., Galbraith, D. and Bohnert, H.J. (2001). Gene expression profiles during the initial phase of salt stress in rice. Plant Cell, 13, 889-905.</w:t>
      </w:r>
    </w:p>
    <w:p w14:paraId="196D01E3" w14:textId="56360619"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Komoe, K. (2010). Phytoplankton diversity in the lagoon complex of grand-</w:t>
      </w:r>
      <w:proofErr w:type="spellStart"/>
      <w:r w:rsidRPr="00441DB5">
        <w:rPr>
          <w:rFonts w:ascii="Lucida Sans Unicode" w:eastAsia="Lucida Sans Unicode" w:hAnsi="Lucida Sans Unicode" w:cs="Lucida Sans Unicode"/>
          <w:sz w:val="20"/>
          <w:szCs w:val="20"/>
        </w:rPr>
        <w:t>lahou</w:t>
      </w:r>
      <w:proofErr w:type="spellEnd"/>
      <w:r w:rsidRPr="00441DB5">
        <w:rPr>
          <w:rFonts w:ascii="Lucida Sans Unicode" w:eastAsia="Lucida Sans Unicode" w:hAnsi="Lucida Sans Unicode" w:cs="Lucida Sans Unicode"/>
          <w:sz w:val="20"/>
          <w:szCs w:val="20"/>
        </w:rPr>
        <w:t xml:space="preserve">, Ivory Coast. Ph.D. Dissertation. University of </w:t>
      </w:r>
      <w:proofErr w:type="spellStart"/>
      <w:r w:rsidRPr="00441DB5">
        <w:rPr>
          <w:rFonts w:ascii="Lucida Sans Unicode" w:eastAsia="Lucida Sans Unicode" w:hAnsi="Lucida Sans Unicode" w:cs="Lucida Sans Unicode"/>
          <w:sz w:val="20"/>
          <w:szCs w:val="20"/>
        </w:rPr>
        <w:t>Cocody</w:t>
      </w:r>
      <w:proofErr w:type="spellEnd"/>
      <w:r w:rsidRPr="00441DB5">
        <w:rPr>
          <w:rFonts w:ascii="Lucida Sans Unicode" w:eastAsia="Lucida Sans Unicode" w:hAnsi="Lucida Sans Unicode" w:cs="Lucida Sans Unicode"/>
          <w:sz w:val="20"/>
          <w:szCs w:val="20"/>
        </w:rPr>
        <w:t>, Abidjan, 305 p.</w:t>
      </w:r>
    </w:p>
    <w:p w14:paraId="19025A99" w14:textId="7194CC2A"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Liechti, P., Frutiger, A. and Zobrist, J., (2004). Methods of analysis and assessment of watercourses in Switzerland. Module Chemistry </w:t>
      </w:r>
      <w:proofErr w:type="spellStart"/>
      <w:r w:rsidRPr="00441DB5">
        <w:rPr>
          <w:rFonts w:ascii="Lucida Sans Unicode" w:eastAsia="Lucida Sans Unicode" w:hAnsi="Lucida Sans Unicode" w:cs="Lucida Sans Unicode"/>
          <w:sz w:val="20"/>
          <w:szCs w:val="20"/>
        </w:rPr>
        <w:t>Physico</w:t>
      </w:r>
      <w:proofErr w:type="spellEnd"/>
      <w:r w:rsidRPr="00441DB5">
        <w:rPr>
          <w:rFonts w:ascii="Lucida Sans Unicode" w:eastAsia="Lucida Sans Unicode" w:hAnsi="Lucida Sans Unicode" w:cs="Lucida Sans Unicode"/>
          <w:sz w:val="20"/>
          <w:szCs w:val="20"/>
        </w:rPr>
        <w:t>-chemical analyses Levels R &amp; C. SAEFL. Berne. 32p.</w:t>
      </w:r>
    </w:p>
    <w:p w14:paraId="0A5A5755" w14:textId="77777777"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Lopes, M.R.M. and Bicudo, C.E.M. (2003). </w:t>
      </w:r>
      <w:proofErr w:type="spellStart"/>
      <w:r w:rsidRPr="00441DB5">
        <w:rPr>
          <w:rFonts w:ascii="Lucida Sans Unicode" w:eastAsia="Lucida Sans Unicode" w:hAnsi="Lucida Sans Unicode" w:cs="Lucida Sans Unicode"/>
          <w:sz w:val="20"/>
          <w:szCs w:val="20"/>
        </w:rPr>
        <w:t>Desmidioflorula</w:t>
      </w:r>
      <w:proofErr w:type="spellEnd"/>
      <w:r w:rsidRPr="00441DB5">
        <w:rPr>
          <w:rFonts w:ascii="Lucida Sans Unicode" w:eastAsia="Lucida Sans Unicode" w:hAnsi="Lucida Sans Unicode" w:cs="Lucida Sans Unicode"/>
          <w:sz w:val="20"/>
          <w:szCs w:val="20"/>
        </w:rPr>
        <w:t xml:space="preserve"> from a lake of the </w:t>
      </w:r>
      <w:proofErr w:type="gramStart"/>
      <w:r w:rsidRPr="00441DB5">
        <w:rPr>
          <w:rFonts w:ascii="Lucida Sans Unicode" w:eastAsia="Lucida Sans Unicode" w:hAnsi="Lucida Sans Unicode" w:cs="Lucida Sans Unicode"/>
          <w:sz w:val="20"/>
          <w:szCs w:val="20"/>
        </w:rPr>
        <w:t>Acre river</w:t>
      </w:r>
      <w:proofErr w:type="gramEnd"/>
      <w:r w:rsidRPr="00441DB5">
        <w:rPr>
          <w:rFonts w:ascii="Lucida Sans Unicode" w:eastAsia="Lucida Sans Unicode" w:hAnsi="Lucida Sans Unicode" w:cs="Lucida Sans Unicode"/>
          <w:sz w:val="20"/>
          <w:szCs w:val="20"/>
        </w:rPr>
        <w:t xml:space="preserve"> flood plain, Amazonas State, Brazil. Acta </w:t>
      </w:r>
      <w:proofErr w:type="spellStart"/>
      <w:r w:rsidRPr="00441DB5">
        <w:rPr>
          <w:rFonts w:ascii="Lucida Sans Unicode" w:eastAsia="Lucida Sans Unicode" w:hAnsi="Lucida Sans Unicode" w:cs="Lucida Sans Unicode"/>
          <w:sz w:val="20"/>
          <w:szCs w:val="20"/>
        </w:rPr>
        <w:t>Amazonica</w:t>
      </w:r>
      <w:proofErr w:type="spellEnd"/>
      <w:r w:rsidRPr="00441DB5">
        <w:rPr>
          <w:rFonts w:ascii="Lucida Sans Unicode" w:eastAsia="Lucida Sans Unicode" w:hAnsi="Lucida Sans Unicode" w:cs="Lucida Sans Unicode"/>
          <w:sz w:val="20"/>
          <w:szCs w:val="20"/>
        </w:rPr>
        <w:t>, 33, 167–212.</w:t>
      </w:r>
    </w:p>
    <w:p w14:paraId="46D510C0" w14:textId="77777777"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
    <w:p w14:paraId="002F6E74" w14:textId="7469545A"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Lorenzen, C.J. (1967). Determination of chlorophyll and </w:t>
      </w:r>
      <w:proofErr w:type="spellStart"/>
      <w:r w:rsidRPr="00441DB5">
        <w:rPr>
          <w:rFonts w:ascii="Lucida Sans Unicode" w:eastAsia="Lucida Sans Unicode" w:hAnsi="Lucida Sans Unicode" w:cs="Lucida Sans Unicode"/>
          <w:sz w:val="20"/>
          <w:szCs w:val="20"/>
        </w:rPr>
        <w:t>pheopigments</w:t>
      </w:r>
      <w:proofErr w:type="spellEnd"/>
      <w:r w:rsidRPr="00441DB5">
        <w:rPr>
          <w:rFonts w:ascii="Lucida Sans Unicode" w:eastAsia="Lucida Sans Unicode" w:hAnsi="Lucida Sans Unicode" w:cs="Lucida Sans Unicode"/>
          <w:sz w:val="20"/>
          <w:szCs w:val="20"/>
        </w:rPr>
        <w:t>. Spectro-photometric equations. Limnology and oceanography, 12, 343-346.</w:t>
      </w:r>
    </w:p>
    <w:p w14:paraId="29F3A36F" w14:textId="07D5EC85"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Lu, F., Chen, Z., Liu, W. and Shao, H. (2016). </w:t>
      </w:r>
      <w:proofErr w:type="spellStart"/>
      <w:r w:rsidRPr="00441DB5">
        <w:rPr>
          <w:rFonts w:ascii="Lucida Sans Unicode" w:eastAsia="Lucida Sans Unicode" w:hAnsi="Lucida Sans Unicode" w:cs="Lucida Sans Unicode"/>
          <w:sz w:val="20"/>
          <w:szCs w:val="20"/>
        </w:rPr>
        <w:t>Modeling</w:t>
      </w:r>
      <w:proofErr w:type="spellEnd"/>
      <w:r w:rsidRPr="00441DB5">
        <w:rPr>
          <w:rFonts w:ascii="Lucida Sans Unicode" w:eastAsia="Lucida Sans Unicode" w:hAnsi="Lucida Sans Unicode" w:cs="Lucida Sans Unicode"/>
          <w:sz w:val="20"/>
          <w:szCs w:val="20"/>
        </w:rPr>
        <w:t xml:space="preserve"> chlorophyll-a concentrations using an artificial neural network for precisely eco-restoring lake basin. Ecological Engineering. 95, 422–429.</w:t>
      </w:r>
    </w:p>
    <w:p w14:paraId="3D6C56A0" w14:textId="34DF6C7B"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MINEPDED-CRM (2017). Mangroves in Cameroon: status and management. Ministry of the Environment, Nature Protection and Sustainable Development - Cameroon Network for the Conservation of Mangrove Ecosystems and Wetlands. Report 191 p.</w:t>
      </w:r>
    </w:p>
    <w:p w14:paraId="4F01D2F0" w14:textId="7A516D11"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Mohammad-Noor, N., Harun, R.S.N., Lazim, Z.M., Mukai, Y., Mohamad, N.T. and Saad, S. (2013). Diversity of phytoplankton in coastal water of Kuantan, Pahang, Malaysia. Malaysian Journal of science, 31, 29-37.</w:t>
      </w:r>
    </w:p>
    <w:p w14:paraId="4B784262" w14:textId="20D222D5"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Moisan, J. and Pelletier, L., (2008). Biological monitoring guide based on benthic freshwater macroinvertebrates from Quebec - Shallow rivers with coarse substrate. Department for Monitoring the State of the Environment, Ministry of Sustainable Development, Environment and Parks, Quebec, 168 p.</w:t>
      </w:r>
    </w:p>
    <w:p w14:paraId="521EBD48" w14:textId="388F1062"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Motto, I.S., </w:t>
      </w:r>
      <w:proofErr w:type="spellStart"/>
      <w:r w:rsidRPr="00441DB5">
        <w:rPr>
          <w:rFonts w:ascii="Lucida Sans Unicode" w:eastAsia="Lucida Sans Unicode" w:hAnsi="Lucida Sans Unicode" w:cs="Lucida Sans Unicode"/>
          <w:sz w:val="20"/>
          <w:szCs w:val="20"/>
        </w:rPr>
        <w:t>Priso</w:t>
      </w:r>
      <w:proofErr w:type="spellEnd"/>
      <w:r w:rsidRPr="00441DB5">
        <w:rPr>
          <w:rFonts w:ascii="Lucida Sans Unicode" w:eastAsia="Lucida Sans Unicode" w:hAnsi="Lucida Sans Unicode" w:cs="Lucida Sans Unicode"/>
          <w:sz w:val="20"/>
          <w:szCs w:val="20"/>
        </w:rPr>
        <w:t xml:space="preserve">, R.J., </w:t>
      </w:r>
      <w:proofErr w:type="spellStart"/>
      <w:r w:rsidRPr="00441DB5">
        <w:rPr>
          <w:rFonts w:ascii="Lucida Sans Unicode" w:eastAsia="Lucida Sans Unicode" w:hAnsi="Lucida Sans Unicode" w:cs="Lucida Sans Unicode"/>
          <w:sz w:val="20"/>
          <w:szCs w:val="20"/>
        </w:rPr>
        <w:t>Essomè</w:t>
      </w:r>
      <w:proofErr w:type="spellEnd"/>
      <w:r w:rsidRPr="00441DB5">
        <w:rPr>
          <w:rFonts w:ascii="Lucida Sans Unicode" w:eastAsia="Lucida Sans Unicode" w:hAnsi="Lucida Sans Unicode" w:cs="Lucida Sans Unicode"/>
          <w:sz w:val="20"/>
          <w:szCs w:val="20"/>
        </w:rPr>
        <w:t xml:space="preserve">, K. G.L., Gaudin, G.L.P. </w:t>
      </w:r>
      <w:proofErr w:type="spellStart"/>
      <w:r w:rsidRPr="00441DB5">
        <w:rPr>
          <w:rFonts w:ascii="Lucida Sans Unicode" w:eastAsia="Lucida Sans Unicode" w:hAnsi="Lucida Sans Unicode" w:cs="Lucida Sans Unicode"/>
          <w:sz w:val="20"/>
          <w:szCs w:val="20"/>
        </w:rPr>
        <w:t>Makombu</w:t>
      </w:r>
      <w:proofErr w:type="spellEnd"/>
      <w:r w:rsidRPr="00441DB5">
        <w:rPr>
          <w:rFonts w:ascii="Lucida Sans Unicode" w:eastAsia="Lucida Sans Unicode" w:hAnsi="Lucida Sans Unicode" w:cs="Lucida Sans Unicode"/>
          <w:sz w:val="20"/>
          <w:szCs w:val="20"/>
        </w:rPr>
        <w:t xml:space="preserve">, J.G. Jourdan, T. </w:t>
      </w:r>
      <w:proofErr w:type="spellStart"/>
      <w:r w:rsidRPr="00441DB5">
        <w:rPr>
          <w:rFonts w:ascii="Lucida Sans Unicode" w:eastAsia="Lucida Sans Unicode" w:hAnsi="Lucida Sans Unicode" w:cs="Lucida Sans Unicode"/>
          <w:sz w:val="20"/>
          <w:szCs w:val="20"/>
        </w:rPr>
        <w:t>Ndoumbè</w:t>
      </w:r>
      <w:proofErr w:type="spellEnd"/>
      <w:r w:rsidRPr="00441DB5">
        <w:rPr>
          <w:rFonts w:ascii="Lucida Sans Unicode" w:eastAsia="Lucida Sans Unicode" w:hAnsi="Lucida Sans Unicode" w:cs="Lucida Sans Unicode"/>
          <w:sz w:val="20"/>
          <w:szCs w:val="20"/>
        </w:rPr>
        <w:t xml:space="preserve"> E., M., </w:t>
      </w:r>
      <w:proofErr w:type="spellStart"/>
      <w:r w:rsidRPr="00441DB5">
        <w:rPr>
          <w:rFonts w:ascii="Lucida Sans Unicode" w:eastAsia="Lucida Sans Unicode" w:hAnsi="Lucida Sans Unicode" w:cs="Lucida Sans Unicode"/>
          <w:sz w:val="20"/>
          <w:szCs w:val="20"/>
        </w:rPr>
        <w:t>Ghepdeu</w:t>
      </w:r>
      <w:proofErr w:type="spellEnd"/>
      <w:r w:rsidRPr="00441DB5">
        <w:rPr>
          <w:rFonts w:ascii="Lucida Sans Unicode" w:eastAsia="Lucida Sans Unicode" w:hAnsi="Lucida Sans Unicode" w:cs="Lucida Sans Unicode"/>
          <w:sz w:val="20"/>
          <w:szCs w:val="20"/>
        </w:rPr>
        <w:t xml:space="preserve">, Y.G.F., Kotte, M. E.F., Geneva, O.N., </w:t>
      </w:r>
      <w:proofErr w:type="spellStart"/>
      <w:r w:rsidRPr="00441DB5">
        <w:rPr>
          <w:rFonts w:ascii="Lucida Sans Unicode" w:eastAsia="Lucida Sans Unicode" w:hAnsi="Lucida Sans Unicode" w:cs="Lucida Sans Unicode"/>
          <w:sz w:val="20"/>
          <w:szCs w:val="20"/>
        </w:rPr>
        <w:t>Dicka</w:t>
      </w:r>
      <w:proofErr w:type="spellEnd"/>
      <w:r w:rsidRPr="00441DB5">
        <w:rPr>
          <w:rFonts w:ascii="Lucida Sans Unicode" w:eastAsia="Lucida Sans Unicode" w:hAnsi="Lucida Sans Unicode" w:cs="Lucida Sans Unicode"/>
          <w:sz w:val="20"/>
          <w:szCs w:val="20"/>
        </w:rPr>
        <w:t xml:space="preserve">, E., Onana, F.J., </w:t>
      </w:r>
      <w:proofErr w:type="spellStart"/>
      <w:r w:rsidRPr="00441DB5">
        <w:rPr>
          <w:rFonts w:ascii="Lucida Sans Unicode" w:eastAsia="Lucida Sans Unicode" w:hAnsi="Lucida Sans Unicode" w:cs="Lucida Sans Unicode"/>
          <w:sz w:val="20"/>
          <w:szCs w:val="20"/>
        </w:rPr>
        <w:t>Mialhe</w:t>
      </w:r>
      <w:proofErr w:type="spellEnd"/>
      <w:r w:rsidRPr="00441DB5">
        <w:rPr>
          <w:rFonts w:ascii="Lucida Sans Unicode" w:eastAsia="Lucida Sans Unicode" w:hAnsi="Lucida Sans Unicode" w:cs="Lucida Sans Unicode"/>
          <w:sz w:val="20"/>
          <w:szCs w:val="20"/>
        </w:rPr>
        <w:t xml:space="preserve">, E. </w:t>
      </w:r>
      <w:r w:rsidRPr="00441DB5">
        <w:rPr>
          <w:rFonts w:ascii="Lucida Sans Unicode" w:eastAsia="Lucida Sans Unicode" w:hAnsi="Lucida Sans Unicode" w:cs="Lucida Sans Unicode"/>
          <w:sz w:val="20"/>
          <w:szCs w:val="20"/>
        </w:rPr>
        <w:lastRenderedPageBreak/>
        <w:t xml:space="preserve">and Din, N. (2020). Diversity and distribution of algal settlement in mangrove of </w:t>
      </w:r>
      <w:proofErr w:type="spellStart"/>
      <w:r w:rsidRPr="00441DB5">
        <w:rPr>
          <w:rFonts w:ascii="Lucida Sans Unicode" w:eastAsia="Lucida Sans Unicode" w:hAnsi="Lucida Sans Unicode" w:cs="Lucida Sans Unicode"/>
          <w:sz w:val="20"/>
          <w:szCs w:val="20"/>
        </w:rPr>
        <w:t>Londji</w:t>
      </w:r>
      <w:proofErr w:type="spellEnd"/>
      <w:r w:rsidRPr="00441DB5">
        <w:rPr>
          <w:rFonts w:ascii="Lucida Sans Unicode" w:eastAsia="Lucida Sans Unicode" w:hAnsi="Lucida Sans Unicode" w:cs="Lucida Sans Unicode"/>
          <w:sz w:val="20"/>
          <w:szCs w:val="20"/>
        </w:rPr>
        <w:t>, Kribi-Southern-Cameroon. Journal of Applied Biosciences, 149, 15344-15361</w:t>
      </w:r>
    </w:p>
    <w:p w14:paraId="27249C17" w14:textId="6374529F"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Mouhri</w:t>
      </w:r>
      <w:proofErr w:type="spellEnd"/>
      <w:r w:rsidRPr="00441DB5">
        <w:rPr>
          <w:rFonts w:ascii="Lucida Sans Unicode" w:eastAsia="Lucida Sans Unicode" w:hAnsi="Lucida Sans Unicode" w:cs="Lucida Sans Unicode"/>
          <w:sz w:val="20"/>
          <w:szCs w:val="20"/>
        </w:rPr>
        <w:t xml:space="preserve">, K., Darley, J., Le, </w:t>
      </w:r>
      <w:proofErr w:type="spellStart"/>
      <w:r w:rsidRPr="00441DB5">
        <w:rPr>
          <w:rFonts w:ascii="Lucida Sans Unicode" w:eastAsia="Lucida Sans Unicode" w:hAnsi="Lucida Sans Unicode" w:cs="Lucida Sans Unicode"/>
          <w:sz w:val="20"/>
          <w:szCs w:val="20"/>
        </w:rPr>
        <w:t>Cohu.R</w:t>
      </w:r>
      <w:proofErr w:type="spellEnd"/>
      <w:r w:rsidRPr="00441DB5">
        <w:rPr>
          <w:rFonts w:ascii="Lucida Sans Unicode" w:eastAsia="Lucida Sans Unicode" w:hAnsi="Lucida Sans Unicode" w:cs="Lucida Sans Unicode"/>
          <w:sz w:val="20"/>
          <w:szCs w:val="20"/>
        </w:rPr>
        <w:t xml:space="preserve">. and </w:t>
      </w:r>
      <w:proofErr w:type="spellStart"/>
      <w:r w:rsidRPr="00441DB5">
        <w:rPr>
          <w:rFonts w:ascii="Lucida Sans Unicode" w:eastAsia="Lucida Sans Unicode" w:hAnsi="Lucida Sans Unicode" w:cs="Lucida Sans Unicode"/>
          <w:sz w:val="20"/>
          <w:szCs w:val="20"/>
        </w:rPr>
        <w:t>Loudiki</w:t>
      </w:r>
      <w:proofErr w:type="spellEnd"/>
      <w:r w:rsidRPr="00441DB5">
        <w:rPr>
          <w:rFonts w:ascii="Lucida Sans Unicode" w:eastAsia="Lucida Sans Unicode" w:hAnsi="Lucida Sans Unicode" w:cs="Lucida Sans Unicode"/>
          <w:sz w:val="20"/>
          <w:szCs w:val="20"/>
        </w:rPr>
        <w:t xml:space="preserve">, J. (1990).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as indicators of water quality in the Marrakech region (Morocco). Journal of Limnology, 26, 109-118.</w:t>
      </w:r>
    </w:p>
    <w:p w14:paraId="7FC87206" w14:textId="0092817F"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Nzolang</w:t>
      </w:r>
      <w:proofErr w:type="spellEnd"/>
      <w:r w:rsidRPr="00441DB5">
        <w:rPr>
          <w:rFonts w:ascii="Lucida Sans Unicode" w:eastAsia="Lucida Sans Unicode" w:hAnsi="Lucida Sans Unicode" w:cs="Lucida Sans Unicode"/>
          <w:sz w:val="20"/>
          <w:szCs w:val="20"/>
        </w:rPr>
        <w:t xml:space="preserve">, C., Kagami, H., </w:t>
      </w:r>
      <w:proofErr w:type="spellStart"/>
      <w:r w:rsidRPr="00441DB5">
        <w:rPr>
          <w:rFonts w:ascii="Lucida Sans Unicode" w:eastAsia="Lucida Sans Unicode" w:hAnsi="Lucida Sans Unicode" w:cs="Lucida Sans Unicode"/>
          <w:sz w:val="20"/>
          <w:szCs w:val="20"/>
        </w:rPr>
        <w:t>Nzenti</w:t>
      </w:r>
      <w:proofErr w:type="spellEnd"/>
      <w:r w:rsidRPr="00441DB5">
        <w:rPr>
          <w:rFonts w:ascii="Lucida Sans Unicode" w:eastAsia="Lucida Sans Unicode" w:hAnsi="Lucida Sans Unicode" w:cs="Lucida Sans Unicode"/>
          <w:sz w:val="20"/>
          <w:szCs w:val="20"/>
        </w:rPr>
        <w:t xml:space="preserve">, J.P., Holtz, F. (2003). Geochemistry and preliminary data on the </w:t>
      </w:r>
      <w:proofErr w:type="spellStart"/>
      <w:r w:rsidRPr="00441DB5">
        <w:rPr>
          <w:rFonts w:ascii="Lucida Sans Unicode" w:eastAsia="Lucida Sans Unicode" w:hAnsi="Lucida Sans Unicode" w:cs="Lucida Sans Unicode"/>
          <w:sz w:val="20"/>
          <w:szCs w:val="20"/>
        </w:rPr>
        <w:t>Neoprotozoic</w:t>
      </w:r>
      <w:proofErr w:type="spellEnd"/>
      <w:r w:rsidRPr="00441DB5">
        <w:rPr>
          <w:rFonts w:ascii="Lucida Sans Unicode" w:eastAsia="Lucida Sans Unicode" w:hAnsi="Lucida Sans Unicode" w:cs="Lucida Sans Unicode"/>
          <w:sz w:val="20"/>
          <w:szCs w:val="20"/>
        </w:rPr>
        <w:t xml:space="preserve"> granitoids from the </w:t>
      </w:r>
      <w:proofErr w:type="spellStart"/>
      <w:r w:rsidRPr="00441DB5">
        <w:rPr>
          <w:rFonts w:ascii="Lucida Sans Unicode" w:eastAsia="Lucida Sans Unicode" w:hAnsi="Lucida Sans Unicode" w:cs="Lucida Sans Unicode"/>
          <w:sz w:val="20"/>
          <w:szCs w:val="20"/>
        </w:rPr>
        <w:t>Bantoum</w:t>
      </w:r>
      <w:proofErr w:type="spellEnd"/>
      <w:r w:rsidRPr="00441DB5">
        <w:rPr>
          <w:rFonts w:ascii="Lucida Sans Unicode" w:eastAsia="Lucida Sans Unicode" w:hAnsi="Lucida Sans Unicode" w:cs="Lucida Sans Unicode"/>
          <w:sz w:val="20"/>
          <w:szCs w:val="20"/>
        </w:rPr>
        <w:t xml:space="preserve"> area, west Cameroon: evidence for a derivation from a Paleoproterozoic to Archean crust. National Institute of Polar Research, 16, 196-226.</w:t>
      </w:r>
    </w:p>
    <w:p w14:paraId="5D9B3423" w14:textId="0F7E8F8D"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Oliveira, I.B. (2008). The Family </w:t>
      </w:r>
      <w:proofErr w:type="spellStart"/>
      <w:r w:rsidRPr="00441DB5">
        <w:rPr>
          <w:rFonts w:ascii="Lucida Sans Unicode" w:eastAsia="Lucida Sans Unicode" w:hAnsi="Lucida Sans Unicode" w:cs="Lucida Sans Unicode"/>
          <w:sz w:val="20"/>
          <w:szCs w:val="20"/>
        </w:rPr>
        <w:t>Desmidiaceae</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Zygnematophyceae</w:t>
      </w:r>
      <w:proofErr w:type="spellEnd"/>
      <w:r w:rsidRPr="00441DB5">
        <w:rPr>
          <w:rFonts w:ascii="Lucida Sans Unicode" w:eastAsia="Lucida Sans Unicode" w:hAnsi="Lucida Sans Unicode" w:cs="Lucida Sans Unicode"/>
          <w:sz w:val="20"/>
          <w:szCs w:val="20"/>
        </w:rPr>
        <w:t xml:space="preserve">) Except </w:t>
      </w:r>
      <w:proofErr w:type="spellStart"/>
      <w:r w:rsidRPr="00441DB5">
        <w:rPr>
          <w:rFonts w:ascii="Lucida Sans Unicode" w:eastAsia="Lucida Sans Unicode" w:hAnsi="Lucida Sans Unicode" w:cs="Lucida Sans Unicode"/>
          <w:sz w:val="20"/>
          <w:szCs w:val="20"/>
        </w:rPr>
        <w:t>Staurastrum</w:t>
      </w:r>
      <w:proofErr w:type="spellEnd"/>
      <w:r w:rsidRPr="00441DB5">
        <w:rPr>
          <w:rFonts w:ascii="Lucida Sans Unicode" w:eastAsia="Lucida Sans Unicode" w:hAnsi="Lucida Sans Unicode" w:cs="Lucida Sans Unicode"/>
          <w:sz w:val="20"/>
          <w:szCs w:val="20"/>
        </w:rPr>
        <w:t xml:space="preserve"> and </w:t>
      </w:r>
      <w:proofErr w:type="spellStart"/>
      <w:r w:rsidRPr="00441DB5">
        <w:rPr>
          <w:rFonts w:ascii="Lucida Sans Unicode" w:eastAsia="Lucida Sans Unicode" w:hAnsi="Lucida Sans Unicode" w:cs="Lucida Sans Unicode"/>
          <w:sz w:val="20"/>
          <w:szCs w:val="20"/>
        </w:rPr>
        <w:t>Staurodesmus</w:t>
      </w:r>
      <w:proofErr w:type="spellEnd"/>
      <w:r w:rsidRPr="00441DB5">
        <w:rPr>
          <w:rFonts w:ascii="Lucida Sans Unicode" w:eastAsia="Lucida Sans Unicode" w:hAnsi="Lucida Sans Unicode" w:cs="Lucida Sans Unicode"/>
          <w:sz w:val="20"/>
          <w:szCs w:val="20"/>
        </w:rPr>
        <w:t xml:space="preserve"> from two environmental protection areas, APA Rio </w:t>
      </w:r>
      <w:proofErr w:type="spellStart"/>
      <w:r w:rsidRPr="00441DB5">
        <w:rPr>
          <w:rFonts w:ascii="Lucida Sans Unicode" w:eastAsia="Lucida Sans Unicode" w:hAnsi="Lucida Sans Unicode" w:cs="Lucida Sans Unicode"/>
          <w:sz w:val="20"/>
          <w:szCs w:val="20"/>
        </w:rPr>
        <w:t>Capivara</w:t>
      </w:r>
      <w:proofErr w:type="spellEnd"/>
      <w:r w:rsidRPr="00441DB5">
        <w:rPr>
          <w:rFonts w:ascii="Lucida Sans Unicode" w:eastAsia="Lucida Sans Unicode" w:hAnsi="Lucida Sans Unicode" w:cs="Lucida Sans Unicode"/>
          <w:sz w:val="20"/>
          <w:szCs w:val="20"/>
        </w:rPr>
        <w:t xml:space="preserve"> and APA Lagoas de </w:t>
      </w:r>
      <w:proofErr w:type="spellStart"/>
      <w:r w:rsidRPr="00441DB5">
        <w:rPr>
          <w:rFonts w:ascii="Lucida Sans Unicode" w:eastAsia="Lucida Sans Unicode" w:hAnsi="Lucida Sans Unicode" w:cs="Lucida Sans Unicode"/>
          <w:sz w:val="20"/>
          <w:szCs w:val="20"/>
        </w:rPr>
        <w:t>Guarajuba</w:t>
      </w:r>
      <w:proofErr w:type="spellEnd"/>
      <w:r w:rsidRPr="00441DB5">
        <w:rPr>
          <w:rFonts w:ascii="Lucida Sans Unicode" w:eastAsia="Lucida Sans Unicode" w:hAnsi="Lucida Sans Unicode" w:cs="Lucida Sans Unicode"/>
          <w:sz w:val="20"/>
          <w:szCs w:val="20"/>
        </w:rPr>
        <w:t>, Municipality of Camacari, Bahia, Brazil. Masters in Botany, State University of Feira de Santana.</w:t>
      </w:r>
    </w:p>
    <w:p w14:paraId="04029D0B" w14:textId="0555C05C"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Oliveira, I.B., Bicudo, C.E.M. and Nascimento, M.C.W. (2011). </w:t>
      </w:r>
      <w:proofErr w:type="spellStart"/>
      <w:r w:rsidRPr="00441DB5">
        <w:rPr>
          <w:rFonts w:ascii="Lucida Sans Unicode" w:eastAsia="Lucida Sans Unicode" w:hAnsi="Lucida Sans Unicode" w:cs="Lucida Sans Unicode"/>
          <w:sz w:val="20"/>
          <w:szCs w:val="20"/>
        </w:rPr>
        <w:t>Euastrum</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Desmidiaceae</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Zygnematophyceae</w:t>
      </w:r>
      <w:proofErr w:type="spellEnd"/>
      <w:r w:rsidRPr="00441DB5">
        <w:rPr>
          <w:rFonts w:ascii="Lucida Sans Unicode" w:eastAsia="Lucida Sans Unicode" w:hAnsi="Lucida Sans Unicode" w:cs="Lucida Sans Unicode"/>
          <w:sz w:val="20"/>
          <w:szCs w:val="20"/>
        </w:rPr>
        <w:t xml:space="preserve">) in the coastal plain of northern Bahia, Brazil. </w:t>
      </w:r>
      <w:proofErr w:type="spellStart"/>
      <w:r w:rsidRPr="00441DB5">
        <w:rPr>
          <w:rFonts w:ascii="Lucida Sans Unicode" w:eastAsia="Lucida Sans Unicode" w:hAnsi="Lucida Sans Unicode" w:cs="Lucida Sans Unicode"/>
          <w:sz w:val="20"/>
          <w:szCs w:val="20"/>
        </w:rPr>
        <w:t>Sitientibus</w:t>
      </w:r>
      <w:proofErr w:type="spellEnd"/>
      <w:r w:rsidRPr="00441DB5">
        <w:rPr>
          <w:rFonts w:ascii="Lucida Sans Unicode" w:eastAsia="Lucida Sans Unicode" w:hAnsi="Lucida Sans Unicode" w:cs="Lucida Sans Unicode"/>
          <w:sz w:val="20"/>
          <w:szCs w:val="20"/>
        </w:rPr>
        <w:t xml:space="preserve"> Biological Sciences Series, 11, 62–73.</w:t>
      </w:r>
    </w:p>
    <w:p w14:paraId="2C4F343E" w14:textId="45C147E0"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Ouattara, A. (2000). First systematic and ecological data of the phytoplankton of the Ayame lake (Ivory Coast). Ph.D. Dissertation. Catholic University of Leuven, Belgium. 215p. </w:t>
      </w:r>
    </w:p>
    <w:p w14:paraId="46D31A58" w14:textId="22EF3248"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Ozturk, Z.N., Talame, V., </w:t>
      </w:r>
      <w:proofErr w:type="spellStart"/>
      <w:r w:rsidRPr="00441DB5">
        <w:rPr>
          <w:rFonts w:ascii="Lucida Sans Unicode" w:eastAsia="Lucida Sans Unicode" w:hAnsi="Lucida Sans Unicode" w:cs="Lucida Sans Unicode"/>
          <w:sz w:val="20"/>
          <w:szCs w:val="20"/>
        </w:rPr>
        <w:t>Deyholos</w:t>
      </w:r>
      <w:proofErr w:type="spellEnd"/>
      <w:r w:rsidRPr="00441DB5">
        <w:rPr>
          <w:rFonts w:ascii="Lucida Sans Unicode" w:eastAsia="Lucida Sans Unicode" w:hAnsi="Lucida Sans Unicode" w:cs="Lucida Sans Unicode"/>
          <w:sz w:val="20"/>
          <w:szCs w:val="20"/>
        </w:rPr>
        <w:t xml:space="preserve">, M., Michalowski, C.B., Galbraith, D.W., </w:t>
      </w:r>
      <w:proofErr w:type="spellStart"/>
      <w:r w:rsidRPr="00441DB5">
        <w:rPr>
          <w:rFonts w:ascii="Lucida Sans Unicode" w:eastAsia="Lucida Sans Unicode" w:hAnsi="Lucida Sans Unicode" w:cs="Lucida Sans Unicode"/>
          <w:sz w:val="20"/>
          <w:szCs w:val="20"/>
        </w:rPr>
        <w:t>Gozukirmizi</w:t>
      </w:r>
      <w:proofErr w:type="spellEnd"/>
      <w:r w:rsidRPr="00441DB5">
        <w:rPr>
          <w:rFonts w:ascii="Lucida Sans Unicode" w:eastAsia="Lucida Sans Unicode" w:hAnsi="Lucida Sans Unicode" w:cs="Lucida Sans Unicode"/>
          <w:sz w:val="20"/>
          <w:szCs w:val="20"/>
        </w:rPr>
        <w:t>, N., Tuberosa, R. and Bohnert, H.J. (2002). Monitoring large-scale changes in transcript abundance in drought- and salt stressed barley. Plant Molecular Biology, 48, 551-573.</w:t>
      </w:r>
    </w:p>
    <w:p w14:paraId="2A92A0C6" w14:textId="4D68C47B"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Pielou</w:t>
      </w:r>
      <w:proofErr w:type="spellEnd"/>
      <w:r w:rsidRPr="00441DB5">
        <w:rPr>
          <w:rFonts w:ascii="Lucida Sans Unicode" w:eastAsia="Lucida Sans Unicode" w:hAnsi="Lucida Sans Unicode" w:cs="Lucida Sans Unicode"/>
          <w:sz w:val="20"/>
          <w:szCs w:val="20"/>
        </w:rPr>
        <w:t>, E.C. (1966). The measurement of diversity in different type of biological collections. Journal of Theorical Biology, 13, 131-144.</w:t>
      </w:r>
    </w:p>
    <w:p w14:paraId="52C33478" w14:textId="474671BC"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Por, F.D. and Dor, I. (1984). Hydrobiology of mangal: the ecosystem of mangrove forests. Dr W Junk, The Hague 1st Edition (Netherlands), 260 p.</w:t>
      </w:r>
    </w:p>
    <w:p w14:paraId="6C043B19" w14:textId="27DC0B32" w:rsidR="00441DB5" w:rsidRPr="00441DB5" w:rsidRDefault="00441DB5" w:rsidP="004473BB">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Ramade</w:t>
      </w:r>
      <w:proofErr w:type="spellEnd"/>
      <w:r w:rsidRPr="00441DB5">
        <w:rPr>
          <w:rFonts w:ascii="Lucida Sans Unicode" w:eastAsia="Lucida Sans Unicode" w:hAnsi="Lucida Sans Unicode" w:cs="Lucida Sans Unicode"/>
          <w:sz w:val="20"/>
          <w:szCs w:val="20"/>
        </w:rPr>
        <w:t xml:space="preserve">, F. (2005). Ecology elements: Applied ecology. 4th edition, </w:t>
      </w:r>
      <w:proofErr w:type="spellStart"/>
      <w:r w:rsidRPr="00441DB5">
        <w:rPr>
          <w:rFonts w:ascii="Lucida Sans Unicode" w:eastAsia="Lucida Sans Unicode" w:hAnsi="Lucida Sans Unicode" w:cs="Lucida Sans Unicode"/>
          <w:sz w:val="20"/>
          <w:szCs w:val="20"/>
        </w:rPr>
        <w:t>Dunod</w:t>
      </w:r>
      <w:proofErr w:type="spellEnd"/>
      <w:r w:rsidRPr="00441DB5">
        <w:rPr>
          <w:rFonts w:ascii="Lucida Sans Unicode" w:eastAsia="Lucida Sans Unicode" w:hAnsi="Lucida Sans Unicode" w:cs="Lucida Sans Unicode"/>
          <w:sz w:val="20"/>
          <w:szCs w:val="20"/>
        </w:rPr>
        <w:t xml:space="preserve">, Paris, France, 864 p. Rodier, J., </w:t>
      </w:r>
      <w:proofErr w:type="spellStart"/>
      <w:r w:rsidRPr="00441DB5">
        <w:rPr>
          <w:rFonts w:ascii="Lucida Sans Unicode" w:eastAsia="Lucida Sans Unicode" w:hAnsi="Lucida Sans Unicode" w:cs="Lucida Sans Unicode"/>
          <w:sz w:val="20"/>
          <w:szCs w:val="20"/>
        </w:rPr>
        <w:t>Legube</w:t>
      </w:r>
      <w:proofErr w:type="spellEnd"/>
      <w:r w:rsidRPr="00441DB5">
        <w:rPr>
          <w:rFonts w:ascii="Lucida Sans Unicode" w:eastAsia="Lucida Sans Unicode" w:hAnsi="Lucida Sans Unicode" w:cs="Lucida Sans Unicode"/>
          <w:sz w:val="20"/>
          <w:szCs w:val="20"/>
        </w:rPr>
        <w:t xml:space="preserve">, B. and Marlet (2009). Water analysis. 9th edition, </w:t>
      </w:r>
      <w:proofErr w:type="spellStart"/>
      <w:r w:rsidRPr="00441DB5">
        <w:rPr>
          <w:rFonts w:ascii="Lucida Sans Unicode" w:eastAsia="Lucida Sans Unicode" w:hAnsi="Lucida Sans Unicode" w:cs="Lucida Sans Unicode"/>
          <w:sz w:val="20"/>
          <w:szCs w:val="20"/>
        </w:rPr>
        <w:t>Dunod</w:t>
      </w:r>
      <w:proofErr w:type="spellEnd"/>
      <w:r w:rsidRPr="00441DB5">
        <w:rPr>
          <w:rFonts w:ascii="Lucida Sans Unicode" w:eastAsia="Lucida Sans Unicode" w:hAnsi="Lucida Sans Unicode" w:cs="Lucida Sans Unicode"/>
          <w:sz w:val="20"/>
          <w:szCs w:val="20"/>
        </w:rPr>
        <w:t xml:space="preserve">, Paris, France, 1579 p. Santos, M.A., Conceição, P.L., Assis, P.F., Oliveira, I.B. and Santos, A.K.A. (2014). </w:t>
      </w:r>
      <w:proofErr w:type="spellStart"/>
      <w:r w:rsidRPr="00441DB5">
        <w:rPr>
          <w:rFonts w:ascii="Lucida Sans Unicode" w:eastAsia="Lucida Sans Unicode" w:hAnsi="Lucida Sans Unicode" w:cs="Lucida Sans Unicode"/>
          <w:sz w:val="20"/>
          <w:szCs w:val="20"/>
        </w:rPr>
        <w:t>Desmidiaceae</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Zygnematophyceae</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Streptophyta</w:t>
      </w:r>
      <w:proofErr w:type="spellEnd"/>
      <w:r w:rsidRPr="00441DB5">
        <w:rPr>
          <w:rFonts w:ascii="Lucida Sans Unicode" w:eastAsia="Lucida Sans Unicode" w:hAnsi="Lucida Sans Unicode" w:cs="Lucida Sans Unicode"/>
          <w:sz w:val="20"/>
          <w:szCs w:val="20"/>
        </w:rPr>
        <w:t xml:space="preserve">) from </w:t>
      </w:r>
      <w:proofErr w:type="spellStart"/>
      <w:r w:rsidRPr="00441DB5">
        <w:rPr>
          <w:rFonts w:ascii="Lucida Sans Unicode" w:eastAsia="Lucida Sans Unicode" w:hAnsi="Lucida Sans Unicode" w:cs="Lucida Sans Unicode"/>
          <w:sz w:val="20"/>
          <w:szCs w:val="20"/>
        </w:rPr>
        <w:t>Bateias</w:t>
      </w:r>
      <w:proofErr w:type="spellEnd"/>
      <w:r w:rsidRPr="00441DB5">
        <w:rPr>
          <w:rFonts w:ascii="Lucida Sans Unicode" w:eastAsia="Lucida Sans Unicode" w:hAnsi="Lucida Sans Unicode" w:cs="Lucida Sans Unicode"/>
          <w:sz w:val="20"/>
          <w:szCs w:val="20"/>
        </w:rPr>
        <w:t xml:space="preserve"> Lagoon, Vitória da Conquista, Bahia, Brazil. </w:t>
      </w:r>
      <w:proofErr w:type="spellStart"/>
      <w:r w:rsidRPr="00441DB5">
        <w:rPr>
          <w:rFonts w:ascii="Lucida Sans Unicode" w:eastAsia="Lucida Sans Unicode" w:hAnsi="Lucida Sans Unicode" w:cs="Lucida Sans Unicode"/>
          <w:sz w:val="20"/>
          <w:szCs w:val="20"/>
        </w:rPr>
        <w:t>Sitientibus</w:t>
      </w:r>
      <w:proofErr w:type="spellEnd"/>
      <w:r w:rsidRPr="00441DB5">
        <w:rPr>
          <w:rFonts w:ascii="Lucida Sans Unicode" w:eastAsia="Lucida Sans Unicode" w:hAnsi="Lucida Sans Unicode" w:cs="Lucida Sans Unicode"/>
          <w:sz w:val="20"/>
          <w:szCs w:val="20"/>
        </w:rPr>
        <w:t xml:space="preserve"> Biological Sciences Series, 13, 1-11.</w:t>
      </w:r>
    </w:p>
    <w:p w14:paraId="67933F01" w14:textId="77777777" w:rsidR="004473BB"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Seki, M., Ishida, J., </w:t>
      </w:r>
      <w:proofErr w:type="spellStart"/>
      <w:r w:rsidRPr="00441DB5">
        <w:rPr>
          <w:rFonts w:ascii="Lucida Sans Unicode" w:eastAsia="Lucida Sans Unicode" w:hAnsi="Lucida Sans Unicode" w:cs="Lucida Sans Unicode"/>
          <w:sz w:val="20"/>
          <w:szCs w:val="20"/>
        </w:rPr>
        <w:t>Narusaka</w:t>
      </w:r>
      <w:proofErr w:type="spellEnd"/>
      <w:r w:rsidRPr="00441DB5">
        <w:rPr>
          <w:rFonts w:ascii="Lucida Sans Unicode" w:eastAsia="Lucida Sans Unicode" w:hAnsi="Lucida Sans Unicode" w:cs="Lucida Sans Unicode"/>
          <w:sz w:val="20"/>
          <w:szCs w:val="20"/>
        </w:rPr>
        <w:t xml:space="preserve">, M., Fujita, M., Nanjo, T., Umezawa, T., Kamiya, A., Nakajima, M., Enju, A. and Sakurai, T. (2002). Monitoring the expression pattern of around 7, 000 Arabidopsis genes under ABA treatments using a full-length cDNA microarray. Functional and Integrative Genomics, 2,282-291. </w:t>
      </w:r>
    </w:p>
    <w:p w14:paraId="6090B674" w14:textId="3FA63D87"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Shannon, C.E. and Weaver, W. (1963). The mathematical theory of communication. Urbana, University of Illinois Press. 117 p.</w:t>
      </w:r>
    </w:p>
    <w:p w14:paraId="67C3D7A0" w14:textId="5479AFD4"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Sighomnou</w:t>
      </w:r>
      <w:proofErr w:type="spellEnd"/>
      <w:r w:rsidRPr="00441DB5">
        <w:rPr>
          <w:rFonts w:ascii="Lucida Sans Unicode" w:eastAsia="Lucida Sans Unicode" w:hAnsi="Lucida Sans Unicode" w:cs="Lucida Sans Unicode"/>
          <w:sz w:val="20"/>
          <w:szCs w:val="20"/>
        </w:rPr>
        <w:t xml:space="preserve">, D. (2004). Analysis and redefinition of climatic and hydrological regimes in Cameroon: Perspectives of evolution of water resources. Ph.D. Dissertation. Faculty of Science, University of </w:t>
      </w:r>
      <w:proofErr w:type="spellStart"/>
      <w:r w:rsidRPr="00441DB5">
        <w:rPr>
          <w:rFonts w:ascii="Lucida Sans Unicode" w:eastAsia="Lucida Sans Unicode" w:hAnsi="Lucida Sans Unicode" w:cs="Lucida Sans Unicode"/>
          <w:sz w:val="20"/>
          <w:szCs w:val="20"/>
        </w:rPr>
        <w:t>Yaounde</w:t>
      </w:r>
      <w:proofErr w:type="spellEnd"/>
      <w:r w:rsidRPr="00441DB5">
        <w:rPr>
          <w:rFonts w:ascii="Lucida Sans Unicode" w:eastAsia="Lucida Sans Unicode" w:hAnsi="Lucida Sans Unicode" w:cs="Lucida Sans Unicode"/>
          <w:sz w:val="20"/>
          <w:szCs w:val="20"/>
        </w:rPr>
        <w:t xml:space="preserve"> I, Cameroon, 292 p.</w:t>
      </w:r>
    </w:p>
    <w:p w14:paraId="5F33F88E" w14:textId="77777777"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UNEP (2007). Mangroves of Western and Central Africa. UNEP-Regional Seas Programme/ UNEP–WCMC, 88 p.</w:t>
      </w:r>
    </w:p>
    <w:p w14:paraId="11AB7696" w14:textId="3A23FEFE" w:rsidR="00441DB5" w:rsidRPr="00441DB5" w:rsidRDefault="00441DB5" w:rsidP="004473BB">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lastRenderedPageBreak/>
        <w:t>Utermöhl</w:t>
      </w:r>
      <w:proofErr w:type="spellEnd"/>
      <w:r w:rsidRPr="00441DB5">
        <w:rPr>
          <w:rFonts w:ascii="Lucida Sans Unicode" w:eastAsia="Lucida Sans Unicode" w:hAnsi="Lucida Sans Unicode" w:cs="Lucida Sans Unicode"/>
          <w:sz w:val="20"/>
          <w:szCs w:val="20"/>
        </w:rPr>
        <w:t xml:space="preserve">, H.  (1958).  </w:t>
      </w:r>
      <w:r w:rsidR="004473BB" w:rsidRPr="00441DB5">
        <w:rPr>
          <w:rFonts w:ascii="Lucida Sans Unicode" w:eastAsia="Lucida Sans Unicode" w:hAnsi="Lucida Sans Unicode" w:cs="Lucida Sans Unicode"/>
          <w:sz w:val="20"/>
          <w:szCs w:val="20"/>
        </w:rPr>
        <w:t>Methods of collecting</w:t>
      </w:r>
      <w:r w:rsidRPr="00441DB5">
        <w:rPr>
          <w:rFonts w:ascii="Lucida Sans Unicode" w:eastAsia="Lucida Sans Unicode" w:hAnsi="Lucida Sans Unicode" w:cs="Lucida Sans Unicode"/>
          <w:sz w:val="20"/>
          <w:szCs w:val="20"/>
        </w:rPr>
        <w:t xml:space="preserve"> Phytoplankton for various purposes are discussed.</w:t>
      </w:r>
      <w:r w:rsidR="004473BB">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sz w:val="20"/>
          <w:szCs w:val="20"/>
        </w:rPr>
        <w:t>Communications-International Association of Theoretical and Applied Limnology, 9:1-38.</w:t>
      </w:r>
    </w:p>
    <w:p w14:paraId="308DE0DE" w14:textId="535F81C8" w:rsidR="00441DB5" w:rsidRPr="00441DB5" w:rsidRDefault="00441DB5" w:rsidP="004473BB">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Wehr, J.D. and Sheat R.G. (2003). Freshwater Algae of North America. Ecology and classification.</w:t>
      </w:r>
      <w:r w:rsidR="004473BB">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sz w:val="20"/>
          <w:szCs w:val="20"/>
        </w:rPr>
        <w:t>Academic Press, New York, San Diega, 918 p.</w:t>
      </w:r>
    </w:p>
    <w:p w14:paraId="1118273F" w14:textId="0BF98DFA" w:rsidR="00441DB5" w:rsidRPr="00441DB5" w:rsidRDefault="00441DB5" w:rsidP="004473BB">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Wiley, J. and Chichester, S. (1980). Chemistry and biogeochemistry of estuaries. E. Olausson and I.</w:t>
      </w:r>
      <w:r w:rsidR="004473BB">
        <w:rPr>
          <w:rFonts w:ascii="Lucida Sans Unicode" w:eastAsia="Lucida Sans Unicode" w:hAnsi="Lucida Sans Unicode" w:cs="Lucida Sans Unicode"/>
          <w:sz w:val="20"/>
          <w:szCs w:val="20"/>
        </w:rPr>
        <w:t xml:space="preserve"> </w:t>
      </w:r>
      <w:r w:rsidRPr="00441DB5">
        <w:rPr>
          <w:rFonts w:ascii="Lucida Sans Unicode" w:eastAsia="Lucida Sans Unicode" w:hAnsi="Lucida Sans Unicode" w:cs="Lucida Sans Unicode"/>
          <w:sz w:val="20"/>
          <w:szCs w:val="20"/>
        </w:rPr>
        <w:t>Cato (Eds), 452p.</w:t>
      </w:r>
    </w:p>
    <w:p w14:paraId="16C662DF" w14:textId="79F550FD"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Wutipraditkul</w:t>
      </w:r>
      <w:proofErr w:type="spellEnd"/>
      <w:r w:rsidRPr="00441DB5">
        <w:rPr>
          <w:rFonts w:ascii="Lucida Sans Unicode" w:eastAsia="Lucida Sans Unicode" w:hAnsi="Lucida Sans Unicode" w:cs="Lucida Sans Unicode"/>
          <w:sz w:val="20"/>
          <w:szCs w:val="20"/>
        </w:rPr>
        <w:t xml:space="preserve">, N., </w:t>
      </w:r>
      <w:proofErr w:type="spellStart"/>
      <w:r w:rsidRPr="00441DB5">
        <w:rPr>
          <w:rFonts w:ascii="Lucida Sans Unicode" w:eastAsia="Lucida Sans Unicode" w:hAnsi="Lucida Sans Unicode" w:cs="Lucida Sans Unicode"/>
          <w:sz w:val="20"/>
          <w:szCs w:val="20"/>
        </w:rPr>
        <w:t>Waditee</w:t>
      </w:r>
      <w:proofErr w:type="spellEnd"/>
      <w:r w:rsidRPr="00441DB5">
        <w:rPr>
          <w:rFonts w:ascii="Lucida Sans Unicode" w:eastAsia="Lucida Sans Unicode" w:hAnsi="Lucida Sans Unicode" w:cs="Lucida Sans Unicode"/>
          <w:sz w:val="20"/>
          <w:szCs w:val="20"/>
        </w:rPr>
        <w:t xml:space="preserve">, R., </w:t>
      </w:r>
      <w:proofErr w:type="spellStart"/>
      <w:r w:rsidRPr="00441DB5">
        <w:rPr>
          <w:rFonts w:ascii="Lucida Sans Unicode" w:eastAsia="Lucida Sans Unicode" w:hAnsi="Lucida Sans Unicode" w:cs="Lucida Sans Unicode"/>
          <w:sz w:val="20"/>
          <w:szCs w:val="20"/>
        </w:rPr>
        <w:t>Incharoensakdi</w:t>
      </w:r>
      <w:proofErr w:type="spellEnd"/>
      <w:r w:rsidRPr="00441DB5">
        <w:rPr>
          <w:rFonts w:ascii="Lucida Sans Unicode" w:eastAsia="Lucida Sans Unicode" w:hAnsi="Lucida Sans Unicode" w:cs="Lucida Sans Unicode"/>
          <w:sz w:val="20"/>
          <w:szCs w:val="20"/>
        </w:rPr>
        <w:t xml:space="preserve">, A., Hibino, T., Tanaka, Y., Nakamura, T., </w:t>
      </w:r>
      <w:proofErr w:type="spellStart"/>
      <w:r w:rsidRPr="00441DB5">
        <w:rPr>
          <w:rFonts w:ascii="Lucida Sans Unicode" w:eastAsia="Lucida Sans Unicode" w:hAnsi="Lucida Sans Unicode" w:cs="Lucida Sans Unicode"/>
          <w:sz w:val="20"/>
          <w:szCs w:val="20"/>
        </w:rPr>
        <w:t>Shikata</w:t>
      </w:r>
      <w:proofErr w:type="spellEnd"/>
      <w:r w:rsidRPr="00441DB5">
        <w:rPr>
          <w:rFonts w:ascii="Lucida Sans Unicode" w:eastAsia="Lucida Sans Unicode" w:hAnsi="Lucida Sans Unicode" w:cs="Lucida Sans Unicode"/>
          <w:sz w:val="20"/>
          <w:szCs w:val="20"/>
        </w:rPr>
        <w:t xml:space="preserve">, M., </w:t>
      </w:r>
      <w:proofErr w:type="spellStart"/>
      <w:r w:rsidRPr="00441DB5">
        <w:rPr>
          <w:rFonts w:ascii="Lucida Sans Unicode" w:eastAsia="Lucida Sans Unicode" w:hAnsi="Lucida Sans Unicode" w:cs="Lucida Sans Unicode"/>
          <w:sz w:val="20"/>
          <w:szCs w:val="20"/>
        </w:rPr>
        <w:t>Takabe</w:t>
      </w:r>
      <w:proofErr w:type="spellEnd"/>
      <w:r w:rsidRPr="00441DB5">
        <w:rPr>
          <w:rFonts w:ascii="Lucida Sans Unicode" w:eastAsia="Lucida Sans Unicode" w:hAnsi="Lucida Sans Unicode" w:cs="Lucida Sans Unicode"/>
          <w:sz w:val="20"/>
          <w:szCs w:val="20"/>
        </w:rPr>
        <w:t xml:space="preserve">, T. and </w:t>
      </w:r>
      <w:proofErr w:type="spellStart"/>
      <w:r w:rsidRPr="00441DB5">
        <w:rPr>
          <w:rFonts w:ascii="Lucida Sans Unicode" w:eastAsia="Lucida Sans Unicode" w:hAnsi="Lucida Sans Unicode" w:cs="Lucida Sans Unicode"/>
          <w:sz w:val="20"/>
          <w:szCs w:val="20"/>
        </w:rPr>
        <w:t>Takabe</w:t>
      </w:r>
      <w:proofErr w:type="spellEnd"/>
      <w:r w:rsidRPr="00441DB5">
        <w:rPr>
          <w:rFonts w:ascii="Lucida Sans Unicode" w:eastAsia="Lucida Sans Unicode" w:hAnsi="Lucida Sans Unicode" w:cs="Lucida Sans Unicode"/>
          <w:sz w:val="20"/>
          <w:szCs w:val="20"/>
        </w:rPr>
        <w:t xml:space="preserve">, T. (2005). Halotolerant cyanobacterium </w:t>
      </w:r>
      <w:proofErr w:type="spellStart"/>
      <w:r w:rsidRPr="00441DB5">
        <w:rPr>
          <w:rFonts w:ascii="Lucida Sans Unicode" w:eastAsia="Lucida Sans Unicode" w:hAnsi="Lucida Sans Unicode" w:cs="Lucida Sans Unicode"/>
          <w:sz w:val="20"/>
          <w:szCs w:val="20"/>
        </w:rPr>
        <w:t>aphanothece</w:t>
      </w:r>
      <w:proofErr w:type="spellEnd"/>
      <w:r w:rsidRPr="00441DB5">
        <w:rPr>
          <w:rFonts w:ascii="Lucida Sans Unicode" w:eastAsia="Lucida Sans Unicode" w:hAnsi="Lucida Sans Unicode" w:cs="Lucida Sans Unicode"/>
          <w:sz w:val="20"/>
          <w:szCs w:val="20"/>
        </w:rPr>
        <w:t xml:space="preserve"> </w:t>
      </w:r>
      <w:proofErr w:type="spellStart"/>
      <w:r w:rsidRPr="00441DB5">
        <w:rPr>
          <w:rFonts w:ascii="Lucida Sans Unicode" w:eastAsia="Lucida Sans Unicode" w:hAnsi="Lucida Sans Unicode" w:cs="Lucida Sans Unicode"/>
          <w:sz w:val="20"/>
          <w:szCs w:val="20"/>
        </w:rPr>
        <w:t>halophytica</w:t>
      </w:r>
      <w:proofErr w:type="spellEnd"/>
      <w:r w:rsidRPr="00441DB5">
        <w:rPr>
          <w:rFonts w:ascii="Lucida Sans Unicode" w:eastAsia="Lucida Sans Unicode" w:hAnsi="Lucida Sans Unicode" w:cs="Lucida Sans Unicode"/>
          <w:sz w:val="20"/>
          <w:szCs w:val="20"/>
        </w:rPr>
        <w:t xml:space="preserve"> contains </w:t>
      </w:r>
      <w:proofErr w:type="spellStart"/>
      <w:r w:rsidRPr="00441DB5">
        <w:rPr>
          <w:rFonts w:ascii="Lucida Sans Unicode" w:eastAsia="Lucida Sans Unicode" w:hAnsi="Lucida Sans Unicode" w:cs="Lucida Sans Unicode"/>
          <w:sz w:val="20"/>
          <w:szCs w:val="20"/>
        </w:rPr>
        <w:t>NapA</w:t>
      </w:r>
      <w:proofErr w:type="spellEnd"/>
      <w:r w:rsidRPr="00441DB5">
        <w:rPr>
          <w:rFonts w:ascii="Lucida Sans Unicode" w:eastAsia="Lucida Sans Unicode" w:hAnsi="Lucida Sans Unicode" w:cs="Lucida Sans Unicode"/>
          <w:sz w:val="20"/>
          <w:szCs w:val="20"/>
        </w:rPr>
        <w:t xml:space="preserve">-Type Na+/H+ Antiporters with novel ion specificity that are involved in salt tolerance at Alkaline </w:t>
      </w:r>
      <w:proofErr w:type="spellStart"/>
      <w:r w:rsidRPr="00441DB5">
        <w:rPr>
          <w:rFonts w:ascii="Lucida Sans Unicode" w:eastAsia="Lucida Sans Unicode" w:hAnsi="Lucida Sans Unicode" w:cs="Lucida Sans Unicode"/>
          <w:sz w:val="20"/>
          <w:szCs w:val="20"/>
        </w:rPr>
        <w:t>pH.</w:t>
      </w:r>
      <w:proofErr w:type="spellEnd"/>
      <w:r w:rsidRPr="00441DB5">
        <w:rPr>
          <w:rFonts w:ascii="Lucida Sans Unicode" w:eastAsia="Lucida Sans Unicode" w:hAnsi="Lucida Sans Unicode" w:cs="Lucida Sans Unicode"/>
          <w:sz w:val="20"/>
          <w:szCs w:val="20"/>
        </w:rPr>
        <w:t xml:space="preserve"> Applied of Environmental Microbiology, 71, 4176-4184.</w:t>
      </w:r>
    </w:p>
    <w:p w14:paraId="4B9F0BFE" w14:textId="5330E475" w:rsidR="00441DB5" w:rsidRPr="00441DB5" w:rsidRDefault="00441DB5" w:rsidP="00441DB5">
      <w:pPr>
        <w:tabs>
          <w:tab w:val="left" w:pos="230"/>
        </w:tabs>
        <w:spacing w:after="0" w:line="240" w:lineRule="auto"/>
        <w:ind w:left="851" w:hanging="851"/>
        <w:jc w:val="both"/>
        <w:rPr>
          <w:rFonts w:ascii="Lucida Sans Unicode" w:eastAsia="Lucida Sans Unicode" w:hAnsi="Lucida Sans Unicode" w:cs="Lucida Sans Unicode"/>
          <w:sz w:val="20"/>
          <w:szCs w:val="20"/>
        </w:rPr>
      </w:pPr>
      <w:proofErr w:type="spellStart"/>
      <w:r w:rsidRPr="00441DB5">
        <w:rPr>
          <w:rFonts w:ascii="Lucida Sans Unicode" w:eastAsia="Lucida Sans Unicode" w:hAnsi="Lucida Sans Unicode" w:cs="Lucida Sans Unicode"/>
          <w:sz w:val="20"/>
          <w:szCs w:val="20"/>
        </w:rPr>
        <w:t>Yinxin</w:t>
      </w:r>
      <w:proofErr w:type="spellEnd"/>
      <w:r w:rsidRPr="00441DB5">
        <w:rPr>
          <w:rFonts w:ascii="Lucida Sans Unicode" w:eastAsia="Lucida Sans Unicode" w:hAnsi="Lucida Sans Unicode" w:cs="Lucida Sans Unicode"/>
          <w:sz w:val="20"/>
          <w:szCs w:val="20"/>
        </w:rPr>
        <w:t xml:space="preserve">, W. and </w:t>
      </w:r>
      <w:proofErr w:type="spellStart"/>
      <w:r w:rsidRPr="00441DB5">
        <w:rPr>
          <w:rFonts w:ascii="Lucida Sans Unicode" w:eastAsia="Lucida Sans Unicode" w:hAnsi="Lucida Sans Unicode" w:cs="Lucida Sans Unicode"/>
          <w:sz w:val="20"/>
          <w:szCs w:val="20"/>
        </w:rPr>
        <w:t>Minjuan</w:t>
      </w:r>
      <w:proofErr w:type="spellEnd"/>
      <w:r w:rsidRPr="00441DB5">
        <w:rPr>
          <w:rFonts w:ascii="Lucida Sans Unicode" w:eastAsia="Lucida Sans Unicode" w:hAnsi="Lucida Sans Unicode" w:cs="Lucida Sans Unicode"/>
          <w:sz w:val="20"/>
          <w:szCs w:val="20"/>
        </w:rPr>
        <w:t xml:space="preserve">, Y. (2005). Phytoplanktonic </w:t>
      </w:r>
      <w:proofErr w:type="spellStart"/>
      <w:r w:rsidRPr="00441DB5">
        <w:rPr>
          <w:rFonts w:ascii="Lucida Sans Unicode" w:eastAsia="Lucida Sans Unicode" w:hAnsi="Lucida Sans Unicode" w:cs="Lucida Sans Unicode"/>
          <w:sz w:val="20"/>
          <w:szCs w:val="20"/>
        </w:rPr>
        <w:t>Desmidiales</w:t>
      </w:r>
      <w:proofErr w:type="spellEnd"/>
      <w:r w:rsidRPr="00441DB5">
        <w:rPr>
          <w:rFonts w:ascii="Lucida Sans Unicode" w:eastAsia="Lucida Sans Unicode" w:hAnsi="Lucida Sans Unicode" w:cs="Lucida Sans Unicode"/>
          <w:sz w:val="20"/>
          <w:szCs w:val="20"/>
        </w:rPr>
        <w:t xml:space="preserve"> community in </w:t>
      </w:r>
      <w:proofErr w:type="spellStart"/>
      <w:r w:rsidRPr="00441DB5">
        <w:rPr>
          <w:rFonts w:ascii="Lucida Sans Unicode" w:eastAsia="Lucida Sans Unicode" w:hAnsi="Lucida Sans Unicode" w:cs="Lucida Sans Unicode"/>
          <w:sz w:val="20"/>
          <w:szCs w:val="20"/>
        </w:rPr>
        <w:t>Donghu</w:t>
      </w:r>
      <w:proofErr w:type="spellEnd"/>
      <w:r w:rsidRPr="00441DB5">
        <w:rPr>
          <w:rFonts w:ascii="Lucida Sans Unicode" w:eastAsia="Lucida Sans Unicode" w:hAnsi="Lucida Sans Unicode" w:cs="Lucida Sans Unicode"/>
          <w:sz w:val="20"/>
          <w:szCs w:val="20"/>
        </w:rPr>
        <w:t xml:space="preserve"> Lake </w:t>
      </w:r>
      <w:proofErr w:type="spellStart"/>
      <w:r w:rsidRPr="00441DB5">
        <w:rPr>
          <w:rFonts w:ascii="Lucida Sans Unicode" w:eastAsia="Lucida Sans Unicode" w:hAnsi="Lucida Sans Unicode" w:cs="Lucida Sans Unicode"/>
          <w:sz w:val="20"/>
          <w:szCs w:val="20"/>
        </w:rPr>
        <w:t>Donghu</w:t>
      </w:r>
      <w:proofErr w:type="spellEnd"/>
      <w:r w:rsidRPr="00441DB5">
        <w:rPr>
          <w:rFonts w:ascii="Lucida Sans Unicode" w:eastAsia="Lucida Sans Unicode" w:hAnsi="Lucida Sans Unicode" w:cs="Lucida Sans Unicode"/>
          <w:sz w:val="20"/>
          <w:szCs w:val="20"/>
        </w:rPr>
        <w:t>, Wuhan, China. Chinese Journal of Oceanology and Limnology, 23, 91-97.</w:t>
      </w:r>
    </w:p>
    <w:p w14:paraId="5F186AC4" w14:textId="48E3BD49" w:rsidR="002F5509" w:rsidRPr="00A27E5A" w:rsidRDefault="00441DB5" w:rsidP="002F5509">
      <w:pPr>
        <w:tabs>
          <w:tab w:val="left" w:pos="230"/>
        </w:tabs>
        <w:spacing w:after="0" w:line="240" w:lineRule="auto"/>
        <w:ind w:left="851" w:hanging="851"/>
        <w:jc w:val="both"/>
        <w:rPr>
          <w:rFonts w:ascii="Lucida Sans Unicode" w:eastAsia="Lucida Sans Unicode" w:hAnsi="Lucida Sans Unicode" w:cs="Lucida Sans Unicode"/>
          <w:sz w:val="20"/>
          <w:szCs w:val="20"/>
        </w:rPr>
      </w:pPr>
      <w:r w:rsidRPr="00441DB5">
        <w:rPr>
          <w:rFonts w:ascii="Lucida Sans Unicode" w:eastAsia="Lucida Sans Unicode" w:hAnsi="Lucida Sans Unicode" w:cs="Lucida Sans Unicode"/>
          <w:sz w:val="20"/>
          <w:szCs w:val="20"/>
        </w:rPr>
        <w:t xml:space="preserve">Zhou, W., Gao, J., Liao, J., Shi, R., Li, T., Guo, Y. and Long, A. (2016). Characteristics of phytoplankton biomass, primary production and community structure in the </w:t>
      </w:r>
      <w:proofErr w:type="spellStart"/>
      <w:r w:rsidRPr="00441DB5">
        <w:rPr>
          <w:rFonts w:ascii="Lucida Sans Unicode" w:eastAsia="Lucida Sans Unicode" w:hAnsi="Lucida Sans Unicode" w:cs="Lucida Sans Unicode"/>
          <w:sz w:val="20"/>
          <w:szCs w:val="20"/>
        </w:rPr>
        <w:t>Modaomen</w:t>
      </w:r>
      <w:proofErr w:type="spellEnd"/>
      <w:r w:rsidRPr="00441DB5">
        <w:rPr>
          <w:rFonts w:ascii="Lucida Sans Unicode" w:eastAsia="Lucida Sans Unicode" w:hAnsi="Lucida Sans Unicode" w:cs="Lucida Sans Unicode"/>
          <w:sz w:val="20"/>
          <w:szCs w:val="20"/>
        </w:rPr>
        <w:t xml:space="preserve"> channel, </w:t>
      </w:r>
      <w:r w:rsidR="004473BB" w:rsidRPr="00441DB5">
        <w:rPr>
          <w:rFonts w:ascii="Lucida Sans Unicode" w:eastAsia="Lucida Sans Unicode" w:hAnsi="Lucida Sans Unicode" w:cs="Lucida Sans Unicode"/>
          <w:sz w:val="20"/>
          <w:szCs w:val="20"/>
        </w:rPr>
        <w:t>Pearl River</w:t>
      </w:r>
      <w:r w:rsidRPr="00441DB5">
        <w:rPr>
          <w:rFonts w:ascii="Lucida Sans Unicode" w:eastAsia="Lucida Sans Unicode" w:hAnsi="Lucida Sans Unicode" w:cs="Lucida Sans Unicode"/>
          <w:sz w:val="20"/>
          <w:szCs w:val="20"/>
        </w:rPr>
        <w:t xml:space="preserve"> estuary with special reference to the influence of saltwater intrusion during neap and spring Tides. </w:t>
      </w:r>
      <w:proofErr w:type="spellStart"/>
      <w:r w:rsidRPr="00441DB5">
        <w:rPr>
          <w:rFonts w:ascii="Lucida Sans Unicode" w:eastAsia="Lucida Sans Unicode" w:hAnsi="Lucida Sans Unicode" w:cs="Lucida Sans Unicode"/>
          <w:sz w:val="20"/>
          <w:szCs w:val="20"/>
        </w:rPr>
        <w:t>PLoS</w:t>
      </w:r>
      <w:proofErr w:type="spellEnd"/>
      <w:r w:rsidRPr="00441DB5">
        <w:rPr>
          <w:rFonts w:ascii="Lucida Sans Unicode" w:eastAsia="Lucida Sans Unicode" w:hAnsi="Lucida Sans Unicode" w:cs="Lucida Sans Unicode"/>
          <w:sz w:val="20"/>
          <w:szCs w:val="20"/>
        </w:rPr>
        <w:t xml:space="preserve"> ONE, 11, e0167630.</w:t>
      </w:r>
    </w:p>
    <w:sectPr w:rsidR="002F5509" w:rsidRPr="00A27E5A" w:rsidSect="00604B7E">
      <w:headerReference w:type="default" r:id="rId16"/>
      <w:footerReference w:type="default" r:id="rId17"/>
      <w:headerReference w:type="first" r:id="rId18"/>
      <w:pgSz w:w="11906" w:h="16838"/>
      <w:pgMar w:top="993" w:right="1440" w:bottom="709" w:left="1440"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26E39" w14:textId="77777777" w:rsidR="00604B7E" w:rsidRDefault="00604B7E" w:rsidP="00477BA9">
      <w:pPr>
        <w:spacing w:after="0" w:line="240" w:lineRule="auto"/>
      </w:pPr>
      <w:r>
        <w:separator/>
      </w:r>
    </w:p>
  </w:endnote>
  <w:endnote w:type="continuationSeparator" w:id="0">
    <w:p w14:paraId="2363B667" w14:textId="77777777" w:rsidR="00604B7E" w:rsidRDefault="00604B7E" w:rsidP="0047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FC2A2" w14:textId="77777777" w:rsidR="002F5509" w:rsidRDefault="002F5509" w:rsidP="002F5509">
    <w:pPr>
      <w:spacing w:line="200" w:lineRule="exact"/>
      <w:rPr>
        <w:sz w:val="20"/>
        <w:szCs w:val="20"/>
      </w:rPr>
    </w:pPr>
  </w:p>
  <w:p w14:paraId="049A8C9C" w14:textId="77777777" w:rsidR="002F5509" w:rsidRDefault="002F5509" w:rsidP="002F5509">
    <w:pPr>
      <w:spacing w:line="331" w:lineRule="exact"/>
      <w:rPr>
        <w:sz w:val="20"/>
        <w:szCs w:val="20"/>
      </w:rPr>
    </w:pPr>
  </w:p>
  <w:p w14:paraId="0CC04169" w14:textId="77777777" w:rsidR="002F5509" w:rsidRDefault="002F5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254FA" w14:textId="77777777" w:rsidR="00604B7E" w:rsidRDefault="00604B7E" w:rsidP="00477BA9">
      <w:pPr>
        <w:spacing w:after="0" w:line="240" w:lineRule="auto"/>
      </w:pPr>
      <w:r>
        <w:separator/>
      </w:r>
    </w:p>
  </w:footnote>
  <w:footnote w:type="continuationSeparator" w:id="0">
    <w:p w14:paraId="661F7E21" w14:textId="77777777" w:rsidR="00604B7E" w:rsidRDefault="00604B7E" w:rsidP="00477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767997"/>
      <w:docPartObj>
        <w:docPartGallery w:val="Page Numbers (Top of Page)"/>
        <w:docPartUnique/>
      </w:docPartObj>
    </w:sdtPr>
    <w:sdtEndPr>
      <w:rPr>
        <w:noProof/>
      </w:rPr>
    </w:sdtEndPr>
    <w:sdtContent>
      <w:p w14:paraId="07006FC7" w14:textId="77777777" w:rsidR="00B22D46" w:rsidRDefault="00B22D46">
        <w:pPr>
          <w:pStyle w:val="Header"/>
          <w:jc w:val="right"/>
        </w:pPr>
      </w:p>
      <w:p w14:paraId="08A1BA54" w14:textId="4B8720D7" w:rsidR="00B22D46" w:rsidRDefault="00B22D46" w:rsidP="00B22D46">
        <w:pPr>
          <w:pStyle w:val="Header"/>
          <w:jc w:val="center"/>
        </w:pPr>
        <w:r>
          <w:rPr>
            <w:rFonts w:ascii="Arial" w:eastAsia="Arial" w:hAnsi="Arial" w:cs="Arial"/>
            <w:i/>
            <w:iCs/>
            <w:sz w:val="17"/>
            <w:szCs w:val="17"/>
          </w:rPr>
          <w:t xml:space="preserve">Eric </w:t>
        </w:r>
        <w:proofErr w:type="spellStart"/>
        <w:r>
          <w:rPr>
            <w:rFonts w:ascii="Arial" w:eastAsia="Arial" w:hAnsi="Arial" w:cs="Arial"/>
            <w:i/>
            <w:iCs/>
            <w:sz w:val="17"/>
            <w:szCs w:val="17"/>
          </w:rPr>
          <w:t>Joselly</w:t>
        </w:r>
        <w:proofErr w:type="spellEnd"/>
        <w:r>
          <w:rPr>
            <w:rFonts w:ascii="Arial" w:eastAsia="Arial" w:hAnsi="Arial" w:cs="Arial"/>
            <w:i/>
            <w:iCs/>
            <w:sz w:val="17"/>
            <w:szCs w:val="17"/>
          </w:rPr>
          <w:t xml:space="preserve"> </w:t>
        </w:r>
        <w:proofErr w:type="spellStart"/>
        <w:r>
          <w:rPr>
            <w:rFonts w:ascii="Arial" w:eastAsia="Arial" w:hAnsi="Arial" w:cs="Arial"/>
            <w:i/>
            <w:iCs/>
            <w:sz w:val="17"/>
            <w:szCs w:val="17"/>
          </w:rPr>
          <w:t>Kouedeum</w:t>
        </w:r>
        <w:proofErr w:type="spellEnd"/>
        <w:r>
          <w:rPr>
            <w:rFonts w:ascii="Arial" w:eastAsia="Arial" w:hAnsi="Arial" w:cs="Arial"/>
            <w:i/>
            <w:iCs/>
            <w:sz w:val="17"/>
            <w:szCs w:val="17"/>
          </w:rPr>
          <w:t xml:space="preserve"> </w:t>
        </w:r>
        <w:proofErr w:type="spellStart"/>
        <w:r>
          <w:rPr>
            <w:rFonts w:ascii="Arial" w:eastAsia="Arial" w:hAnsi="Arial" w:cs="Arial"/>
            <w:i/>
            <w:iCs/>
            <w:sz w:val="17"/>
            <w:szCs w:val="17"/>
          </w:rPr>
          <w:t>Kueppo</w:t>
        </w:r>
        <w:proofErr w:type="spellEnd"/>
        <w:r>
          <w:rPr>
            <w:rFonts w:ascii="Arial" w:eastAsia="Arial" w:hAnsi="Arial" w:cs="Arial"/>
            <w:i/>
            <w:iCs/>
            <w:sz w:val="17"/>
            <w:szCs w:val="17"/>
          </w:rPr>
          <w:t xml:space="preserve">, / </w:t>
        </w:r>
        <w:proofErr w:type="spellStart"/>
        <w:r>
          <w:rPr>
            <w:rFonts w:ascii="Arial" w:eastAsia="Arial" w:hAnsi="Arial" w:cs="Arial"/>
            <w:i/>
            <w:iCs/>
            <w:sz w:val="17"/>
            <w:szCs w:val="17"/>
          </w:rPr>
          <w:t>Afr.J.Bio.Sc</w:t>
        </w:r>
        <w:proofErr w:type="spellEnd"/>
        <w:r>
          <w:rPr>
            <w:rFonts w:ascii="Arial" w:eastAsia="Arial" w:hAnsi="Arial" w:cs="Arial"/>
            <w:i/>
            <w:iCs/>
            <w:sz w:val="17"/>
            <w:szCs w:val="17"/>
          </w:rPr>
          <w:t>. 5(1) (2023) 37-55</w:t>
        </w:r>
        <w:r>
          <w:rPr>
            <w:sz w:val="20"/>
            <w:szCs w:val="20"/>
          </w:rPr>
          <w:tab/>
        </w:r>
        <w:r w:rsidRPr="00994F48">
          <w:rPr>
            <w:rFonts w:cstheme="minorHAnsi"/>
          </w:rPr>
          <w:t xml:space="preserve"> Page</w:t>
        </w:r>
        <w:r>
          <w:t xml:space="preserve"> </w:t>
        </w:r>
        <w:r w:rsidRPr="00B22D46">
          <w:rPr>
            <w:b/>
            <w:bCs/>
          </w:rPr>
          <w:fldChar w:fldCharType="begin"/>
        </w:r>
        <w:r w:rsidRPr="00B22D46">
          <w:rPr>
            <w:b/>
            <w:bCs/>
          </w:rPr>
          <w:instrText xml:space="preserve"> PAGE   \* MERGEFORMAT </w:instrText>
        </w:r>
        <w:r w:rsidRPr="00B22D46">
          <w:rPr>
            <w:b/>
            <w:bCs/>
          </w:rPr>
          <w:fldChar w:fldCharType="separate"/>
        </w:r>
        <w:r w:rsidRPr="00B22D46">
          <w:rPr>
            <w:b/>
            <w:bCs/>
            <w:noProof/>
          </w:rPr>
          <w:t>2</w:t>
        </w:r>
        <w:r w:rsidRPr="00B22D46">
          <w:rPr>
            <w:b/>
            <w:bCs/>
            <w:noProof/>
          </w:rPr>
          <w:fldChar w:fldCharType="end"/>
        </w:r>
        <w:r>
          <w:rPr>
            <w:noProof/>
          </w:rPr>
          <w:t xml:space="preserve"> </w:t>
        </w:r>
        <w:r w:rsidRPr="00994F48">
          <w:rPr>
            <w:rFonts w:cstheme="minorHAnsi"/>
            <w:noProof/>
          </w:rPr>
          <w:t>of</w:t>
        </w:r>
        <w:r w:rsidRPr="00994F48">
          <w:rPr>
            <w:rFonts w:cstheme="minorHAnsi"/>
            <w:b/>
            <w:bCs/>
            <w:noProof/>
          </w:rPr>
          <w:t xml:space="preserve"> </w:t>
        </w:r>
        <w:r>
          <w:rPr>
            <w:rFonts w:cstheme="minorHAnsi"/>
            <w:b/>
            <w:bCs/>
            <w:noProof/>
          </w:rPr>
          <w:t>19</w:t>
        </w:r>
      </w:p>
    </w:sdtContent>
  </w:sdt>
  <w:p w14:paraId="4FC1D319" w14:textId="77777777" w:rsidR="00700BEB" w:rsidRDefault="00700BEB" w:rsidP="00067FA4">
    <w:pPr>
      <w:pStyle w:val="Header"/>
    </w:pPr>
  </w:p>
  <w:p w14:paraId="41531CF3" w14:textId="77777777" w:rsidR="00700BEB" w:rsidRDefault="00700BEB" w:rsidP="00B22D4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E2A7" w14:textId="77777777" w:rsidR="00477BA9" w:rsidRPr="00477BA9" w:rsidRDefault="00477BA9" w:rsidP="00477BA9">
    <w:pPr>
      <w:tabs>
        <w:tab w:val="left" w:pos="8080"/>
      </w:tabs>
      <w:spacing w:after="0" w:line="240" w:lineRule="auto"/>
      <w:rPr>
        <w:sz w:val="20"/>
        <w:szCs w:val="20"/>
      </w:rPr>
    </w:pPr>
    <w:r>
      <w:rPr>
        <w:rFonts w:ascii="Arial" w:eastAsia="Arial" w:hAnsi="Arial" w:cs="Arial"/>
        <w:i/>
        <w:iCs/>
        <w:sz w:val="17"/>
        <w:szCs w:val="17"/>
      </w:rPr>
      <w:t xml:space="preserve">Eric </w:t>
    </w:r>
    <w:proofErr w:type="spellStart"/>
    <w:r>
      <w:rPr>
        <w:rFonts w:ascii="Arial" w:eastAsia="Arial" w:hAnsi="Arial" w:cs="Arial"/>
        <w:i/>
        <w:iCs/>
        <w:sz w:val="17"/>
        <w:szCs w:val="17"/>
      </w:rPr>
      <w:t>Joselly</w:t>
    </w:r>
    <w:proofErr w:type="spellEnd"/>
    <w:r>
      <w:rPr>
        <w:rFonts w:ascii="Arial" w:eastAsia="Arial" w:hAnsi="Arial" w:cs="Arial"/>
        <w:i/>
        <w:iCs/>
        <w:sz w:val="17"/>
        <w:szCs w:val="17"/>
      </w:rPr>
      <w:t xml:space="preserve"> </w:t>
    </w:r>
    <w:proofErr w:type="spellStart"/>
    <w:r>
      <w:rPr>
        <w:rFonts w:ascii="Arial" w:eastAsia="Arial" w:hAnsi="Arial" w:cs="Arial"/>
        <w:i/>
        <w:iCs/>
        <w:sz w:val="17"/>
        <w:szCs w:val="17"/>
      </w:rPr>
      <w:t>Kouedeum</w:t>
    </w:r>
    <w:proofErr w:type="spellEnd"/>
    <w:r>
      <w:rPr>
        <w:rFonts w:ascii="Arial" w:eastAsia="Arial" w:hAnsi="Arial" w:cs="Arial"/>
        <w:i/>
        <w:iCs/>
        <w:sz w:val="17"/>
        <w:szCs w:val="17"/>
      </w:rPr>
      <w:t xml:space="preserve"> </w:t>
    </w:r>
    <w:proofErr w:type="spellStart"/>
    <w:r>
      <w:rPr>
        <w:rFonts w:ascii="Arial" w:eastAsia="Arial" w:hAnsi="Arial" w:cs="Arial"/>
        <w:i/>
        <w:iCs/>
        <w:sz w:val="17"/>
        <w:szCs w:val="17"/>
      </w:rPr>
      <w:t>Kueppo</w:t>
    </w:r>
    <w:proofErr w:type="spellEnd"/>
    <w:r>
      <w:rPr>
        <w:rFonts w:ascii="Arial" w:eastAsia="Arial" w:hAnsi="Arial" w:cs="Arial"/>
        <w:i/>
        <w:iCs/>
        <w:sz w:val="17"/>
        <w:szCs w:val="17"/>
      </w:rPr>
      <w:t xml:space="preserve">, / </w:t>
    </w:r>
    <w:proofErr w:type="spellStart"/>
    <w:r>
      <w:rPr>
        <w:rFonts w:ascii="Arial" w:eastAsia="Arial" w:hAnsi="Arial" w:cs="Arial"/>
        <w:i/>
        <w:iCs/>
        <w:sz w:val="17"/>
        <w:szCs w:val="17"/>
      </w:rPr>
      <w:t>Afr.J.Bio.Sc</w:t>
    </w:r>
    <w:proofErr w:type="spellEnd"/>
    <w:r>
      <w:rPr>
        <w:rFonts w:ascii="Arial" w:eastAsia="Arial" w:hAnsi="Arial" w:cs="Arial"/>
        <w:i/>
        <w:iCs/>
        <w:sz w:val="17"/>
        <w:szCs w:val="17"/>
      </w:rPr>
      <w:t>. 5(1) (2023) 37-55</w:t>
    </w:r>
    <w:r>
      <w:rPr>
        <w:sz w:val="20"/>
        <w:szCs w:val="20"/>
      </w:rPr>
      <w:tab/>
    </w:r>
    <w:r>
      <w:rPr>
        <w:rFonts w:ascii="Calibri" w:eastAsia="Calibri" w:hAnsi="Calibri" w:cs="Calibri"/>
        <w:sz w:val="14"/>
        <w:szCs w:val="14"/>
      </w:rPr>
      <w:t>ISSN: 2663-2187</w:t>
    </w:r>
  </w:p>
  <w:p w14:paraId="10630633" w14:textId="15AA09AD" w:rsidR="00477BA9" w:rsidRDefault="00000000" w:rsidP="00477BA9">
    <w:pPr>
      <w:spacing w:after="0" w:line="240" w:lineRule="auto"/>
      <w:rPr>
        <w:rFonts w:ascii="Arial" w:eastAsia="Arial" w:hAnsi="Arial" w:cs="Arial"/>
        <w:i/>
        <w:iCs/>
        <w:color w:val="0000FF"/>
        <w:sz w:val="17"/>
        <w:szCs w:val="17"/>
        <w:u w:val="single"/>
      </w:rPr>
    </w:pPr>
    <w:hyperlink r:id="rId1">
      <w:r w:rsidR="00477BA9">
        <w:rPr>
          <w:rFonts w:ascii="Arial" w:eastAsia="Arial" w:hAnsi="Arial" w:cs="Arial"/>
          <w:i/>
          <w:iCs/>
          <w:color w:val="0000FF"/>
          <w:sz w:val="17"/>
          <w:szCs w:val="17"/>
          <w:u w:val="single"/>
        </w:rPr>
        <w:t>https://doi.org/10.33472/AFJBS.5.1.2023.37-55</w:t>
      </w:r>
    </w:hyperlink>
  </w:p>
  <w:p w14:paraId="41F18AB9" w14:textId="3741FA61" w:rsidR="00477BA9" w:rsidRDefault="00477BA9" w:rsidP="00477BA9">
    <w:pPr>
      <w:spacing w:after="0" w:line="240" w:lineRule="auto"/>
      <w:rPr>
        <w:sz w:val="24"/>
        <w:szCs w:val="24"/>
      </w:rPr>
    </w:pPr>
    <w:r>
      <w:rPr>
        <w:noProof/>
        <w:sz w:val="24"/>
        <w:szCs w:val="24"/>
      </w:rPr>
      <w:drawing>
        <wp:anchor distT="0" distB="0" distL="114300" distR="114300" simplePos="0" relativeHeight="251664384" behindDoc="1" locked="0" layoutInCell="0" allowOverlap="1" wp14:anchorId="64367051" wp14:editId="339AE485">
          <wp:simplePos x="0" y="0"/>
          <wp:positionH relativeFrom="column">
            <wp:posOffset>-182880</wp:posOffset>
          </wp:positionH>
          <wp:positionV relativeFrom="paragraph">
            <wp:posOffset>57785</wp:posOffset>
          </wp:positionV>
          <wp:extent cx="6901200" cy="3600"/>
          <wp:effectExtent l="0" t="0" r="0" b="0"/>
          <wp:wrapNone/>
          <wp:docPr id="668327475" name="Picture 66832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901200" cy="3600"/>
                  </a:xfrm>
                  <a:prstGeom prst="rect">
                    <a:avLst/>
                  </a:prstGeom>
                  <a:noFill/>
                </pic:spPr>
              </pic:pic>
            </a:graphicData>
          </a:graphic>
          <wp14:sizeRelH relativeFrom="margin">
            <wp14:pctWidth>0</wp14:pctWidth>
          </wp14:sizeRelH>
          <wp14:sizeRelV relativeFrom="margin">
            <wp14:pctHeight>0</wp14:pctHeight>
          </wp14:sizeRelV>
        </wp:anchor>
      </w:drawing>
    </w:r>
  </w:p>
  <w:p w14:paraId="6A63BDE3" w14:textId="77777777" w:rsidR="00477BA9" w:rsidRDefault="00477BA9" w:rsidP="00477BA9">
    <w:pPr>
      <w:spacing w:after="0" w:line="240" w:lineRule="auto"/>
      <w:rPr>
        <w:sz w:val="24"/>
        <w:szCs w:val="24"/>
      </w:rPr>
    </w:pPr>
    <w:r>
      <w:rPr>
        <w:noProof/>
        <w:sz w:val="24"/>
        <w:szCs w:val="24"/>
      </w:rPr>
      <w:drawing>
        <wp:anchor distT="0" distB="0" distL="114300" distR="114300" simplePos="0" relativeHeight="251665408" behindDoc="1" locked="0" layoutInCell="0" allowOverlap="1" wp14:anchorId="1826DB61" wp14:editId="25BACB44">
          <wp:simplePos x="0" y="0"/>
          <wp:positionH relativeFrom="margin">
            <wp:posOffset>-76200</wp:posOffset>
          </wp:positionH>
          <wp:positionV relativeFrom="paragraph">
            <wp:posOffset>82550</wp:posOffset>
          </wp:positionV>
          <wp:extent cx="5943600" cy="890270"/>
          <wp:effectExtent l="0" t="0" r="0" b="5080"/>
          <wp:wrapNone/>
          <wp:docPr id="1231572367" name="Picture 1231572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srcRect/>
                  <a:stretch>
                    <a:fillRect/>
                  </a:stretch>
                </pic:blipFill>
                <pic:spPr bwMode="auto">
                  <a:xfrm>
                    <a:off x="0" y="0"/>
                    <a:ext cx="5943600" cy="890270"/>
                  </a:xfrm>
                  <a:prstGeom prst="rect">
                    <a:avLst/>
                  </a:prstGeom>
                  <a:noFill/>
                </pic:spPr>
              </pic:pic>
            </a:graphicData>
          </a:graphic>
          <wp14:sizeRelH relativeFrom="margin">
            <wp14:pctWidth>0</wp14:pctWidth>
          </wp14:sizeRelH>
        </wp:anchor>
      </w:drawing>
    </w:r>
  </w:p>
  <w:p w14:paraId="0F788FC6" w14:textId="77777777" w:rsidR="00477BA9" w:rsidRDefault="00477BA9" w:rsidP="00477BA9">
    <w:pPr>
      <w:spacing w:after="0" w:line="240" w:lineRule="auto"/>
      <w:ind w:right="-278"/>
      <w:jc w:val="center"/>
      <w:rPr>
        <w:sz w:val="20"/>
        <w:szCs w:val="20"/>
      </w:rPr>
    </w:pPr>
    <w:r>
      <w:rPr>
        <w:rFonts w:ascii="Arial" w:eastAsia="Arial" w:hAnsi="Arial" w:cs="Arial"/>
        <w:b/>
        <w:bCs/>
        <w:sz w:val="36"/>
        <w:szCs w:val="36"/>
      </w:rPr>
      <w:t>African Journal of Biological</w:t>
    </w:r>
  </w:p>
  <w:p w14:paraId="1F305E65" w14:textId="77777777" w:rsidR="00477BA9" w:rsidRDefault="00477BA9" w:rsidP="00477BA9">
    <w:pPr>
      <w:spacing w:after="0" w:line="240" w:lineRule="auto"/>
      <w:ind w:right="-278"/>
      <w:jc w:val="center"/>
      <w:rPr>
        <w:sz w:val="20"/>
        <w:szCs w:val="20"/>
      </w:rPr>
    </w:pPr>
    <w:r>
      <w:rPr>
        <w:rFonts w:ascii="Arial" w:eastAsia="Arial" w:hAnsi="Arial" w:cs="Arial"/>
        <w:b/>
        <w:bCs/>
        <w:sz w:val="36"/>
        <w:szCs w:val="36"/>
      </w:rPr>
      <w:t>Sciences</w:t>
    </w:r>
  </w:p>
  <w:p w14:paraId="1DA21CC3" w14:textId="77777777" w:rsidR="00477BA9" w:rsidRDefault="00477BA9" w:rsidP="00477BA9">
    <w:pPr>
      <w:spacing w:after="0" w:line="240" w:lineRule="auto"/>
      <w:rPr>
        <w:sz w:val="24"/>
        <w:szCs w:val="24"/>
      </w:rPr>
    </w:pPr>
  </w:p>
  <w:p w14:paraId="6F363709" w14:textId="77777777" w:rsidR="00477BA9" w:rsidRDefault="00477BA9" w:rsidP="00477BA9">
    <w:pPr>
      <w:spacing w:after="0" w:line="240" w:lineRule="auto"/>
      <w:rPr>
        <w:sz w:val="24"/>
        <w:szCs w:val="24"/>
      </w:rPr>
    </w:pPr>
    <w:r>
      <w:rPr>
        <w:noProof/>
        <w:sz w:val="24"/>
        <w:szCs w:val="24"/>
      </w:rPr>
      <mc:AlternateContent>
        <mc:Choice Requires="wps">
          <w:drawing>
            <wp:anchor distT="0" distB="0" distL="114300" distR="114300" simplePos="0" relativeHeight="251663360" behindDoc="1" locked="0" layoutInCell="0" allowOverlap="1" wp14:anchorId="0A14BDEF" wp14:editId="5477A231">
              <wp:simplePos x="0" y="0"/>
              <wp:positionH relativeFrom="column">
                <wp:posOffset>-187960</wp:posOffset>
              </wp:positionH>
              <wp:positionV relativeFrom="paragraph">
                <wp:posOffset>178435</wp:posOffset>
              </wp:positionV>
              <wp:extent cx="6126480" cy="271780"/>
              <wp:effectExtent l="0" t="0" r="7620" b="0"/>
              <wp:wrapNone/>
              <wp:docPr id="2016423689"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6480" cy="271780"/>
                      </a:xfrm>
                      <a:prstGeom prst="rect">
                        <a:avLst/>
                      </a:prstGeom>
                      <a:solidFill>
                        <a:srgbClr val="2B4711"/>
                      </a:solidFill>
                    </wps:spPr>
                    <wps:bodyPr/>
                  </wps:wsp>
                </a:graphicData>
              </a:graphic>
              <wp14:sizeRelH relativeFrom="margin">
                <wp14:pctWidth>0</wp14:pctWidth>
              </wp14:sizeRelH>
            </wp:anchor>
          </w:drawing>
        </mc:Choice>
        <mc:Fallback>
          <w:pict>
            <v:rect w14:anchorId="436E5563" id="Shape 3" o:spid="_x0000_s1026" style="position:absolute;margin-left:-14.8pt;margin-top:14.05pt;width:482.4pt;height:21.4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" o:allowincell="f" fillcolor="#2b4711" stroked="f"/>
          </w:pict>
        </mc:Fallback>
      </mc:AlternateContent>
    </w:r>
  </w:p>
  <w:p w14:paraId="0DEA3814" w14:textId="77777777" w:rsidR="00477BA9" w:rsidRDefault="00477BA9" w:rsidP="00477BA9">
    <w:pPr>
      <w:tabs>
        <w:tab w:val="left" w:pos="7938"/>
      </w:tabs>
      <w:spacing w:after="0" w:line="240" w:lineRule="auto"/>
      <w:rPr>
        <w:sz w:val="20"/>
        <w:szCs w:val="20"/>
      </w:rPr>
    </w:pPr>
    <w:r>
      <w:rPr>
        <w:rFonts w:ascii="Arial" w:eastAsia="Arial" w:hAnsi="Arial" w:cs="Arial"/>
        <w:b/>
        <w:bCs/>
        <w:color w:val="FFFFFF"/>
        <w:sz w:val="20"/>
        <w:szCs w:val="20"/>
      </w:rPr>
      <w:t>Research Paper</w:t>
    </w:r>
    <w:r>
      <w:rPr>
        <w:sz w:val="20"/>
        <w:szCs w:val="20"/>
      </w:rPr>
      <w:t xml:space="preserve"> </w:t>
    </w:r>
    <w:r>
      <w:rPr>
        <w:sz w:val="20"/>
        <w:szCs w:val="20"/>
      </w:rPr>
      <w:tab/>
    </w:r>
    <w:r>
      <w:rPr>
        <w:rFonts w:ascii="Arial" w:eastAsia="Arial" w:hAnsi="Arial" w:cs="Arial"/>
        <w:b/>
        <w:bCs/>
        <w:color w:val="FFFFFF"/>
        <w:sz w:val="17"/>
        <w:szCs w:val="17"/>
      </w:rPr>
      <w:t>Open Access</w:t>
    </w:r>
  </w:p>
  <w:p w14:paraId="6D7608A4" w14:textId="77777777" w:rsidR="00477BA9" w:rsidRDefault="00477BA9" w:rsidP="00477BA9">
    <w:pPr>
      <w:pStyle w:val="Header"/>
      <w:jc w:val="center"/>
    </w:pPr>
  </w:p>
  <w:p w14:paraId="2A056761" w14:textId="77777777" w:rsidR="00477BA9" w:rsidRDefault="00477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B82CEFDE"/>
    <w:lvl w:ilvl="0" w:tplc="A57AE95C">
      <w:start w:val="2"/>
      <w:numFmt w:val="decimal"/>
      <w:lvlText w:val="%1."/>
      <w:lvlJc w:val="left"/>
    </w:lvl>
    <w:lvl w:ilvl="1" w:tplc="1AEC34FA">
      <w:numFmt w:val="decimal"/>
      <w:lvlText w:val=""/>
      <w:lvlJc w:val="left"/>
    </w:lvl>
    <w:lvl w:ilvl="2" w:tplc="C812EDF4">
      <w:numFmt w:val="decimal"/>
      <w:lvlText w:val=""/>
      <w:lvlJc w:val="left"/>
    </w:lvl>
    <w:lvl w:ilvl="3" w:tplc="6CB8709C">
      <w:numFmt w:val="decimal"/>
      <w:lvlText w:val=""/>
      <w:lvlJc w:val="left"/>
    </w:lvl>
    <w:lvl w:ilvl="4" w:tplc="6BA04FD8">
      <w:numFmt w:val="decimal"/>
      <w:lvlText w:val=""/>
      <w:lvlJc w:val="left"/>
    </w:lvl>
    <w:lvl w:ilvl="5" w:tplc="A88EF6BE">
      <w:numFmt w:val="decimal"/>
      <w:lvlText w:val=""/>
      <w:lvlJc w:val="left"/>
    </w:lvl>
    <w:lvl w:ilvl="6" w:tplc="A1DAA27C">
      <w:numFmt w:val="decimal"/>
      <w:lvlText w:val=""/>
      <w:lvlJc w:val="left"/>
    </w:lvl>
    <w:lvl w:ilvl="7" w:tplc="12FA692C">
      <w:numFmt w:val="decimal"/>
      <w:lvlText w:val=""/>
      <w:lvlJc w:val="left"/>
    </w:lvl>
    <w:lvl w:ilvl="8" w:tplc="44CE0FB8">
      <w:numFmt w:val="decimal"/>
      <w:lvlText w:val=""/>
      <w:lvlJc w:val="left"/>
    </w:lvl>
  </w:abstractNum>
  <w:abstractNum w:abstractNumId="1" w15:restartNumberingAfterBreak="0">
    <w:nsid w:val="2EB141F2"/>
    <w:multiLevelType w:val="hybridMultilevel"/>
    <w:tmpl w:val="294EE392"/>
    <w:lvl w:ilvl="0" w:tplc="0228FA66">
      <w:start w:val="2"/>
      <w:numFmt w:val="decimal"/>
      <w:lvlText w:val="%1."/>
      <w:lvlJc w:val="left"/>
    </w:lvl>
    <w:lvl w:ilvl="1" w:tplc="D3026A7C">
      <w:numFmt w:val="decimal"/>
      <w:lvlText w:val=""/>
      <w:lvlJc w:val="left"/>
    </w:lvl>
    <w:lvl w:ilvl="2" w:tplc="7820FE20">
      <w:numFmt w:val="decimal"/>
      <w:lvlText w:val=""/>
      <w:lvlJc w:val="left"/>
    </w:lvl>
    <w:lvl w:ilvl="3" w:tplc="A9D86430">
      <w:numFmt w:val="decimal"/>
      <w:lvlText w:val=""/>
      <w:lvlJc w:val="left"/>
    </w:lvl>
    <w:lvl w:ilvl="4" w:tplc="FA0058A0">
      <w:numFmt w:val="decimal"/>
      <w:lvlText w:val=""/>
      <w:lvlJc w:val="left"/>
    </w:lvl>
    <w:lvl w:ilvl="5" w:tplc="55C85CD2">
      <w:numFmt w:val="decimal"/>
      <w:lvlText w:val=""/>
      <w:lvlJc w:val="left"/>
    </w:lvl>
    <w:lvl w:ilvl="6" w:tplc="81FE91CC">
      <w:numFmt w:val="decimal"/>
      <w:lvlText w:val=""/>
      <w:lvlJc w:val="left"/>
    </w:lvl>
    <w:lvl w:ilvl="7" w:tplc="D1A42534">
      <w:numFmt w:val="decimal"/>
      <w:lvlText w:val=""/>
      <w:lvlJc w:val="left"/>
    </w:lvl>
    <w:lvl w:ilvl="8" w:tplc="C85E3874">
      <w:numFmt w:val="decimal"/>
      <w:lvlText w:val=""/>
      <w:lvlJc w:val="left"/>
    </w:lvl>
  </w:abstractNum>
  <w:abstractNum w:abstractNumId="2" w15:restartNumberingAfterBreak="0">
    <w:nsid w:val="3D1B58BA"/>
    <w:multiLevelType w:val="hybridMultilevel"/>
    <w:tmpl w:val="BCF82C74"/>
    <w:lvl w:ilvl="0" w:tplc="CF8E360C">
      <w:start w:val="1"/>
      <w:numFmt w:val="bullet"/>
      <w:lvlText w:val="-"/>
      <w:lvlJc w:val="left"/>
    </w:lvl>
    <w:lvl w:ilvl="1" w:tplc="F5545AAA">
      <w:numFmt w:val="decimal"/>
      <w:lvlText w:val=""/>
      <w:lvlJc w:val="left"/>
    </w:lvl>
    <w:lvl w:ilvl="2" w:tplc="AAF2AD28">
      <w:numFmt w:val="decimal"/>
      <w:lvlText w:val=""/>
      <w:lvlJc w:val="left"/>
    </w:lvl>
    <w:lvl w:ilvl="3" w:tplc="5142A21C">
      <w:numFmt w:val="decimal"/>
      <w:lvlText w:val=""/>
      <w:lvlJc w:val="left"/>
    </w:lvl>
    <w:lvl w:ilvl="4" w:tplc="920079AE">
      <w:numFmt w:val="decimal"/>
      <w:lvlText w:val=""/>
      <w:lvlJc w:val="left"/>
    </w:lvl>
    <w:lvl w:ilvl="5" w:tplc="67628896">
      <w:numFmt w:val="decimal"/>
      <w:lvlText w:val=""/>
      <w:lvlJc w:val="left"/>
    </w:lvl>
    <w:lvl w:ilvl="6" w:tplc="42A8A99E">
      <w:numFmt w:val="decimal"/>
      <w:lvlText w:val=""/>
      <w:lvlJc w:val="left"/>
    </w:lvl>
    <w:lvl w:ilvl="7" w:tplc="C5CE1340">
      <w:numFmt w:val="decimal"/>
      <w:lvlText w:val=""/>
      <w:lvlJc w:val="left"/>
    </w:lvl>
    <w:lvl w:ilvl="8" w:tplc="C100A5B4">
      <w:numFmt w:val="decimal"/>
      <w:lvlText w:val=""/>
      <w:lvlJc w:val="left"/>
    </w:lvl>
  </w:abstractNum>
  <w:abstractNum w:abstractNumId="3" w15:restartNumberingAfterBreak="0">
    <w:nsid w:val="41B71EFB"/>
    <w:multiLevelType w:val="hybridMultilevel"/>
    <w:tmpl w:val="A0D22916"/>
    <w:lvl w:ilvl="0" w:tplc="B2920138">
      <w:start w:val="1"/>
      <w:numFmt w:val="bullet"/>
      <w:lvlText w:val="-"/>
      <w:lvlJc w:val="left"/>
    </w:lvl>
    <w:lvl w:ilvl="1" w:tplc="40C09040">
      <w:numFmt w:val="decimal"/>
      <w:lvlText w:val=""/>
      <w:lvlJc w:val="left"/>
    </w:lvl>
    <w:lvl w:ilvl="2" w:tplc="6FD4B798">
      <w:numFmt w:val="decimal"/>
      <w:lvlText w:val=""/>
      <w:lvlJc w:val="left"/>
    </w:lvl>
    <w:lvl w:ilvl="3" w:tplc="DF7C418C">
      <w:numFmt w:val="decimal"/>
      <w:lvlText w:val=""/>
      <w:lvlJc w:val="left"/>
    </w:lvl>
    <w:lvl w:ilvl="4" w:tplc="2DC2C0C4">
      <w:numFmt w:val="decimal"/>
      <w:lvlText w:val=""/>
      <w:lvlJc w:val="left"/>
    </w:lvl>
    <w:lvl w:ilvl="5" w:tplc="B5B45B96">
      <w:numFmt w:val="decimal"/>
      <w:lvlText w:val=""/>
      <w:lvlJc w:val="left"/>
    </w:lvl>
    <w:lvl w:ilvl="6" w:tplc="DE1469EC">
      <w:numFmt w:val="decimal"/>
      <w:lvlText w:val=""/>
      <w:lvlJc w:val="left"/>
    </w:lvl>
    <w:lvl w:ilvl="7" w:tplc="E4BC8436">
      <w:numFmt w:val="decimal"/>
      <w:lvlText w:val=""/>
      <w:lvlJc w:val="left"/>
    </w:lvl>
    <w:lvl w:ilvl="8" w:tplc="8E060752">
      <w:numFmt w:val="decimal"/>
      <w:lvlText w:val=""/>
      <w:lvlJc w:val="left"/>
    </w:lvl>
  </w:abstractNum>
  <w:abstractNum w:abstractNumId="4" w15:restartNumberingAfterBreak="0">
    <w:nsid w:val="46E87CCD"/>
    <w:multiLevelType w:val="hybridMultilevel"/>
    <w:tmpl w:val="3ACC2AA6"/>
    <w:lvl w:ilvl="0" w:tplc="9E96719A">
      <w:start w:val="1"/>
      <w:numFmt w:val="decimal"/>
      <w:lvlText w:val="2.%1."/>
      <w:lvlJc w:val="left"/>
    </w:lvl>
    <w:lvl w:ilvl="1" w:tplc="8320F8C0">
      <w:numFmt w:val="decimal"/>
      <w:lvlText w:val=""/>
      <w:lvlJc w:val="left"/>
    </w:lvl>
    <w:lvl w:ilvl="2" w:tplc="9B08FA3E">
      <w:numFmt w:val="decimal"/>
      <w:lvlText w:val=""/>
      <w:lvlJc w:val="left"/>
    </w:lvl>
    <w:lvl w:ilvl="3" w:tplc="BA4C8EDA">
      <w:numFmt w:val="decimal"/>
      <w:lvlText w:val=""/>
      <w:lvlJc w:val="left"/>
    </w:lvl>
    <w:lvl w:ilvl="4" w:tplc="C7DE32AA">
      <w:numFmt w:val="decimal"/>
      <w:lvlText w:val=""/>
      <w:lvlJc w:val="left"/>
    </w:lvl>
    <w:lvl w:ilvl="5" w:tplc="2E18C758">
      <w:numFmt w:val="decimal"/>
      <w:lvlText w:val=""/>
      <w:lvlJc w:val="left"/>
    </w:lvl>
    <w:lvl w:ilvl="6" w:tplc="158E4538">
      <w:numFmt w:val="decimal"/>
      <w:lvlText w:val=""/>
      <w:lvlJc w:val="left"/>
    </w:lvl>
    <w:lvl w:ilvl="7" w:tplc="DAF22D4E">
      <w:numFmt w:val="decimal"/>
      <w:lvlText w:val=""/>
      <w:lvlJc w:val="left"/>
    </w:lvl>
    <w:lvl w:ilvl="8" w:tplc="8E4A23A4">
      <w:numFmt w:val="decimal"/>
      <w:lvlText w:val=""/>
      <w:lvlJc w:val="left"/>
    </w:lvl>
  </w:abstractNum>
  <w:abstractNum w:abstractNumId="5" w15:restartNumberingAfterBreak="0">
    <w:nsid w:val="507ED7AB"/>
    <w:multiLevelType w:val="hybridMultilevel"/>
    <w:tmpl w:val="2D4E6712"/>
    <w:lvl w:ilvl="0" w:tplc="78EA2614">
      <w:start w:val="1"/>
      <w:numFmt w:val="bullet"/>
      <w:lvlText w:val="-"/>
      <w:lvlJc w:val="left"/>
    </w:lvl>
    <w:lvl w:ilvl="1" w:tplc="2D00BDE0">
      <w:numFmt w:val="decimal"/>
      <w:lvlText w:val=""/>
      <w:lvlJc w:val="left"/>
    </w:lvl>
    <w:lvl w:ilvl="2" w:tplc="F54E6B10">
      <w:numFmt w:val="decimal"/>
      <w:lvlText w:val=""/>
      <w:lvlJc w:val="left"/>
    </w:lvl>
    <w:lvl w:ilvl="3" w:tplc="C9E29730">
      <w:numFmt w:val="decimal"/>
      <w:lvlText w:val=""/>
      <w:lvlJc w:val="left"/>
    </w:lvl>
    <w:lvl w:ilvl="4" w:tplc="88F801F6">
      <w:numFmt w:val="decimal"/>
      <w:lvlText w:val=""/>
      <w:lvlJc w:val="left"/>
    </w:lvl>
    <w:lvl w:ilvl="5" w:tplc="A75C09EE">
      <w:numFmt w:val="decimal"/>
      <w:lvlText w:val=""/>
      <w:lvlJc w:val="left"/>
    </w:lvl>
    <w:lvl w:ilvl="6" w:tplc="55667B22">
      <w:numFmt w:val="decimal"/>
      <w:lvlText w:val=""/>
      <w:lvlJc w:val="left"/>
    </w:lvl>
    <w:lvl w:ilvl="7" w:tplc="65E803B4">
      <w:numFmt w:val="decimal"/>
      <w:lvlText w:val=""/>
      <w:lvlJc w:val="left"/>
    </w:lvl>
    <w:lvl w:ilvl="8" w:tplc="68865D36">
      <w:numFmt w:val="decimal"/>
      <w:lvlText w:val=""/>
      <w:lvlJc w:val="left"/>
    </w:lvl>
  </w:abstractNum>
  <w:abstractNum w:abstractNumId="6" w15:restartNumberingAfterBreak="0">
    <w:nsid w:val="7545E146"/>
    <w:multiLevelType w:val="hybridMultilevel"/>
    <w:tmpl w:val="A84CF254"/>
    <w:lvl w:ilvl="0" w:tplc="15B06B16">
      <w:start w:val="1"/>
      <w:numFmt w:val="bullet"/>
      <w:lvlText w:val="±"/>
      <w:lvlJc w:val="left"/>
    </w:lvl>
    <w:lvl w:ilvl="1" w:tplc="BB9CF884">
      <w:numFmt w:val="decimal"/>
      <w:lvlText w:val=""/>
      <w:lvlJc w:val="left"/>
    </w:lvl>
    <w:lvl w:ilvl="2" w:tplc="9E36089E">
      <w:numFmt w:val="decimal"/>
      <w:lvlText w:val=""/>
      <w:lvlJc w:val="left"/>
    </w:lvl>
    <w:lvl w:ilvl="3" w:tplc="12F8194C">
      <w:numFmt w:val="decimal"/>
      <w:lvlText w:val=""/>
      <w:lvlJc w:val="left"/>
    </w:lvl>
    <w:lvl w:ilvl="4" w:tplc="EA041E80">
      <w:numFmt w:val="decimal"/>
      <w:lvlText w:val=""/>
      <w:lvlJc w:val="left"/>
    </w:lvl>
    <w:lvl w:ilvl="5" w:tplc="5BFADA2C">
      <w:numFmt w:val="decimal"/>
      <w:lvlText w:val=""/>
      <w:lvlJc w:val="left"/>
    </w:lvl>
    <w:lvl w:ilvl="6" w:tplc="6540C406">
      <w:numFmt w:val="decimal"/>
      <w:lvlText w:val=""/>
      <w:lvlJc w:val="left"/>
    </w:lvl>
    <w:lvl w:ilvl="7" w:tplc="93FA5A04">
      <w:numFmt w:val="decimal"/>
      <w:lvlText w:val=""/>
      <w:lvlJc w:val="left"/>
    </w:lvl>
    <w:lvl w:ilvl="8" w:tplc="DAAA2CE8">
      <w:numFmt w:val="decimal"/>
      <w:lvlText w:val=""/>
      <w:lvlJc w:val="left"/>
    </w:lvl>
  </w:abstractNum>
  <w:abstractNum w:abstractNumId="7" w15:restartNumberingAfterBreak="0">
    <w:nsid w:val="79E2A9E3"/>
    <w:multiLevelType w:val="hybridMultilevel"/>
    <w:tmpl w:val="85268B62"/>
    <w:lvl w:ilvl="0" w:tplc="972C0A82">
      <w:start w:val="1"/>
      <w:numFmt w:val="bullet"/>
      <w:lvlText w:val="-"/>
      <w:lvlJc w:val="left"/>
    </w:lvl>
    <w:lvl w:ilvl="1" w:tplc="8C367A02">
      <w:numFmt w:val="decimal"/>
      <w:lvlText w:val=""/>
      <w:lvlJc w:val="left"/>
    </w:lvl>
    <w:lvl w:ilvl="2" w:tplc="14DEF7C6">
      <w:numFmt w:val="decimal"/>
      <w:lvlText w:val=""/>
      <w:lvlJc w:val="left"/>
    </w:lvl>
    <w:lvl w:ilvl="3" w:tplc="F124792E">
      <w:numFmt w:val="decimal"/>
      <w:lvlText w:val=""/>
      <w:lvlJc w:val="left"/>
    </w:lvl>
    <w:lvl w:ilvl="4" w:tplc="6DD06476">
      <w:numFmt w:val="decimal"/>
      <w:lvlText w:val=""/>
      <w:lvlJc w:val="left"/>
    </w:lvl>
    <w:lvl w:ilvl="5" w:tplc="63B6DA9A">
      <w:numFmt w:val="decimal"/>
      <w:lvlText w:val=""/>
      <w:lvlJc w:val="left"/>
    </w:lvl>
    <w:lvl w:ilvl="6" w:tplc="F8127B86">
      <w:numFmt w:val="decimal"/>
      <w:lvlText w:val=""/>
      <w:lvlJc w:val="left"/>
    </w:lvl>
    <w:lvl w:ilvl="7" w:tplc="2D6CF97C">
      <w:numFmt w:val="decimal"/>
      <w:lvlText w:val=""/>
      <w:lvlJc w:val="left"/>
    </w:lvl>
    <w:lvl w:ilvl="8" w:tplc="AFA020C8">
      <w:numFmt w:val="decimal"/>
      <w:lvlText w:val=""/>
      <w:lvlJc w:val="left"/>
    </w:lvl>
  </w:abstractNum>
  <w:num w:numId="1" w16cid:durableId="295332402">
    <w:abstractNumId w:val="0"/>
  </w:num>
  <w:num w:numId="2" w16cid:durableId="81726760">
    <w:abstractNumId w:val="4"/>
  </w:num>
  <w:num w:numId="3" w16cid:durableId="1197545161">
    <w:abstractNumId w:val="2"/>
  </w:num>
  <w:num w:numId="4" w16cid:durableId="1017076359">
    <w:abstractNumId w:val="5"/>
  </w:num>
  <w:num w:numId="5" w16cid:durableId="1950817234">
    <w:abstractNumId w:val="1"/>
  </w:num>
  <w:num w:numId="6" w16cid:durableId="98767528">
    <w:abstractNumId w:val="3"/>
  </w:num>
  <w:num w:numId="7" w16cid:durableId="592669911">
    <w:abstractNumId w:val="7"/>
  </w:num>
  <w:num w:numId="8" w16cid:durableId="1920864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A9"/>
    <w:rsid w:val="00067FA4"/>
    <w:rsid w:val="000B2024"/>
    <w:rsid w:val="000C59AD"/>
    <w:rsid w:val="001262B4"/>
    <w:rsid w:val="002F5509"/>
    <w:rsid w:val="00441DB5"/>
    <w:rsid w:val="004473BB"/>
    <w:rsid w:val="00477BA9"/>
    <w:rsid w:val="00604B7E"/>
    <w:rsid w:val="00700BEB"/>
    <w:rsid w:val="00A27E5A"/>
    <w:rsid w:val="00B22D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8E40E"/>
  <w15:chartTrackingRefBased/>
  <w15:docId w15:val="{50D0BDA1-16FB-4A73-8EB6-353C627C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BA9"/>
  </w:style>
  <w:style w:type="paragraph" w:styleId="Footer">
    <w:name w:val="footer"/>
    <w:basedOn w:val="Normal"/>
    <w:link w:val="FooterChar"/>
    <w:uiPriority w:val="99"/>
    <w:unhideWhenUsed/>
    <w:rsid w:val="00477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BA9"/>
  </w:style>
  <w:style w:type="character" w:styleId="Hyperlink">
    <w:name w:val="Hyperlink"/>
    <w:basedOn w:val="DefaultParagraphFont"/>
    <w:uiPriority w:val="99"/>
    <w:unhideWhenUsed/>
    <w:rsid w:val="00477BA9"/>
    <w:rPr>
      <w:color w:val="0563C1" w:themeColor="hyperlink"/>
      <w:u w:val="single"/>
    </w:rPr>
  </w:style>
  <w:style w:type="character" w:styleId="UnresolvedMention">
    <w:name w:val="Unresolved Mention"/>
    <w:basedOn w:val="DefaultParagraphFont"/>
    <w:uiPriority w:val="99"/>
    <w:semiHidden/>
    <w:unhideWhenUsed/>
    <w:rsid w:val="00477BA9"/>
    <w:rPr>
      <w:color w:val="605E5C"/>
      <w:shd w:val="clear" w:color="auto" w:fill="E1DFDD"/>
    </w:rPr>
  </w:style>
  <w:style w:type="table" w:styleId="TableGrid">
    <w:name w:val="Table Grid"/>
    <w:basedOn w:val="TableNormal"/>
    <w:uiPriority w:val="59"/>
    <w:rsid w:val="00477BA9"/>
    <w:pPr>
      <w:spacing w:after="0" w:line="240" w:lineRule="auto"/>
    </w:pPr>
    <w:rPr>
      <w:rFonts w:ascii="Times New Roman" w:eastAsiaTheme="minorEastAsia" w:hAnsi="Times New Roman" w:cs="Times New Roman"/>
      <w:kern w:val="0"/>
      <w:lang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E5A"/>
    <w:pPr>
      <w:ind w:left="720"/>
      <w:contextualSpacing/>
    </w:pPr>
  </w:style>
  <w:style w:type="table" w:styleId="TableGridLight">
    <w:name w:val="Grid Table Light"/>
    <w:basedOn w:val="TableNormal"/>
    <w:uiPriority w:val="40"/>
    <w:rsid w:val="00A27E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27E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ebasehu@yahoo.fr" TargetMode="Externa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ztsh2004@yahoo.fr" TargetMode="Externa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hyperlink" Target="https://doi.org/10.33472/AFJBS.5.1.2023.3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17</Pages>
  <Words>6324</Words>
  <Characters>36047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3</cp:revision>
  <dcterms:created xsi:type="dcterms:W3CDTF">2024-02-21T03:03:00Z</dcterms:created>
  <dcterms:modified xsi:type="dcterms:W3CDTF">2024-02-21T04:26:00Z</dcterms:modified>
</cp:coreProperties>
</file>