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253F9" w14:textId="77777777" w:rsidR="00563EA1" w:rsidRPr="00DE024B" w:rsidRDefault="006D396C" w:rsidP="005E7D6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5898EF8" wp14:editId="193EAC85">
            <wp:simplePos x="0" y="0"/>
            <wp:positionH relativeFrom="column">
              <wp:posOffset>1485900</wp:posOffset>
            </wp:positionH>
            <wp:positionV relativeFrom="paragraph">
              <wp:posOffset>48260</wp:posOffset>
            </wp:positionV>
            <wp:extent cx="314452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460" y="21174"/>
                <wp:lineTo x="21460" y="0"/>
                <wp:lineTo x="0" y="0"/>
              </wp:wrapPolygon>
            </wp:wrapTight>
            <wp:docPr id="4" name="Picture 4" descr="Description: S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CSA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C38F2" w14:textId="77777777" w:rsidR="00563EA1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1D516C51" w14:textId="77777777" w:rsidR="006D396C" w:rsidRDefault="006D396C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57B50F14" w14:textId="77777777" w:rsidR="006D396C" w:rsidRDefault="006D396C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5810602F" w14:textId="77777777" w:rsidR="006D396C" w:rsidRPr="00DE024B" w:rsidRDefault="006D396C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0746D6D3" w14:textId="77777777" w:rsidR="00563EA1" w:rsidRDefault="00563EA1" w:rsidP="00DE024B">
      <w:pPr>
        <w:rPr>
          <w:rFonts w:ascii="Arial" w:hAnsi="Arial" w:cs="Arial"/>
          <w:b/>
          <w:sz w:val="36"/>
          <w:szCs w:val="36"/>
        </w:rPr>
      </w:pPr>
    </w:p>
    <w:p w14:paraId="43AC17C5" w14:textId="78D810AC" w:rsidR="00563EA1" w:rsidRPr="00DE024B" w:rsidRDefault="004669CF" w:rsidP="00DE024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Year 11 ATAR</w:t>
      </w:r>
      <w:r w:rsidR="00563EA1" w:rsidRPr="00DE024B">
        <w:rPr>
          <w:rFonts w:ascii="Arial" w:hAnsi="Arial" w:cs="Arial"/>
          <w:b/>
          <w:sz w:val="36"/>
          <w:szCs w:val="36"/>
        </w:rPr>
        <w:t xml:space="preserve"> ECONOMICS</w:t>
      </w:r>
      <w:r w:rsidR="00563EA1">
        <w:rPr>
          <w:rFonts w:ascii="Arial" w:hAnsi="Arial" w:cs="Arial"/>
          <w:b/>
          <w:sz w:val="36"/>
          <w:szCs w:val="36"/>
        </w:rPr>
        <w:t xml:space="preserve"> </w:t>
      </w:r>
      <w:r w:rsidR="00193112">
        <w:rPr>
          <w:rFonts w:ascii="Arial" w:hAnsi="Arial" w:cs="Arial"/>
          <w:b/>
          <w:sz w:val="36"/>
          <w:szCs w:val="36"/>
        </w:rPr>
        <w:t>–</w:t>
      </w:r>
      <w:r w:rsidR="00563EA1">
        <w:rPr>
          <w:rFonts w:ascii="Arial" w:hAnsi="Arial" w:cs="Arial"/>
          <w:b/>
          <w:sz w:val="36"/>
          <w:szCs w:val="36"/>
        </w:rPr>
        <w:t xml:space="preserve"> </w:t>
      </w:r>
      <w:r w:rsidR="00DB67A9">
        <w:rPr>
          <w:rFonts w:ascii="Arial" w:hAnsi="Arial" w:cs="Arial"/>
          <w:b/>
          <w:sz w:val="36"/>
          <w:szCs w:val="36"/>
        </w:rPr>
        <w:t>2020</w:t>
      </w:r>
      <w:r w:rsidR="00193112">
        <w:rPr>
          <w:rFonts w:ascii="Arial" w:hAnsi="Arial" w:cs="Arial"/>
          <w:b/>
          <w:sz w:val="36"/>
          <w:szCs w:val="36"/>
        </w:rPr>
        <w:t xml:space="preserve">            </w:t>
      </w:r>
    </w:p>
    <w:p w14:paraId="3C18C678" w14:textId="77777777" w:rsidR="00563EA1" w:rsidRDefault="00563EA1" w:rsidP="00DE024B">
      <w:pPr>
        <w:rPr>
          <w:rFonts w:ascii="Arial" w:hAnsi="Arial" w:cs="Arial"/>
          <w:b/>
          <w:sz w:val="36"/>
          <w:szCs w:val="36"/>
        </w:rPr>
      </w:pPr>
    </w:p>
    <w:p w14:paraId="1D82C4A2" w14:textId="77777777" w:rsidR="00563EA1" w:rsidRPr="00DE024B" w:rsidRDefault="00563EA1" w:rsidP="00DE024B">
      <w:pPr>
        <w:jc w:val="center"/>
        <w:rPr>
          <w:rFonts w:ascii="Arial" w:hAnsi="Arial" w:cs="Arial"/>
          <w:b/>
          <w:sz w:val="36"/>
          <w:szCs w:val="36"/>
        </w:rPr>
      </w:pPr>
      <w:r w:rsidRPr="00DE024B">
        <w:rPr>
          <w:rFonts w:ascii="Arial" w:hAnsi="Arial" w:cs="Arial"/>
          <w:b/>
          <w:sz w:val="36"/>
          <w:szCs w:val="36"/>
        </w:rPr>
        <w:t>COURSE OUTLINE &amp; ASSESSMENT SCHEDULE</w:t>
      </w:r>
    </w:p>
    <w:p w14:paraId="3CBE48ED" w14:textId="77777777" w:rsidR="00563EA1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6B009046" w14:textId="77777777" w:rsidR="00563EA1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0FABC804" w14:textId="6AC56BE2" w:rsidR="00563EA1" w:rsidRDefault="00073488" w:rsidP="005E7D6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93A78F" wp14:editId="558F9F12">
            <wp:simplePos x="0" y="0"/>
            <wp:positionH relativeFrom="column">
              <wp:posOffset>232410</wp:posOffset>
            </wp:positionH>
            <wp:positionV relativeFrom="paragraph">
              <wp:posOffset>7620</wp:posOffset>
            </wp:positionV>
            <wp:extent cx="24669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7" y="21373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8B4">
        <w:rPr>
          <w:noProof/>
        </w:rPr>
        <w:drawing>
          <wp:anchor distT="0" distB="0" distL="114300" distR="114300" simplePos="0" relativeHeight="251656192" behindDoc="1" locked="0" layoutInCell="1" allowOverlap="1" wp14:anchorId="146D176D" wp14:editId="38287169">
            <wp:simplePos x="0" y="0"/>
            <wp:positionH relativeFrom="column">
              <wp:posOffset>3771900</wp:posOffset>
            </wp:positionH>
            <wp:positionV relativeFrom="paragraph">
              <wp:posOffset>7620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4FB39" w14:textId="6D5D07F9" w:rsidR="00563EA1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41C69545" w14:textId="77777777" w:rsidR="00563EA1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7A59508E" w14:textId="77777777" w:rsidR="00563EA1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4F744548" w14:textId="641A81AA" w:rsidR="00563EA1" w:rsidRPr="00DE024B" w:rsidRDefault="00563EA1" w:rsidP="005E7D6F">
      <w:pPr>
        <w:jc w:val="center"/>
        <w:rPr>
          <w:rFonts w:ascii="Arial" w:hAnsi="Arial" w:cs="Arial"/>
          <w:b/>
          <w:sz w:val="36"/>
          <w:szCs w:val="36"/>
        </w:rPr>
      </w:pPr>
    </w:p>
    <w:p w14:paraId="3A92B200" w14:textId="4FDD497F" w:rsidR="005C53CF" w:rsidRDefault="005C53CF" w:rsidP="00B13FCD">
      <w:pPr>
        <w:jc w:val="center"/>
        <w:rPr>
          <w:rFonts w:ascii="Arial" w:hAnsi="Arial" w:cs="Arial"/>
          <w:b/>
          <w:color w:val="0066FF"/>
          <w:sz w:val="36"/>
          <w:szCs w:val="36"/>
        </w:rPr>
      </w:pPr>
    </w:p>
    <w:p w14:paraId="46C5E720" w14:textId="77777777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167FA50F" w14:textId="77777777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2A8541E8" w14:textId="263E8EF1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4F3B2843" w14:textId="77777777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11C3F78F" w14:textId="1FFC692D" w:rsidR="005C53CF" w:rsidRPr="005C53CF" w:rsidRDefault="00ED498E" w:rsidP="005C53CF">
      <w:pPr>
        <w:rPr>
          <w:rFonts w:ascii="Arial" w:hAnsi="Arial" w:cs="Arial"/>
          <w:sz w:val="36"/>
          <w:szCs w:val="36"/>
        </w:rPr>
      </w:pPr>
      <w:r w:rsidRPr="00ED498E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6DBDC744" wp14:editId="6FD0337D">
            <wp:simplePos x="0" y="0"/>
            <wp:positionH relativeFrom="column">
              <wp:posOffset>-120015</wp:posOffset>
            </wp:positionH>
            <wp:positionV relativeFrom="paragraph">
              <wp:posOffset>217170</wp:posOffset>
            </wp:positionV>
            <wp:extent cx="3158490" cy="2447925"/>
            <wp:effectExtent l="0" t="0" r="3810" b="9525"/>
            <wp:wrapTight wrapText="bothSides">
              <wp:wrapPolygon edited="0">
                <wp:start x="0" y="0"/>
                <wp:lineTo x="0" y="21516"/>
                <wp:lineTo x="21496" y="21516"/>
                <wp:lineTo x="21496" y="0"/>
                <wp:lineTo x="0" y="0"/>
              </wp:wrapPolygon>
            </wp:wrapTight>
            <wp:docPr id="1" name="Picture 1" descr="C:\Users\e4045900\AppData\Local\Temp\Temp1_gdp-growth-gif (1).zip\gdp-grow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45900\AppData\Local\Temp\Temp1_gdp-growth-gif (1).zip\gdp-growth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4C063" w14:textId="4B87388F" w:rsidR="005C53CF" w:rsidRPr="005C53CF" w:rsidRDefault="00ED498E" w:rsidP="005C53CF">
      <w:pPr>
        <w:rPr>
          <w:rFonts w:ascii="Arial" w:hAnsi="Arial" w:cs="Arial"/>
          <w:sz w:val="36"/>
          <w:szCs w:val="36"/>
        </w:rPr>
      </w:pPr>
      <w:r w:rsidRPr="00ED498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D91B43F" wp14:editId="628FEAB1">
            <wp:extent cx="2970282" cy="2533650"/>
            <wp:effectExtent l="0" t="0" r="1905" b="0"/>
            <wp:docPr id="5" name="Picture 5" descr="C:\Users\e4045900\AppData\Local\Temp\Temp1_labour-market-gif (1).zip\labour-mark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4045900\AppData\Local\Temp\Temp1_labour-market-gif (1).zip\labour-marke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68" cy="254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F68" w14:textId="183956BD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7202A425" w14:textId="3D3C39B0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00C55B7E" w14:textId="77777777" w:rsidR="005C53CF" w:rsidRPr="005C53CF" w:rsidRDefault="005C53CF" w:rsidP="005C53CF">
      <w:pPr>
        <w:rPr>
          <w:rFonts w:ascii="Arial" w:hAnsi="Arial" w:cs="Arial"/>
          <w:sz w:val="36"/>
          <w:szCs w:val="36"/>
        </w:rPr>
      </w:pPr>
    </w:p>
    <w:p w14:paraId="28C3717C" w14:textId="32C30A3B" w:rsidR="00563EA1" w:rsidRPr="005C53CF" w:rsidRDefault="00563EA1" w:rsidP="005C53CF">
      <w:pPr>
        <w:rPr>
          <w:rFonts w:ascii="Arial" w:hAnsi="Arial" w:cs="Arial"/>
          <w:b/>
          <w:sz w:val="22"/>
          <w:szCs w:val="22"/>
        </w:rPr>
        <w:sectPr w:rsidR="00563EA1" w:rsidRPr="005C53CF" w:rsidSect="00DE024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CE56076" w14:textId="77777777" w:rsidR="00563EA1" w:rsidRDefault="00563EA1" w:rsidP="00BA7211">
      <w:pPr>
        <w:spacing w:after="120"/>
        <w:ind w:right="-70"/>
        <w:jc w:val="both"/>
        <w:rPr>
          <w:rFonts w:ascii="Arial" w:hAnsi="Arial" w:cs="Arial"/>
          <w:b/>
        </w:rPr>
      </w:pPr>
      <w:r w:rsidRPr="00BD2FCD">
        <w:rPr>
          <w:rFonts w:ascii="Arial" w:hAnsi="Arial" w:cs="Arial"/>
          <w:b/>
        </w:rPr>
        <w:lastRenderedPageBreak/>
        <w:t xml:space="preserve">Assessment Outline: Economics </w:t>
      </w:r>
      <w:r w:rsidR="00CD2C17">
        <w:rPr>
          <w:rFonts w:ascii="Arial" w:hAnsi="Arial" w:cs="Arial"/>
          <w:b/>
        </w:rPr>
        <w:t>Units 1 &amp; 2</w:t>
      </w:r>
      <w:r w:rsidRPr="00BD2FCD">
        <w:rPr>
          <w:rFonts w:ascii="Arial" w:hAnsi="Arial" w:cs="Arial"/>
          <w:b/>
        </w:rPr>
        <w:t xml:space="preserve"> – Times of Assessment may vary with notice</w:t>
      </w:r>
    </w:p>
    <w:p w14:paraId="36B27479" w14:textId="77777777" w:rsidR="00563EA1" w:rsidRPr="00BD2FCD" w:rsidRDefault="00563EA1" w:rsidP="00BA7211">
      <w:pPr>
        <w:spacing w:after="120"/>
        <w:ind w:right="-70"/>
        <w:jc w:val="both"/>
        <w:rPr>
          <w:rFonts w:ascii="Arial" w:hAnsi="Arial" w:cs="Arial"/>
          <w:b/>
        </w:rPr>
      </w:pPr>
    </w:p>
    <w:tbl>
      <w:tblPr>
        <w:tblW w:w="14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260"/>
        <w:gridCol w:w="1796"/>
        <w:gridCol w:w="4144"/>
        <w:gridCol w:w="1080"/>
        <w:gridCol w:w="1499"/>
        <w:gridCol w:w="1381"/>
        <w:gridCol w:w="1620"/>
        <w:gridCol w:w="1533"/>
      </w:tblGrid>
      <w:tr w:rsidR="00563EA1" w:rsidRPr="002B62E9" w14:paraId="0EF3FEEC" w14:textId="77777777" w:rsidTr="00B275C2">
        <w:tc>
          <w:tcPr>
            <w:tcW w:w="648" w:type="dxa"/>
          </w:tcPr>
          <w:p w14:paraId="772B051E" w14:textId="77777777" w:rsidR="00563EA1" w:rsidRPr="00EB7387" w:rsidRDefault="00B13FCD" w:rsidP="00EB738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Unit</w:t>
            </w:r>
          </w:p>
        </w:tc>
        <w:tc>
          <w:tcPr>
            <w:tcW w:w="1260" w:type="dxa"/>
          </w:tcPr>
          <w:p w14:paraId="487054D2" w14:textId="77777777" w:rsidR="00563EA1" w:rsidRPr="006E064F" w:rsidRDefault="00563EA1" w:rsidP="00EB738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E064F">
              <w:rPr>
                <w:rFonts w:ascii="Arial" w:hAnsi="Arial" w:cs="Arial"/>
                <w:b/>
                <w:sz w:val="18"/>
                <w:szCs w:val="18"/>
              </w:rPr>
              <w:t xml:space="preserve">When </w:t>
            </w:r>
          </w:p>
        </w:tc>
        <w:tc>
          <w:tcPr>
            <w:tcW w:w="1796" w:type="dxa"/>
          </w:tcPr>
          <w:p w14:paraId="1872DF1F" w14:textId="77777777" w:rsidR="00563EA1" w:rsidRPr="006E064F" w:rsidRDefault="00563EA1" w:rsidP="00EB738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E064F">
              <w:rPr>
                <w:rFonts w:ascii="Arial" w:hAnsi="Arial" w:cs="Arial"/>
                <w:b/>
                <w:sz w:val="18"/>
                <w:szCs w:val="18"/>
              </w:rPr>
              <w:t>Assessment Type</w:t>
            </w:r>
          </w:p>
        </w:tc>
        <w:tc>
          <w:tcPr>
            <w:tcW w:w="4144" w:type="dxa"/>
          </w:tcPr>
          <w:p w14:paraId="09E67225" w14:textId="77777777" w:rsidR="00563EA1" w:rsidRPr="00EB7387" w:rsidRDefault="00563EA1" w:rsidP="00EB738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Assessment Tasks / Content</w:t>
            </w:r>
          </w:p>
        </w:tc>
        <w:tc>
          <w:tcPr>
            <w:tcW w:w="1080" w:type="dxa"/>
          </w:tcPr>
          <w:p w14:paraId="68B5ACA9" w14:textId="77777777" w:rsidR="00563EA1" w:rsidRPr="00EB7387" w:rsidRDefault="00563EA1" w:rsidP="00EB738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Raw Mark</w:t>
            </w:r>
          </w:p>
        </w:tc>
        <w:tc>
          <w:tcPr>
            <w:tcW w:w="1499" w:type="dxa"/>
          </w:tcPr>
          <w:p w14:paraId="1CADCA94" w14:textId="77777777" w:rsidR="00563EA1" w:rsidRPr="00EB7387" w:rsidRDefault="00563EA1" w:rsidP="00132A7F">
            <w:pPr>
              <w:spacing w:after="120"/>
              <w:ind w:right="-7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Task Weighting</w:t>
            </w:r>
          </w:p>
          <w:p w14:paraId="52415AEB" w14:textId="77777777" w:rsidR="00563EA1" w:rsidRPr="00EB7387" w:rsidRDefault="00563EA1" w:rsidP="00132A7F">
            <w:pPr>
              <w:spacing w:after="120"/>
              <w:ind w:right="-7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381" w:type="dxa"/>
          </w:tcPr>
          <w:p w14:paraId="3049CA54" w14:textId="77777777" w:rsidR="00563EA1" w:rsidRPr="00EB7387" w:rsidRDefault="00563EA1" w:rsidP="00915E72">
            <w:pPr>
              <w:spacing w:after="120"/>
              <w:ind w:right="-70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Outcome 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B7387">
              <w:rPr>
                <w:rFonts w:ascii="Arial" w:hAnsi="Arial" w:cs="Arial"/>
                <w:b/>
                <w:sz w:val="18"/>
                <w:szCs w:val="18"/>
              </w:rPr>
              <w:t>Economic Inquiry</w:t>
            </w:r>
          </w:p>
        </w:tc>
        <w:tc>
          <w:tcPr>
            <w:tcW w:w="1620" w:type="dxa"/>
          </w:tcPr>
          <w:p w14:paraId="19E3D401" w14:textId="77777777" w:rsidR="00563EA1" w:rsidRPr="00EB7387" w:rsidRDefault="00563EA1" w:rsidP="00915E72">
            <w:pPr>
              <w:spacing w:after="120"/>
              <w:ind w:right="-70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Outcome 2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B7387">
              <w:rPr>
                <w:rFonts w:ascii="Arial" w:hAnsi="Arial" w:cs="Arial"/>
                <w:b/>
                <w:sz w:val="18"/>
                <w:szCs w:val="18"/>
              </w:rPr>
              <w:t>Operation of the Economy</w:t>
            </w:r>
          </w:p>
        </w:tc>
        <w:tc>
          <w:tcPr>
            <w:tcW w:w="1533" w:type="dxa"/>
          </w:tcPr>
          <w:p w14:paraId="5448FBE2" w14:textId="77777777" w:rsidR="00563EA1" w:rsidRPr="00EB7387" w:rsidRDefault="00563EA1" w:rsidP="00915E72">
            <w:pPr>
              <w:spacing w:after="120"/>
              <w:ind w:right="-70"/>
              <w:rPr>
                <w:rFonts w:ascii="Arial" w:hAnsi="Arial" w:cs="Arial"/>
                <w:b/>
                <w:sz w:val="18"/>
                <w:szCs w:val="18"/>
              </w:rPr>
            </w:pPr>
            <w:r w:rsidRPr="00EB7387">
              <w:rPr>
                <w:rFonts w:ascii="Arial" w:hAnsi="Arial" w:cs="Arial"/>
                <w:b/>
                <w:sz w:val="18"/>
                <w:szCs w:val="18"/>
              </w:rPr>
              <w:t>Outcome 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B7387">
              <w:rPr>
                <w:rFonts w:ascii="Arial" w:hAnsi="Arial" w:cs="Arial"/>
                <w:b/>
                <w:sz w:val="18"/>
                <w:szCs w:val="18"/>
              </w:rPr>
              <w:t>Economic Policy and Action</w:t>
            </w:r>
          </w:p>
        </w:tc>
      </w:tr>
      <w:tr w:rsidR="00D07AD7" w:rsidRPr="002B62E9" w14:paraId="3829EBF6" w14:textId="77777777" w:rsidTr="00B275C2">
        <w:tc>
          <w:tcPr>
            <w:tcW w:w="648" w:type="dxa"/>
          </w:tcPr>
          <w:p w14:paraId="418753D7" w14:textId="64E24F51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7FA82A1B" w14:textId="0521D152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T1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29C2" w:rsidRPr="006E064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96" w:type="dxa"/>
          </w:tcPr>
          <w:p w14:paraId="71644731" w14:textId="3E93485F" w:rsidR="00D07AD7" w:rsidRPr="006E064F" w:rsidRDefault="005554BE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Data Interpretation</w:t>
            </w:r>
          </w:p>
        </w:tc>
        <w:tc>
          <w:tcPr>
            <w:tcW w:w="4144" w:type="dxa"/>
          </w:tcPr>
          <w:p w14:paraId="2F0C0688" w14:textId="5E9533A2" w:rsidR="00D07AD7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Markets, Supply and Demand Analysis</w:t>
            </w:r>
          </w:p>
        </w:tc>
        <w:tc>
          <w:tcPr>
            <w:tcW w:w="1080" w:type="dxa"/>
          </w:tcPr>
          <w:p w14:paraId="7B636040" w14:textId="18C2C8F8" w:rsidR="00D07AD7" w:rsidRPr="00915E72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B51C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99" w:type="dxa"/>
          </w:tcPr>
          <w:p w14:paraId="2E707714" w14:textId="1C5C8C42" w:rsidR="00D07AD7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2B950F9C" w14:textId="5B1E9FA7" w:rsidR="00D07AD7" w:rsidRDefault="00D07AD7" w:rsidP="00D07AD7">
            <w:pPr>
              <w:spacing w:after="120"/>
              <w:ind w:right="-70"/>
              <w:jc w:val="both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1084A93E" w14:textId="6108E772" w:rsidR="00D07AD7" w:rsidRDefault="00D07AD7" w:rsidP="00D07AD7">
            <w:pPr>
              <w:spacing w:after="120"/>
              <w:ind w:right="-70"/>
              <w:jc w:val="both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4C5D73A2" w14:textId="77777777" w:rsidR="00D07AD7" w:rsidRPr="00915E72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AD7" w:rsidRPr="00BA62F0" w14:paraId="7F4726C8" w14:textId="77777777" w:rsidTr="00B275C2">
        <w:tc>
          <w:tcPr>
            <w:tcW w:w="648" w:type="dxa"/>
          </w:tcPr>
          <w:p w14:paraId="3B4E1B9A" w14:textId="0403E9C0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3E85B79D" w14:textId="03F8C1DA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T1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29C2" w:rsidRPr="006E064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96" w:type="dxa"/>
          </w:tcPr>
          <w:p w14:paraId="2AE1E59E" w14:textId="48CF4FCB" w:rsidR="00D07AD7" w:rsidRPr="006E064F" w:rsidRDefault="005554BE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Ex</w:t>
            </w:r>
            <w:r w:rsidR="00FF116F">
              <w:rPr>
                <w:rFonts w:ascii="Arial" w:hAnsi="Arial" w:cs="Arial"/>
                <w:sz w:val="18"/>
                <w:szCs w:val="18"/>
              </w:rPr>
              <w:t>t</w:t>
            </w:r>
            <w:r w:rsidRPr="006E064F">
              <w:rPr>
                <w:rFonts w:ascii="Arial" w:hAnsi="Arial" w:cs="Arial"/>
                <w:sz w:val="18"/>
                <w:szCs w:val="18"/>
              </w:rPr>
              <w:t>ended Answer</w:t>
            </w:r>
          </w:p>
        </w:tc>
        <w:tc>
          <w:tcPr>
            <w:tcW w:w="4144" w:type="dxa"/>
          </w:tcPr>
          <w:p w14:paraId="3732A13C" w14:textId="5767F8A4" w:rsidR="00D07AD7" w:rsidRPr="00BA62F0" w:rsidRDefault="003B51C9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Elasticity, Efficiency and Equity</w:t>
            </w:r>
          </w:p>
        </w:tc>
        <w:tc>
          <w:tcPr>
            <w:tcW w:w="1080" w:type="dxa"/>
          </w:tcPr>
          <w:p w14:paraId="2C605589" w14:textId="79D4BE91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B51C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99" w:type="dxa"/>
          </w:tcPr>
          <w:p w14:paraId="06BE4157" w14:textId="370DD1A3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4BDD4E8B" w14:textId="59A92D05" w:rsidR="00D07AD7" w:rsidRPr="00BA62F0" w:rsidRDefault="00D07AD7" w:rsidP="00D07AD7">
            <w:pPr>
              <w:spacing w:after="120"/>
              <w:ind w:right="-70"/>
              <w:jc w:val="both"/>
              <w:rPr>
                <w:rFonts w:ascii="Bell MT" w:hAnsi="Bell MT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041AFD39" w14:textId="5391E06D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1A711534" w14:textId="1E5B93C9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6F03F6B3" w14:textId="77777777" w:rsidTr="00B275C2">
        <w:tc>
          <w:tcPr>
            <w:tcW w:w="648" w:type="dxa"/>
          </w:tcPr>
          <w:p w14:paraId="67A7BE04" w14:textId="7521D978" w:rsidR="00D07AD7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93186EE" w14:textId="663B44AF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T2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1796" w:type="dxa"/>
          </w:tcPr>
          <w:p w14:paraId="6C122C61" w14:textId="0BBF66ED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Extended Answer </w:t>
            </w:r>
          </w:p>
        </w:tc>
        <w:tc>
          <w:tcPr>
            <w:tcW w:w="4144" w:type="dxa"/>
          </w:tcPr>
          <w:p w14:paraId="103D6FDD" w14:textId="41D07191" w:rsidR="00D07AD7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Research Assessment</w:t>
            </w:r>
            <w:r w:rsidR="003B51C9">
              <w:rPr>
                <w:rFonts w:ascii="Arial" w:hAnsi="Arial" w:cs="Arial"/>
                <w:sz w:val="18"/>
                <w:szCs w:val="18"/>
              </w:rPr>
              <w:t xml:space="preserve"> (Market failure)</w:t>
            </w:r>
          </w:p>
        </w:tc>
        <w:tc>
          <w:tcPr>
            <w:tcW w:w="1080" w:type="dxa"/>
          </w:tcPr>
          <w:p w14:paraId="1FF9370C" w14:textId="4BA41A70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99" w:type="dxa"/>
          </w:tcPr>
          <w:p w14:paraId="36C17EF5" w14:textId="4E6B14A7" w:rsidR="00D07AD7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38304E4D" w14:textId="2121F61C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3038BCE3" w14:textId="160FE0A1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0BB30CEF" w14:textId="1C72FD1C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7FD37854" w14:textId="77777777" w:rsidTr="00B275C2">
        <w:tc>
          <w:tcPr>
            <w:tcW w:w="648" w:type="dxa"/>
          </w:tcPr>
          <w:p w14:paraId="061C34FB" w14:textId="704D087E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03292FB8" w14:textId="3137CB09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T2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5/6</w:t>
            </w:r>
          </w:p>
        </w:tc>
        <w:tc>
          <w:tcPr>
            <w:tcW w:w="1796" w:type="dxa"/>
          </w:tcPr>
          <w:p w14:paraId="5E18519A" w14:textId="541D1D7E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EXAM</w:t>
            </w:r>
          </w:p>
        </w:tc>
        <w:tc>
          <w:tcPr>
            <w:tcW w:w="4144" w:type="dxa"/>
          </w:tcPr>
          <w:p w14:paraId="65FF5DC8" w14:textId="579DED9C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of unit 1</w:t>
            </w:r>
          </w:p>
        </w:tc>
        <w:tc>
          <w:tcPr>
            <w:tcW w:w="1080" w:type="dxa"/>
          </w:tcPr>
          <w:p w14:paraId="10BDB486" w14:textId="1221E91F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99" w:type="dxa"/>
          </w:tcPr>
          <w:p w14:paraId="58C33D9D" w14:textId="21224236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551F8E12" w14:textId="18AFC9BB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369A20CE" w14:textId="290622EF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51E957A0" w14:textId="4C6E684C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77D74BA1" w14:textId="77777777" w:rsidTr="00B275C2">
        <w:tc>
          <w:tcPr>
            <w:tcW w:w="648" w:type="dxa"/>
          </w:tcPr>
          <w:p w14:paraId="6EBC1B3C" w14:textId="2915E297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416DBC37" w14:textId="3FE2285C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T2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8</w:t>
            </w:r>
          </w:p>
        </w:tc>
        <w:tc>
          <w:tcPr>
            <w:tcW w:w="1796" w:type="dxa"/>
          </w:tcPr>
          <w:p w14:paraId="29DA67B8" w14:textId="5D971776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Data Interpretation</w:t>
            </w:r>
          </w:p>
        </w:tc>
        <w:tc>
          <w:tcPr>
            <w:tcW w:w="4144" w:type="dxa"/>
          </w:tcPr>
          <w:p w14:paraId="3AC9BA3D" w14:textId="319D7F4D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Macroeconomic Activity</w:t>
            </w:r>
          </w:p>
        </w:tc>
        <w:tc>
          <w:tcPr>
            <w:tcW w:w="1080" w:type="dxa"/>
          </w:tcPr>
          <w:p w14:paraId="67FA7912" w14:textId="0D28B69E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99" w:type="dxa"/>
          </w:tcPr>
          <w:p w14:paraId="0F038940" w14:textId="0D83E2D1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15B50A55" w14:textId="1BB17EEB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5D5A2D8D" w14:textId="66ACD8B8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67926FC8" w14:textId="5F921F9E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2C1CF910" w14:textId="77777777" w:rsidTr="00B275C2">
        <w:tc>
          <w:tcPr>
            <w:tcW w:w="648" w:type="dxa"/>
          </w:tcPr>
          <w:p w14:paraId="197D68FC" w14:textId="6FCB8EC7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7B314B02" w14:textId="791D75C4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 xml:space="preserve">T3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29C2" w:rsidRPr="006E064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6" w:type="dxa"/>
          </w:tcPr>
          <w:p w14:paraId="2D178629" w14:textId="1DA890B1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Extended Answer</w:t>
            </w:r>
          </w:p>
        </w:tc>
        <w:tc>
          <w:tcPr>
            <w:tcW w:w="4144" w:type="dxa"/>
          </w:tcPr>
          <w:p w14:paraId="7A82A53D" w14:textId="796F0798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Macroeconomic Concepts and Issues</w:t>
            </w:r>
          </w:p>
        </w:tc>
        <w:tc>
          <w:tcPr>
            <w:tcW w:w="1080" w:type="dxa"/>
          </w:tcPr>
          <w:p w14:paraId="010A06E8" w14:textId="519038E0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99" w:type="dxa"/>
          </w:tcPr>
          <w:p w14:paraId="78B79B90" w14:textId="2B287DFD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36D7E6BD" w14:textId="0E6C0143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13BBB69B" w14:textId="23CC95A8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235918E6" w14:textId="6A626BC3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2FDC85DF" w14:textId="77777777" w:rsidTr="00B275C2">
        <w:tc>
          <w:tcPr>
            <w:tcW w:w="648" w:type="dxa"/>
          </w:tcPr>
          <w:p w14:paraId="6E8B958E" w14:textId="42E6B241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7BF55202" w14:textId="549F45EC" w:rsidR="00D07AD7" w:rsidRPr="006E064F" w:rsidRDefault="00D429C2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T4</w:t>
            </w:r>
            <w:r w:rsidR="00D07AD7" w:rsidRPr="006E06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07AD7"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="00D07AD7" w:rsidRPr="006E06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064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96" w:type="dxa"/>
          </w:tcPr>
          <w:p w14:paraId="0D580673" w14:textId="5F601122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Data Interpretation</w:t>
            </w:r>
          </w:p>
        </w:tc>
        <w:tc>
          <w:tcPr>
            <w:tcW w:w="4144" w:type="dxa"/>
          </w:tcPr>
          <w:p w14:paraId="04FC16AA" w14:textId="1ABE529C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Macroeconomic Concepts and Issues</w:t>
            </w:r>
          </w:p>
        </w:tc>
        <w:tc>
          <w:tcPr>
            <w:tcW w:w="1080" w:type="dxa"/>
          </w:tcPr>
          <w:p w14:paraId="55FE23AA" w14:textId="0503C81D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499" w:type="dxa"/>
          </w:tcPr>
          <w:p w14:paraId="11AB1B89" w14:textId="6C3916A7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6C4C0406" w14:textId="24ADB3DD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3B434F4B" w14:textId="62AA70FA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2045C67E" w14:textId="55ABCD11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455A656C" w14:textId="77777777" w:rsidTr="00B275C2">
        <w:tc>
          <w:tcPr>
            <w:tcW w:w="648" w:type="dxa"/>
          </w:tcPr>
          <w:p w14:paraId="3A089B65" w14:textId="48C0EEB3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773E544B" w14:textId="7D4A5190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T4</w:t>
            </w:r>
            <w:r w:rsidR="00D429C2" w:rsidRPr="006E06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064F"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 w:rsidRPr="006E064F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</w:tc>
        <w:tc>
          <w:tcPr>
            <w:tcW w:w="1796" w:type="dxa"/>
          </w:tcPr>
          <w:p w14:paraId="2D34C2F3" w14:textId="42A8DE1F" w:rsidR="00D07AD7" w:rsidRPr="006E064F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064F">
              <w:rPr>
                <w:rFonts w:ascii="Arial" w:hAnsi="Arial" w:cs="Arial"/>
                <w:sz w:val="18"/>
                <w:szCs w:val="18"/>
              </w:rPr>
              <w:t>Extended Answer</w:t>
            </w:r>
          </w:p>
        </w:tc>
        <w:tc>
          <w:tcPr>
            <w:tcW w:w="4144" w:type="dxa"/>
          </w:tcPr>
          <w:p w14:paraId="5C27A7F0" w14:textId="3020ACD5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Researched Assessment – State of the Economy</w:t>
            </w:r>
          </w:p>
        </w:tc>
        <w:tc>
          <w:tcPr>
            <w:tcW w:w="1080" w:type="dxa"/>
          </w:tcPr>
          <w:p w14:paraId="78627CD9" w14:textId="58545FE4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99" w:type="dxa"/>
          </w:tcPr>
          <w:p w14:paraId="755C88CA" w14:textId="7CBB6B34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79F8A63D" w14:textId="26541598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530E71E9" w14:textId="1392177C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6C34EC4E" w14:textId="7AE8DF58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3995AD2B" w14:textId="77777777" w:rsidTr="00B275C2">
        <w:tc>
          <w:tcPr>
            <w:tcW w:w="648" w:type="dxa"/>
          </w:tcPr>
          <w:p w14:paraId="37F1A817" w14:textId="2484787E" w:rsidR="00D07AD7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1&amp;2</w:t>
            </w:r>
          </w:p>
        </w:tc>
        <w:tc>
          <w:tcPr>
            <w:tcW w:w="1260" w:type="dxa"/>
          </w:tcPr>
          <w:p w14:paraId="4CCA5B9D" w14:textId="29D13930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T4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4/5</w:t>
            </w:r>
          </w:p>
        </w:tc>
        <w:tc>
          <w:tcPr>
            <w:tcW w:w="1796" w:type="dxa"/>
          </w:tcPr>
          <w:p w14:paraId="0A296709" w14:textId="3979CDB9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EXAM</w:t>
            </w:r>
          </w:p>
        </w:tc>
        <w:tc>
          <w:tcPr>
            <w:tcW w:w="4144" w:type="dxa"/>
          </w:tcPr>
          <w:p w14:paraId="7162854E" w14:textId="7CF82CC8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Units 1 &amp; 2</w:t>
            </w:r>
          </w:p>
        </w:tc>
        <w:tc>
          <w:tcPr>
            <w:tcW w:w="1080" w:type="dxa"/>
          </w:tcPr>
          <w:p w14:paraId="6BA0F4A6" w14:textId="036F6A70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62F0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99" w:type="dxa"/>
          </w:tcPr>
          <w:p w14:paraId="18D67320" w14:textId="5E9A06AE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81" w:type="dxa"/>
          </w:tcPr>
          <w:p w14:paraId="760B5EF9" w14:textId="3755EC8B" w:rsidR="00D07AD7" w:rsidRPr="00BA62F0" w:rsidRDefault="00D07AD7" w:rsidP="00D07AD7">
            <w:pPr>
              <w:spacing w:after="120"/>
              <w:ind w:right="-70"/>
              <w:jc w:val="both"/>
              <w:rPr>
                <w:rFonts w:ascii="Agency FB" w:hAnsi="Agency FB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620" w:type="dxa"/>
          </w:tcPr>
          <w:p w14:paraId="2D477A2F" w14:textId="67CE8599" w:rsidR="00D07AD7" w:rsidRPr="00BA62F0" w:rsidRDefault="00D07AD7" w:rsidP="00D07AD7">
            <w:pPr>
              <w:spacing w:after="120"/>
              <w:ind w:right="-70"/>
              <w:jc w:val="both"/>
              <w:rPr>
                <w:rFonts w:ascii="Agency FB" w:hAnsi="Agency FB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  <w:tc>
          <w:tcPr>
            <w:tcW w:w="1533" w:type="dxa"/>
          </w:tcPr>
          <w:p w14:paraId="2A271D24" w14:textId="7F6A45F3" w:rsidR="00D07AD7" w:rsidRPr="00BA62F0" w:rsidRDefault="00D07AD7" w:rsidP="00D07AD7">
            <w:pPr>
              <w:spacing w:after="120"/>
              <w:ind w:right="-70"/>
              <w:jc w:val="both"/>
              <w:rPr>
                <w:rFonts w:ascii="Agency FB" w:hAnsi="Agency FB" w:cs="Arial"/>
                <w:sz w:val="18"/>
                <w:szCs w:val="18"/>
              </w:rPr>
            </w:pPr>
            <w:r w:rsidRPr="00BA62F0">
              <w:rPr>
                <w:rFonts w:ascii="Agency FB" w:hAnsi="Agency FB" w:cs="Arial"/>
                <w:sz w:val="18"/>
                <w:szCs w:val="18"/>
              </w:rPr>
              <w:t>√</w:t>
            </w:r>
          </w:p>
        </w:tc>
      </w:tr>
      <w:tr w:rsidR="00D07AD7" w:rsidRPr="00BA62F0" w14:paraId="1F474852" w14:textId="77777777" w:rsidTr="00132A7F">
        <w:tc>
          <w:tcPr>
            <w:tcW w:w="1908" w:type="dxa"/>
            <w:gridSpan w:val="2"/>
          </w:tcPr>
          <w:p w14:paraId="5A668D7D" w14:textId="77777777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6" w:type="dxa"/>
          </w:tcPr>
          <w:p w14:paraId="2B4ECE53" w14:textId="77777777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44" w:type="dxa"/>
          </w:tcPr>
          <w:p w14:paraId="094E1ECC" w14:textId="77777777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A62F0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080" w:type="dxa"/>
          </w:tcPr>
          <w:p w14:paraId="2A422DB8" w14:textId="5525473D" w:rsidR="00D07AD7" w:rsidRPr="00BA62F0" w:rsidRDefault="00D07AD7" w:rsidP="00D07AD7">
            <w:pPr>
              <w:spacing w:after="120"/>
              <w:ind w:right="-7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9" w:type="dxa"/>
          </w:tcPr>
          <w:p w14:paraId="15002704" w14:textId="122AD24B" w:rsidR="00D07AD7" w:rsidRPr="00BA62F0" w:rsidRDefault="00D07AD7" w:rsidP="00D07AD7">
            <w:pPr>
              <w:spacing w:after="120"/>
              <w:ind w:right="-7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62F0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  <w:tc>
          <w:tcPr>
            <w:tcW w:w="4534" w:type="dxa"/>
            <w:gridSpan w:val="3"/>
          </w:tcPr>
          <w:p w14:paraId="41E5930E" w14:textId="77777777" w:rsidR="00D07AD7" w:rsidRPr="00BA62F0" w:rsidRDefault="00D07AD7" w:rsidP="00D07AD7">
            <w:pPr>
              <w:spacing w:after="120"/>
              <w:ind w:right="-7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CAE292A" w14:textId="77777777" w:rsidR="00563EA1" w:rsidRDefault="00563EA1" w:rsidP="00915E72"/>
    <w:p w14:paraId="106DECA7" w14:textId="77777777" w:rsidR="00563EA1" w:rsidRPr="00915E72" w:rsidRDefault="00563EA1" w:rsidP="00915E72"/>
    <w:p w14:paraId="641C8594" w14:textId="6C361CBE" w:rsidR="00563EA1" w:rsidRDefault="00EC46C2" w:rsidP="00915E72">
      <w:pPr>
        <w:rPr>
          <w:b/>
        </w:rPr>
      </w:pPr>
      <w:r>
        <w:rPr>
          <w:b/>
        </w:rPr>
        <w:t xml:space="preserve">Schools </w:t>
      </w:r>
      <w:r w:rsidR="00563EA1" w:rsidRPr="00BD2FCD">
        <w:rPr>
          <w:b/>
        </w:rPr>
        <w:t xml:space="preserve">Curriculum </w:t>
      </w:r>
      <w:r>
        <w:rPr>
          <w:b/>
        </w:rPr>
        <w:t>and Standards Authority:</w:t>
      </w:r>
    </w:p>
    <w:p w14:paraId="353D6079" w14:textId="77777777" w:rsidR="00563EA1" w:rsidRPr="00915E72" w:rsidRDefault="008D1C0B" w:rsidP="00915E72">
      <w:r>
        <w:t>Data Interpretation 30</w:t>
      </w:r>
      <w:r w:rsidR="00563EA1" w:rsidRPr="00915E72">
        <w:t>%</w:t>
      </w:r>
    </w:p>
    <w:p w14:paraId="0EAAD668" w14:textId="5998AF33" w:rsidR="00563EA1" w:rsidRPr="00915E72" w:rsidRDefault="008D1C0B" w:rsidP="00915E72">
      <w:r>
        <w:t xml:space="preserve">Extended </w:t>
      </w:r>
      <w:r w:rsidR="00C078BF">
        <w:t>Answer 40</w:t>
      </w:r>
      <w:r>
        <w:t>%</w:t>
      </w:r>
    </w:p>
    <w:p w14:paraId="4AEFFC18" w14:textId="45334B03" w:rsidR="00563EA1" w:rsidRPr="00915E72" w:rsidRDefault="000C7F6D" w:rsidP="00915E72">
      <w:r>
        <w:t>Exam: 3</w:t>
      </w:r>
      <w:r w:rsidR="008D1C0B">
        <w:t>0%</w:t>
      </w:r>
    </w:p>
    <w:p w14:paraId="73A6F3EA" w14:textId="77777777" w:rsidR="0000553B" w:rsidRDefault="0000553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66E857FC" w14:textId="6A29A9B9" w:rsidR="00563EA1" w:rsidRDefault="00563EA1" w:rsidP="00336728">
      <w:pPr>
        <w:jc w:val="center"/>
        <w:rPr>
          <w:rFonts w:ascii="Arial" w:hAnsi="Arial" w:cs="Arial"/>
          <w:b/>
          <w:sz w:val="32"/>
          <w:szCs w:val="32"/>
        </w:rPr>
      </w:pPr>
      <w:r w:rsidRPr="00EE5043">
        <w:rPr>
          <w:rFonts w:ascii="Arial" w:hAnsi="Arial" w:cs="Arial"/>
          <w:b/>
          <w:sz w:val="36"/>
          <w:szCs w:val="36"/>
        </w:rPr>
        <w:lastRenderedPageBreak/>
        <w:t>COURSE OUTLINE</w:t>
      </w:r>
      <w:r w:rsidR="0000553B">
        <w:rPr>
          <w:rFonts w:ascii="Arial" w:hAnsi="Arial" w:cs="Arial"/>
          <w:b/>
          <w:sz w:val="36"/>
          <w:szCs w:val="36"/>
        </w:rPr>
        <w:t xml:space="preserve"> - </w:t>
      </w:r>
      <w:r w:rsidR="00577005">
        <w:rPr>
          <w:rFonts w:ascii="Arial" w:hAnsi="Arial" w:cs="Arial"/>
          <w:b/>
          <w:sz w:val="32"/>
          <w:szCs w:val="32"/>
        </w:rPr>
        <w:t>YEAR 11 201</w:t>
      </w:r>
      <w:r w:rsidR="00B11F3B">
        <w:rPr>
          <w:rFonts w:ascii="Arial" w:hAnsi="Arial" w:cs="Arial"/>
          <w:b/>
          <w:sz w:val="32"/>
          <w:szCs w:val="32"/>
        </w:rPr>
        <w:t>2</w:t>
      </w:r>
      <w:r w:rsidR="008B7B71">
        <w:rPr>
          <w:rFonts w:ascii="Arial" w:hAnsi="Arial" w:cs="Arial"/>
          <w:b/>
          <w:sz w:val="32"/>
          <w:szCs w:val="32"/>
        </w:rPr>
        <w:t xml:space="preserve"> Unit 1 </w:t>
      </w:r>
      <w:r w:rsidRPr="00EE5043">
        <w:rPr>
          <w:rFonts w:ascii="Arial" w:hAnsi="Arial" w:cs="Arial"/>
          <w:b/>
          <w:sz w:val="32"/>
          <w:szCs w:val="32"/>
        </w:rPr>
        <w:t>– Economic Knowledge</w:t>
      </w:r>
    </w:p>
    <w:p w14:paraId="16F1307D" w14:textId="315DC85B" w:rsidR="00B818C8" w:rsidRPr="00EE5043" w:rsidRDefault="00B818C8" w:rsidP="009D6C19">
      <w:pPr>
        <w:rPr>
          <w:rFonts w:ascii="Arial" w:hAnsi="Arial" w:cs="Arial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118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701"/>
        <w:gridCol w:w="7938"/>
        <w:gridCol w:w="2268"/>
        <w:gridCol w:w="2126"/>
      </w:tblGrid>
      <w:tr w:rsidR="0085215C" w:rsidRPr="009D6C19" w14:paraId="7197E575" w14:textId="77777777" w:rsidTr="00E43F31">
        <w:trPr>
          <w:trHeight w:val="452"/>
        </w:trPr>
        <w:tc>
          <w:tcPr>
            <w:tcW w:w="1271" w:type="dxa"/>
            <w:shd w:val="clear" w:color="auto" w:fill="8DB3E2" w:themeFill="text2" w:themeFillTint="66"/>
          </w:tcPr>
          <w:p w14:paraId="7A8441AC" w14:textId="77777777" w:rsidR="0085215C" w:rsidRPr="009D6C19" w:rsidRDefault="0085215C" w:rsidP="00AF2367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WEEKS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3ED86F9A" w14:textId="77777777" w:rsidR="0085215C" w:rsidRPr="009D6C19" w:rsidRDefault="0085215C" w:rsidP="00AF2367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938" w:type="dxa"/>
            <w:shd w:val="clear" w:color="auto" w:fill="8DB3E2" w:themeFill="text2" w:themeFillTint="66"/>
          </w:tcPr>
          <w:p w14:paraId="3D65466B" w14:textId="076BE46C" w:rsidR="0085215C" w:rsidRPr="009D6C19" w:rsidRDefault="0085215C" w:rsidP="00AF2367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1E7382FA" w14:textId="6D65D43E" w:rsidR="00EC46C2" w:rsidRPr="009D6C19" w:rsidRDefault="00EC46C2" w:rsidP="00AF2367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4C53D2CC" w14:textId="75E99E86" w:rsidR="0085215C" w:rsidRPr="009D6C19" w:rsidRDefault="00145C57" w:rsidP="00AF2367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General Capabilities 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714B520E" w14:textId="61992CAD" w:rsidR="0085215C" w:rsidRPr="009D6C19" w:rsidRDefault="0085215C" w:rsidP="00AF2367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4049CE" w:rsidRPr="009D6C19" w14:paraId="5FF4D6AC" w14:textId="77777777" w:rsidTr="004049CE">
        <w:trPr>
          <w:trHeight w:val="7516"/>
        </w:trPr>
        <w:tc>
          <w:tcPr>
            <w:tcW w:w="1271" w:type="dxa"/>
            <w:shd w:val="clear" w:color="auto" w:fill="8DB3E2" w:themeFill="text2" w:themeFillTint="66"/>
          </w:tcPr>
          <w:p w14:paraId="0F833830" w14:textId="622DB7A9" w:rsidR="004049CE" w:rsidRPr="009D6C19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1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&amp; 2</w:t>
            </w:r>
          </w:p>
          <w:p w14:paraId="0CE8095F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T1</w:t>
            </w:r>
          </w:p>
          <w:p w14:paraId="1C8B911A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92A0341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C3614C0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4416408C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1F42F876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09802E4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1BF87BC4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7E02C6A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1CD6F5A9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41CE6D8F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735EE3E9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18ECCDA2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4E3A800E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4662C3F7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CF1FDD4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2847974D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395F851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6ADE49C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772E41D0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42306A27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3862288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9227F71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E344FF3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33A62A6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026FD0D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478A1C87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4557AA3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863BEFB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579D0A17" w14:textId="77777777" w:rsidR="004049CE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2D13A2E2" w14:textId="55A28A36" w:rsidR="004049CE" w:rsidRPr="009D6C19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5C71DF" w14:textId="3CBE6F8F" w:rsidR="004049CE" w:rsidRPr="009D6C19" w:rsidRDefault="004049CE" w:rsidP="00AF2367">
            <w:pPr>
              <w:pStyle w:val="Heading2"/>
              <w:spacing w:after="0" w:line="240" w:lineRule="auto"/>
              <w:ind w:right="-70"/>
              <w:rPr>
                <w:rFonts w:ascii="Arial Narrow" w:hAnsi="Arial Narrow" w:cstheme="minorHAnsi"/>
                <w:iCs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Cs/>
                <w:sz w:val="22"/>
                <w:szCs w:val="22"/>
              </w:rPr>
              <w:t>Market</w:t>
            </w:r>
            <w:r w:rsidR="004E5FDA">
              <w:rPr>
                <w:rFonts w:ascii="Arial Narrow" w:hAnsi="Arial Narrow" w:cstheme="minorHAnsi"/>
                <w:iCs/>
                <w:sz w:val="22"/>
                <w:szCs w:val="22"/>
              </w:rPr>
              <w:t>s,</w:t>
            </w:r>
            <w:r>
              <w:t xml:space="preserve"> </w:t>
            </w:r>
            <w:r w:rsidRPr="004049CE">
              <w:rPr>
                <w:rFonts w:ascii="Arial Narrow" w:hAnsi="Arial Narrow" w:cstheme="minorHAnsi"/>
                <w:iCs/>
                <w:sz w:val="22"/>
                <w:szCs w:val="22"/>
              </w:rPr>
              <w:t>Demand, Supply and Equilibrium</w:t>
            </w:r>
          </w:p>
          <w:p w14:paraId="26895393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7938" w:type="dxa"/>
          </w:tcPr>
          <w:p w14:paraId="7D5806E4" w14:textId="77777777" w:rsidR="004049CE" w:rsidRPr="009D6C19" w:rsidRDefault="004049CE" w:rsidP="00AF2367">
            <w:pPr>
              <w:pStyle w:val="ListBullet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characteristics of a market economy</w:t>
            </w:r>
          </w:p>
          <w:p w14:paraId="350D4686" w14:textId="77777777" w:rsidR="004049CE" w:rsidRPr="009D6C19" w:rsidRDefault="004049CE" w:rsidP="00AF2367">
            <w:pPr>
              <w:pStyle w:val="ListBullet"/>
              <w:numPr>
                <w:ilvl w:val="0"/>
                <w:numId w:val="29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distinction between product and factor markets</w:t>
            </w:r>
          </w:p>
          <w:p w14:paraId="3F5F308A" w14:textId="77777777" w:rsidR="004049CE" w:rsidRPr="009D6C19" w:rsidRDefault="004049CE" w:rsidP="00AF2367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law of demand</w:t>
            </w:r>
          </w:p>
          <w:p w14:paraId="41D5E3D1" w14:textId="77777777" w:rsidR="004049CE" w:rsidRPr="009D6C19" w:rsidRDefault="004049CE" w:rsidP="00AF2367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relationship between individual and market demand schedules and curves</w:t>
            </w:r>
          </w:p>
          <w:p w14:paraId="45919FEB" w14:textId="77777777" w:rsidR="004049CE" w:rsidRPr="009D6C19" w:rsidRDefault="004049CE" w:rsidP="00AF2367">
            <w:pPr>
              <w:pStyle w:val="ListItem"/>
              <w:numPr>
                <w:ilvl w:val="0"/>
                <w:numId w:val="27"/>
              </w:numPr>
              <w:spacing w:before="0" w:after="0" w:line="240" w:lineRule="auto"/>
              <w:ind w:left="426" w:hanging="426"/>
              <w:rPr>
                <w:rFonts w:ascii="Arial Narrow" w:hAnsi="Arial Narrow" w:cstheme="minorHAnsi"/>
                <w:color w:val="auto"/>
                <w:lang w:val="en-US"/>
              </w:rPr>
            </w:pPr>
            <w:r w:rsidRPr="009D6C19">
              <w:rPr>
                <w:rFonts w:ascii="Arial Narrow" w:hAnsi="Arial Narrow" w:cstheme="minorHAnsi"/>
                <w:color w:val="auto"/>
              </w:rPr>
              <w:t>factors affecting demand</w:t>
            </w:r>
          </w:p>
          <w:p w14:paraId="7EB0CFC9" w14:textId="77777777" w:rsidR="004049CE" w:rsidRPr="009D6C19" w:rsidRDefault="004049CE" w:rsidP="00AF2367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price</w:t>
            </w:r>
          </w:p>
          <w:p w14:paraId="602054EB" w14:textId="77777777" w:rsidR="004049CE" w:rsidRPr="009D6C19" w:rsidRDefault="004049CE" w:rsidP="00AF2367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income</w:t>
            </w:r>
          </w:p>
          <w:p w14:paraId="5366A1CC" w14:textId="77777777" w:rsidR="004049CE" w:rsidRPr="009D6C19" w:rsidRDefault="004049CE" w:rsidP="00AF2367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population</w:t>
            </w:r>
          </w:p>
          <w:p w14:paraId="2359F490" w14:textId="77777777" w:rsidR="004049CE" w:rsidRPr="009D6C19" w:rsidRDefault="004049CE" w:rsidP="00AF2367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tastes and preferences</w:t>
            </w:r>
          </w:p>
          <w:p w14:paraId="4D080FE7" w14:textId="77777777" w:rsidR="004049CE" w:rsidRPr="009D6C19" w:rsidRDefault="004049CE" w:rsidP="00AF2367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prices of substitutes and complements</w:t>
            </w:r>
          </w:p>
          <w:p w14:paraId="4956F7B8" w14:textId="77777777" w:rsidR="004049CE" w:rsidRPr="009D6C19" w:rsidRDefault="004049CE" w:rsidP="00AF2367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expected future prices</w:t>
            </w:r>
          </w:p>
          <w:p w14:paraId="286A2FC7" w14:textId="77777777" w:rsidR="004049CE" w:rsidRPr="009D6C19" w:rsidRDefault="004049CE" w:rsidP="00AF2367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effect of changes in price on quantity demanded i.e. expansion or contraction of demand</w:t>
            </w:r>
          </w:p>
          <w:p w14:paraId="253E3ED0" w14:textId="77777777" w:rsidR="004049CE" w:rsidRPr="009D6C19" w:rsidRDefault="004049CE" w:rsidP="004049CE">
            <w:pPr>
              <w:pStyle w:val="ListBullet"/>
              <w:spacing w:after="0" w:line="240" w:lineRule="auto"/>
              <w:rPr>
                <w:rFonts w:ascii="Arial Narrow" w:hAnsi="Arial Narrow" w:cstheme="minorHAnsi"/>
                <w:i/>
              </w:rPr>
            </w:pPr>
            <w:r w:rsidRPr="009D6C19">
              <w:rPr>
                <w:rFonts w:ascii="Arial Narrow" w:hAnsi="Arial Narrow" w:cstheme="minorHAnsi"/>
              </w:rPr>
              <w:t>the effect of changes in non-price factors on quantity demanded i.e. increase or decrease in demand</w:t>
            </w:r>
          </w:p>
          <w:p w14:paraId="5FFC6530" w14:textId="77777777" w:rsidR="004049CE" w:rsidRPr="009D6C19" w:rsidRDefault="004049CE" w:rsidP="00D74E91">
            <w:pPr>
              <w:pStyle w:val="ListBullet"/>
              <w:numPr>
                <w:ilvl w:val="0"/>
                <w:numId w:val="35"/>
              </w:numPr>
              <w:spacing w:after="0" w:line="240" w:lineRule="auto"/>
              <w:ind w:left="464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law of supply</w:t>
            </w:r>
          </w:p>
          <w:p w14:paraId="70C2C20B" w14:textId="77777777" w:rsidR="004049CE" w:rsidRPr="009D6C19" w:rsidRDefault="004049CE" w:rsidP="00D74E91">
            <w:pPr>
              <w:pStyle w:val="ListItem"/>
              <w:numPr>
                <w:ilvl w:val="0"/>
                <w:numId w:val="35"/>
              </w:numPr>
              <w:tabs>
                <w:tab w:val="num" w:pos="709"/>
              </w:tabs>
              <w:spacing w:before="0" w:after="0" w:line="240" w:lineRule="auto"/>
              <w:ind w:left="464"/>
              <w:rPr>
                <w:rFonts w:ascii="Arial Narrow" w:eastAsia="MS Mincho" w:hAnsi="Arial Narrow" w:cstheme="minorHAnsi"/>
                <w:color w:val="auto"/>
              </w:rPr>
            </w:pPr>
            <w:r w:rsidRPr="009D6C19">
              <w:rPr>
                <w:rFonts w:ascii="Arial Narrow" w:hAnsi="Arial Narrow" w:cstheme="minorHAnsi"/>
                <w:color w:val="auto"/>
              </w:rPr>
              <w:t>the relationship between individual and market supply schedules and curves factors affecting supply</w:t>
            </w:r>
          </w:p>
          <w:p w14:paraId="7A9B1781" w14:textId="77777777" w:rsidR="004049CE" w:rsidRPr="009D6C19" w:rsidRDefault="004049CE" w:rsidP="00D74E91">
            <w:pPr>
              <w:pStyle w:val="ListItem"/>
              <w:numPr>
                <w:ilvl w:val="0"/>
                <w:numId w:val="36"/>
              </w:numPr>
              <w:tabs>
                <w:tab w:val="num" w:pos="709"/>
              </w:tabs>
              <w:spacing w:before="0" w:after="0" w:line="240" w:lineRule="auto"/>
              <w:rPr>
                <w:rFonts w:ascii="Arial Narrow" w:eastAsia="MS Mincho" w:hAnsi="Arial Narrow" w:cstheme="minorHAnsi"/>
                <w:color w:val="auto"/>
              </w:rPr>
            </w:pPr>
            <w:r w:rsidRPr="009D6C19">
              <w:rPr>
                <w:rFonts w:ascii="Arial Narrow" w:eastAsia="MS Mincho" w:hAnsi="Arial Narrow" w:cstheme="minorHAnsi"/>
                <w:color w:val="auto"/>
              </w:rPr>
              <w:t>price</w:t>
            </w:r>
          </w:p>
          <w:p w14:paraId="2AE1A547" w14:textId="77777777" w:rsidR="004049CE" w:rsidRPr="009D6C19" w:rsidRDefault="004049CE" w:rsidP="00D74E91">
            <w:pPr>
              <w:pStyle w:val="ListParagraph"/>
              <w:numPr>
                <w:ilvl w:val="0"/>
                <w:numId w:val="36"/>
              </w:numPr>
              <w:tabs>
                <w:tab w:val="num" w:pos="709"/>
              </w:tabs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costs of production</w:t>
            </w:r>
          </w:p>
          <w:p w14:paraId="2D8E608C" w14:textId="77777777" w:rsidR="004049CE" w:rsidRPr="009D6C19" w:rsidRDefault="004049CE" w:rsidP="00D74E91">
            <w:pPr>
              <w:pStyle w:val="ListParagraph"/>
              <w:numPr>
                <w:ilvl w:val="0"/>
                <w:numId w:val="36"/>
              </w:numPr>
              <w:tabs>
                <w:tab w:val="num" w:pos="709"/>
              </w:tabs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factors of production</w:t>
            </w:r>
          </w:p>
          <w:p w14:paraId="4A1AA6D6" w14:textId="77777777" w:rsidR="004049CE" w:rsidRPr="009D6C19" w:rsidRDefault="004049CE" w:rsidP="00D74E91">
            <w:pPr>
              <w:pStyle w:val="ListParagraph"/>
              <w:numPr>
                <w:ilvl w:val="0"/>
                <w:numId w:val="36"/>
              </w:numPr>
              <w:tabs>
                <w:tab w:val="num" w:pos="709"/>
              </w:tabs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expected future prices</w:t>
            </w:r>
          </w:p>
          <w:p w14:paraId="7B7F409F" w14:textId="77777777" w:rsidR="004049CE" w:rsidRPr="009D6C19" w:rsidRDefault="004049CE" w:rsidP="00D74E91">
            <w:pPr>
              <w:pStyle w:val="ListParagraph"/>
              <w:numPr>
                <w:ilvl w:val="0"/>
                <w:numId w:val="36"/>
              </w:numPr>
              <w:tabs>
                <w:tab w:val="num" w:pos="709"/>
              </w:tabs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number of suppliers</w:t>
            </w:r>
          </w:p>
          <w:p w14:paraId="5BDF0EA5" w14:textId="77777777" w:rsidR="004049CE" w:rsidRPr="009D6C19" w:rsidRDefault="004049CE" w:rsidP="00D74E91">
            <w:pPr>
              <w:pStyle w:val="ListParagraph"/>
              <w:numPr>
                <w:ilvl w:val="0"/>
                <w:numId w:val="36"/>
              </w:numPr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eastAsia="MS Mincho" w:hAnsi="Arial Narrow" w:cstheme="minorHAnsi"/>
                <w:sz w:val="22"/>
                <w:szCs w:val="22"/>
              </w:rPr>
              <w:t>technology</w:t>
            </w:r>
          </w:p>
          <w:p w14:paraId="1741A596" w14:textId="77777777" w:rsidR="004049CE" w:rsidRPr="00017EAA" w:rsidRDefault="004049CE" w:rsidP="00D74E91">
            <w:pPr>
              <w:pStyle w:val="ListBullet"/>
              <w:numPr>
                <w:ilvl w:val="0"/>
                <w:numId w:val="35"/>
              </w:numPr>
              <w:spacing w:after="0" w:line="240" w:lineRule="auto"/>
              <w:ind w:left="464"/>
              <w:contextualSpacing w:val="0"/>
              <w:rPr>
                <w:rFonts w:ascii="Arial Narrow" w:hAnsi="Arial Narrow" w:cstheme="minorHAnsi"/>
              </w:rPr>
            </w:pPr>
            <w:r w:rsidRPr="00017EAA">
              <w:rPr>
                <w:rFonts w:ascii="Arial Narrow" w:hAnsi="Arial Narrow" w:cstheme="minorHAnsi"/>
              </w:rPr>
              <w:t xml:space="preserve">the effect of changes in price on quantity supplied i.e. expansion or contraction of supply </w:t>
            </w:r>
          </w:p>
          <w:p w14:paraId="59575985" w14:textId="4C7A3692" w:rsidR="004049CE" w:rsidRPr="009D6C19" w:rsidRDefault="004049CE" w:rsidP="004049CE">
            <w:pPr>
              <w:pStyle w:val="ListBullet"/>
              <w:numPr>
                <w:ilvl w:val="0"/>
                <w:numId w:val="35"/>
              </w:numPr>
              <w:spacing w:after="0" w:line="240" w:lineRule="auto"/>
              <w:ind w:left="464"/>
              <w:rPr>
                <w:rFonts w:ascii="Arial Narrow" w:hAnsi="Arial Narrow" w:cstheme="minorHAnsi"/>
                <w:i/>
              </w:rPr>
            </w:pPr>
            <w:r w:rsidRPr="00017EAA">
              <w:rPr>
                <w:rFonts w:ascii="Arial Narrow" w:hAnsi="Arial Narrow" w:cstheme="minorHAnsi"/>
              </w:rPr>
              <w:t>the effect of changes in non-price factors on quantity supplied i.e. increase or decrease in supply</w:t>
            </w:r>
          </w:p>
        </w:tc>
        <w:tc>
          <w:tcPr>
            <w:tcW w:w="2268" w:type="dxa"/>
          </w:tcPr>
          <w:p w14:paraId="5477A5A3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Study Skill: Mind-mapping</w:t>
            </w: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  <w:p w14:paraId="5D636536" w14:textId="7EEFE6D6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Literacy</w:t>
            </w:r>
          </w:p>
          <w:p w14:paraId="492EAED2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93C5FBD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Note Taking</w:t>
            </w:r>
          </w:p>
          <w:p w14:paraId="6ABFCAB4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1C31DFAE" w14:textId="12308736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405EE02A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12CA8FD1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7FFBEF42" w14:textId="77777777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0597FEB0" w14:textId="77777777" w:rsidR="004049CE" w:rsidRPr="009D6C19" w:rsidRDefault="004049CE" w:rsidP="004049CE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  <w:p w14:paraId="68C7478D" w14:textId="3FAD37DA" w:rsidR="004049CE" w:rsidRPr="009D6C19" w:rsidRDefault="004049CE" w:rsidP="004049CE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712312A" w14:textId="46CAAFCE" w:rsidR="004049CE" w:rsidRPr="009D6C19" w:rsidRDefault="004049CE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9D6C19" w:rsidRPr="009D6C19" w14:paraId="68B86E66" w14:textId="77777777" w:rsidTr="004049CE">
        <w:trPr>
          <w:trHeight w:val="452"/>
        </w:trPr>
        <w:tc>
          <w:tcPr>
            <w:tcW w:w="1271" w:type="dxa"/>
            <w:shd w:val="clear" w:color="auto" w:fill="8DB3E2" w:themeFill="text2" w:themeFillTint="66"/>
          </w:tcPr>
          <w:p w14:paraId="1EA0847F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lastRenderedPageBreak/>
              <w:t>WEEKS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0F07CF9C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938" w:type="dxa"/>
            <w:shd w:val="clear" w:color="auto" w:fill="8DB3E2" w:themeFill="text2" w:themeFillTint="66"/>
          </w:tcPr>
          <w:p w14:paraId="39B4547C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5619F775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3D371840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General Capabilities 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05AA1370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D74E91" w:rsidRPr="009D6C19" w14:paraId="6508B81F" w14:textId="77777777" w:rsidTr="009D6C19">
        <w:trPr>
          <w:trHeight w:val="1481"/>
        </w:trPr>
        <w:tc>
          <w:tcPr>
            <w:tcW w:w="1271" w:type="dxa"/>
            <w:shd w:val="clear" w:color="auto" w:fill="8DB3E2" w:themeFill="text2" w:themeFillTint="66"/>
          </w:tcPr>
          <w:p w14:paraId="638ED9D7" w14:textId="3E98F158" w:rsidR="00D74E91" w:rsidRPr="009D6C19" w:rsidRDefault="00D74E91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7A480B0F" w14:textId="0C6F8068" w:rsidR="00D74E91" w:rsidRPr="009D6C19" w:rsidRDefault="00D74E91" w:rsidP="00AF2367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7938" w:type="dxa"/>
          </w:tcPr>
          <w:p w14:paraId="4EF1CD56" w14:textId="77777777" w:rsidR="004E5FDA" w:rsidRPr="004E5FDA" w:rsidRDefault="004E5FDA" w:rsidP="004E5FDA">
            <w:pPr>
              <w:pStyle w:val="ListBullet"/>
              <w:numPr>
                <w:ilvl w:val="0"/>
                <w:numId w:val="27"/>
              </w:numPr>
              <w:rPr>
                <w:rFonts w:ascii="Arial Narrow" w:hAnsi="Arial Narrow" w:cstheme="minorHAnsi"/>
              </w:rPr>
            </w:pPr>
            <w:r w:rsidRPr="004E5FDA">
              <w:rPr>
                <w:rFonts w:ascii="Arial Narrow" w:hAnsi="Arial Narrow" w:cstheme="minorHAnsi"/>
              </w:rPr>
              <w:t>the concept of market equilibrium</w:t>
            </w:r>
          </w:p>
          <w:p w14:paraId="2D5F321D" w14:textId="77777777" w:rsidR="004E5FDA" w:rsidRPr="004E5FDA" w:rsidRDefault="004E5FDA" w:rsidP="004E5FDA">
            <w:pPr>
              <w:pStyle w:val="ListBullet"/>
              <w:numPr>
                <w:ilvl w:val="0"/>
                <w:numId w:val="27"/>
              </w:numPr>
              <w:rPr>
                <w:rFonts w:ascii="Arial Narrow" w:hAnsi="Arial Narrow" w:cstheme="minorHAnsi"/>
              </w:rPr>
            </w:pPr>
            <w:r w:rsidRPr="004E5FDA">
              <w:rPr>
                <w:rFonts w:ascii="Arial Narrow" w:hAnsi="Arial Narrow" w:cstheme="minorHAnsi"/>
              </w:rPr>
              <w:t>the effect of changes in demand and supply on market equilibrium</w:t>
            </w:r>
          </w:p>
          <w:p w14:paraId="38123C28" w14:textId="77777777" w:rsidR="004E5FDA" w:rsidRPr="004E5FDA" w:rsidRDefault="004E5FDA" w:rsidP="004E5FDA">
            <w:pPr>
              <w:pStyle w:val="ListBullet"/>
              <w:numPr>
                <w:ilvl w:val="0"/>
                <w:numId w:val="27"/>
              </w:numPr>
              <w:rPr>
                <w:rFonts w:ascii="Arial Narrow" w:hAnsi="Arial Narrow" w:cstheme="minorHAnsi"/>
              </w:rPr>
            </w:pPr>
            <w:r w:rsidRPr="004E5FDA">
              <w:rPr>
                <w:rFonts w:ascii="Arial Narrow" w:hAnsi="Arial Narrow" w:cstheme="minorHAnsi"/>
              </w:rPr>
              <w:t>the concepts of market clearing, shortages and surpluses</w:t>
            </w:r>
          </w:p>
          <w:p w14:paraId="38DD2540" w14:textId="2E9A9829" w:rsidR="00D74E91" w:rsidRPr="009D6C19" w:rsidRDefault="004E5FDA" w:rsidP="004E5FDA">
            <w:pPr>
              <w:pStyle w:val="ListBullet"/>
              <w:numPr>
                <w:ilvl w:val="0"/>
                <w:numId w:val="2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4E5FDA">
              <w:rPr>
                <w:rFonts w:ascii="Arial Narrow" w:hAnsi="Arial Narrow" w:cstheme="minorHAnsi"/>
              </w:rPr>
              <w:t>how the price mechanism clears market surpluses and shortages</w:t>
            </w:r>
          </w:p>
        </w:tc>
        <w:tc>
          <w:tcPr>
            <w:tcW w:w="2268" w:type="dxa"/>
          </w:tcPr>
          <w:p w14:paraId="16EAEA2F" w14:textId="77777777" w:rsidR="00D74E91" w:rsidRPr="009D6C19" w:rsidRDefault="00D74E91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D26D00F" w14:textId="77777777" w:rsidR="00D74E91" w:rsidRPr="009D6C19" w:rsidRDefault="00D74E91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85215C" w:rsidRPr="009D6C19" w14:paraId="3F8B5ECD" w14:textId="77777777" w:rsidTr="009D6C19">
        <w:trPr>
          <w:trHeight w:val="3953"/>
        </w:trPr>
        <w:tc>
          <w:tcPr>
            <w:tcW w:w="1271" w:type="dxa"/>
            <w:shd w:val="clear" w:color="auto" w:fill="8DB3E2" w:themeFill="text2" w:themeFillTint="66"/>
          </w:tcPr>
          <w:p w14:paraId="40BFE38F" w14:textId="18A02B5E" w:rsidR="0085215C" w:rsidRPr="009D6C19" w:rsidRDefault="004049CE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3</w:t>
            </w:r>
            <w:r w:rsidR="00990A5D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&amp; 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4</w:t>
            </w:r>
          </w:p>
          <w:p w14:paraId="1C97D5DF" w14:textId="6AE7C2DF" w:rsidR="00F802A0" w:rsidRPr="009D6C19" w:rsidRDefault="00F802A0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T1</w:t>
            </w:r>
          </w:p>
        </w:tc>
        <w:tc>
          <w:tcPr>
            <w:tcW w:w="1701" w:type="dxa"/>
          </w:tcPr>
          <w:p w14:paraId="07F494B2" w14:textId="77777777" w:rsidR="0085215C" w:rsidRPr="009D6C19" w:rsidRDefault="0085215C" w:rsidP="00AF2367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Elasticity</w:t>
            </w:r>
          </w:p>
        </w:tc>
        <w:tc>
          <w:tcPr>
            <w:tcW w:w="7938" w:type="dxa"/>
          </w:tcPr>
          <w:p w14:paraId="5D76BF96" w14:textId="77777777" w:rsidR="00F640A1" w:rsidRDefault="0085215C" w:rsidP="00F640A1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concept, and measurement, of price elasticity of demand</w:t>
            </w:r>
          </w:p>
          <w:p w14:paraId="48134AFF" w14:textId="77777777" w:rsidR="00F640A1" w:rsidRDefault="0085215C" w:rsidP="00F640A1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F640A1">
              <w:rPr>
                <w:rFonts w:ascii="Arial Narrow" w:hAnsi="Arial Narrow" w:cstheme="minorHAnsi"/>
              </w:rPr>
              <w:t xml:space="preserve">determinants of price elasticity of demand </w:t>
            </w:r>
          </w:p>
          <w:p w14:paraId="1B81263B" w14:textId="77777777" w:rsidR="00F640A1" w:rsidRDefault="0085215C" w:rsidP="00F640A1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F640A1">
              <w:rPr>
                <w:rFonts w:ascii="Arial Narrow" w:hAnsi="Arial Narrow" w:cstheme="minorHAnsi"/>
              </w:rPr>
              <w:t xml:space="preserve">the distinction between goods that are price elastic and price inelastic in demand </w:t>
            </w:r>
          </w:p>
          <w:p w14:paraId="3829C42D" w14:textId="3140BC36" w:rsidR="0085215C" w:rsidRPr="00F640A1" w:rsidRDefault="0085215C" w:rsidP="00F640A1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F640A1">
              <w:rPr>
                <w:rFonts w:ascii="Arial Narrow" w:hAnsi="Arial Narrow" w:cstheme="minorHAnsi"/>
              </w:rPr>
              <w:t>the link between price elasticity of demand and total revenue</w:t>
            </w:r>
          </w:p>
          <w:p w14:paraId="3557BE40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concept, and measurement, of income elasticity of demand</w:t>
            </w:r>
          </w:p>
          <w:p w14:paraId="022A772B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behaviour of normal goods and inferior goods in response to changes in income</w:t>
            </w:r>
          </w:p>
          <w:p w14:paraId="322A5EE6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 of cross elasticity of demand</w:t>
            </w:r>
          </w:p>
          <w:p w14:paraId="1E8772D4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significance of substitute and complementary goods in relation to price, income and cross elasticity of demand</w:t>
            </w:r>
          </w:p>
          <w:p w14:paraId="4D4CEE41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 of price elasticity of supply</w:t>
            </w:r>
          </w:p>
          <w:p w14:paraId="1B5D1925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distinction between goods that are price elastic and price inelastic in supply</w:t>
            </w:r>
          </w:p>
          <w:p w14:paraId="5D9A58A3" w14:textId="77777777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determinants of price elasticity of supply</w:t>
            </w:r>
          </w:p>
          <w:p w14:paraId="1A9DFE80" w14:textId="0B7FFA9F" w:rsidR="0085215C" w:rsidRPr="009D6C19" w:rsidRDefault="0085215C" w:rsidP="00C97A58">
            <w:pPr>
              <w:pStyle w:val="ListBullet"/>
              <w:numPr>
                <w:ilvl w:val="0"/>
                <w:numId w:val="3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significance of price and income elasticity for consumers, business and government</w:t>
            </w:r>
          </w:p>
        </w:tc>
        <w:tc>
          <w:tcPr>
            <w:tcW w:w="2268" w:type="dxa"/>
          </w:tcPr>
          <w:p w14:paraId="5845EA38" w14:textId="41F5C3BC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019C7E57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11E60268" w14:textId="5AD03C0C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1595E035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158BAE6" w14:textId="6BA78B3F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3E65E511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20D6CA3" w14:textId="31C71B0F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4D3A1C3B" w14:textId="77777777" w:rsidR="0085215C" w:rsidRPr="009D6C19" w:rsidRDefault="006C47D3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Assessment 1</w:t>
            </w:r>
          </w:p>
          <w:p w14:paraId="0E945DAC" w14:textId="7563B208" w:rsidR="006C47D3" w:rsidRPr="009D6C19" w:rsidRDefault="006C47D3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2B89D0CA" w14:textId="3EC80D5C" w:rsidR="00CE5B33" w:rsidRPr="009D6C19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>
              <w:rPr>
                <w:rFonts w:ascii="Arial Narrow" w:hAnsi="Arial Narrow" w:cstheme="minorHAnsi"/>
                <w:sz w:val="22"/>
                <w:szCs w:val="22"/>
              </w:rPr>
              <w:t>10</w:t>
            </w:r>
            <w:r w:rsidR="00CE5B33" w:rsidRPr="009D6C19">
              <w:rPr>
                <w:rFonts w:ascii="Arial Narrow" w:hAnsi="Arial Narrow" w:cstheme="minorHAnsi"/>
                <w:sz w:val="22"/>
                <w:szCs w:val="22"/>
              </w:rPr>
              <w:t>%</w:t>
            </w:r>
          </w:p>
          <w:p w14:paraId="0CB1D971" w14:textId="69EC5BC7" w:rsidR="00CE5B33" w:rsidRPr="009D6C19" w:rsidRDefault="00CE5B33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Week 4</w:t>
            </w:r>
          </w:p>
          <w:p w14:paraId="3A3933F7" w14:textId="1CCA0E54" w:rsidR="006C47D3" w:rsidRPr="009D6C19" w:rsidRDefault="006C47D3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85215C" w:rsidRPr="009D6C19" w14:paraId="7BAD5D05" w14:textId="77777777" w:rsidTr="009D6C19">
        <w:trPr>
          <w:trHeight w:val="3116"/>
        </w:trPr>
        <w:tc>
          <w:tcPr>
            <w:tcW w:w="1271" w:type="dxa"/>
            <w:shd w:val="clear" w:color="auto" w:fill="8DB3E2" w:themeFill="text2" w:themeFillTint="66"/>
          </w:tcPr>
          <w:p w14:paraId="25FFAC6C" w14:textId="71EDDF0E" w:rsidR="0085215C" w:rsidRPr="009D6C19" w:rsidRDefault="004049CE" w:rsidP="00990A5D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 xml:space="preserve">5 &amp; </w:t>
            </w:r>
            <w:r w:rsidR="0085215C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6</w:t>
            </w:r>
          </w:p>
          <w:p w14:paraId="5B4673ED" w14:textId="2E502B39" w:rsidR="00F802A0" w:rsidRPr="009D6C19" w:rsidRDefault="00F802A0" w:rsidP="00990A5D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T1</w:t>
            </w:r>
          </w:p>
        </w:tc>
        <w:tc>
          <w:tcPr>
            <w:tcW w:w="1701" w:type="dxa"/>
          </w:tcPr>
          <w:p w14:paraId="38DA22D7" w14:textId="1D2322FB" w:rsidR="0085215C" w:rsidRPr="009D6C19" w:rsidRDefault="0085215C" w:rsidP="00AF2367">
            <w:pPr>
              <w:ind w:right="-70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Efficiency &amp; Equity</w:t>
            </w:r>
          </w:p>
          <w:p w14:paraId="2377607C" w14:textId="77777777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7938" w:type="dxa"/>
          </w:tcPr>
          <w:p w14:paraId="35BD2860" w14:textId="77777777" w:rsidR="0085215C" w:rsidRPr="009D6C19" w:rsidRDefault="0085215C" w:rsidP="00AF2367">
            <w:pPr>
              <w:pStyle w:val="ListBullet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 of efficiency</w:t>
            </w:r>
          </w:p>
          <w:p w14:paraId="34C2AE9C" w14:textId="77777777" w:rsidR="0085215C" w:rsidRPr="009D6C19" w:rsidRDefault="0085215C" w:rsidP="00AF2367">
            <w:pPr>
              <w:pStyle w:val="ListBullet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 xml:space="preserve">the benefits to consumers as market participants, applying marginal benefit and consumer surplus </w:t>
            </w:r>
          </w:p>
          <w:p w14:paraId="2BB1784E" w14:textId="77777777" w:rsidR="0085215C" w:rsidRPr="009D6C19" w:rsidRDefault="0085215C" w:rsidP="00AF2367">
            <w:pPr>
              <w:pStyle w:val="ListBullet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benefits to producers as market participants, applying marginal cost and producer surplus</w:t>
            </w:r>
          </w:p>
          <w:p w14:paraId="526115D0" w14:textId="77777777" w:rsidR="0085215C" w:rsidRPr="009D6C19" w:rsidRDefault="0085215C" w:rsidP="00AF2367">
            <w:pPr>
              <w:pStyle w:val="ListBullet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efficiency of market equilibrium i.e. maximising total surplus</w:t>
            </w:r>
          </w:p>
          <w:p w14:paraId="09ECF805" w14:textId="77777777" w:rsidR="0085215C" w:rsidRPr="009D6C19" w:rsidRDefault="0085215C" w:rsidP="00AF2367">
            <w:pPr>
              <w:pStyle w:val="ListBullet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 of equity (fairness)</w:t>
            </w:r>
          </w:p>
          <w:p w14:paraId="62F38AFE" w14:textId="77777777" w:rsidR="0085215C" w:rsidRPr="009D6C19" w:rsidRDefault="0085215C" w:rsidP="00AF2367">
            <w:pPr>
              <w:pStyle w:val="ListBullet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relationship between equity and efficiency</w:t>
            </w:r>
          </w:p>
          <w:p w14:paraId="46A1FD09" w14:textId="1EBAD44E" w:rsidR="0085215C" w:rsidRPr="006E064F" w:rsidRDefault="0085215C" w:rsidP="0012056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policy </w:t>
            </w:r>
            <w:r w:rsidRPr="006E064F">
              <w:rPr>
                <w:rFonts w:ascii="Arial Narrow" w:hAnsi="Arial Narrow" w:cstheme="minorHAnsi"/>
                <w:sz w:val="22"/>
                <w:szCs w:val="22"/>
              </w:rPr>
              <w:t>options to promote equity</w:t>
            </w:r>
          </w:p>
          <w:p w14:paraId="006F7F91" w14:textId="1FCA8AA0" w:rsidR="008778FC" w:rsidRPr="006E064F" w:rsidRDefault="008778FC" w:rsidP="0012056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theme="minorHAnsi"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 xml:space="preserve">the effects of price </w:t>
            </w:r>
            <w:proofErr w:type="spellStart"/>
            <w:r w:rsidRPr="006E064F">
              <w:rPr>
                <w:rFonts w:ascii="Arial Narrow" w:hAnsi="Arial Narrow" w:cstheme="minorHAnsi"/>
                <w:sz w:val="22"/>
                <w:szCs w:val="22"/>
              </w:rPr>
              <w:t>celings</w:t>
            </w:r>
            <w:proofErr w:type="spellEnd"/>
            <w:r w:rsidRPr="006E064F">
              <w:rPr>
                <w:rFonts w:ascii="Arial Narrow" w:hAnsi="Arial Narrow" w:cstheme="minorHAnsi"/>
                <w:sz w:val="22"/>
                <w:szCs w:val="22"/>
              </w:rPr>
              <w:t xml:space="preserve"> and price floors on total surplus</w:t>
            </w:r>
          </w:p>
          <w:p w14:paraId="0987AAD8" w14:textId="77777777" w:rsidR="00E43F31" w:rsidRPr="009D6C19" w:rsidRDefault="00E43F31" w:rsidP="0012056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</w:p>
          <w:p w14:paraId="718E9F5B" w14:textId="0AD431D0" w:rsidR="00E43F31" w:rsidRPr="009D6C19" w:rsidRDefault="00E43F31" w:rsidP="0012056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92D36D" w14:textId="77777777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4BB8C7AD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6132A525" w14:textId="6611961D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13388C40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2DEC9642" w14:textId="0AD11C54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0A7890D6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104ACDC6" w14:textId="7B691C88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  <w:p w14:paraId="48457166" w14:textId="77777777" w:rsidR="00C75BE5" w:rsidRDefault="00C75BE5" w:rsidP="00E43F3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</w:p>
          <w:p w14:paraId="1031B3B9" w14:textId="2B1C2C26" w:rsidR="00EB56F8" w:rsidRPr="00C75BE5" w:rsidRDefault="00E43F31" w:rsidP="00AF2367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Study Skill: Time Management (Research Essay)</w:t>
            </w:r>
          </w:p>
        </w:tc>
        <w:tc>
          <w:tcPr>
            <w:tcW w:w="2126" w:type="dxa"/>
          </w:tcPr>
          <w:p w14:paraId="07845B40" w14:textId="080DB050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43F31" w:rsidRPr="009D6C19" w14:paraId="2BB8B3AC" w14:textId="77777777" w:rsidTr="00E43F31">
        <w:trPr>
          <w:trHeight w:val="452"/>
        </w:trPr>
        <w:tc>
          <w:tcPr>
            <w:tcW w:w="1271" w:type="dxa"/>
            <w:shd w:val="clear" w:color="auto" w:fill="8DB3E2" w:themeFill="text2" w:themeFillTint="66"/>
          </w:tcPr>
          <w:p w14:paraId="34EA7D52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lastRenderedPageBreak/>
              <w:t>WEEKS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2D68822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938" w:type="dxa"/>
            <w:shd w:val="clear" w:color="auto" w:fill="8DB3E2" w:themeFill="text2" w:themeFillTint="66"/>
          </w:tcPr>
          <w:p w14:paraId="1B3155EC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4EBA02D8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510BF694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General Capabilities 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52FF6B00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85215C" w:rsidRPr="009D6C19" w14:paraId="637084F4" w14:textId="77777777" w:rsidTr="00E43F31">
        <w:trPr>
          <w:trHeight w:val="1324"/>
        </w:trPr>
        <w:tc>
          <w:tcPr>
            <w:tcW w:w="1271" w:type="dxa"/>
            <w:shd w:val="clear" w:color="auto" w:fill="8DB3E2" w:themeFill="text2" w:themeFillTint="66"/>
          </w:tcPr>
          <w:p w14:paraId="0904C982" w14:textId="28F35B86" w:rsidR="0085215C" w:rsidRPr="009D6C19" w:rsidRDefault="0085215C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7</w:t>
            </w:r>
            <w:r w:rsidR="008778FC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&amp; 8</w:t>
            </w:r>
          </w:p>
          <w:p w14:paraId="681E20D4" w14:textId="6E81A2A3" w:rsidR="00F802A0" w:rsidRPr="009D6C19" w:rsidRDefault="00F802A0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T1</w:t>
            </w:r>
          </w:p>
        </w:tc>
        <w:tc>
          <w:tcPr>
            <w:tcW w:w="1701" w:type="dxa"/>
          </w:tcPr>
          <w:p w14:paraId="79BBEB18" w14:textId="60B5A5BF" w:rsidR="0085215C" w:rsidRPr="009D6C19" w:rsidRDefault="008778FC" w:rsidP="008778FC">
            <w:pPr>
              <w:ind w:right="-70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>Public Goods</w:t>
            </w:r>
            <w:r w:rsidR="00A37C8B"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 xml:space="preserve">, </w:t>
            </w:r>
            <w:r w:rsidRPr="009D6C19"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 xml:space="preserve"> Common Resources</w:t>
            </w:r>
            <w:r w:rsidR="00A37C8B"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 xml:space="preserve"> and Externalities</w:t>
            </w:r>
          </w:p>
        </w:tc>
        <w:tc>
          <w:tcPr>
            <w:tcW w:w="7938" w:type="dxa"/>
          </w:tcPr>
          <w:p w14:paraId="776F09C5" w14:textId="77777777" w:rsidR="00115163" w:rsidRPr="006E064F" w:rsidRDefault="00115163" w:rsidP="00115163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the concept of market failure</w:t>
            </w:r>
          </w:p>
          <w:p w14:paraId="2D1C95FC" w14:textId="2CF7485B" w:rsidR="008778FC" w:rsidRPr="006E064F" w:rsidRDefault="008778FC" w:rsidP="00A37C8B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the distinction between public goods and common resources</w:t>
            </w:r>
          </w:p>
          <w:p w14:paraId="3CB2B492" w14:textId="77777777" w:rsidR="008778FC" w:rsidRPr="006E064F" w:rsidRDefault="008778FC" w:rsidP="00A37C8B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why public goods suffer from the free rider effect</w:t>
            </w:r>
          </w:p>
          <w:p w14:paraId="2EC61E94" w14:textId="77777777" w:rsidR="008778FC" w:rsidRPr="006E064F" w:rsidRDefault="008778FC" w:rsidP="00A37C8B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why common resources suffer from the tragedy of the commons</w:t>
            </w:r>
          </w:p>
          <w:p w14:paraId="018FEFEE" w14:textId="77777777" w:rsidR="008778FC" w:rsidRPr="006E064F" w:rsidRDefault="008778FC" w:rsidP="00A37C8B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 xml:space="preserve">policy options to reduce market failure associated with public goods and common resources </w:t>
            </w:r>
          </w:p>
          <w:p w14:paraId="5BBBD7B5" w14:textId="77777777" w:rsidR="00A37C8B" w:rsidRPr="006E064F" w:rsidRDefault="00A37C8B" w:rsidP="00A37C8B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the distinction between positive and negative externalities</w:t>
            </w:r>
          </w:p>
          <w:p w14:paraId="504F1617" w14:textId="77777777" w:rsidR="00A37C8B" w:rsidRPr="006E064F" w:rsidRDefault="00A37C8B" w:rsidP="00A37C8B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how an externality can influence market efficiency i.e. a deadweight loss</w:t>
            </w:r>
          </w:p>
          <w:p w14:paraId="4155C0DD" w14:textId="6C680D2B" w:rsidR="00115163" w:rsidRPr="006E064F" w:rsidRDefault="00115163" w:rsidP="0011516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contextualSpacing w:val="0"/>
              <w:rPr>
                <w:rFonts w:ascii="Arial Narrow" w:hAnsi="Arial Narrow" w:cstheme="minorHAnsi"/>
              </w:rPr>
            </w:pPr>
          </w:p>
        </w:tc>
        <w:tc>
          <w:tcPr>
            <w:tcW w:w="2268" w:type="dxa"/>
          </w:tcPr>
          <w:p w14:paraId="60EEEA00" w14:textId="77777777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296C8A25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0258212" w14:textId="72D67C54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45555B13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60A2274F" w14:textId="43FC6902" w:rsidR="0085215C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1FB58E17" w14:textId="77777777" w:rsidR="00C75BE5" w:rsidRDefault="00C75BE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6FB15F3C" w14:textId="1318D768" w:rsidR="00EB56F8" w:rsidRPr="009D6C19" w:rsidRDefault="0085215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3E006A10" w14:textId="77777777" w:rsidR="00AF2367" w:rsidRPr="009D6C19" w:rsidRDefault="00AF2367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Assessment 2</w:t>
            </w:r>
          </w:p>
          <w:p w14:paraId="30F1CD31" w14:textId="77777777" w:rsidR="00AF2367" w:rsidRPr="009D6C19" w:rsidRDefault="00AF2367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Extended Answer</w:t>
            </w:r>
          </w:p>
          <w:p w14:paraId="4759A16C" w14:textId="77777777" w:rsidR="00AF2367" w:rsidRPr="009D6C19" w:rsidRDefault="00AF2367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10%</w:t>
            </w:r>
          </w:p>
          <w:p w14:paraId="29CAC83D" w14:textId="54BEE41B" w:rsidR="0085215C" w:rsidRPr="009D6C19" w:rsidRDefault="00AF2367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Week </w:t>
            </w:r>
            <w:r w:rsidR="0071315D">
              <w:rPr>
                <w:rFonts w:ascii="Arial Narrow" w:hAnsi="Arial Narrow" w:cstheme="minorHAnsi"/>
                <w:sz w:val="22"/>
                <w:szCs w:val="22"/>
              </w:rPr>
              <w:t>8</w:t>
            </w:r>
          </w:p>
        </w:tc>
      </w:tr>
      <w:tr w:rsidR="009C1926" w:rsidRPr="009D6C19" w14:paraId="5763915B" w14:textId="77777777" w:rsidTr="00E43F31">
        <w:trPr>
          <w:trHeight w:val="1324"/>
        </w:trPr>
        <w:tc>
          <w:tcPr>
            <w:tcW w:w="1271" w:type="dxa"/>
            <w:shd w:val="clear" w:color="auto" w:fill="8DB3E2" w:themeFill="text2" w:themeFillTint="66"/>
          </w:tcPr>
          <w:p w14:paraId="16D5C2D7" w14:textId="77777777" w:rsidR="009C1926" w:rsidRDefault="003C0BE1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9</w:t>
            </w:r>
          </w:p>
          <w:p w14:paraId="717B4352" w14:textId="2068E22F" w:rsidR="000F7AA5" w:rsidRPr="009D6C19" w:rsidRDefault="000F7AA5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T1</w:t>
            </w:r>
          </w:p>
        </w:tc>
        <w:tc>
          <w:tcPr>
            <w:tcW w:w="1701" w:type="dxa"/>
          </w:tcPr>
          <w:p w14:paraId="20D28917" w14:textId="2F5D49C6" w:rsidR="009C1926" w:rsidRPr="009D6C19" w:rsidRDefault="009C1926" w:rsidP="008778FC">
            <w:pPr>
              <w:ind w:right="-70"/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>Market Power</w:t>
            </w:r>
          </w:p>
        </w:tc>
        <w:tc>
          <w:tcPr>
            <w:tcW w:w="7938" w:type="dxa"/>
          </w:tcPr>
          <w:p w14:paraId="6FC09BA9" w14:textId="77777777" w:rsidR="00D07AD7" w:rsidRPr="006E064F" w:rsidRDefault="009C1926" w:rsidP="009C1926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the concept of market power</w:t>
            </w:r>
          </w:p>
          <w:p w14:paraId="4B2095EF" w14:textId="12A4C9F6" w:rsidR="00D07AD7" w:rsidRPr="006E064F" w:rsidRDefault="00D07AD7" w:rsidP="00D07AD7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 xml:space="preserve"> the distinction between perfect and imperfect market</w:t>
            </w:r>
            <w:r w:rsidR="00244C76" w:rsidRPr="006E064F">
              <w:rPr>
                <w:rFonts w:ascii="Arial Narrow" w:hAnsi="Arial Narrow" w:cstheme="minorHAnsi"/>
              </w:rPr>
              <w:t>s</w:t>
            </w:r>
          </w:p>
          <w:p w14:paraId="643CF451" w14:textId="77777777" w:rsidR="009C1926" w:rsidRPr="006E064F" w:rsidRDefault="009C1926" w:rsidP="009C1926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barriers to entry in a market</w:t>
            </w:r>
          </w:p>
          <w:p w14:paraId="1175A59D" w14:textId="77777777" w:rsidR="009C1926" w:rsidRPr="00FF116F" w:rsidRDefault="009C1926" w:rsidP="009C1926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FF116F">
              <w:rPr>
                <w:rFonts w:ascii="Arial Narrow" w:hAnsi="Arial Narrow" w:cstheme="minorHAnsi"/>
              </w:rPr>
              <w:t>how market power can influence market efficiency i.e. a deadweight loss</w:t>
            </w:r>
          </w:p>
          <w:p w14:paraId="695F37DF" w14:textId="77777777" w:rsidR="009C1926" w:rsidRPr="006E064F" w:rsidRDefault="009C1926" w:rsidP="009C1926">
            <w:pPr>
              <w:pStyle w:val="ListItem"/>
              <w:numPr>
                <w:ilvl w:val="0"/>
                <w:numId w:val="27"/>
              </w:numPr>
              <w:spacing w:before="0" w:after="0" w:line="240" w:lineRule="auto"/>
              <w:ind w:left="426" w:hanging="426"/>
              <w:rPr>
                <w:rFonts w:ascii="Arial Narrow" w:hAnsi="Arial Narrow" w:cstheme="minorHAnsi"/>
                <w:color w:val="auto"/>
                <w:lang w:val="en-US"/>
              </w:rPr>
            </w:pPr>
            <w:r w:rsidRPr="006E064F">
              <w:rPr>
                <w:rFonts w:ascii="Arial Narrow" w:hAnsi="Arial Narrow" w:cstheme="minorHAnsi"/>
                <w:color w:val="auto"/>
                <w:lang w:val="en-US"/>
              </w:rPr>
              <w:t>the role of the Australian Competition and Consumer Commission (ACCC) in ensuring market efficiency</w:t>
            </w:r>
          </w:p>
          <w:p w14:paraId="6AFB4985" w14:textId="77777777" w:rsidR="009C1926" w:rsidRPr="006E064F" w:rsidRDefault="009C1926" w:rsidP="009C1926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policy options to influence market power, including</w:t>
            </w:r>
            <w:r w:rsidRPr="006E064F">
              <w:rPr>
                <w:rFonts w:ascii="Arial Narrow" w:hAnsi="Arial Narrow" w:cstheme="minorHAnsi"/>
                <w:lang w:val="en-US"/>
              </w:rPr>
              <w:t xml:space="preserve"> </w:t>
            </w:r>
            <w:r w:rsidRPr="006E064F">
              <w:rPr>
                <w:rFonts w:ascii="Arial Narrow" w:eastAsia="MS Mincho" w:hAnsi="Arial Narrow" w:cstheme="minorHAnsi"/>
              </w:rPr>
              <w:t>regulation/deregulation and legislation</w:t>
            </w:r>
          </w:p>
          <w:p w14:paraId="47E20B33" w14:textId="73D26F0D" w:rsidR="00115163" w:rsidRPr="006E064F" w:rsidRDefault="00115163" w:rsidP="0011516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contextualSpacing w:val="0"/>
              <w:rPr>
                <w:rFonts w:ascii="Arial Narrow" w:hAnsi="Arial Narrow" w:cstheme="minorHAnsi"/>
              </w:rPr>
            </w:pPr>
          </w:p>
        </w:tc>
        <w:tc>
          <w:tcPr>
            <w:tcW w:w="2268" w:type="dxa"/>
          </w:tcPr>
          <w:p w14:paraId="044D5B34" w14:textId="77777777" w:rsidR="009C1926" w:rsidRPr="009D6C19" w:rsidRDefault="009C1926" w:rsidP="009C1926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Ethical Understanding</w:t>
            </w:r>
          </w:p>
          <w:p w14:paraId="690F7FE0" w14:textId="77777777" w:rsidR="00C75BE5" w:rsidRDefault="00C75BE5" w:rsidP="009C1926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45D4872F" w14:textId="3B0C7C76" w:rsidR="009C1926" w:rsidRPr="009D6C19" w:rsidRDefault="009C1926" w:rsidP="009C1926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Literacy</w:t>
            </w:r>
          </w:p>
        </w:tc>
        <w:tc>
          <w:tcPr>
            <w:tcW w:w="2126" w:type="dxa"/>
          </w:tcPr>
          <w:p w14:paraId="0552DFE2" w14:textId="77777777" w:rsidR="009C1926" w:rsidRPr="009D6C19" w:rsidRDefault="009C1926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8778FC" w:rsidRPr="009D6C19" w14:paraId="1E397E9B" w14:textId="77777777" w:rsidTr="00E43F31">
        <w:trPr>
          <w:trHeight w:val="1324"/>
        </w:trPr>
        <w:tc>
          <w:tcPr>
            <w:tcW w:w="1271" w:type="dxa"/>
            <w:shd w:val="clear" w:color="auto" w:fill="8DB3E2" w:themeFill="text2" w:themeFillTint="66"/>
          </w:tcPr>
          <w:p w14:paraId="06E786F6" w14:textId="77777777" w:rsidR="008778FC" w:rsidRDefault="003C0BE1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10 &amp; 11</w:t>
            </w:r>
          </w:p>
          <w:p w14:paraId="438B6792" w14:textId="3D94344B" w:rsidR="000F7AA5" w:rsidRPr="009D6C19" w:rsidRDefault="000F7AA5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T2 W1</w:t>
            </w:r>
          </w:p>
        </w:tc>
        <w:tc>
          <w:tcPr>
            <w:tcW w:w="1701" w:type="dxa"/>
          </w:tcPr>
          <w:p w14:paraId="4C8DBD5C" w14:textId="77777777" w:rsidR="008778FC" w:rsidRPr="009D6C19" w:rsidRDefault="008778FC" w:rsidP="008778FC">
            <w:pPr>
              <w:ind w:right="-70"/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>Market failure and the Effects of Government Policies</w:t>
            </w:r>
          </w:p>
          <w:p w14:paraId="56113769" w14:textId="77777777" w:rsidR="008778FC" w:rsidRPr="009D6C19" w:rsidRDefault="008778FC" w:rsidP="00AF2367">
            <w:pPr>
              <w:ind w:right="-70"/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938" w:type="dxa"/>
          </w:tcPr>
          <w:p w14:paraId="326E197A" w14:textId="03C358E1" w:rsidR="008778FC" w:rsidRPr="009D6C19" w:rsidRDefault="008778FC" w:rsidP="008778FC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how under and overproduction in a market can result in a deadweight loss</w:t>
            </w:r>
            <w:r w:rsidR="00115163">
              <w:rPr>
                <w:rFonts w:ascii="Arial Narrow" w:hAnsi="Arial Narrow" w:cstheme="minorHAnsi"/>
              </w:rPr>
              <w:t xml:space="preserve"> </w:t>
            </w:r>
          </w:p>
          <w:p w14:paraId="583EF155" w14:textId="77777777" w:rsidR="008778FC" w:rsidRPr="009D6C19" w:rsidRDefault="008778FC" w:rsidP="008778FC">
            <w:pPr>
              <w:pStyle w:val="ListBullet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effects of a tax on a market</w:t>
            </w:r>
          </w:p>
          <w:p w14:paraId="51C827A7" w14:textId="77777777" w:rsidR="008778FC" w:rsidRDefault="008778FC" w:rsidP="008778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effects of a subsidy on a market</w:t>
            </w:r>
          </w:p>
          <w:p w14:paraId="6D879C25" w14:textId="454060A3" w:rsidR="00115163" w:rsidRPr="009D6C19" w:rsidRDefault="00115163" w:rsidP="008778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contextualSpacing w:val="0"/>
              <w:rPr>
                <w:rFonts w:ascii="Arial Narrow" w:hAnsi="Arial Narrow" w:cstheme="minorHAnsi"/>
              </w:rPr>
            </w:pPr>
          </w:p>
        </w:tc>
        <w:tc>
          <w:tcPr>
            <w:tcW w:w="2268" w:type="dxa"/>
          </w:tcPr>
          <w:p w14:paraId="067E31F4" w14:textId="77777777" w:rsidR="008778FC" w:rsidRPr="009D6C19" w:rsidRDefault="008778FC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24F1085" w14:textId="7EE4B25C" w:rsidR="008778FC" w:rsidRPr="009D6C19" w:rsidRDefault="008778FC" w:rsidP="000F7AA5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0F7AA5" w:rsidRPr="009D6C19" w14:paraId="6610E78E" w14:textId="77777777" w:rsidTr="00115163">
        <w:trPr>
          <w:trHeight w:val="1792"/>
        </w:trPr>
        <w:tc>
          <w:tcPr>
            <w:tcW w:w="1271" w:type="dxa"/>
            <w:shd w:val="clear" w:color="auto" w:fill="8DB3E2" w:themeFill="text2" w:themeFillTint="66"/>
          </w:tcPr>
          <w:p w14:paraId="38820C99" w14:textId="7ABCF75E" w:rsidR="000F7AA5" w:rsidRPr="009D6C19" w:rsidRDefault="000F7AA5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12 - 14</w:t>
            </w:r>
          </w:p>
          <w:p w14:paraId="2940C1F0" w14:textId="77777777" w:rsidR="00336412" w:rsidRDefault="00336412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58546FF" w14:textId="5C24FBFC" w:rsidR="000F7AA5" w:rsidRPr="009D6C19" w:rsidRDefault="000F7AA5" w:rsidP="00AF2367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2 (W</w:t>
            </w:r>
            <w:r w:rsidR="008D474B">
              <w:rPr>
                <w:rFonts w:ascii="Arial Narrow" w:hAnsi="Arial Narrow" w:cstheme="minorHAnsi"/>
                <w:b/>
                <w:sz w:val="22"/>
                <w:szCs w:val="22"/>
              </w:rPr>
              <w:t>2-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4)</w:t>
            </w:r>
          </w:p>
          <w:p w14:paraId="6DF28FA1" w14:textId="77777777" w:rsidR="000F7AA5" w:rsidRDefault="000F7AA5" w:rsidP="000F7AA5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5015F61" w14:textId="17DBFFD7" w:rsidR="000F7AA5" w:rsidRPr="000F7AA5" w:rsidRDefault="000F7AA5" w:rsidP="000F7AA5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0F7AA5">
              <w:rPr>
                <w:rFonts w:ascii="Arial Narrow" w:hAnsi="Arial Narrow" w:cstheme="minorHAnsi"/>
                <w:b/>
                <w:sz w:val="22"/>
                <w:szCs w:val="22"/>
              </w:rPr>
              <w:t>1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5</w:t>
            </w:r>
            <w:r w:rsidRPr="000F7AA5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- 1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6</w:t>
            </w:r>
          </w:p>
          <w:p w14:paraId="6A35EA75" w14:textId="77777777" w:rsidR="00336412" w:rsidRDefault="00336412" w:rsidP="00336412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EA978B4" w14:textId="345CE124" w:rsidR="000F7AA5" w:rsidRPr="009D6C19" w:rsidRDefault="000F7AA5" w:rsidP="00336412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0F7AA5">
              <w:rPr>
                <w:rFonts w:ascii="Arial Narrow" w:hAnsi="Arial Narrow" w:cstheme="minorHAnsi"/>
                <w:b/>
                <w:sz w:val="22"/>
                <w:szCs w:val="22"/>
              </w:rPr>
              <w:t>T2 (W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5</w:t>
            </w:r>
            <w:r w:rsidRPr="000F7AA5">
              <w:rPr>
                <w:rFonts w:ascii="Arial Narrow" w:hAnsi="Arial Narrow" w:cstheme="minorHAnsi"/>
                <w:b/>
                <w:sz w:val="22"/>
                <w:szCs w:val="22"/>
              </w:rPr>
              <w:t>&amp;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6</w:t>
            </w:r>
            <w:r w:rsidRPr="000F7AA5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0E8F4B56" w14:textId="77777777" w:rsidR="000F7AA5" w:rsidRDefault="000F7AA5" w:rsidP="00AF2367">
            <w:pPr>
              <w:ind w:right="-70"/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</w:pPr>
          </w:p>
          <w:p w14:paraId="6A7F6BEA" w14:textId="0D7CF9FE" w:rsidR="000F7AA5" w:rsidRDefault="000F7AA5" w:rsidP="00AF2367">
            <w:pPr>
              <w:ind w:right="-70"/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 xml:space="preserve">Exam Preparation &amp; </w:t>
            </w:r>
          </w:p>
          <w:p w14:paraId="76887917" w14:textId="074B300F" w:rsidR="000F7AA5" w:rsidRPr="009D6C19" w:rsidRDefault="000F7AA5" w:rsidP="00AF2367">
            <w:pPr>
              <w:ind w:right="-70"/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bCs/>
                <w:iCs/>
                <w:sz w:val="22"/>
                <w:szCs w:val="22"/>
              </w:rPr>
              <w:t>Exam Weeks</w:t>
            </w:r>
          </w:p>
        </w:tc>
        <w:tc>
          <w:tcPr>
            <w:tcW w:w="7938" w:type="dxa"/>
          </w:tcPr>
          <w:p w14:paraId="6CA47082" w14:textId="77777777" w:rsidR="000F7AA5" w:rsidRDefault="000F7AA5" w:rsidP="000F7AA5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00C93C5D" w14:textId="2A49CF5A" w:rsidR="000F7AA5" w:rsidRPr="009D6C19" w:rsidRDefault="000F7AA5" w:rsidP="000F7AA5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Exam Preparation </w:t>
            </w:r>
          </w:p>
          <w:p w14:paraId="3A1EDF0C" w14:textId="28C3C447" w:rsidR="000F7AA5" w:rsidRPr="009D6C19" w:rsidRDefault="000F7AA5" w:rsidP="003C0BE1">
            <w:pPr>
              <w:pStyle w:val="ListItem"/>
              <w:numPr>
                <w:ilvl w:val="0"/>
                <w:numId w:val="0"/>
              </w:numPr>
              <w:spacing w:before="0" w:after="0" w:line="240" w:lineRule="auto"/>
              <w:ind w:left="426"/>
              <w:rPr>
                <w:rFonts w:ascii="Arial Narrow" w:hAnsi="Arial Narrow" w:cstheme="minorHAnsi"/>
              </w:rPr>
            </w:pPr>
          </w:p>
        </w:tc>
        <w:tc>
          <w:tcPr>
            <w:tcW w:w="2268" w:type="dxa"/>
          </w:tcPr>
          <w:p w14:paraId="397DA08A" w14:textId="77777777" w:rsidR="000F7AA5" w:rsidRPr="009D6C19" w:rsidRDefault="000F7AA5" w:rsidP="000F7AA5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How to revise</w:t>
            </w:r>
          </w:p>
          <w:p w14:paraId="2384A1FB" w14:textId="77777777" w:rsidR="000F7AA5" w:rsidRPr="009D6C19" w:rsidRDefault="000F7AA5" w:rsidP="000F7AA5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proofErr w:type="spellStart"/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Mindmapping</w:t>
            </w:r>
            <w:proofErr w:type="spellEnd"/>
          </w:p>
          <w:p w14:paraId="3246D77A" w14:textId="77777777" w:rsidR="000F7AA5" w:rsidRPr="009D6C19" w:rsidRDefault="000F7AA5" w:rsidP="000F7AA5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Time Management (Research Essay)</w:t>
            </w:r>
          </w:p>
          <w:p w14:paraId="378743D3" w14:textId="20DC10F6" w:rsidR="000F7AA5" w:rsidRPr="009D6C19" w:rsidRDefault="000F7AA5" w:rsidP="00AF2367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C41C210" w14:textId="330EC5B3" w:rsidR="000F7AA5" w:rsidRPr="009D6C19" w:rsidRDefault="000F7AA5" w:rsidP="000F7AA5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Assessment </w:t>
            </w:r>
            <w:r w:rsidR="0071315D">
              <w:rPr>
                <w:rFonts w:ascii="Arial Narrow" w:hAnsi="Arial Narrow" w:cstheme="minorHAnsi"/>
                <w:sz w:val="22"/>
                <w:szCs w:val="22"/>
              </w:rPr>
              <w:t>3</w:t>
            </w:r>
          </w:p>
          <w:p w14:paraId="21BE9012" w14:textId="46A7327B" w:rsidR="000F7AA5" w:rsidRPr="009D6C19" w:rsidRDefault="000F7AA5" w:rsidP="000F7AA5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Research</w:t>
            </w:r>
            <w:r w:rsidR="00115163">
              <w:rPr>
                <w:rFonts w:ascii="Arial Narrow" w:hAnsi="Arial Narrow" w:cstheme="minorHAnsi"/>
                <w:sz w:val="22"/>
                <w:szCs w:val="22"/>
              </w:rPr>
              <w:t xml:space="preserve"> Essay</w:t>
            </w:r>
          </w:p>
          <w:p w14:paraId="57960AAD" w14:textId="77777777" w:rsidR="000F7AA5" w:rsidRPr="006E064F" w:rsidRDefault="000F7AA5" w:rsidP="000F7AA5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10</w:t>
            </w:r>
            <w:r w:rsidRPr="006E064F">
              <w:rPr>
                <w:rFonts w:ascii="Arial Narrow" w:hAnsi="Arial Narrow" w:cstheme="minorHAnsi"/>
                <w:sz w:val="22"/>
                <w:szCs w:val="22"/>
              </w:rPr>
              <w:t>%</w:t>
            </w:r>
          </w:p>
          <w:p w14:paraId="4D5F8F7F" w14:textId="5404B1D4" w:rsidR="000F7AA5" w:rsidRPr="00115163" w:rsidRDefault="000F7AA5" w:rsidP="000F7AA5">
            <w:pPr>
              <w:rPr>
                <w:rFonts w:ascii="Arial Narrow" w:hAnsi="Arial Narrow" w:cstheme="minorHAnsi"/>
                <w:b/>
                <w:bCs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 xml:space="preserve">Term 2 Week </w:t>
            </w:r>
            <w:r w:rsidR="00115163" w:rsidRPr="006E064F">
              <w:rPr>
                <w:rFonts w:ascii="Arial Narrow" w:hAnsi="Arial Narrow" w:cstheme="minorHAnsi"/>
                <w:sz w:val="22"/>
                <w:szCs w:val="22"/>
              </w:rPr>
              <w:t>2</w:t>
            </w:r>
          </w:p>
        </w:tc>
      </w:tr>
    </w:tbl>
    <w:p w14:paraId="35C972DB" w14:textId="77777777" w:rsidR="00DF2B17" w:rsidRDefault="00DF2B1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1F122C68" w14:textId="0185616A" w:rsidR="00EC590D" w:rsidRPr="005E70B8" w:rsidRDefault="00EC590D" w:rsidP="005E70B8">
      <w:pPr>
        <w:jc w:val="center"/>
        <w:rPr>
          <w:rFonts w:ascii="Arial" w:hAnsi="Arial" w:cs="Arial"/>
          <w:b/>
          <w:sz w:val="32"/>
          <w:szCs w:val="32"/>
        </w:rPr>
      </w:pPr>
      <w:r w:rsidRPr="00EE5043">
        <w:rPr>
          <w:rFonts w:ascii="Arial" w:hAnsi="Arial" w:cs="Arial"/>
          <w:b/>
          <w:sz w:val="36"/>
          <w:szCs w:val="36"/>
        </w:rPr>
        <w:lastRenderedPageBreak/>
        <w:t>COURSE OUTLINE</w:t>
      </w:r>
      <w:r>
        <w:rPr>
          <w:rFonts w:ascii="Arial" w:hAnsi="Arial" w:cs="Arial"/>
          <w:b/>
          <w:sz w:val="36"/>
          <w:szCs w:val="36"/>
        </w:rPr>
        <w:t xml:space="preserve"> - </w:t>
      </w:r>
      <w:r w:rsidRPr="00EE5043">
        <w:rPr>
          <w:rFonts w:ascii="Arial" w:hAnsi="Arial" w:cs="Arial"/>
          <w:b/>
          <w:sz w:val="32"/>
          <w:szCs w:val="32"/>
        </w:rPr>
        <w:t>YEAR 11 20</w:t>
      </w:r>
      <w:r w:rsidR="005441F5">
        <w:rPr>
          <w:rFonts w:ascii="Arial" w:hAnsi="Arial" w:cs="Arial"/>
          <w:b/>
          <w:sz w:val="32"/>
          <w:szCs w:val="32"/>
        </w:rPr>
        <w:t>20</w:t>
      </w:r>
      <w:r w:rsidRPr="00EE5043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– Unit 2</w:t>
      </w:r>
    </w:p>
    <w:tbl>
      <w:tblPr>
        <w:tblpPr w:leftFromText="180" w:rightFromText="180" w:vertAnchor="text" w:horzAnchor="margin" w:tblpX="-298" w:tblpY="633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268"/>
        <w:gridCol w:w="7088"/>
        <w:gridCol w:w="2268"/>
        <w:gridCol w:w="2126"/>
      </w:tblGrid>
      <w:tr w:rsidR="00EC590D" w:rsidRPr="009D6C19" w14:paraId="1447E52B" w14:textId="77777777" w:rsidTr="00A33FDD">
        <w:trPr>
          <w:trHeight w:val="452"/>
        </w:trPr>
        <w:tc>
          <w:tcPr>
            <w:tcW w:w="1696" w:type="dxa"/>
            <w:shd w:val="clear" w:color="auto" w:fill="8DB3E2" w:themeFill="text2" w:themeFillTint="66"/>
          </w:tcPr>
          <w:p w14:paraId="7DE757E8" w14:textId="77777777" w:rsidR="00EC590D" w:rsidRPr="009D6C19" w:rsidRDefault="00EC590D" w:rsidP="00E43F31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WEEKS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2F245D16" w14:textId="77777777" w:rsidR="00EC590D" w:rsidRPr="009D6C19" w:rsidRDefault="00EC590D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088" w:type="dxa"/>
            <w:shd w:val="clear" w:color="auto" w:fill="8DB3E2" w:themeFill="text2" w:themeFillTint="66"/>
          </w:tcPr>
          <w:p w14:paraId="149BB49B" w14:textId="14A248CE" w:rsidR="00EC590D" w:rsidRPr="009D6C19" w:rsidRDefault="00EC590D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1F3C627D" w14:textId="782821E5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346C5C6D" w14:textId="16E661A3" w:rsidR="00145C57" w:rsidRPr="009D6C19" w:rsidRDefault="00145C57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General Capabilities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3C228B54" w14:textId="77777777" w:rsidR="00EC590D" w:rsidRPr="009D6C19" w:rsidRDefault="00EC590D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EC590D" w:rsidRPr="009D6C19" w14:paraId="78762839" w14:textId="77777777" w:rsidTr="00A33FDD">
        <w:trPr>
          <w:trHeight w:val="1658"/>
        </w:trPr>
        <w:tc>
          <w:tcPr>
            <w:tcW w:w="1696" w:type="dxa"/>
            <w:shd w:val="clear" w:color="auto" w:fill="8DB3E2" w:themeFill="text2" w:themeFillTint="66"/>
          </w:tcPr>
          <w:p w14:paraId="24826932" w14:textId="49E3E6B7" w:rsidR="00EC590D" w:rsidRPr="009D6C19" w:rsidRDefault="00DF2B17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17</w:t>
            </w:r>
          </w:p>
          <w:p w14:paraId="3A0A64CD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BC9EACF" w14:textId="60F49D0E" w:rsidR="00EC590D" w:rsidRPr="009D6C19" w:rsidRDefault="004B79FC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(T2 W</w:t>
            </w:r>
            <w:r w:rsidR="005115D0">
              <w:rPr>
                <w:rFonts w:ascii="Arial Narrow" w:hAnsi="Arial Narrow" w:cstheme="minorHAnsi"/>
                <w:b/>
                <w:sz w:val="22"/>
                <w:szCs w:val="22"/>
              </w:rPr>
              <w:t>7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="00EC590D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1C4E2DD5" w14:textId="2A6549CF" w:rsidR="00C97A58" w:rsidRPr="009D6C19" w:rsidRDefault="00C97A58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Macroeconomic Activity</w:t>
            </w:r>
          </w:p>
          <w:p w14:paraId="1CF2E3EC" w14:textId="77777777" w:rsidR="00C97A58" w:rsidRPr="009D6C19" w:rsidRDefault="00C97A58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53D17A1D" w14:textId="34352B61" w:rsidR="00C97A58" w:rsidRPr="009D6C19" w:rsidRDefault="00C97A58" w:rsidP="00E43F31">
            <w:pPr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Circular Flow of Income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  <w:t xml:space="preserve"> </w:t>
            </w:r>
          </w:p>
          <w:p w14:paraId="76CDF197" w14:textId="77777777" w:rsidR="00E43F31" w:rsidRPr="009D6C19" w:rsidRDefault="00E43F31" w:rsidP="00E43F31">
            <w:pPr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</w:pPr>
          </w:p>
          <w:p w14:paraId="39C24E41" w14:textId="55BA2763" w:rsidR="00C97A58" w:rsidRPr="009D6C19" w:rsidRDefault="00C97A58" w:rsidP="00E43F31">
            <w:pPr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  <w:t>&amp;</w:t>
            </w:r>
          </w:p>
          <w:p w14:paraId="582DCBA1" w14:textId="77777777" w:rsidR="00E43F31" w:rsidRPr="009D6C19" w:rsidRDefault="00E43F31" w:rsidP="00E43F31">
            <w:pPr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</w:pPr>
          </w:p>
          <w:p w14:paraId="33B5438A" w14:textId="07D05999" w:rsidR="00D74E91" w:rsidRPr="009D6C19" w:rsidRDefault="00F802A0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  <w:lang w:eastAsia="en-US"/>
              </w:rPr>
              <w:t>Business Trade Cycle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</w:p>
          <w:p w14:paraId="4C41D4F9" w14:textId="70F2D450" w:rsidR="00D74E91" w:rsidRPr="009D6C19" w:rsidRDefault="00D74E91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7088" w:type="dxa"/>
          </w:tcPr>
          <w:p w14:paraId="3FFA457E" w14:textId="77777777" w:rsidR="00F802A0" w:rsidRPr="009D6C19" w:rsidRDefault="00F802A0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>the concept of macroeconomics and its relevance</w:t>
            </w:r>
          </w:p>
          <w:p w14:paraId="7F48B648" w14:textId="77777777" w:rsidR="00F802A0" w:rsidRPr="009D6C19" w:rsidRDefault="00F802A0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>the distinction between macroeconomics and microeconomics</w:t>
            </w:r>
          </w:p>
          <w:p w14:paraId="6C35942E" w14:textId="77777777" w:rsidR="00C97A58" w:rsidRPr="009D6C19" w:rsidRDefault="00C97A58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 xml:space="preserve">revise the concept of the circular flow of income </w:t>
            </w:r>
          </w:p>
          <w:p w14:paraId="5E8299A0" w14:textId="77777777" w:rsidR="00C97A58" w:rsidRPr="009D6C19" w:rsidRDefault="00C97A58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>the concepts of total spending, total output and total income and the relationship between them</w:t>
            </w:r>
          </w:p>
          <w:p w14:paraId="534C8523" w14:textId="77777777" w:rsidR="00C97A58" w:rsidRPr="009D6C19" w:rsidRDefault="00C97A58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 xml:space="preserve">the concepts of equilibrium, leakages and injections in the circular flow of income </w:t>
            </w:r>
          </w:p>
          <w:p w14:paraId="0075F3FF" w14:textId="77777777" w:rsidR="00C97A58" w:rsidRPr="009D6C19" w:rsidRDefault="00C97A58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 xml:space="preserve">the effect of changes in leakages and injections on the level of equilibrium in the circular flow of income </w:t>
            </w:r>
            <w:r w:rsidRPr="009D6C19">
              <w:rPr>
                <w:rFonts w:ascii="Arial Narrow" w:hAnsi="Arial Narrow"/>
                <w:color w:val="000000"/>
              </w:rPr>
              <w:t>model</w:t>
            </w:r>
          </w:p>
          <w:p w14:paraId="6F8A0834" w14:textId="0ACD48FE" w:rsidR="00F802A0" w:rsidRPr="009D6C19" w:rsidRDefault="00F802A0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>the concept of the business cycle</w:t>
            </w:r>
          </w:p>
          <w:p w14:paraId="1D699FFD" w14:textId="77777777" w:rsidR="00F802A0" w:rsidRPr="009D6C19" w:rsidRDefault="00F802A0" w:rsidP="00E43F31">
            <w:pPr>
              <w:pStyle w:val="ListBullet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>the phases of the business cycle, and the characteristics of each phase</w:t>
            </w:r>
          </w:p>
          <w:p w14:paraId="782B725E" w14:textId="77777777" w:rsidR="00F802A0" w:rsidRPr="009D6C19" w:rsidRDefault="00F802A0" w:rsidP="00E43F31">
            <w:pPr>
              <w:pStyle w:val="ListBullet"/>
              <w:rPr>
                <w:rFonts w:ascii="Arial Narrow" w:hAnsi="Arial Narrow"/>
                <w:lang w:val="en-US"/>
              </w:rPr>
            </w:pPr>
            <w:r w:rsidRPr="009D6C19">
              <w:rPr>
                <w:rFonts w:ascii="Arial Narrow" w:hAnsi="Arial Narrow"/>
              </w:rPr>
              <w:t>indicators of economic activity</w:t>
            </w:r>
            <w:r w:rsidRPr="009D6C19">
              <w:rPr>
                <w:rFonts w:ascii="Arial Narrow" w:hAnsi="Arial Narrow"/>
                <w:lang w:val="en-US"/>
              </w:rPr>
              <w:t xml:space="preserve"> </w:t>
            </w:r>
          </w:p>
          <w:p w14:paraId="35CF6899" w14:textId="77777777" w:rsidR="00F802A0" w:rsidRPr="009D6C19" w:rsidRDefault="00F802A0" w:rsidP="00E43F31">
            <w:pPr>
              <w:pStyle w:val="ListBullet"/>
              <w:numPr>
                <w:ilvl w:val="0"/>
                <w:numId w:val="41"/>
              </w:numPr>
              <w:tabs>
                <w:tab w:val="clear" w:pos="397"/>
                <w:tab w:val="num" w:pos="739"/>
              </w:tabs>
              <w:ind w:left="739"/>
              <w:rPr>
                <w:rFonts w:ascii="Arial Narrow" w:eastAsia="MS Mincho" w:hAnsi="Arial Narrow"/>
              </w:rPr>
            </w:pPr>
            <w:r w:rsidRPr="009D6C19">
              <w:rPr>
                <w:rFonts w:ascii="Arial Narrow" w:hAnsi="Arial Narrow"/>
              </w:rPr>
              <w:t>leading indicators, including share prices, building loan approvals, new employment vacancies, business and consumer confidence, and stock/inventory levels</w:t>
            </w:r>
          </w:p>
          <w:p w14:paraId="70EC9783" w14:textId="77777777" w:rsidR="00F802A0" w:rsidRPr="009D6C19" w:rsidRDefault="00F802A0" w:rsidP="00E43F31">
            <w:pPr>
              <w:pStyle w:val="ListBullet"/>
              <w:numPr>
                <w:ilvl w:val="0"/>
                <w:numId w:val="41"/>
              </w:numPr>
              <w:tabs>
                <w:tab w:val="clear" w:pos="397"/>
                <w:tab w:val="num" w:pos="739"/>
              </w:tabs>
              <w:ind w:left="739"/>
              <w:rPr>
                <w:rFonts w:ascii="Arial Narrow" w:eastAsia="MS Mincho" w:hAnsi="Arial Narrow"/>
              </w:rPr>
            </w:pPr>
            <w:r w:rsidRPr="009D6C19">
              <w:rPr>
                <w:rFonts w:ascii="Arial Narrow" w:hAnsi="Arial Narrow"/>
              </w:rPr>
              <w:t>coincident indicators, including retail sales, and new car registrations</w:t>
            </w:r>
          </w:p>
          <w:p w14:paraId="06E4368A" w14:textId="51728636" w:rsidR="004B7C25" w:rsidRPr="009D6C19" w:rsidRDefault="00F802A0" w:rsidP="00E43F31">
            <w:pPr>
              <w:pStyle w:val="ListBullet"/>
              <w:numPr>
                <w:ilvl w:val="0"/>
                <w:numId w:val="41"/>
              </w:numPr>
              <w:tabs>
                <w:tab w:val="clear" w:pos="397"/>
                <w:tab w:val="num" w:pos="739"/>
              </w:tabs>
              <w:ind w:left="739"/>
              <w:rPr>
                <w:rFonts w:ascii="Arial Narrow" w:hAnsi="Arial Narrow"/>
              </w:rPr>
            </w:pPr>
            <w:r w:rsidRPr="009D6C19">
              <w:rPr>
                <w:rFonts w:ascii="Arial Narrow" w:hAnsi="Arial Narrow"/>
              </w:rPr>
              <w:t>lagging indicators, including unemployment rates/levels and inflation rate</w:t>
            </w:r>
          </w:p>
        </w:tc>
        <w:tc>
          <w:tcPr>
            <w:tcW w:w="2268" w:type="dxa"/>
          </w:tcPr>
          <w:p w14:paraId="7C0D048D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0F6DF263" w14:textId="77777777" w:rsidR="00C75BE5" w:rsidRDefault="00C75BE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044AB725" w14:textId="12A99962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6157A8E3" w14:textId="77777777" w:rsidR="00C75BE5" w:rsidRDefault="00C75BE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43806840" w14:textId="07F872C5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6CABF2FB" w14:textId="77777777" w:rsidR="00C75BE5" w:rsidRDefault="00C75BE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3126430" w14:textId="7AF6E494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239A7B3A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6E064F" w:rsidRPr="009D6C19" w14:paraId="196C9D72" w14:textId="77777777" w:rsidTr="00A33FDD">
        <w:trPr>
          <w:trHeight w:val="60"/>
        </w:trPr>
        <w:tc>
          <w:tcPr>
            <w:tcW w:w="1696" w:type="dxa"/>
            <w:shd w:val="clear" w:color="auto" w:fill="8DB3E2" w:themeFill="text2" w:themeFillTint="66"/>
          </w:tcPr>
          <w:p w14:paraId="5616322D" w14:textId="77777777" w:rsidR="006E064F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5DA74EE4" w14:textId="169B1235" w:rsidR="006E064F" w:rsidRPr="009D6C19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18</w:t>
            </w:r>
          </w:p>
          <w:p w14:paraId="768A66B1" w14:textId="77777777" w:rsidR="006E064F" w:rsidRPr="009D6C19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6927F00" w14:textId="04BFCDA6" w:rsidR="006E064F" w:rsidRPr="009D6C19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(T2 W8)</w:t>
            </w:r>
          </w:p>
        </w:tc>
        <w:tc>
          <w:tcPr>
            <w:tcW w:w="2268" w:type="dxa"/>
          </w:tcPr>
          <w:p w14:paraId="00E61AB4" w14:textId="77777777" w:rsidR="006E064F" w:rsidRDefault="006E064F" w:rsidP="006E064F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16DCAC8B" w14:textId="1D70868A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Aggregate Expenditure</w:t>
            </w:r>
          </w:p>
        </w:tc>
        <w:tc>
          <w:tcPr>
            <w:tcW w:w="7088" w:type="dxa"/>
          </w:tcPr>
          <w:p w14:paraId="24A48FC8" w14:textId="77777777" w:rsidR="006E064F" w:rsidRPr="006E064F" w:rsidRDefault="006E064F" w:rsidP="006E064F">
            <w:pPr>
              <w:pStyle w:val="ListBullet"/>
              <w:numPr>
                <w:ilvl w:val="0"/>
                <w:numId w:val="0"/>
              </w:numPr>
              <w:ind w:left="314"/>
              <w:rPr>
                <w:rFonts w:ascii="Arial Narrow" w:hAnsi="Arial Narrow"/>
                <w:lang w:val="en-US"/>
              </w:rPr>
            </w:pPr>
          </w:p>
          <w:p w14:paraId="180889B7" w14:textId="2C8FD329" w:rsidR="006E064F" w:rsidRPr="006E064F" w:rsidRDefault="006E064F" w:rsidP="006E064F">
            <w:pPr>
              <w:pStyle w:val="ListBullet"/>
              <w:numPr>
                <w:ilvl w:val="0"/>
                <w:numId w:val="39"/>
              </w:numPr>
              <w:ind w:left="314"/>
              <w:rPr>
                <w:rFonts w:ascii="Arial Narrow" w:hAnsi="Arial Narrow"/>
                <w:lang w:val="en-US"/>
              </w:rPr>
            </w:pPr>
            <w:r w:rsidRPr="006E064F">
              <w:rPr>
                <w:rFonts w:ascii="Arial Narrow" w:hAnsi="Arial Narrow"/>
              </w:rPr>
              <w:t>the components of aggregate expenditure</w:t>
            </w:r>
            <w:r w:rsidRPr="006E064F">
              <w:rPr>
                <w:rFonts w:ascii="Arial Narrow" w:hAnsi="Arial Narrow"/>
                <w:lang w:val="en-US"/>
              </w:rPr>
              <w:t xml:space="preserve"> </w:t>
            </w:r>
          </w:p>
          <w:p w14:paraId="1A97E2C9" w14:textId="77777777" w:rsidR="006E064F" w:rsidRPr="006E064F" w:rsidRDefault="006E064F" w:rsidP="006E064F">
            <w:pPr>
              <w:pStyle w:val="ListBullet"/>
              <w:numPr>
                <w:ilvl w:val="0"/>
                <w:numId w:val="40"/>
              </w:numPr>
              <w:rPr>
                <w:rFonts w:ascii="Arial Narrow" w:eastAsia="MS Mincho" w:hAnsi="Arial Narrow"/>
              </w:rPr>
            </w:pPr>
            <w:r w:rsidRPr="006E064F">
              <w:rPr>
                <w:rFonts w:ascii="Arial Narrow" w:hAnsi="Arial Narrow"/>
              </w:rPr>
              <w:t>consumption</w:t>
            </w:r>
          </w:p>
          <w:p w14:paraId="4FE4006D" w14:textId="77777777" w:rsidR="006E064F" w:rsidRPr="006E064F" w:rsidRDefault="006E064F" w:rsidP="006E064F">
            <w:pPr>
              <w:pStyle w:val="ListBullet"/>
              <w:numPr>
                <w:ilvl w:val="0"/>
                <w:numId w:val="40"/>
              </w:numPr>
              <w:rPr>
                <w:rFonts w:ascii="Arial Narrow" w:eastAsia="MS Mincho" w:hAnsi="Arial Narrow"/>
              </w:rPr>
            </w:pPr>
            <w:r w:rsidRPr="006E064F">
              <w:rPr>
                <w:rFonts w:ascii="Arial Narrow" w:hAnsi="Arial Narrow"/>
              </w:rPr>
              <w:t>investment</w:t>
            </w:r>
          </w:p>
          <w:p w14:paraId="78F13368" w14:textId="77777777" w:rsidR="006E064F" w:rsidRPr="006E064F" w:rsidRDefault="006E064F" w:rsidP="006E064F">
            <w:pPr>
              <w:pStyle w:val="ListBullet"/>
              <w:numPr>
                <w:ilvl w:val="0"/>
                <w:numId w:val="40"/>
              </w:numPr>
              <w:rPr>
                <w:rFonts w:ascii="Arial Narrow" w:eastAsia="MS Mincho" w:hAnsi="Arial Narrow"/>
              </w:rPr>
            </w:pPr>
            <w:r w:rsidRPr="006E064F">
              <w:rPr>
                <w:rFonts w:ascii="Arial Narrow" w:hAnsi="Arial Narrow"/>
              </w:rPr>
              <w:t>government spending</w:t>
            </w:r>
          </w:p>
          <w:p w14:paraId="584E0681" w14:textId="77777777" w:rsidR="006E064F" w:rsidRPr="006E064F" w:rsidRDefault="006E064F" w:rsidP="006E064F">
            <w:pPr>
              <w:pStyle w:val="ListBullet"/>
              <w:numPr>
                <w:ilvl w:val="0"/>
                <w:numId w:val="40"/>
              </w:numPr>
              <w:rPr>
                <w:rFonts w:ascii="Arial Narrow" w:eastAsia="MS Mincho" w:hAnsi="Arial Narrow"/>
              </w:rPr>
            </w:pPr>
            <w:r w:rsidRPr="006E064F">
              <w:rPr>
                <w:rFonts w:ascii="Arial Narrow" w:hAnsi="Arial Narrow"/>
              </w:rPr>
              <w:t>net exports</w:t>
            </w:r>
          </w:p>
          <w:p w14:paraId="0115FB97" w14:textId="445C6817" w:rsidR="006E064F" w:rsidRPr="006E064F" w:rsidRDefault="006E064F" w:rsidP="006E064F">
            <w:pPr>
              <w:tabs>
                <w:tab w:val="num" w:pos="709"/>
              </w:tabs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6E064F">
              <w:rPr>
                <w:rFonts w:ascii="Arial Narrow" w:hAnsi="Arial Narrow"/>
              </w:rPr>
              <w:t>factors affecting each of the components of aggregate expenditure</w:t>
            </w:r>
          </w:p>
        </w:tc>
        <w:tc>
          <w:tcPr>
            <w:tcW w:w="2268" w:type="dxa"/>
          </w:tcPr>
          <w:p w14:paraId="46234785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28122368" w14:textId="582CB4DC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5AE51995" w14:textId="777777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221349F0" w14:textId="777777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590849BD" w14:textId="777777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2E01B16D" w14:textId="777777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12006D4E" w14:textId="777777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436180A2" w14:textId="356E007C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68D7C210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2D9D0693" w14:textId="527B8CDC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UNIT 2 </w:t>
            </w:r>
          </w:p>
          <w:p w14:paraId="0E90AA36" w14:textId="06454970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Assessment </w:t>
            </w:r>
            <w:r>
              <w:rPr>
                <w:rFonts w:ascii="Arial Narrow" w:hAnsi="Arial Narrow" w:cstheme="minorHAnsi"/>
                <w:sz w:val="22"/>
                <w:szCs w:val="22"/>
              </w:rPr>
              <w:t>4</w:t>
            </w:r>
          </w:p>
          <w:p w14:paraId="1BBAB92D" w14:textId="777777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655EBA14" w14:textId="7D0DB6F3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>
              <w:rPr>
                <w:rFonts w:ascii="Arial Narrow" w:hAnsi="Arial Narrow" w:cstheme="minorHAnsi"/>
                <w:sz w:val="22"/>
                <w:szCs w:val="22"/>
              </w:rPr>
              <w:t>10</w:t>
            </w:r>
            <w:r w:rsidRPr="009D6C19">
              <w:rPr>
                <w:rFonts w:ascii="Arial Narrow" w:hAnsi="Arial Narrow" w:cstheme="minorHAnsi"/>
                <w:sz w:val="22"/>
                <w:szCs w:val="22"/>
              </w:rPr>
              <w:t>%</w:t>
            </w:r>
          </w:p>
          <w:p w14:paraId="1ACA8FFC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Term 2 Week 8</w:t>
            </w:r>
          </w:p>
          <w:p w14:paraId="42FA33B3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38F06989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15F9DF5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18EDDE29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DDCDF54" w14:textId="77777777" w:rsidR="006E064F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E157D15" w14:textId="390131B6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43F31" w:rsidRPr="009D6C19" w14:paraId="218A6266" w14:textId="77777777" w:rsidTr="00A33FDD">
        <w:trPr>
          <w:trHeight w:val="452"/>
        </w:trPr>
        <w:tc>
          <w:tcPr>
            <w:tcW w:w="1696" w:type="dxa"/>
            <w:shd w:val="clear" w:color="auto" w:fill="8DB3E2" w:themeFill="text2" w:themeFillTint="66"/>
          </w:tcPr>
          <w:p w14:paraId="38429728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lastRenderedPageBreak/>
              <w:t>WEEKS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6DADB817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088" w:type="dxa"/>
            <w:shd w:val="clear" w:color="auto" w:fill="8DB3E2" w:themeFill="text2" w:themeFillTint="66"/>
          </w:tcPr>
          <w:p w14:paraId="3C7C2D09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3C1055EC" w14:textId="78D823E8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02D894A8" w14:textId="54EDA644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General Capabilities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49CB911A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6E064F" w:rsidRPr="009D6C19" w14:paraId="1B6809D3" w14:textId="77777777" w:rsidTr="00A33FDD">
        <w:trPr>
          <w:trHeight w:val="848"/>
        </w:trPr>
        <w:tc>
          <w:tcPr>
            <w:tcW w:w="1696" w:type="dxa"/>
            <w:shd w:val="clear" w:color="auto" w:fill="8DB3E2" w:themeFill="text2" w:themeFillTint="66"/>
          </w:tcPr>
          <w:p w14:paraId="034849A8" w14:textId="77777777" w:rsidR="006E064F" w:rsidRPr="009D6C19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19</w:t>
            </w:r>
          </w:p>
          <w:p w14:paraId="073E67D6" w14:textId="77777777" w:rsidR="006E064F" w:rsidRPr="009D6C19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98054D7" w14:textId="00222565" w:rsidR="006E064F" w:rsidRPr="009D6C19" w:rsidRDefault="006E064F" w:rsidP="006E064F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(T2 W9)</w:t>
            </w:r>
          </w:p>
        </w:tc>
        <w:tc>
          <w:tcPr>
            <w:tcW w:w="2268" w:type="dxa"/>
          </w:tcPr>
          <w:p w14:paraId="7A862353" w14:textId="77777777" w:rsidR="006E064F" w:rsidRPr="009D6C19" w:rsidRDefault="006E064F" w:rsidP="006E064F">
            <w:pPr>
              <w:pStyle w:val="Heading5"/>
              <w:keepNext w:val="0"/>
              <w:keepLines w:val="0"/>
              <w:spacing w:before="0" w:line="240" w:lineRule="auto"/>
              <w:rPr>
                <w:rFonts w:ascii="Arial Narrow" w:eastAsiaTheme="minorEastAsia" w:hAnsi="Arial Narrow" w:cstheme="minorHAnsi"/>
                <w:b/>
                <w:color w:val="auto"/>
              </w:rPr>
            </w:pPr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 xml:space="preserve">Macroeconomic performance and The Economic Objectives </w:t>
            </w:r>
            <w:proofErr w:type="spellStart"/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>fo</w:t>
            </w:r>
            <w:proofErr w:type="spellEnd"/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 xml:space="preserve"> the Australian Government</w:t>
            </w:r>
          </w:p>
          <w:p w14:paraId="0B437DE5" w14:textId="77777777" w:rsidR="006E064F" w:rsidRPr="009D6C19" w:rsidRDefault="006E064F" w:rsidP="006E064F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7088" w:type="dxa"/>
          </w:tcPr>
          <w:p w14:paraId="07061D8B" w14:textId="77777777" w:rsidR="006E064F" w:rsidRPr="006E064F" w:rsidRDefault="006E064F" w:rsidP="006E064F">
            <w:pPr>
              <w:pStyle w:val="ListBullet"/>
              <w:spacing w:after="0" w:line="240" w:lineRule="auto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trends in, and influences on, Australia’s recent (the last ten years) economic performance using a range of economic indicators, including inflation, unemployment, economic growth and the current account balance</w:t>
            </w:r>
          </w:p>
          <w:p w14:paraId="10A810AD" w14:textId="77777777" w:rsidR="006E064F" w:rsidRPr="006E064F" w:rsidRDefault="006E064F" w:rsidP="006E064F">
            <w:pPr>
              <w:pStyle w:val="ListBullet"/>
              <w:spacing w:after="0" w:line="240" w:lineRule="auto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the impact of recent (the last ten years) domestic and international events on the performance of the Australian economy</w:t>
            </w:r>
          </w:p>
          <w:p w14:paraId="1A9472A6" w14:textId="77777777" w:rsidR="006E064F" w:rsidRPr="006E064F" w:rsidRDefault="006E064F" w:rsidP="006E064F">
            <w:pPr>
              <w:pStyle w:val="ListBullet"/>
              <w:spacing w:after="0" w:line="240" w:lineRule="auto"/>
              <w:rPr>
                <w:rFonts w:ascii="Arial Narrow" w:hAnsi="Arial Narrow" w:cstheme="minorHAnsi"/>
              </w:rPr>
            </w:pPr>
            <w:r w:rsidRPr="006E064F">
              <w:rPr>
                <w:rFonts w:ascii="Arial Narrow" w:hAnsi="Arial Narrow" w:cstheme="minorHAnsi"/>
              </w:rPr>
              <w:t>the economic objectives of the Australian Government</w:t>
            </w:r>
          </w:p>
          <w:p w14:paraId="4BFF0DD1" w14:textId="77777777" w:rsidR="006E064F" w:rsidRPr="006E064F" w:rsidRDefault="006E064F" w:rsidP="006E064F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 w:cstheme="minorHAnsi"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>sustainable economic growth</w:t>
            </w:r>
          </w:p>
          <w:p w14:paraId="12C1D7A8" w14:textId="77777777" w:rsidR="006E064F" w:rsidRPr="006E064F" w:rsidRDefault="006E064F" w:rsidP="006E064F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 w:cstheme="minorHAnsi"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>low unemployment (full employment)</w:t>
            </w:r>
          </w:p>
          <w:p w14:paraId="317AFB82" w14:textId="77777777" w:rsidR="006E064F" w:rsidRPr="006E064F" w:rsidRDefault="006E064F" w:rsidP="006E064F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 w:cstheme="minorHAnsi"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>low inflation (price stability)</w:t>
            </w:r>
          </w:p>
          <w:p w14:paraId="560F7BE6" w14:textId="77777777" w:rsidR="006E064F" w:rsidRPr="006E064F" w:rsidRDefault="006E064F" w:rsidP="006E064F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 w:cstheme="minorHAnsi"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>a more equitable distribution of income</w:t>
            </w:r>
          </w:p>
          <w:p w14:paraId="4BB0F877" w14:textId="77777777" w:rsidR="006E064F" w:rsidRPr="006E064F" w:rsidRDefault="006E064F" w:rsidP="006E064F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6E064F">
              <w:rPr>
                <w:rFonts w:ascii="Arial Narrow" w:hAnsi="Arial Narrow" w:cstheme="minorHAnsi"/>
                <w:sz w:val="22"/>
                <w:szCs w:val="22"/>
              </w:rPr>
              <w:t>the efficient allocation of resources</w:t>
            </w:r>
          </w:p>
          <w:p w14:paraId="3741801A" w14:textId="319C13D1" w:rsidR="006E064F" w:rsidRPr="006E064F" w:rsidRDefault="006E064F" w:rsidP="006E064F">
            <w:pPr>
              <w:pStyle w:val="ListParagraph"/>
              <w:rPr>
                <w:rFonts w:ascii="Arial Narrow" w:hAnsi="Arial Narrow" w:cstheme="minorHAnsi"/>
                <w:i/>
                <w:sz w:val="22"/>
                <w:szCs w:val="22"/>
              </w:rPr>
            </w:pPr>
          </w:p>
        </w:tc>
        <w:tc>
          <w:tcPr>
            <w:tcW w:w="2268" w:type="dxa"/>
          </w:tcPr>
          <w:p w14:paraId="66DC2AFA" w14:textId="4637B524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Synthesising Information</w:t>
            </w:r>
          </w:p>
        </w:tc>
        <w:tc>
          <w:tcPr>
            <w:tcW w:w="2126" w:type="dxa"/>
          </w:tcPr>
          <w:p w14:paraId="2769A83E" w14:textId="383CE077" w:rsidR="006E064F" w:rsidRPr="009D6C19" w:rsidRDefault="006E064F" w:rsidP="006E064F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C590D" w:rsidRPr="009D6C19" w14:paraId="1819A6F2" w14:textId="77777777" w:rsidTr="006E064F">
        <w:trPr>
          <w:trHeight w:val="1942"/>
        </w:trPr>
        <w:tc>
          <w:tcPr>
            <w:tcW w:w="1696" w:type="dxa"/>
            <w:shd w:val="clear" w:color="auto" w:fill="8DB3E2" w:themeFill="text2" w:themeFillTint="66"/>
          </w:tcPr>
          <w:p w14:paraId="56B1CE7B" w14:textId="73F1D11E" w:rsidR="00EC590D" w:rsidRPr="009D6C19" w:rsidRDefault="00DF2B17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20</w:t>
            </w:r>
          </w:p>
          <w:p w14:paraId="7E4B38D2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0ADDA1C9" w14:textId="05BB8075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(T2</w:t>
            </w:r>
            <w:r w:rsidR="00F07D43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Week </w:t>
            </w:r>
            <w:r w:rsidR="00DF2B17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10</w:t>
            </w:r>
            <w:r w:rsidR="00F07D43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  <w:p w14:paraId="73945B42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14:paraId="1D7DD882" w14:textId="77777777" w:rsidR="00EC590D" w:rsidRPr="009D6C19" w:rsidRDefault="00EC590D" w:rsidP="00E43F31">
            <w:pPr>
              <w:pStyle w:val="Heading2"/>
              <w:spacing w:after="0" w:line="240" w:lineRule="auto"/>
              <w:ind w:right="-70"/>
              <w:rPr>
                <w:rFonts w:ascii="Arial Narrow" w:hAnsi="Arial Narrow" w:cstheme="minorHAnsi"/>
                <w:bCs/>
                <w:iCs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Cs/>
                <w:iCs/>
                <w:sz w:val="22"/>
                <w:szCs w:val="22"/>
              </w:rPr>
              <w:t>Economic Growth</w:t>
            </w:r>
          </w:p>
        </w:tc>
        <w:tc>
          <w:tcPr>
            <w:tcW w:w="7088" w:type="dxa"/>
          </w:tcPr>
          <w:p w14:paraId="7FE7AB7E" w14:textId="77777777" w:rsidR="00EC590D" w:rsidRPr="009D6C19" w:rsidRDefault="00EC590D" w:rsidP="00E43F31">
            <w:pPr>
              <w:pStyle w:val="ListBullet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concept, and measurement, of economic growth</w:t>
            </w:r>
          </w:p>
          <w:p w14:paraId="75AB10C8" w14:textId="77777777" w:rsidR="00EC590D" w:rsidRPr="009D6C19" w:rsidRDefault="00EC590D" w:rsidP="00E43F31">
            <w:pPr>
              <w:pStyle w:val="ListBullet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distinction between nominal gross domestic product (GDP), real GDP, and real GDP per capita</w:t>
            </w:r>
          </w:p>
          <w:p w14:paraId="3EAFCD5B" w14:textId="77777777" w:rsidR="00EC590D" w:rsidRPr="009D6C19" w:rsidRDefault="00EC590D" w:rsidP="00E43F31">
            <w:pPr>
              <w:pStyle w:val="ListBullet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GDP as a measure of economic growth</w:t>
            </w:r>
          </w:p>
          <w:p w14:paraId="7965E9E8" w14:textId="77777777" w:rsidR="00EC590D" w:rsidRPr="009D6C19" w:rsidRDefault="00EC590D" w:rsidP="00E43F31">
            <w:pPr>
              <w:pStyle w:val="ListBullet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determinants of economic growth</w:t>
            </w:r>
          </w:p>
          <w:p w14:paraId="55CB5EEB" w14:textId="77777777" w:rsidR="00EC590D" w:rsidRPr="009D6C19" w:rsidRDefault="00EC590D" w:rsidP="00E43F31">
            <w:pPr>
              <w:pStyle w:val="ListBullet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costs and benefits of economic growth</w:t>
            </w:r>
          </w:p>
        </w:tc>
        <w:tc>
          <w:tcPr>
            <w:tcW w:w="2268" w:type="dxa"/>
          </w:tcPr>
          <w:p w14:paraId="76053E1A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422C5864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3A47D25D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63E75583" w14:textId="522ED6E0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3CC865DF" w14:textId="124A947A" w:rsidR="00EC590D" w:rsidRPr="009D6C19" w:rsidRDefault="004B7C2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</w:t>
            </w:r>
            <w:r w:rsidR="00EC590D" w:rsidRPr="009D6C19">
              <w:rPr>
                <w:rFonts w:ascii="Arial Narrow" w:hAnsi="Arial Narrow" w:cstheme="minorHAnsi"/>
                <w:sz w:val="22"/>
                <w:szCs w:val="22"/>
              </w:rPr>
              <w:t>ritical &amp; Creative Thinking</w:t>
            </w:r>
          </w:p>
          <w:p w14:paraId="04867360" w14:textId="127C0A5A" w:rsidR="005441F5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3504E6DE" w14:textId="77777777" w:rsidR="00EC590D" w:rsidRPr="009D6C19" w:rsidRDefault="00EC590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C590D" w:rsidRPr="009D6C19" w14:paraId="76C2F46D" w14:textId="77777777" w:rsidTr="00A33FDD">
        <w:trPr>
          <w:trHeight w:val="1414"/>
        </w:trPr>
        <w:tc>
          <w:tcPr>
            <w:tcW w:w="1696" w:type="dxa"/>
            <w:shd w:val="clear" w:color="auto" w:fill="8DB3E2" w:themeFill="text2" w:themeFillTint="66"/>
          </w:tcPr>
          <w:p w14:paraId="2B2652A7" w14:textId="5EC71FF2" w:rsidR="00EC590D" w:rsidRPr="009D6C19" w:rsidRDefault="00DF2B17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21</w:t>
            </w:r>
          </w:p>
          <w:p w14:paraId="783DA81B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D522A98" w14:textId="64662D5C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</w:t>
            </w:r>
            <w:r w:rsidR="00DF2B17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3</w:t>
            </w:r>
            <w:r w:rsidR="00F07D43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="00DF2B17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W1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1438D978" w14:textId="77777777" w:rsidR="00EC590D" w:rsidRPr="009D6C19" w:rsidRDefault="00EC590D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Inflation</w:t>
            </w:r>
          </w:p>
        </w:tc>
        <w:tc>
          <w:tcPr>
            <w:tcW w:w="7088" w:type="dxa"/>
          </w:tcPr>
          <w:p w14:paraId="63FB98AC" w14:textId="77777777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concept, and measurement, of inflation</w:t>
            </w:r>
          </w:p>
          <w:p w14:paraId="461CF4A5" w14:textId="77777777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distinction between headline and underlying inflation</w:t>
            </w:r>
          </w:p>
          <w:p w14:paraId="5FE248F0" w14:textId="35A0CC33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costs of inflation and the benefits of low inflation</w:t>
            </w:r>
          </w:p>
          <w:p w14:paraId="071507B7" w14:textId="77777777" w:rsidR="00EC590D" w:rsidRPr="009D6C19" w:rsidRDefault="00EC590D" w:rsidP="00E43F31">
            <w:pPr>
              <w:pStyle w:val="ListItem"/>
              <w:numPr>
                <w:ilvl w:val="0"/>
                <w:numId w:val="27"/>
              </w:numPr>
              <w:spacing w:before="0" w:after="0" w:line="240" w:lineRule="auto"/>
              <w:ind w:left="426" w:hanging="426"/>
              <w:rPr>
                <w:rFonts w:ascii="Arial Narrow" w:hAnsi="Arial Narrow" w:cstheme="minorHAnsi"/>
                <w:color w:val="000000" w:themeColor="text1"/>
                <w:lang w:val="en-US"/>
              </w:rPr>
            </w:pPr>
            <w:r w:rsidRPr="009D6C19">
              <w:rPr>
                <w:rFonts w:ascii="Arial Narrow" w:hAnsi="Arial Narrow" w:cstheme="minorHAnsi"/>
                <w:color w:val="000000" w:themeColor="text1"/>
              </w:rPr>
              <w:t>types of inflation</w:t>
            </w:r>
            <w:r w:rsidRPr="009D6C19">
              <w:rPr>
                <w:rFonts w:ascii="Arial Narrow" w:hAnsi="Arial Narrow" w:cstheme="minorHAnsi"/>
                <w:color w:val="000000" w:themeColor="text1"/>
                <w:lang w:val="en-US"/>
              </w:rPr>
              <w:t xml:space="preserve"> </w:t>
            </w:r>
          </w:p>
          <w:p w14:paraId="4CD5B9DE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demand pull</w:t>
            </w:r>
          </w:p>
          <w:p w14:paraId="3E4850F1" w14:textId="36CDCE1F" w:rsidR="006E064F" w:rsidRPr="006E064F" w:rsidRDefault="00EC590D" w:rsidP="006E064F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cost push</w:t>
            </w:r>
          </w:p>
        </w:tc>
        <w:tc>
          <w:tcPr>
            <w:tcW w:w="2268" w:type="dxa"/>
          </w:tcPr>
          <w:p w14:paraId="7755F87A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4AB4DE39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2B348A68" w14:textId="4702B293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4A03E8B4" w14:textId="547B9A1B" w:rsidR="00EA7BA6" w:rsidRPr="009D6C19" w:rsidRDefault="00EC590D" w:rsidP="009D6C19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13030AD3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C590D" w:rsidRPr="009D6C19" w14:paraId="59C54AD5" w14:textId="77777777" w:rsidTr="00A33FDD">
        <w:trPr>
          <w:trHeight w:val="423"/>
        </w:trPr>
        <w:tc>
          <w:tcPr>
            <w:tcW w:w="1696" w:type="dxa"/>
            <w:shd w:val="clear" w:color="auto" w:fill="8DB3E2" w:themeFill="text2" w:themeFillTint="66"/>
          </w:tcPr>
          <w:p w14:paraId="3027E725" w14:textId="381F4E6B" w:rsidR="00EC590D" w:rsidRPr="009D6C19" w:rsidRDefault="00087F9B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22</w:t>
            </w:r>
          </w:p>
          <w:p w14:paraId="05DB3F80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296715E6" w14:textId="2551030D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</w:t>
            </w:r>
            <w:r w:rsidR="00087F9B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3</w:t>
            </w:r>
            <w:r w:rsidR="00F07D43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W</w:t>
            </w:r>
            <w:r w:rsidR="00087F9B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72BFDF95" w14:textId="77777777" w:rsidR="00EC590D" w:rsidRPr="009D6C19" w:rsidRDefault="00EC590D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Unemployment</w:t>
            </w:r>
          </w:p>
        </w:tc>
        <w:tc>
          <w:tcPr>
            <w:tcW w:w="7088" w:type="dxa"/>
          </w:tcPr>
          <w:p w14:paraId="45F15ED3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concepts of unemployment, full employment, the natural rate of unemployment, the participation rate and underemployment</w:t>
            </w:r>
          </w:p>
          <w:p w14:paraId="57CF9CB1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measurement of unemployment</w:t>
            </w:r>
          </w:p>
          <w:p w14:paraId="52BB1C8C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types and causes of unemployment, including cyclical, structural and frictional</w:t>
            </w:r>
          </w:p>
          <w:p w14:paraId="6F43166D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effects of unemployment</w:t>
            </w:r>
          </w:p>
          <w:p w14:paraId="7BC03F31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implications of full employment for the economy</w:t>
            </w:r>
          </w:p>
          <w:p w14:paraId="0A5F3100" w14:textId="3870F4FB" w:rsidR="006E064F" w:rsidRPr="006E064F" w:rsidRDefault="00EC590D" w:rsidP="006E064F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 xml:space="preserve">the possible short-term trade-off between unemployment and </w:t>
            </w:r>
            <w:proofErr w:type="spellStart"/>
            <w:r w:rsidRPr="009D6C19">
              <w:rPr>
                <w:rFonts w:ascii="Arial Narrow" w:hAnsi="Arial Narrow" w:cstheme="minorHAnsi"/>
              </w:rPr>
              <w:t>inflatio</w:t>
            </w:r>
            <w:proofErr w:type="spellEnd"/>
          </w:p>
          <w:p w14:paraId="194534B6" w14:textId="65492C78" w:rsidR="005441F5" w:rsidRPr="009D6C19" w:rsidRDefault="005441F5" w:rsidP="005441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contextualSpacing w:val="0"/>
              <w:rPr>
                <w:rFonts w:ascii="Arial Narrow" w:hAnsi="Arial Narrow" w:cstheme="minorHAnsi"/>
              </w:rPr>
            </w:pPr>
          </w:p>
        </w:tc>
        <w:tc>
          <w:tcPr>
            <w:tcW w:w="2268" w:type="dxa"/>
          </w:tcPr>
          <w:p w14:paraId="71AF437A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6BBC86B8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3CA2D15A" w14:textId="10F8C452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329031A4" w14:textId="77777777" w:rsidR="00C054A5" w:rsidRPr="009D6C19" w:rsidRDefault="00C054A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A49DA3A" w14:textId="77C59235" w:rsidR="00EA7BA6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Ethical Understanding</w:t>
            </w:r>
          </w:p>
        </w:tc>
        <w:tc>
          <w:tcPr>
            <w:tcW w:w="2126" w:type="dxa"/>
          </w:tcPr>
          <w:p w14:paraId="7E45E092" w14:textId="77777777" w:rsidR="00EC590D" w:rsidRPr="009D6C19" w:rsidRDefault="00EC590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9D6C19" w:rsidRPr="009D6C19" w14:paraId="338878B3" w14:textId="77777777" w:rsidTr="004049CE">
        <w:trPr>
          <w:trHeight w:val="452"/>
        </w:trPr>
        <w:tc>
          <w:tcPr>
            <w:tcW w:w="1696" w:type="dxa"/>
            <w:shd w:val="clear" w:color="auto" w:fill="8DB3E2" w:themeFill="text2" w:themeFillTint="66"/>
          </w:tcPr>
          <w:p w14:paraId="33B94A9D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lastRenderedPageBreak/>
              <w:t>WEEKS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66703768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088" w:type="dxa"/>
            <w:shd w:val="clear" w:color="auto" w:fill="8DB3E2" w:themeFill="text2" w:themeFillTint="66"/>
          </w:tcPr>
          <w:p w14:paraId="7A0A90D5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0263257B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30A19AF4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General Capabilities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42C2501E" w14:textId="77777777" w:rsidR="009D6C19" w:rsidRPr="009D6C19" w:rsidRDefault="009D6C19" w:rsidP="009D6C19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EC590D" w:rsidRPr="009D6C19" w14:paraId="5314109F" w14:textId="77777777" w:rsidTr="00A33FDD">
        <w:trPr>
          <w:trHeight w:val="1126"/>
        </w:trPr>
        <w:tc>
          <w:tcPr>
            <w:tcW w:w="1696" w:type="dxa"/>
            <w:shd w:val="clear" w:color="auto" w:fill="8DB3E2" w:themeFill="text2" w:themeFillTint="66"/>
          </w:tcPr>
          <w:p w14:paraId="40D42357" w14:textId="4B3516BE" w:rsidR="00EC590D" w:rsidRPr="009D6C19" w:rsidRDefault="00087F9B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23</w:t>
            </w:r>
          </w:p>
          <w:p w14:paraId="255C9919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3DAA885A" w14:textId="5D1A5D6D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</w:t>
            </w:r>
            <w:r w:rsidR="0081548A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T3 W3</w:t>
            </w:r>
            <w:r w:rsidR="00F07D43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523DAC40" w14:textId="77777777" w:rsidR="00EC590D" w:rsidRPr="009D6C19" w:rsidRDefault="00EC590D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Income Distribution</w:t>
            </w:r>
          </w:p>
        </w:tc>
        <w:tc>
          <w:tcPr>
            <w:tcW w:w="7088" w:type="dxa"/>
          </w:tcPr>
          <w:p w14:paraId="2305FF00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concepts of income and wealth</w:t>
            </w:r>
          </w:p>
          <w:p w14:paraId="38145E1F" w14:textId="77777777" w:rsidR="00EC590D" w:rsidRPr="009D6C19" w:rsidRDefault="00EC590D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how the Lorenz curve represents inequality in the distribution of income and wealth</w:t>
            </w:r>
          </w:p>
        </w:tc>
        <w:tc>
          <w:tcPr>
            <w:tcW w:w="2268" w:type="dxa"/>
          </w:tcPr>
          <w:p w14:paraId="006B8ACE" w14:textId="77777777" w:rsidR="00EC590D" w:rsidRPr="009D6C19" w:rsidRDefault="00EC590D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Ethical Understanding</w:t>
            </w:r>
          </w:p>
        </w:tc>
        <w:tc>
          <w:tcPr>
            <w:tcW w:w="2126" w:type="dxa"/>
          </w:tcPr>
          <w:p w14:paraId="5B7AF3B8" w14:textId="698A5016" w:rsidR="00A33FDD" w:rsidRPr="009D6C19" w:rsidRDefault="00A33FD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UNIT 2</w:t>
            </w:r>
          </w:p>
          <w:p w14:paraId="38B8B583" w14:textId="5FA797FD" w:rsidR="00EC590D" w:rsidRPr="009D6C19" w:rsidRDefault="00F07D43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Assessment </w:t>
            </w:r>
            <w:r w:rsidR="0071315D">
              <w:rPr>
                <w:rFonts w:ascii="Arial Narrow" w:hAnsi="Arial Narrow" w:cstheme="minorHAnsi"/>
                <w:sz w:val="22"/>
                <w:szCs w:val="22"/>
              </w:rPr>
              <w:t>5</w:t>
            </w:r>
          </w:p>
          <w:p w14:paraId="211830AB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Extended Answer</w:t>
            </w:r>
          </w:p>
          <w:p w14:paraId="5BE02CF4" w14:textId="54CDA501" w:rsidR="00F07D43" w:rsidRPr="009D6C19" w:rsidRDefault="00F07D43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10%</w:t>
            </w:r>
          </w:p>
          <w:p w14:paraId="6BD18208" w14:textId="4DD91C71" w:rsidR="00EC590D" w:rsidRPr="009D6C19" w:rsidRDefault="005E70B8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Term 3 </w:t>
            </w:r>
            <w:r w:rsidR="00A33FDD" w:rsidRPr="009D6C19">
              <w:rPr>
                <w:rFonts w:ascii="Arial Narrow" w:hAnsi="Arial Narrow" w:cstheme="minorHAnsi"/>
                <w:sz w:val="22"/>
                <w:szCs w:val="22"/>
              </w:rPr>
              <w:t>Week 3</w:t>
            </w:r>
          </w:p>
          <w:p w14:paraId="380FD967" w14:textId="0BE503DA" w:rsidR="00F07D43" w:rsidRPr="009D6C19" w:rsidRDefault="00F07D43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C590D" w:rsidRPr="009D6C19" w14:paraId="603C0376" w14:textId="77777777" w:rsidTr="00A33FDD">
        <w:trPr>
          <w:trHeight w:val="972"/>
        </w:trPr>
        <w:tc>
          <w:tcPr>
            <w:tcW w:w="1696" w:type="dxa"/>
            <w:shd w:val="clear" w:color="auto" w:fill="8DB3E2" w:themeFill="text2" w:themeFillTint="66"/>
          </w:tcPr>
          <w:p w14:paraId="43CE7330" w14:textId="451D64F5" w:rsidR="00EC590D" w:rsidRPr="009D6C19" w:rsidRDefault="00087F9B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24 &amp; 25</w:t>
            </w:r>
          </w:p>
          <w:p w14:paraId="6225C097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ED4736C" w14:textId="64A71D9E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(T3 Week </w:t>
            </w:r>
            <w:r w:rsidR="0081548A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4&amp;5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  <w:r w:rsidR="00530B1F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="00D66A67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675CDF22" w14:textId="77777777" w:rsidR="00EC590D" w:rsidRPr="009D6C19" w:rsidRDefault="00EC590D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The Public Sector</w:t>
            </w:r>
          </w:p>
        </w:tc>
        <w:tc>
          <w:tcPr>
            <w:tcW w:w="7088" w:type="dxa"/>
          </w:tcPr>
          <w:p w14:paraId="70E90094" w14:textId="77777777" w:rsidR="00EC590D" w:rsidRPr="009D6C19" w:rsidRDefault="00EC590D" w:rsidP="00E43F31">
            <w:pPr>
              <w:pStyle w:val="ListItem"/>
              <w:numPr>
                <w:ilvl w:val="0"/>
                <w:numId w:val="27"/>
              </w:numPr>
              <w:spacing w:before="0" w:after="0" w:line="240" w:lineRule="auto"/>
              <w:ind w:left="426" w:hanging="426"/>
              <w:rPr>
                <w:rFonts w:ascii="Arial Narrow" w:hAnsi="Arial Narrow" w:cstheme="minorHAnsi"/>
                <w:color w:val="000000" w:themeColor="text1"/>
                <w:lang w:val="en-US"/>
              </w:rPr>
            </w:pPr>
            <w:r w:rsidRPr="009D6C19">
              <w:rPr>
                <w:rFonts w:ascii="Arial Narrow" w:hAnsi="Arial Narrow" w:cstheme="minorHAnsi"/>
                <w:color w:val="000000" w:themeColor="text1"/>
              </w:rPr>
              <w:t>the role of the government in a modified market economy</w:t>
            </w:r>
            <w:r w:rsidRPr="009D6C19">
              <w:rPr>
                <w:rFonts w:ascii="Arial Narrow" w:hAnsi="Arial Narrow" w:cstheme="minorHAnsi"/>
                <w:color w:val="000000" w:themeColor="text1"/>
                <w:lang w:val="en-US"/>
              </w:rPr>
              <w:t xml:space="preserve"> </w:t>
            </w:r>
          </w:p>
          <w:p w14:paraId="35C816D1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regulation of business enterprises</w:t>
            </w:r>
          </w:p>
          <w:p w14:paraId="58201CE0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stabilising the business cycle</w:t>
            </w:r>
          </w:p>
          <w:p w14:paraId="6300AC1E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redistributing income through taxation and spending</w:t>
            </w:r>
          </w:p>
          <w:p w14:paraId="2BD7E692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eastAsia="MS Mincho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the provision of goods and services</w:t>
            </w:r>
          </w:p>
          <w:p w14:paraId="14B5498E" w14:textId="77777777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size of the government sector in the Australian economy currently, over time, and relative to other economies</w:t>
            </w:r>
          </w:p>
          <w:p w14:paraId="09D39040" w14:textId="77777777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size and composition of government revenue and spending in Australia at the Commonwealth, state and local government levels</w:t>
            </w:r>
          </w:p>
          <w:p w14:paraId="14519B8E" w14:textId="77777777" w:rsidR="00EC590D" w:rsidRPr="009D6C19" w:rsidRDefault="00EC590D" w:rsidP="00E43F31">
            <w:pPr>
              <w:ind w:right="-70"/>
              <w:jc w:val="both"/>
              <w:rPr>
                <w:rFonts w:ascii="Arial Narrow" w:hAnsi="Arial Narrow" w:cstheme="minorHAnsi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9C941D2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Synthesising Information</w:t>
            </w:r>
          </w:p>
        </w:tc>
        <w:tc>
          <w:tcPr>
            <w:tcW w:w="2126" w:type="dxa"/>
          </w:tcPr>
          <w:p w14:paraId="58EEE7B6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C590D" w:rsidRPr="009D6C19" w14:paraId="713BE662" w14:textId="77777777" w:rsidTr="00A33FDD">
        <w:trPr>
          <w:trHeight w:val="1269"/>
        </w:trPr>
        <w:tc>
          <w:tcPr>
            <w:tcW w:w="1696" w:type="dxa"/>
            <w:shd w:val="clear" w:color="auto" w:fill="8DB3E2" w:themeFill="text2" w:themeFillTint="66"/>
          </w:tcPr>
          <w:p w14:paraId="795DB79B" w14:textId="06A79F82" w:rsidR="00EC590D" w:rsidRPr="009D6C19" w:rsidRDefault="00087F9B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26</w:t>
            </w:r>
          </w:p>
          <w:p w14:paraId="1B59AB2C" w14:textId="77777777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141092B1" w14:textId="1C96FF85" w:rsidR="00EC590D" w:rsidRPr="009D6C19" w:rsidRDefault="00EC590D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(T3</w:t>
            </w:r>
            <w:r w:rsidR="00D66A67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W</w:t>
            </w:r>
            <w:r w:rsidR="00EC46C2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="0081548A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6</w:t>
            </w:r>
            <w:r w:rsidR="00D66A67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5AD84D11" w14:textId="77777777" w:rsidR="00EC590D" w:rsidRPr="009D6C19" w:rsidRDefault="00EC590D" w:rsidP="00E43F31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Taxation</w:t>
            </w:r>
          </w:p>
        </w:tc>
        <w:tc>
          <w:tcPr>
            <w:tcW w:w="7088" w:type="dxa"/>
          </w:tcPr>
          <w:p w14:paraId="37116AEE" w14:textId="77777777" w:rsidR="00EC590D" w:rsidRPr="009D6C19" w:rsidRDefault="00EC590D" w:rsidP="00E43F31">
            <w:pPr>
              <w:pStyle w:val="ListItem"/>
              <w:numPr>
                <w:ilvl w:val="0"/>
                <w:numId w:val="27"/>
              </w:numPr>
              <w:spacing w:before="0" w:after="0" w:line="240" w:lineRule="auto"/>
              <w:ind w:left="426" w:hanging="426"/>
              <w:rPr>
                <w:rFonts w:ascii="Arial Narrow" w:hAnsi="Arial Narrow" w:cstheme="minorHAnsi"/>
                <w:color w:val="000000" w:themeColor="text1"/>
              </w:rPr>
            </w:pPr>
            <w:r w:rsidRPr="009D6C19">
              <w:rPr>
                <w:rFonts w:ascii="Arial Narrow" w:hAnsi="Arial Narrow" w:cstheme="minorHAnsi"/>
                <w:color w:val="000000" w:themeColor="text1"/>
              </w:rPr>
              <w:t>the distinction between</w:t>
            </w:r>
          </w:p>
          <w:p w14:paraId="323FF990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direct/indirect taxation</w:t>
            </w:r>
          </w:p>
          <w:p w14:paraId="5B55DFA1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progressive/regressive/proportional taxation</w:t>
            </w:r>
          </w:p>
          <w:p w14:paraId="087106EC" w14:textId="77777777" w:rsidR="00EC590D" w:rsidRPr="009D6C19" w:rsidRDefault="00EC590D" w:rsidP="00E43F31">
            <w:pPr>
              <w:numPr>
                <w:ilvl w:val="0"/>
                <w:numId w:val="28"/>
              </w:numPr>
              <w:tabs>
                <w:tab w:val="num" w:pos="709"/>
              </w:tabs>
              <w:ind w:left="709" w:hanging="284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taxes on income/expenditure</w:t>
            </w:r>
          </w:p>
          <w:p w14:paraId="732340A2" w14:textId="77777777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types of Commonwealth taxes, including personal and income tax, goods and services tax, company tax, capital gains tax, fringe benefits tax, mineral resources rent tax, carbon tax and excise duty</w:t>
            </w:r>
          </w:p>
          <w:p w14:paraId="2A7369D5" w14:textId="77777777" w:rsidR="00EC590D" w:rsidRPr="009D6C19" w:rsidRDefault="00EC590D" w:rsidP="00E43F31">
            <w:pPr>
              <w:pStyle w:val="ListBullet"/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concepts of equity, efficiency and simplicity in the context of Australia’s taxation system</w:t>
            </w:r>
          </w:p>
        </w:tc>
        <w:tc>
          <w:tcPr>
            <w:tcW w:w="2268" w:type="dxa"/>
          </w:tcPr>
          <w:p w14:paraId="28AFE846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7F6E7B60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4C8009AF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6700697F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362C892C" w14:textId="52D5DE4E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659733E6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74AEF35D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  <w:p w14:paraId="03144174" w14:textId="77777777" w:rsidR="00EA7BA6" w:rsidRPr="009D6C19" w:rsidRDefault="00EA7BA6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028F99FB" w14:textId="1BCC2E2D" w:rsidR="00EC590D" w:rsidRPr="009D6C19" w:rsidRDefault="00EA7BA6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Ethical </w:t>
            </w:r>
            <w:r w:rsidR="00EC590D" w:rsidRPr="009D6C19">
              <w:rPr>
                <w:rFonts w:ascii="Arial Narrow" w:hAnsi="Arial Narrow" w:cstheme="minorHAnsi"/>
                <w:sz w:val="22"/>
                <w:szCs w:val="22"/>
              </w:rPr>
              <w:t>Understanding</w:t>
            </w:r>
          </w:p>
          <w:p w14:paraId="76BB3DCE" w14:textId="55DC615A" w:rsidR="004B7C25" w:rsidRPr="009D6C19" w:rsidRDefault="004B7C2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83EEDF8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087F9B" w:rsidRPr="009D6C19" w14:paraId="7B26CA97" w14:textId="77777777" w:rsidTr="00A33FDD">
        <w:trPr>
          <w:trHeight w:val="1836"/>
        </w:trPr>
        <w:tc>
          <w:tcPr>
            <w:tcW w:w="1696" w:type="dxa"/>
            <w:shd w:val="clear" w:color="auto" w:fill="8DB3E2" w:themeFill="text2" w:themeFillTint="66"/>
          </w:tcPr>
          <w:p w14:paraId="74D488C8" w14:textId="61A6D3C3" w:rsidR="00087F9B" w:rsidRPr="009D6C19" w:rsidRDefault="00EC46C2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27 &amp; 28</w:t>
            </w:r>
          </w:p>
          <w:p w14:paraId="1890454A" w14:textId="77777777" w:rsidR="00087F9B" w:rsidRPr="009D6C19" w:rsidRDefault="00087F9B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71BED942" w14:textId="2922484F" w:rsidR="00087F9B" w:rsidRPr="009D6C19" w:rsidRDefault="00087F9B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(T3</w:t>
            </w:r>
            <w:r w:rsidR="00EC46C2"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W 7&amp;8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41A1ADB7" w14:textId="77777777" w:rsidR="00087F9B" w:rsidRPr="009D6C19" w:rsidRDefault="00087F9B" w:rsidP="00E43F31">
            <w:pPr>
              <w:ind w:left="-12" w:right="-70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Balance of Payments</w:t>
            </w:r>
          </w:p>
          <w:p w14:paraId="72921F51" w14:textId="77777777" w:rsidR="00087F9B" w:rsidRPr="009D6C19" w:rsidRDefault="00087F9B" w:rsidP="00E43F31">
            <w:pPr>
              <w:ind w:left="-12" w:right="-70" w:firstLine="12"/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7088" w:type="dxa"/>
          </w:tcPr>
          <w:p w14:paraId="6AC85E75" w14:textId="77777777" w:rsidR="00087F9B" w:rsidRPr="009D6C19" w:rsidRDefault="00087F9B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composition and direction of Australia’s trade</w:t>
            </w:r>
          </w:p>
          <w:p w14:paraId="23DCAE69" w14:textId="77777777" w:rsidR="00087F9B" w:rsidRPr="009D6C19" w:rsidRDefault="00087F9B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concept of the balance of payments</w:t>
            </w:r>
          </w:p>
          <w:p w14:paraId="641BA804" w14:textId="77777777" w:rsidR="00087F9B" w:rsidRPr="009D6C19" w:rsidRDefault="00087F9B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general structure of the current account, and the capital and financial account</w:t>
            </w:r>
          </w:p>
          <w:p w14:paraId="1409924C" w14:textId="77777777" w:rsidR="00087F9B" w:rsidRPr="009D6C19" w:rsidRDefault="00087F9B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distinction between the current account and the capital and financial account</w:t>
            </w:r>
          </w:p>
          <w:p w14:paraId="4E3E3637" w14:textId="77777777" w:rsidR="00087F9B" w:rsidRPr="009D6C19" w:rsidRDefault="00087F9B" w:rsidP="00E43F31">
            <w:pPr>
              <w:pStyle w:val="ListBullet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relationship between the current account and the capital and financial account</w:t>
            </w:r>
          </w:p>
        </w:tc>
        <w:tc>
          <w:tcPr>
            <w:tcW w:w="2268" w:type="dxa"/>
          </w:tcPr>
          <w:p w14:paraId="43B2B632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Numeracy</w:t>
            </w:r>
          </w:p>
          <w:p w14:paraId="3A046A51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566F6A35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</w:t>
            </w:r>
          </w:p>
          <w:p w14:paraId="0B4A69B8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40C671FD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Critical &amp; Creative Thinking</w:t>
            </w:r>
          </w:p>
          <w:p w14:paraId="180FCEF4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10034640" w14:textId="333B2AB1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7E8172F0" w14:textId="77777777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UNIT 2</w:t>
            </w:r>
          </w:p>
          <w:p w14:paraId="7AB06810" w14:textId="05C7C477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Assessment </w:t>
            </w:r>
            <w:r w:rsidR="0071315D">
              <w:rPr>
                <w:rFonts w:ascii="Arial Narrow" w:hAnsi="Arial Narrow" w:cstheme="minorHAnsi"/>
                <w:sz w:val="22"/>
                <w:szCs w:val="22"/>
              </w:rPr>
              <w:t>6</w:t>
            </w:r>
          </w:p>
          <w:p w14:paraId="5C951AFB" w14:textId="77777777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Data interpretation 7.5%</w:t>
            </w:r>
          </w:p>
          <w:p w14:paraId="5F39020C" w14:textId="39FA5FDA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 xml:space="preserve">Term 3 Week 7 </w:t>
            </w:r>
          </w:p>
          <w:p w14:paraId="68AACA7B" w14:textId="77777777" w:rsidR="00087F9B" w:rsidRPr="009D6C19" w:rsidRDefault="00087F9B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43F31" w:rsidRPr="009D6C19" w14:paraId="4B2838A9" w14:textId="77777777" w:rsidTr="00A33FDD">
        <w:trPr>
          <w:trHeight w:val="452"/>
        </w:trPr>
        <w:tc>
          <w:tcPr>
            <w:tcW w:w="1696" w:type="dxa"/>
            <w:shd w:val="clear" w:color="auto" w:fill="8DB3E2" w:themeFill="text2" w:themeFillTint="66"/>
          </w:tcPr>
          <w:p w14:paraId="5E9A2774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lastRenderedPageBreak/>
              <w:t>WEEKS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5AE88061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PROGRAM</w:t>
            </w:r>
          </w:p>
        </w:tc>
        <w:tc>
          <w:tcPr>
            <w:tcW w:w="7088" w:type="dxa"/>
            <w:shd w:val="clear" w:color="auto" w:fill="8DB3E2" w:themeFill="text2" w:themeFillTint="66"/>
          </w:tcPr>
          <w:p w14:paraId="2491F104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EXTENDED DETAIL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0DD7EFE3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Skills / </w:t>
            </w:r>
          </w:p>
          <w:p w14:paraId="301A8B3E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General Capabilities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055C90B6" w14:textId="77777777" w:rsidR="00E43F31" w:rsidRPr="009D6C19" w:rsidRDefault="00E43F31" w:rsidP="00E43F31">
            <w:pPr>
              <w:spacing w:before="60"/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ASSESSMENT</w:t>
            </w:r>
          </w:p>
        </w:tc>
      </w:tr>
      <w:tr w:rsidR="00EC46C2" w:rsidRPr="009D6C19" w14:paraId="09047EA0" w14:textId="77777777" w:rsidTr="00A33FDD">
        <w:trPr>
          <w:trHeight w:val="60"/>
        </w:trPr>
        <w:tc>
          <w:tcPr>
            <w:tcW w:w="1696" w:type="dxa"/>
            <w:shd w:val="clear" w:color="auto" w:fill="8DB3E2" w:themeFill="text2" w:themeFillTint="66"/>
          </w:tcPr>
          <w:p w14:paraId="662B1C7F" w14:textId="4BB07CCB" w:rsidR="00EC46C2" w:rsidRPr="009D6C19" w:rsidRDefault="00EC46C2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29</w:t>
            </w:r>
          </w:p>
          <w:p w14:paraId="21CE94B1" w14:textId="13860359" w:rsidR="00EC46C2" w:rsidRPr="009D6C19" w:rsidRDefault="00EC46C2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(T3 W9)</w:t>
            </w:r>
          </w:p>
        </w:tc>
        <w:tc>
          <w:tcPr>
            <w:tcW w:w="2268" w:type="dxa"/>
          </w:tcPr>
          <w:p w14:paraId="3E733201" w14:textId="04510FFC" w:rsidR="00EC46C2" w:rsidRPr="009D6C19" w:rsidRDefault="00EC46C2" w:rsidP="00E43F31">
            <w:pPr>
              <w:pStyle w:val="Heading5"/>
              <w:keepNext w:val="0"/>
              <w:keepLines w:val="0"/>
              <w:spacing w:before="0" w:line="240" w:lineRule="auto"/>
              <w:rPr>
                <w:rFonts w:ascii="Arial Narrow" w:eastAsiaTheme="minorEastAsia" w:hAnsi="Arial Narrow" w:cstheme="minorHAnsi"/>
                <w:b/>
                <w:color w:val="auto"/>
              </w:rPr>
            </w:pPr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 xml:space="preserve">REVISION OF: </w:t>
            </w:r>
          </w:p>
          <w:p w14:paraId="0D2B0B58" w14:textId="112E760B" w:rsidR="00EC46C2" w:rsidRPr="009D6C19" w:rsidRDefault="00EC46C2" w:rsidP="00E43F31">
            <w:pPr>
              <w:pStyle w:val="Heading5"/>
              <w:keepNext w:val="0"/>
              <w:keepLines w:val="0"/>
              <w:spacing w:before="0" w:line="240" w:lineRule="auto"/>
              <w:rPr>
                <w:rFonts w:ascii="Arial Narrow" w:eastAsiaTheme="minorEastAsia" w:hAnsi="Arial Narrow" w:cstheme="minorHAnsi"/>
                <w:b/>
                <w:color w:val="auto"/>
              </w:rPr>
            </w:pPr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 xml:space="preserve">Macroeconomic performance and The Economic Objectives </w:t>
            </w:r>
            <w:proofErr w:type="spellStart"/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>fo</w:t>
            </w:r>
            <w:proofErr w:type="spellEnd"/>
            <w:r w:rsidRPr="009D6C19">
              <w:rPr>
                <w:rFonts w:ascii="Arial Narrow" w:eastAsiaTheme="minorEastAsia" w:hAnsi="Arial Narrow" w:cstheme="minorHAnsi"/>
                <w:b/>
                <w:color w:val="auto"/>
              </w:rPr>
              <w:t xml:space="preserve"> the Australian Government</w:t>
            </w:r>
          </w:p>
          <w:p w14:paraId="475ED58F" w14:textId="77777777" w:rsidR="00EC46C2" w:rsidRPr="009D6C19" w:rsidRDefault="00EC46C2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7088" w:type="dxa"/>
          </w:tcPr>
          <w:p w14:paraId="1C339755" w14:textId="77777777" w:rsidR="00EC46C2" w:rsidRPr="009D6C19" w:rsidRDefault="00EC46C2" w:rsidP="00E43F31">
            <w:pPr>
              <w:pStyle w:val="ListBullet"/>
              <w:spacing w:after="0" w:line="240" w:lineRule="auto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trends in, and influences on, Australia’s recent (the last ten years) economic performance using a range of economic indicators, including inflation, unemployment, economic growth and the current account balance</w:t>
            </w:r>
          </w:p>
          <w:p w14:paraId="02415D31" w14:textId="77777777" w:rsidR="00EC46C2" w:rsidRPr="009D6C19" w:rsidRDefault="00EC46C2" w:rsidP="00E43F31">
            <w:pPr>
              <w:pStyle w:val="ListBullet"/>
              <w:spacing w:after="0" w:line="240" w:lineRule="auto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impact of recent (the last ten years) domestic and international events on the performance of the Australian economy</w:t>
            </w:r>
          </w:p>
          <w:p w14:paraId="20A0D4F4" w14:textId="77777777" w:rsidR="00EC46C2" w:rsidRPr="009D6C19" w:rsidRDefault="00EC46C2" w:rsidP="00E43F31">
            <w:pPr>
              <w:pStyle w:val="ListBullet"/>
              <w:spacing w:after="0" w:line="240" w:lineRule="auto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the economic objectives of the Australian Government</w:t>
            </w:r>
          </w:p>
          <w:p w14:paraId="5516584D" w14:textId="77777777" w:rsidR="00EC46C2" w:rsidRPr="009D6C19" w:rsidRDefault="00EC46C2" w:rsidP="00E43F31">
            <w:pPr>
              <w:pStyle w:val="ListParagraph"/>
              <w:numPr>
                <w:ilvl w:val="0"/>
                <w:numId w:val="42"/>
              </w:numPr>
              <w:tabs>
                <w:tab w:val="num" w:pos="709"/>
              </w:tabs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sustainable economic growth</w:t>
            </w:r>
          </w:p>
          <w:p w14:paraId="554673A3" w14:textId="77777777" w:rsidR="00EC46C2" w:rsidRPr="009D6C19" w:rsidRDefault="00EC46C2" w:rsidP="00E43F31">
            <w:pPr>
              <w:pStyle w:val="ListParagraph"/>
              <w:numPr>
                <w:ilvl w:val="0"/>
                <w:numId w:val="42"/>
              </w:numPr>
              <w:tabs>
                <w:tab w:val="num" w:pos="709"/>
              </w:tabs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low unemployment (full employment)</w:t>
            </w:r>
          </w:p>
          <w:p w14:paraId="0ACF231D" w14:textId="77777777" w:rsidR="00EC46C2" w:rsidRPr="009D6C19" w:rsidRDefault="00EC46C2" w:rsidP="00E43F31">
            <w:pPr>
              <w:pStyle w:val="ListParagraph"/>
              <w:numPr>
                <w:ilvl w:val="0"/>
                <w:numId w:val="42"/>
              </w:numPr>
              <w:tabs>
                <w:tab w:val="num" w:pos="709"/>
              </w:tabs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low inflation (price stability)</w:t>
            </w:r>
          </w:p>
          <w:p w14:paraId="4782BC6B" w14:textId="77777777" w:rsidR="00EC46C2" w:rsidRPr="009D6C19" w:rsidRDefault="00EC46C2" w:rsidP="00E43F31">
            <w:pPr>
              <w:pStyle w:val="ListParagraph"/>
              <w:numPr>
                <w:ilvl w:val="0"/>
                <w:numId w:val="42"/>
              </w:numPr>
              <w:tabs>
                <w:tab w:val="num" w:pos="709"/>
              </w:tabs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a more equitable distribution of income</w:t>
            </w:r>
          </w:p>
          <w:p w14:paraId="7D832724" w14:textId="77777777" w:rsidR="00EC46C2" w:rsidRPr="009D6C19" w:rsidRDefault="00EC46C2" w:rsidP="00E43F31">
            <w:pPr>
              <w:pStyle w:val="ListParagraph"/>
              <w:numPr>
                <w:ilvl w:val="0"/>
                <w:numId w:val="42"/>
              </w:numPr>
              <w:tabs>
                <w:tab w:val="num" w:pos="709"/>
              </w:tabs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the efficient allocation of resources</w:t>
            </w:r>
          </w:p>
          <w:p w14:paraId="2B817ADA" w14:textId="77777777" w:rsidR="00EC46C2" w:rsidRPr="009D6C19" w:rsidRDefault="00EC46C2" w:rsidP="00E43F31">
            <w:pPr>
              <w:ind w:right="-70"/>
              <w:jc w:val="both"/>
              <w:rPr>
                <w:rFonts w:ascii="Arial Narrow" w:hAnsi="Arial Narrow" w:cstheme="minorHAnsi"/>
                <w:i/>
                <w:sz w:val="22"/>
                <w:szCs w:val="22"/>
              </w:rPr>
            </w:pPr>
          </w:p>
        </w:tc>
        <w:tc>
          <w:tcPr>
            <w:tcW w:w="2268" w:type="dxa"/>
          </w:tcPr>
          <w:p w14:paraId="2152D0E4" w14:textId="77777777" w:rsidR="00EC46C2" w:rsidRPr="009D6C19" w:rsidRDefault="00EC46C2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Synthesising Information</w:t>
            </w:r>
          </w:p>
        </w:tc>
        <w:tc>
          <w:tcPr>
            <w:tcW w:w="2126" w:type="dxa"/>
          </w:tcPr>
          <w:p w14:paraId="4F0EE217" w14:textId="47234A16" w:rsidR="00EC46C2" w:rsidRPr="009D6C19" w:rsidRDefault="00EC46C2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EC590D" w:rsidRPr="009D6C19" w14:paraId="05CE20F2" w14:textId="77777777" w:rsidTr="00A33FDD">
        <w:trPr>
          <w:trHeight w:val="60"/>
        </w:trPr>
        <w:tc>
          <w:tcPr>
            <w:tcW w:w="1696" w:type="dxa"/>
            <w:shd w:val="clear" w:color="auto" w:fill="8DB3E2" w:themeFill="text2" w:themeFillTint="66"/>
          </w:tcPr>
          <w:p w14:paraId="3D5520E0" w14:textId="513D8C90" w:rsidR="00EC590D" w:rsidRPr="009D6C19" w:rsidRDefault="00EC46C2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30</w:t>
            </w:r>
            <w:r w:rsidR="004B79FC">
              <w:rPr>
                <w:rFonts w:ascii="Arial Narrow" w:hAnsi="Arial Narrow" w:cstheme="minorHAnsi"/>
                <w:b/>
                <w:sz w:val="22"/>
                <w:szCs w:val="22"/>
              </w:rPr>
              <w:t>&amp;31</w:t>
            </w:r>
          </w:p>
          <w:p w14:paraId="33B24CA8" w14:textId="77777777" w:rsidR="00EC590D" w:rsidRDefault="0081548A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(T3 </w:t>
            </w:r>
            <w:r w:rsidR="00EC46C2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W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10</w:t>
            </w:r>
            <w:r w:rsidR="00EC590D" w:rsidRPr="009D6C19">
              <w:rPr>
                <w:rFonts w:ascii="Arial Narrow" w:hAnsi="Arial Narrow" w:cstheme="minorHAnsi"/>
                <w:b/>
                <w:sz w:val="22"/>
                <w:szCs w:val="22"/>
              </w:rPr>
              <w:t>)</w:t>
            </w:r>
          </w:p>
          <w:p w14:paraId="05DB0599" w14:textId="5D99FAF4" w:rsidR="00F50D44" w:rsidRPr="009D6C19" w:rsidRDefault="00F50D44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(T4 W1)</w:t>
            </w:r>
          </w:p>
        </w:tc>
        <w:tc>
          <w:tcPr>
            <w:tcW w:w="2268" w:type="dxa"/>
          </w:tcPr>
          <w:p w14:paraId="3E72785A" w14:textId="77777777" w:rsidR="00EC590D" w:rsidRPr="009D6C19" w:rsidRDefault="00EC590D" w:rsidP="00E43F31">
            <w:pPr>
              <w:pStyle w:val="Heading5"/>
              <w:keepNext w:val="0"/>
              <w:keepLines w:val="0"/>
              <w:spacing w:before="0" w:line="240" w:lineRule="auto"/>
              <w:rPr>
                <w:rFonts w:ascii="Arial Narrow" w:eastAsiaTheme="minorEastAsia" w:hAnsi="Arial Narrow" w:cstheme="minorHAnsi"/>
                <w:b/>
                <w:color w:val="auto"/>
              </w:rPr>
            </w:pPr>
          </w:p>
        </w:tc>
        <w:tc>
          <w:tcPr>
            <w:tcW w:w="7088" w:type="dxa"/>
          </w:tcPr>
          <w:p w14:paraId="3771A8B6" w14:textId="77777777" w:rsidR="00EC590D" w:rsidRPr="009D6C19" w:rsidRDefault="00EC590D" w:rsidP="00E43F31">
            <w:pPr>
              <w:pStyle w:val="ListBullet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="Arial Narrow" w:hAnsi="Arial Narrow" w:cstheme="minorHAnsi"/>
              </w:rPr>
            </w:pPr>
            <w:r w:rsidRPr="009D6C19">
              <w:rPr>
                <w:rFonts w:ascii="Arial Narrow" w:hAnsi="Arial Narrow" w:cstheme="minorHAnsi"/>
              </w:rPr>
              <w:t>Preparation for researched extended answer.</w:t>
            </w:r>
          </w:p>
          <w:p w14:paraId="487FF042" w14:textId="5DAA5DFB" w:rsidR="00EA7BA6" w:rsidRPr="009D6C19" w:rsidRDefault="00EA7BA6" w:rsidP="00E43F31">
            <w:pPr>
              <w:pStyle w:val="ListBullet"/>
              <w:numPr>
                <w:ilvl w:val="0"/>
                <w:numId w:val="0"/>
              </w:numPr>
              <w:spacing w:after="0" w:line="240" w:lineRule="auto"/>
              <w:contextualSpacing w:val="0"/>
              <w:rPr>
                <w:rFonts w:ascii="Arial Narrow" w:hAnsi="Arial Narrow" w:cstheme="minorHAnsi"/>
                <w:i/>
              </w:rPr>
            </w:pPr>
          </w:p>
        </w:tc>
        <w:tc>
          <w:tcPr>
            <w:tcW w:w="2268" w:type="dxa"/>
          </w:tcPr>
          <w:p w14:paraId="4E6D9B0C" w14:textId="77777777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Research</w:t>
            </w:r>
          </w:p>
          <w:p w14:paraId="545E6ACC" w14:textId="77777777" w:rsidR="004B7C25" w:rsidRPr="009D6C19" w:rsidRDefault="004B7C25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6F30EC77" w14:textId="6BE448F0" w:rsidR="00037EDC" w:rsidRPr="009D6C19" w:rsidRDefault="00A33FD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Study Skill: Time Management</w:t>
            </w:r>
          </w:p>
        </w:tc>
        <w:tc>
          <w:tcPr>
            <w:tcW w:w="2126" w:type="dxa"/>
          </w:tcPr>
          <w:p w14:paraId="242643BB" w14:textId="77777777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UNIT 2</w:t>
            </w:r>
          </w:p>
          <w:p w14:paraId="6B01108F" w14:textId="3F822891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Assessment 8</w:t>
            </w:r>
          </w:p>
          <w:p w14:paraId="6D41E4BE" w14:textId="77777777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Research Extended Answer</w:t>
            </w:r>
          </w:p>
          <w:p w14:paraId="22E51D8F" w14:textId="582D8FF3" w:rsidR="00A33FDD" w:rsidRPr="009D6C19" w:rsidRDefault="00A33FDD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10%</w:t>
            </w:r>
          </w:p>
          <w:p w14:paraId="4AABC819" w14:textId="1F0DE788" w:rsidR="00A33FDD" w:rsidRPr="009D6C19" w:rsidRDefault="004B79FC" w:rsidP="00A33FDD">
            <w:pPr>
              <w:rPr>
                <w:rFonts w:ascii="Arial Narrow" w:hAnsi="Arial Narrow" w:cstheme="minorHAnsi"/>
                <w:sz w:val="22"/>
                <w:szCs w:val="22"/>
              </w:rPr>
            </w:pPr>
            <w:r>
              <w:rPr>
                <w:rFonts w:ascii="Arial Narrow" w:hAnsi="Arial Narrow" w:cstheme="minorHAnsi"/>
                <w:sz w:val="22"/>
                <w:szCs w:val="22"/>
              </w:rPr>
              <w:t>Term 4 Week 1</w:t>
            </w:r>
            <w:r w:rsidR="00A33FDD" w:rsidRPr="009D6C19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  <w:p w14:paraId="42EC7EED" w14:textId="0E6DC4DE" w:rsidR="00EC590D" w:rsidRPr="009D6C19" w:rsidRDefault="00EC590D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DB3743" w:rsidRPr="009D6C19" w14:paraId="5AF32059" w14:textId="77777777" w:rsidTr="00F50D44">
        <w:trPr>
          <w:trHeight w:val="1431"/>
        </w:trPr>
        <w:tc>
          <w:tcPr>
            <w:tcW w:w="1696" w:type="dxa"/>
            <w:shd w:val="clear" w:color="auto" w:fill="8DB3E2" w:themeFill="text2" w:themeFillTint="66"/>
          </w:tcPr>
          <w:p w14:paraId="4FD28508" w14:textId="18A07073" w:rsidR="00DB3743" w:rsidRPr="009D6C19" w:rsidRDefault="00DB3743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32 &amp; 33</w:t>
            </w:r>
          </w:p>
          <w:p w14:paraId="3AF38EE0" w14:textId="61A82B52" w:rsidR="00DB3743" w:rsidRPr="009D6C19" w:rsidRDefault="00DB3743" w:rsidP="00E43F31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(T4 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W 2&amp;3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)</w:t>
            </w:r>
          </w:p>
          <w:p w14:paraId="2E48A8A9" w14:textId="77777777" w:rsidR="00DB3743" w:rsidRDefault="00DB3743" w:rsidP="004B79FC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     </w:t>
            </w:r>
          </w:p>
          <w:p w14:paraId="5FF83EBA" w14:textId="347B249A" w:rsidR="00DB3743" w:rsidRPr="009D6C19" w:rsidRDefault="00DB3743" w:rsidP="00DB3743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34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&amp;35</w:t>
            </w:r>
          </w:p>
          <w:p w14:paraId="2CBD05F0" w14:textId="68A472F1" w:rsidR="00DB3743" w:rsidRPr="009D6C19" w:rsidRDefault="00DB3743" w:rsidP="00336412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(T4 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W 4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&amp;</w:t>
            </w:r>
            <w:r>
              <w:rPr>
                <w:rFonts w:ascii="Arial Narrow" w:hAnsi="Arial Narrow" w:cstheme="minorHAnsi"/>
                <w:b/>
                <w:sz w:val="22"/>
                <w:szCs w:val="22"/>
              </w:rPr>
              <w:t>5</w:t>
            </w:r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 )</w:t>
            </w:r>
          </w:p>
        </w:tc>
        <w:tc>
          <w:tcPr>
            <w:tcW w:w="2268" w:type="dxa"/>
          </w:tcPr>
          <w:p w14:paraId="33190E65" w14:textId="77777777" w:rsidR="00DB3743" w:rsidRPr="009D6C19" w:rsidRDefault="00DB3743" w:rsidP="00E43F31">
            <w:pPr>
              <w:ind w:left="-12" w:right="-70"/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sz w:val="22"/>
                <w:szCs w:val="22"/>
              </w:rPr>
              <w:t>Exam Preparation</w:t>
            </w:r>
          </w:p>
          <w:p w14:paraId="0E9ECAC3" w14:textId="77777777" w:rsidR="00FF116F" w:rsidRDefault="00FF116F" w:rsidP="00336412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20D94C31" w14:textId="77777777" w:rsidR="00FF116F" w:rsidRDefault="00FF116F" w:rsidP="00336412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588BCB83" w14:textId="77777777" w:rsidR="00FF116F" w:rsidRDefault="00FF116F" w:rsidP="00336412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  <w:p w14:paraId="6A998481" w14:textId="4B4CB36A" w:rsidR="00DB3743" w:rsidRPr="009D6C19" w:rsidRDefault="00DB3743" w:rsidP="00336412">
            <w:pPr>
              <w:rPr>
                <w:rFonts w:ascii="Arial Narrow" w:hAnsi="Arial Narrow" w:cstheme="minorHAnsi"/>
                <w:sz w:val="22"/>
                <w:szCs w:val="22"/>
              </w:rPr>
            </w:pPr>
            <w:bookmarkStart w:id="0" w:name="_GoBack"/>
            <w:bookmarkEnd w:id="0"/>
            <w:r w:rsidRPr="009D6C19">
              <w:rPr>
                <w:rFonts w:ascii="Arial Narrow" w:hAnsi="Arial Narrow" w:cstheme="minorHAnsi"/>
                <w:b/>
                <w:sz w:val="22"/>
                <w:szCs w:val="22"/>
              </w:rPr>
              <w:t>Exams</w:t>
            </w:r>
          </w:p>
        </w:tc>
        <w:tc>
          <w:tcPr>
            <w:tcW w:w="7088" w:type="dxa"/>
          </w:tcPr>
          <w:p w14:paraId="1E7D2B2C" w14:textId="77777777" w:rsidR="00DB3743" w:rsidRPr="009D6C19" w:rsidRDefault="00DB3743" w:rsidP="00E43F31">
            <w:pPr>
              <w:pStyle w:val="Heading8"/>
              <w:keepNext/>
              <w:spacing w:before="0" w:after="0"/>
              <w:ind w:left="-12" w:right="-70"/>
              <w:rPr>
                <w:rFonts w:ascii="Arial Narrow" w:hAnsi="Arial Narrow" w:cstheme="minorHAnsi"/>
                <w:i w:val="0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 w:val="0"/>
                <w:sz w:val="22"/>
                <w:szCs w:val="22"/>
              </w:rPr>
              <w:t xml:space="preserve">Exam Preparation </w:t>
            </w:r>
          </w:p>
          <w:p w14:paraId="062CD82C" w14:textId="77777777" w:rsidR="00DB3743" w:rsidRPr="009D6C19" w:rsidRDefault="00DB3743" w:rsidP="00E43F31">
            <w:pPr>
              <w:pStyle w:val="Heading8"/>
              <w:keepNext/>
              <w:spacing w:before="0" w:after="0"/>
              <w:ind w:left="-12" w:right="-70"/>
              <w:rPr>
                <w:rFonts w:ascii="Arial Narrow" w:hAnsi="Arial Narrow" w:cstheme="minorHAnsi"/>
                <w:i w:val="0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 w:val="0"/>
                <w:sz w:val="22"/>
                <w:szCs w:val="22"/>
              </w:rPr>
              <w:t>Assessment Free Week (Week 2)</w:t>
            </w:r>
          </w:p>
          <w:p w14:paraId="42EDF673" w14:textId="57FA1A11" w:rsidR="00DB3743" w:rsidRPr="009D6C19" w:rsidRDefault="00DB3743" w:rsidP="00E43F3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</w:p>
        </w:tc>
        <w:tc>
          <w:tcPr>
            <w:tcW w:w="2268" w:type="dxa"/>
          </w:tcPr>
          <w:p w14:paraId="30C6EECB" w14:textId="48BDD152" w:rsidR="00DB3743" w:rsidRPr="009D6C19" w:rsidRDefault="00DB3743" w:rsidP="00E43F3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How to revise</w:t>
            </w:r>
          </w:p>
          <w:p w14:paraId="5AC3BBCF" w14:textId="35140624" w:rsidR="00DB3743" w:rsidRPr="009D6C19" w:rsidRDefault="00DB3743" w:rsidP="00E43F3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proofErr w:type="spellStart"/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Mindmapping</w:t>
            </w:r>
            <w:proofErr w:type="spellEnd"/>
          </w:p>
          <w:p w14:paraId="7F867A5B" w14:textId="77777777" w:rsidR="00DB3743" w:rsidRPr="009D6C19" w:rsidRDefault="00DB3743" w:rsidP="00E43F31">
            <w:pPr>
              <w:rPr>
                <w:rFonts w:ascii="Arial Narrow" w:hAnsi="Arial Narrow" w:cstheme="minorHAnsi"/>
                <w:i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Time Management</w:t>
            </w:r>
          </w:p>
          <w:p w14:paraId="3E146DD9" w14:textId="183AF18A" w:rsidR="00DB3743" w:rsidRPr="009D6C19" w:rsidRDefault="00DB3743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9D6C19">
              <w:rPr>
                <w:rFonts w:ascii="Arial Narrow" w:hAnsi="Arial Narrow" w:cstheme="minorHAnsi"/>
                <w:i/>
                <w:sz w:val="22"/>
                <w:szCs w:val="22"/>
              </w:rPr>
              <w:t>Graphical Interpretation</w:t>
            </w:r>
          </w:p>
        </w:tc>
        <w:tc>
          <w:tcPr>
            <w:tcW w:w="2126" w:type="dxa"/>
          </w:tcPr>
          <w:p w14:paraId="30C6F008" w14:textId="281D185E" w:rsidR="00DB3743" w:rsidRPr="009D6C19" w:rsidRDefault="00DB3743" w:rsidP="00E43F31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</w:tbl>
    <w:p w14:paraId="6D0AE1E9" w14:textId="59312BD4" w:rsidR="00563EA1" w:rsidRPr="009D6C19" w:rsidRDefault="00563EA1" w:rsidP="007D3364">
      <w:pPr>
        <w:ind w:right="-508"/>
        <w:rPr>
          <w:rFonts w:ascii="Arial Narrow" w:hAnsi="Arial Narrow" w:cs="Arial"/>
          <w:b/>
          <w:sz w:val="22"/>
          <w:szCs w:val="22"/>
        </w:rPr>
      </w:pPr>
    </w:p>
    <w:sectPr w:rsidR="00563EA1" w:rsidRPr="009D6C19" w:rsidSect="007D336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0A6B9" w14:textId="77777777" w:rsidR="00401F8A" w:rsidRDefault="00401F8A">
      <w:r>
        <w:separator/>
      </w:r>
    </w:p>
  </w:endnote>
  <w:endnote w:type="continuationSeparator" w:id="0">
    <w:p w14:paraId="3F0353AD" w14:textId="77777777" w:rsidR="00401F8A" w:rsidRDefault="0040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9B88" w14:textId="77777777" w:rsidR="00401F8A" w:rsidRDefault="00401F8A">
      <w:r>
        <w:separator/>
      </w:r>
    </w:p>
  </w:footnote>
  <w:footnote w:type="continuationSeparator" w:id="0">
    <w:p w14:paraId="2BE8E1DC" w14:textId="77777777" w:rsidR="00401F8A" w:rsidRDefault="00401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34C23A8"/>
    <w:multiLevelType w:val="hybridMultilevel"/>
    <w:tmpl w:val="35D80510"/>
    <w:lvl w:ilvl="0" w:tplc="A246F8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477A"/>
    <w:multiLevelType w:val="hybridMultilevel"/>
    <w:tmpl w:val="A84C0F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E62"/>
    <w:multiLevelType w:val="hybridMultilevel"/>
    <w:tmpl w:val="FE1407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7882"/>
    <w:multiLevelType w:val="hybridMultilevel"/>
    <w:tmpl w:val="E56277FC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72E64"/>
    <w:multiLevelType w:val="hybridMultilevel"/>
    <w:tmpl w:val="F92A7AB8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ADD"/>
    <w:multiLevelType w:val="hybridMultilevel"/>
    <w:tmpl w:val="FC18B61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27835"/>
    <w:multiLevelType w:val="hybridMultilevel"/>
    <w:tmpl w:val="AC3C2B98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BDB"/>
    <w:multiLevelType w:val="hybridMultilevel"/>
    <w:tmpl w:val="3AD2F098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55A9A"/>
    <w:multiLevelType w:val="hybridMultilevel"/>
    <w:tmpl w:val="6B5635A0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F7018"/>
    <w:multiLevelType w:val="hybridMultilevel"/>
    <w:tmpl w:val="39EEDF9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71B10"/>
    <w:multiLevelType w:val="multilevel"/>
    <w:tmpl w:val="C01A25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12" w15:restartNumberingAfterBreak="0">
    <w:nsid w:val="31F427A5"/>
    <w:multiLevelType w:val="hybridMultilevel"/>
    <w:tmpl w:val="614E5710"/>
    <w:lvl w:ilvl="0" w:tplc="F8487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16FEF"/>
    <w:multiLevelType w:val="multilevel"/>
    <w:tmpl w:val="05780B1A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pStyle w:val="List4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14" w15:restartNumberingAfterBreak="0">
    <w:nsid w:val="35355FE3"/>
    <w:multiLevelType w:val="hybridMultilevel"/>
    <w:tmpl w:val="C59C640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2D2B"/>
    <w:multiLevelType w:val="hybridMultilevel"/>
    <w:tmpl w:val="440C002C"/>
    <w:lvl w:ilvl="0" w:tplc="F848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5153F"/>
    <w:multiLevelType w:val="multilevel"/>
    <w:tmpl w:val="9BF8FF2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17" w15:restartNumberingAfterBreak="0">
    <w:nsid w:val="3EA44E0D"/>
    <w:multiLevelType w:val="hybridMultilevel"/>
    <w:tmpl w:val="60F4E47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200C4"/>
    <w:multiLevelType w:val="hybridMultilevel"/>
    <w:tmpl w:val="18062692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8BC28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47415"/>
    <w:multiLevelType w:val="hybridMultilevel"/>
    <w:tmpl w:val="117ABBE4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F118E"/>
    <w:multiLevelType w:val="hybridMultilevel"/>
    <w:tmpl w:val="430CB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0500C"/>
    <w:multiLevelType w:val="hybridMultilevel"/>
    <w:tmpl w:val="426809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15B29"/>
    <w:multiLevelType w:val="hybridMultilevel"/>
    <w:tmpl w:val="EAB004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B4593"/>
    <w:multiLevelType w:val="hybridMultilevel"/>
    <w:tmpl w:val="9F9805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B45EE"/>
    <w:multiLevelType w:val="multilevel"/>
    <w:tmpl w:val="FCFE44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25" w15:restartNumberingAfterBreak="0">
    <w:nsid w:val="57FD4899"/>
    <w:multiLevelType w:val="hybridMultilevel"/>
    <w:tmpl w:val="C13E0152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D6A66"/>
    <w:multiLevelType w:val="hybridMultilevel"/>
    <w:tmpl w:val="1F66F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92369"/>
    <w:multiLevelType w:val="multilevel"/>
    <w:tmpl w:val="8B5A69BC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28" w15:restartNumberingAfterBreak="0">
    <w:nsid w:val="5C126B29"/>
    <w:multiLevelType w:val="hybridMultilevel"/>
    <w:tmpl w:val="AC4425E0"/>
    <w:lvl w:ilvl="0" w:tplc="0C090001">
      <w:start w:val="1"/>
      <w:numFmt w:val="bullet"/>
      <w:lvlText w:val=""/>
      <w:lvlJc w:val="left"/>
      <w:pPr>
        <w:tabs>
          <w:tab w:val="num" w:pos="794"/>
        </w:tabs>
        <w:ind w:left="7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4"/>
        </w:tabs>
        <w:ind w:left="151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4"/>
        </w:tabs>
        <w:ind w:left="22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4"/>
        </w:tabs>
        <w:ind w:left="29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4"/>
        </w:tabs>
        <w:ind w:left="367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4"/>
        </w:tabs>
        <w:ind w:left="43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4"/>
        </w:tabs>
        <w:ind w:left="51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4"/>
        </w:tabs>
        <w:ind w:left="583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4"/>
        </w:tabs>
        <w:ind w:left="6554" w:hanging="360"/>
      </w:pPr>
      <w:rPr>
        <w:rFonts w:ascii="Wingdings" w:hAnsi="Wingdings" w:hint="default"/>
      </w:rPr>
    </w:lvl>
  </w:abstractNum>
  <w:abstractNum w:abstractNumId="29" w15:restartNumberingAfterBreak="0">
    <w:nsid w:val="60B24F30"/>
    <w:multiLevelType w:val="multilevel"/>
    <w:tmpl w:val="70C46B4E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30" w15:restartNumberingAfterBreak="0">
    <w:nsid w:val="653C6BB4"/>
    <w:multiLevelType w:val="hybridMultilevel"/>
    <w:tmpl w:val="5172F3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D361B"/>
    <w:multiLevelType w:val="multilevel"/>
    <w:tmpl w:val="EF484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32" w15:restartNumberingAfterBreak="0">
    <w:nsid w:val="68FB398F"/>
    <w:multiLevelType w:val="hybridMultilevel"/>
    <w:tmpl w:val="2FAA096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25F0C"/>
    <w:multiLevelType w:val="hybridMultilevel"/>
    <w:tmpl w:val="8E3630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7867FE"/>
    <w:multiLevelType w:val="hybridMultilevel"/>
    <w:tmpl w:val="ACE8CC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474"/>
    <w:multiLevelType w:val="hybridMultilevel"/>
    <w:tmpl w:val="41887972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82032"/>
    <w:multiLevelType w:val="hybridMultilevel"/>
    <w:tmpl w:val="B2E46AB4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F4EE4"/>
    <w:multiLevelType w:val="hybridMultilevel"/>
    <w:tmpl w:val="914EDED4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56A65"/>
    <w:multiLevelType w:val="hybridMultilevel"/>
    <w:tmpl w:val="C9E608F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334B5"/>
    <w:multiLevelType w:val="multilevel"/>
    <w:tmpl w:val="A7F04D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41" w15:restartNumberingAfterBreak="0">
    <w:nsid w:val="7C593AC6"/>
    <w:multiLevelType w:val="hybridMultilevel"/>
    <w:tmpl w:val="17AEBDD2"/>
    <w:lvl w:ilvl="0" w:tplc="23AA7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8"/>
  </w:num>
  <w:num w:numId="4">
    <w:abstractNumId w:val="17"/>
  </w:num>
  <w:num w:numId="5">
    <w:abstractNumId w:val="36"/>
  </w:num>
  <w:num w:numId="6">
    <w:abstractNumId w:val="25"/>
  </w:num>
  <w:num w:numId="7">
    <w:abstractNumId w:val="18"/>
  </w:num>
  <w:num w:numId="8">
    <w:abstractNumId w:val="7"/>
  </w:num>
  <w:num w:numId="9">
    <w:abstractNumId w:val="37"/>
  </w:num>
  <w:num w:numId="10">
    <w:abstractNumId w:val="38"/>
  </w:num>
  <w:num w:numId="11">
    <w:abstractNumId w:val="5"/>
  </w:num>
  <w:num w:numId="12">
    <w:abstractNumId w:val="9"/>
  </w:num>
  <w:num w:numId="13">
    <w:abstractNumId w:val="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9"/>
  </w:num>
  <w:num w:numId="16">
    <w:abstractNumId w:val="8"/>
  </w:num>
  <w:num w:numId="17">
    <w:abstractNumId w:val="35"/>
  </w:num>
  <w:num w:numId="18">
    <w:abstractNumId w:val="21"/>
  </w:num>
  <w:num w:numId="19">
    <w:abstractNumId w:val="39"/>
  </w:num>
  <w:num w:numId="20">
    <w:abstractNumId w:val="30"/>
  </w:num>
  <w:num w:numId="21">
    <w:abstractNumId w:val="6"/>
  </w:num>
  <w:num w:numId="22">
    <w:abstractNumId w:val="14"/>
  </w:num>
  <w:num w:numId="23">
    <w:abstractNumId w:val="41"/>
  </w:num>
  <w:num w:numId="24">
    <w:abstractNumId w:val="4"/>
  </w:num>
  <w:num w:numId="25">
    <w:abstractNumId w:val="13"/>
  </w:num>
  <w:num w:numId="26">
    <w:abstractNumId w:val="34"/>
  </w:num>
  <w:num w:numId="27">
    <w:abstractNumId w:val="15"/>
  </w:num>
  <w:num w:numId="28">
    <w:abstractNumId w:val="27"/>
  </w:num>
  <w:num w:numId="29">
    <w:abstractNumId w:val="23"/>
  </w:num>
  <w:num w:numId="30">
    <w:abstractNumId w:val="12"/>
  </w:num>
  <w:num w:numId="31">
    <w:abstractNumId w:val="40"/>
  </w:num>
  <w:num w:numId="32">
    <w:abstractNumId w:val="24"/>
  </w:num>
  <w:num w:numId="33">
    <w:abstractNumId w:val="11"/>
  </w:num>
  <w:num w:numId="34">
    <w:abstractNumId w:val="31"/>
  </w:num>
  <w:num w:numId="35">
    <w:abstractNumId w:val="26"/>
  </w:num>
  <w:num w:numId="36">
    <w:abstractNumId w:val="3"/>
  </w:num>
  <w:num w:numId="37">
    <w:abstractNumId w:val="2"/>
  </w:num>
  <w:num w:numId="38">
    <w:abstractNumId w:val="16"/>
  </w:num>
  <w:num w:numId="39">
    <w:abstractNumId w:val="20"/>
  </w:num>
  <w:num w:numId="40">
    <w:abstractNumId w:val="22"/>
  </w:num>
  <w:num w:numId="41">
    <w:abstractNumId w:val="29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6F"/>
    <w:rsid w:val="00002187"/>
    <w:rsid w:val="0000376C"/>
    <w:rsid w:val="0000553B"/>
    <w:rsid w:val="00012F07"/>
    <w:rsid w:val="00017EAA"/>
    <w:rsid w:val="00037EDC"/>
    <w:rsid w:val="000401CC"/>
    <w:rsid w:val="00053D58"/>
    <w:rsid w:val="00055003"/>
    <w:rsid w:val="000629FB"/>
    <w:rsid w:val="00062BC3"/>
    <w:rsid w:val="000665E9"/>
    <w:rsid w:val="00073488"/>
    <w:rsid w:val="0008180C"/>
    <w:rsid w:val="00087F9B"/>
    <w:rsid w:val="00090F2D"/>
    <w:rsid w:val="00097207"/>
    <w:rsid w:val="000A317F"/>
    <w:rsid w:val="000C45B9"/>
    <w:rsid w:val="000C65D8"/>
    <w:rsid w:val="000C7F6D"/>
    <w:rsid w:val="000D1827"/>
    <w:rsid w:val="000E0EF2"/>
    <w:rsid w:val="000F25F0"/>
    <w:rsid w:val="000F2A0D"/>
    <w:rsid w:val="000F7AA5"/>
    <w:rsid w:val="00101AA4"/>
    <w:rsid w:val="00115163"/>
    <w:rsid w:val="00120561"/>
    <w:rsid w:val="00123B4A"/>
    <w:rsid w:val="001250CE"/>
    <w:rsid w:val="00132A7F"/>
    <w:rsid w:val="00140E87"/>
    <w:rsid w:val="00145C57"/>
    <w:rsid w:val="00160D35"/>
    <w:rsid w:val="0016779A"/>
    <w:rsid w:val="001739F4"/>
    <w:rsid w:val="00186447"/>
    <w:rsid w:val="00193112"/>
    <w:rsid w:val="0019348E"/>
    <w:rsid w:val="00194094"/>
    <w:rsid w:val="00194622"/>
    <w:rsid w:val="001A3C92"/>
    <w:rsid w:val="001B0338"/>
    <w:rsid w:val="001B2BF8"/>
    <w:rsid w:val="001B38A7"/>
    <w:rsid w:val="001B59BC"/>
    <w:rsid w:val="001D7BEC"/>
    <w:rsid w:val="00206910"/>
    <w:rsid w:val="002169BE"/>
    <w:rsid w:val="00244C76"/>
    <w:rsid w:val="0026652D"/>
    <w:rsid w:val="00270583"/>
    <w:rsid w:val="00282EF3"/>
    <w:rsid w:val="002861EF"/>
    <w:rsid w:val="00291FB8"/>
    <w:rsid w:val="00294F08"/>
    <w:rsid w:val="00295738"/>
    <w:rsid w:val="002B62E9"/>
    <w:rsid w:val="002D49C8"/>
    <w:rsid w:val="002D6A55"/>
    <w:rsid w:val="002E299F"/>
    <w:rsid w:val="002E2FC1"/>
    <w:rsid w:val="002E44A9"/>
    <w:rsid w:val="002F3767"/>
    <w:rsid w:val="00310D33"/>
    <w:rsid w:val="00323B3F"/>
    <w:rsid w:val="00336412"/>
    <w:rsid w:val="00336728"/>
    <w:rsid w:val="00344669"/>
    <w:rsid w:val="00352864"/>
    <w:rsid w:val="00354748"/>
    <w:rsid w:val="00355E01"/>
    <w:rsid w:val="0038031B"/>
    <w:rsid w:val="003952AB"/>
    <w:rsid w:val="003B51C9"/>
    <w:rsid w:val="003B6802"/>
    <w:rsid w:val="003C0BE1"/>
    <w:rsid w:val="003D18AE"/>
    <w:rsid w:val="003D7095"/>
    <w:rsid w:val="004006C4"/>
    <w:rsid w:val="00401F8A"/>
    <w:rsid w:val="004049CE"/>
    <w:rsid w:val="00406A53"/>
    <w:rsid w:val="00425C8D"/>
    <w:rsid w:val="00426159"/>
    <w:rsid w:val="00441B4F"/>
    <w:rsid w:val="00445A38"/>
    <w:rsid w:val="004669CF"/>
    <w:rsid w:val="004768FD"/>
    <w:rsid w:val="004845FB"/>
    <w:rsid w:val="004B2AA5"/>
    <w:rsid w:val="004B79FC"/>
    <w:rsid w:val="004B7C25"/>
    <w:rsid w:val="004D0766"/>
    <w:rsid w:val="004D471B"/>
    <w:rsid w:val="004E5FDA"/>
    <w:rsid w:val="004F4030"/>
    <w:rsid w:val="0050409E"/>
    <w:rsid w:val="005115D0"/>
    <w:rsid w:val="00514A07"/>
    <w:rsid w:val="00522FE8"/>
    <w:rsid w:val="00530AE3"/>
    <w:rsid w:val="00530B1F"/>
    <w:rsid w:val="005441F5"/>
    <w:rsid w:val="0055300A"/>
    <w:rsid w:val="005554BE"/>
    <w:rsid w:val="00555E10"/>
    <w:rsid w:val="005607A2"/>
    <w:rsid w:val="00563EA1"/>
    <w:rsid w:val="00570DBC"/>
    <w:rsid w:val="0057144D"/>
    <w:rsid w:val="00571E72"/>
    <w:rsid w:val="00577005"/>
    <w:rsid w:val="0059133B"/>
    <w:rsid w:val="005A13F0"/>
    <w:rsid w:val="005A20E7"/>
    <w:rsid w:val="005A4CA2"/>
    <w:rsid w:val="005A6EC3"/>
    <w:rsid w:val="005B2B3B"/>
    <w:rsid w:val="005C53CF"/>
    <w:rsid w:val="005D1BAD"/>
    <w:rsid w:val="005E70B8"/>
    <w:rsid w:val="005E7D6F"/>
    <w:rsid w:val="00620C2C"/>
    <w:rsid w:val="006261C9"/>
    <w:rsid w:val="00633FA4"/>
    <w:rsid w:val="0064793F"/>
    <w:rsid w:val="00647F7A"/>
    <w:rsid w:val="00662FE8"/>
    <w:rsid w:val="00677552"/>
    <w:rsid w:val="00682918"/>
    <w:rsid w:val="006B791C"/>
    <w:rsid w:val="006C47D3"/>
    <w:rsid w:val="006D2DBB"/>
    <w:rsid w:val="006D396C"/>
    <w:rsid w:val="006E064F"/>
    <w:rsid w:val="006E0EAF"/>
    <w:rsid w:val="007016C1"/>
    <w:rsid w:val="00710213"/>
    <w:rsid w:val="0071109E"/>
    <w:rsid w:val="0071315D"/>
    <w:rsid w:val="007222DE"/>
    <w:rsid w:val="00730B61"/>
    <w:rsid w:val="00734CA1"/>
    <w:rsid w:val="007357F4"/>
    <w:rsid w:val="0075230C"/>
    <w:rsid w:val="00765096"/>
    <w:rsid w:val="00775416"/>
    <w:rsid w:val="00780348"/>
    <w:rsid w:val="00784CBF"/>
    <w:rsid w:val="00792E65"/>
    <w:rsid w:val="007A3419"/>
    <w:rsid w:val="007B392C"/>
    <w:rsid w:val="007C1294"/>
    <w:rsid w:val="007D308D"/>
    <w:rsid w:val="007D3364"/>
    <w:rsid w:val="0081548A"/>
    <w:rsid w:val="0081551F"/>
    <w:rsid w:val="00816FF8"/>
    <w:rsid w:val="008177AA"/>
    <w:rsid w:val="00821D67"/>
    <w:rsid w:val="00825F99"/>
    <w:rsid w:val="00835332"/>
    <w:rsid w:val="008358EF"/>
    <w:rsid w:val="00845D84"/>
    <w:rsid w:val="00851A6A"/>
    <w:rsid w:val="0085215C"/>
    <w:rsid w:val="00876C03"/>
    <w:rsid w:val="008778FC"/>
    <w:rsid w:val="00897DF0"/>
    <w:rsid w:val="008A299A"/>
    <w:rsid w:val="008A607D"/>
    <w:rsid w:val="008B78D0"/>
    <w:rsid w:val="008B7B71"/>
    <w:rsid w:val="008D1C0B"/>
    <w:rsid w:val="008D2465"/>
    <w:rsid w:val="008D474B"/>
    <w:rsid w:val="008E68E8"/>
    <w:rsid w:val="008F1C03"/>
    <w:rsid w:val="008F409A"/>
    <w:rsid w:val="008F58F6"/>
    <w:rsid w:val="008F6C33"/>
    <w:rsid w:val="00915E72"/>
    <w:rsid w:val="00931FBD"/>
    <w:rsid w:val="00933525"/>
    <w:rsid w:val="00933629"/>
    <w:rsid w:val="009656D6"/>
    <w:rsid w:val="009664CF"/>
    <w:rsid w:val="00966F78"/>
    <w:rsid w:val="00976E8A"/>
    <w:rsid w:val="00990A5D"/>
    <w:rsid w:val="009A45C7"/>
    <w:rsid w:val="009C1926"/>
    <w:rsid w:val="009C1D6E"/>
    <w:rsid w:val="009D134A"/>
    <w:rsid w:val="009D45A4"/>
    <w:rsid w:val="009D6C19"/>
    <w:rsid w:val="009D7ACC"/>
    <w:rsid w:val="009E06F6"/>
    <w:rsid w:val="009F3686"/>
    <w:rsid w:val="00A12D5E"/>
    <w:rsid w:val="00A16387"/>
    <w:rsid w:val="00A16C5E"/>
    <w:rsid w:val="00A30CEE"/>
    <w:rsid w:val="00A3242C"/>
    <w:rsid w:val="00A33FDD"/>
    <w:rsid w:val="00A3591C"/>
    <w:rsid w:val="00A37C8B"/>
    <w:rsid w:val="00A556E9"/>
    <w:rsid w:val="00A573FF"/>
    <w:rsid w:val="00A74620"/>
    <w:rsid w:val="00A91F9E"/>
    <w:rsid w:val="00AC7C77"/>
    <w:rsid w:val="00AD3B8F"/>
    <w:rsid w:val="00AD48EE"/>
    <w:rsid w:val="00AF2367"/>
    <w:rsid w:val="00AF33AA"/>
    <w:rsid w:val="00AF6CE5"/>
    <w:rsid w:val="00B042DE"/>
    <w:rsid w:val="00B04530"/>
    <w:rsid w:val="00B11F3B"/>
    <w:rsid w:val="00B13FCD"/>
    <w:rsid w:val="00B14E42"/>
    <w:rsid w:val="00B24C63"/>
    <w:rsid w:val="00B275C2"/>
    <w:rsid w:val="00B40180"/>
    <w:rsid w:val="00B434C7"/>
    <w:rsid w:val="00B43A31"/>
    <w:rsid w:val="00B47029"/>
    <w:rsid w:val="00B57521"/>
    <w:rsid w:val="00B65226"/>
    <w:rsid w:val="00B657EE"/>
    <w:rsid w:val="00B818C8"/>
    <w:rsid w:val="00B83304"/>
    <w:rsid w:val="00B86963"/>
    <w:rsid w:val="00B91742"/>
    <w:rsid w:val="00B95167"/>
    <w:rsid w:val="00BA3956"/>
    <w:rsid w:val="00BA62F0"/>
    <w:rsid w:val="00BA7211"/>
    <w:rsid w:val="00BD2FCD"/>
    <w:rsid w:val="00BD500A"/>
    <w:rsid w:val="00BE31AD"/>
    <w:rsid w:val="00BE5F67"/>
    <w:rsid w:val="00BE7637"/>
    <w:rsid w:val="00BF0D05"/>
    <w:rsid w:val="00BF270C"/>
    <w:rsid w:val="00BF3D1C"/>
    <w:rsid w:val="00BF44E4"/>
    <w:rsid w:val="00C054A5"/>
    <w:rsid w:val="00C0627A"/>
    <w:rsid w:val="00C078BF"/>
    <w:rsid w:val="00C227F1"/>
    <w:rsid w:val="00C2555F"/>
    <w:rsid w:val="00C30E7F"/>
    <w:rsid w:val="00C34BF9"/>
    <w:rsid w:val="00C42F3D"/>
    <w:rsid w:val="00C52F99"/>
    <w:rsid w:val="00C75BE5"/>
    <w:rsid w:val="00C75D3E"/>
    <w:rsid w:val="00C86DF2"/>
    <w:rsid w:val="00C95EA3"/>
    <w:rsid w:val="00C97A58"/>
    <w:rsid w:val="00CA4B4E"/>
    <w:rsid w:val="00CB183F"/>
    <w:rsid w:val="00CC429A"/>
    <w:rsid w:val="00CC487A"/>
    <w:rsid w:val="00CD2C17"/>
    <w:rsid w:val="00CE3CB1"/>
    <w:rsid w:val="00CE5B33"/>
    <w:rsid w:val="00CF0E6D"/>
    <w:rsid w:val="00CF7197"/>
    <w:rsid w:val="00CF7FA2"/>
    <w:rsid w:val="00D07AD7"/>
    <w:rsid w:val="00D268B4"/>
    <w:rsid w:val="00D26D4F"/>
    <w:rsid w:val="00D331DC"/>
    <w:rsid w:val="00D429C2"/>
    <w:rsid w:val="00D429DA"/>
    <w:rsid w:val="00D66A67"/>
    <w:rsid w:val="00D71203"/>
    <w:rsid w:val="00D74E91"/>
    <w:rsid w:val="00D8285F"/>
    <w:rsid w:val="00D9128A"/>
    <w:rsid w:val="00D959A5"/>
    <w:rsid w:val="00DA3775"/>
    <w:rsid w:val="00DB3743"/>
    <w:rsid w:val="00DB67A9"/>
    <w:rsid w:val="00DC5572"/>
    <w:rsid w:val="00DE024B"/>
    <w:rsid w:val="00DF2B17"/>
    <w:rsid w:val="00E031B7"/>
    <w:rsid w:val="00E1213A"/>
    <w:rsid w:val="00E1364E"/>
    <w:rsid w:val="00E13DB7"/>
    <w:rsid w:val="00E24F96"/>
    <w:rsid w:val="00E3717A"/>
    <w:rsid w:val="00E414C7"/>
    <w:rsid w:val="00E43F31"/>
    <w:rsid w:val="00E57B11"/>
    <w:rsid w:val="00E65FC8"/>
    <w:rsid w:val="00E72183"/>
    <w:rsid w:val="00E72E2C"/>
    <w:rsid w:val="00E82922"/>
    <w:rsid w:val="00E95036"/>
    <w:rsid w:val="00EA7BA6"/>
    <w:rsid w:val="00EB278D"/>
    <w:rsid w:val="00EB56F8"/>
    <w:rsid w:val="00EB6D0B"/>
    <w:rsid w:val="00EB7387"/>
    <w:rsid w:val="00EC46C2"/>
    <w:rsid w:val="00EC590D"/>
    <w:rsid w:val="00EC794C"/>
    <w:rsid w:val="00ED21E0"/>
    <w:rsid w:val="00ED498E"/>
    <w:rsid w:val="00EE5043"/>
    <w:rsid w:val="00F0272B"/>
    <w:rsid w:val="00F07D43"/>
    <w:rsid w:val="00F2049A"/>
    <w:rsid w:val="00F3418A"/>
    <w:rsid w:val="00F4142B"/>
    <w:rsid w:val="00F4613F"/>
    <w:rsid w:val="00F50D44"/>
    <w:rsid w:val="00F5763D"/>
    <w:rsid w:val="00F640A1"/>
    <w:rsid w:val="00F71A97"/>
    <w:rsid w:val="00F7735A"/>
    <w:rsid w:val="00F802A0"/>
    <w:rsid w:val="00F952AA"/>
    <w:rsid w:val="00F978DB"/>
    <w:rsid w:val="00FA014F"/>
    <w:rsid w:val="00FB6F7C"/>
    <w:rsid w:val="00FD4DDA"/>
    <w:rsid w:val="00FE598A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7B643"/>
  <w15:docId w15:val="{A0DD5C53-D13A-4D88-93E8-53FD8067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9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2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A7211"/>
    <w:pPr>
      <w:keepNext/>
      <w:spacing w:after="40" w:line="18" w:lineRule="atLeast"/>
      <w:outlineLvl w:val="1"/>
    </w:pPr>
    <w:rPr>
      <w:b/>
      <w:sz w:val="3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3952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354748"/>
    <w:pPr>
      <w:keepNext/>
      <w:keepLines/>
      <w:spacing w:before="200" w:line="264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BA7211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3952A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0C45B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semiHidden/>
    <w:locked/>
    <w:rsid w:val="000C45B9"/>
    <w:rPr>
      <w:rFonts w:ascii="Calibri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0C45B9"/>
    <w:rPr>
      <w:rFonts w:ascii="Calibri" w:hAnsi="Calibri" w:cs="Times New Roman"/>
      <w:b/>
      <w:bCs/>
    </w:rPr>
  </w:style>
  <w:style w:type="character" w:customStyle="1" w:styleId="Heading8Char">
    <w:name w:val="Heading 8 Char"/>
    <w:link w:val="Heading8"/>
    <w:uiPriority w:val="99"/>
    <w:semiHidden/>
    <w:locked/>
    <w:rsid w:val="000C45B9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006C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08180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006C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8180C"/>
    <w:rPr>
      <w:rFonts w:cs="Times New Roman"/>
      <w:sz w:val="24"/>
      <w:szCs w:val="24"/>
    </w:rPr>
  </w:style>
  <w:style w:type="character" w:customStyle="1" w:styleId="apple-style-span">
    <w:name w:val="apple-style-span"/>
    <w:uiPriority w:val="99"/>
    <w:rsid w:val="00BA7211"/>
    <w:rPr>
      <w:rFonts w:cs="Times New Roman"/>
    </w:rPr>
  </w:style>
  <w:style w:type="table" w:styleId="TableGrid">
    <w:name w:val="Table Grid"/>
    <w:basedOn w:val="TableNormal"/>
    <w:uiPriority w:val="99"/>
    <w:locked/>
    <w:rsid w:val="00EB6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DB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19348E"/>
    <w:pPr>
      <w:numPr>
        <w:numId w:val="25"/>
      </w:numPr>
      <w:spacing w:after="120" w:line="264" w:lineRule="auto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styleId="ListBullet2">
    <w:name w:val="List Bullet 2"/>
    <w:basedOn w:val="Normal"/>
    <w:uiPriority w:val="99"/>
    <w:unhideWhenUsed/>
    <w:rsid w:val="0019348E"/>
    <w:pPr>
      <w:numPr>
        <w:ilvl w:val="1"/>
        <w:numId w:val="25"/>
      </w:numPr>
      <w:spacing w:after="120" w:line="264" w:lineRule="auto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numbering" w:customStyle="1" w:styleId="ListBullets">
    <w:name w:val="ListBullets"/>
    <w:uiPriority w:val="99"/>
    <w:rsid w:val="0019348E"/>
    <w:pPr>
      <w:numPr>
        <w:numId w:val="25"/>
      </w:numPr>
    </w:pPr>
  </w:style>
  <w:style w:type="paragraph" w:styleId="ListBullet3">
    <w:name w:val="List Bullet 3"/>
    <w:basedOn w:val="Normal"/>
    <w:uiPriority w:val="99"/>
    <w:semiHidden/>
    <w:unhideWhenUsed/>
    <w:rsid w:val="0019348E"/>
    <w:pPr>
      <w:numPr>
        <w:ilvl w:val="2"/>
        <w:numId w:val="25"/>
      </w:numPr>
      <w:spacing w:after="120" w:line="264" w:lineRule="auto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unhideWhenUsed/>
    <w:rsid w:val="0019348E"/>
    <w:pPr>
      <w:numPr>
        <w:ilvl w:val="3"/>
        <w:numId w:val="25"/>
      </w:numPr>
      <w:spacing w:after="120" w:line="264" w:lineRule="auto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styleId="ListBullet5">
    <w:name w:val="List Bullet 5"/>
    <w:basedOn w:val="Normal"/>
    <w:uiPriority w:val="99"/>
    <w:semiHidden/>
    <w:unhideWhenUsed/>
    <w:rsid w:val="0019348E"/>
    <w:pPr>
      <w:numPr>
        <w:ilvl w:val="4"/>
        <w:numId w:val="25"/>
      </w:numPr>
      <w:spacing w:after="120" w:line="264" w:lineRule="auto"/>
      <w:contextualSpacing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customStyle="1" w:styleId="ListItem">
    <w:name w:val="List Item"/>
    <w:basedOn w:val="Normal"/>
    <w:link w:val="ListItemChar"/>
    <w:qFormat/>
    <w:rsid w:val="00933629"/>
    <w:pPr>
      <w:numPr>
        <w:numId w:val="26"/>
      </w:numPr>
      <w:spacing w:before="120" w:after="120" w:line="276" w:lineRule="auto"/>
    </w:pPr>
    <w:rPr>
      <w:rFonts w:ascii="Arial" w:eastAsiaTheme="minorHAnsi" w:hAnsi="Arial" w:cs="Arial"/>
      <w:iCs/>
      <w:color w:val="595959" w:themeColor="text1" w:themeTint="A6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933629"/>
    <w:rPr>
      <w:rFonts w:ascii="Arial" w:eastAsiaTheme="minorHAnsi" w:hAnsi="Arial" w:cs="Arial"/>
      <w:iCs/>
      <w:color w:val="595959" w:themeColor="text1" w:themeTint="A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5474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3253</Words>
  <Characters>9012</Characters>
  <Application>Microsoft Office Word</Application>
  <DocSecurity>0</DocSecurity>
  <Lines>9012</Lines>
  <Paragraphs>2452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SCIENCE LEARNING AREA</vt:lpstr>
    </vt:vector>
  </TitlesOfParts>
  <Company>DET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SCIENCE LEARNING AREA</dc:title>
  <dc:subject/>
  <dc:creator>e0394068</dc:creator>
  <cp:keywords/>
  <dc:description/>
  <cp:lastModifiedBy>Yin Jiang</cp:lastModifiedBy>
  <cp:revision>11</cp:revision>
  <cp:lastPrinted>2019-12-02T01:52:00Z</cp:lastPrinted>
  <dcterms:created xsi:type="dcterms:W3CDTF">2019-12-16T05:18:00Z</dcterms:created>
  <dcterms:modified xsi:type="dcterms:W3CDTF">2020-02-03T07:23:00Z</dcterms:modified>
</cp:coreProperties>
</file>