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F8" w:rsidRDefault="00AB4B98">
      <w:r>
        <w:rPr>
          <w:noProof/>
          <w:lang w:eastAsia="en-AU"/>
        </w:rPr>
        <w:drawing>
          <wp:inline distT="0" distB="0" distL="0" distR="0" wp14:anchorId="4A3B50E2" wp14:editId="35315B16">
            <wp:extent cx="5731510" cy="632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Default="00AB4B98"/>
    <w:p w:rsidR="00AB4B98" w:rsidRPr="00071C8B" w:rsidRDefault="00AB4B98" w:rsidP="00AB4B98">
      <w:pPr>
        <w:tabs>
          <w:tab w:val="left" w:pos="567"/>
          <w:tab w:val="left" w:pos="7938"/>
        </w:tabs>
        <w:ind w:left="993" w:hanging="993"/>
        <w:rPr>
          <w:rFonts w:ascii="Arial" w:hAnsi="Arial" w:cs="Arial"/>
        </w:rPr>
      </w:pPr>
      <w:r w:rsidRPr="00071C8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31</w:t>
      </w:r>
      <w:r w:rsidRPr="00071C8B">
        <w:rPr>
          <w:rFonts w:ascii="Arial" w:hAnsi="Arial" w:cs="Arial"/>
        </w:rPr>
        <w:t xml:space="preserve"> </w:t>
      </w:r>
      <w:r w:rsidRPr="00071C8B">
        <w:rPr>
          <w:rFonts w:ascii="Arial" w:hAnsi="Arial" w:cs="Arial"/>
        </w:rPr>
        <w:tab/>
      </w:r>
      <w:r w:rsidRPr="00071C8B">
        <w:rPr>
          <w:rFonts w:ascii="Arial" w:hAnsi="Arial" w:cs="Arial"/>
          <w:b/>
        </w:rPr>
        <w:t>(20 marks)</w:t>
      </w:r>
    </w:p>
    <w:p w:rsidR="00AB4B98" w:rsidRDefault="00AB4B98" w:rsidP="00AB4B98">
      <w:pPr>
        <w:pStyle w:val="MCQstem"/>
        <w:widowControl w:val="0"/>
        <w:tabs>
          <w:tab w:val="left" w:pos="8222"/>
        </w:tabs>
        <w:ind w:left="567" w:hanging="567"/>
        <w:rPr>
          <w:rFonts w:ascii="Arial" w:hAnsi="Arial" w:cs="Arial"/>
          <w:b w:val="0"/>
          <w:sz w:val="22"/>
          <w:szCs w:val="22"/>
        </w:rPr>
      </w:pPr>
    </w:p>
    <w:p w:rsidR="00AB4B98" w:rsidRPr="00BC738A" w:rsidRDefault="00AB4B98" w:rsidP="00AB4B98">
      <w:pPr>
        <w:pStyle w:val="MCQstem"/>
        <w:widowControl w:val="0"/>
        <w:tabs>
          <w:tab w:val="left" w:pos="8222"/>
        </w:tabs>
        <w:ind w:left="567" w:hanging="567"/>
        <w:rPr>
          <w:rFonts w:ascii="Arial" w:hAnsi="Arial" w:cs="Arial"/>
          <w:b w:val="0"/>
          <w:sz w:val="22"/>
          <w:szCs w:val="22"/>
          <w:lang w:val="en-GB"/>
        </w:rPr>
      </w:pPr>
      <w:r>
        <w:rPr>
          <w:rFonts w:ascii="Arial" w:hAnsi="Arial" w:cs="Arial"/>
          <w:b w:val="0"/>
          <w:sz w:val="22"/>
          <w:szCs w:val="22"/>
        </w:rPr>
        <w:t>a.</w:t>
      </w:r>
      <w:r>
        <w:rPr>
          <w:rFonts w:ascii="Arial" w:hAnsi="Arial" w:cs="Arial"/>
          <w:b w:val="0"/>
          <w:sz w:val="22"/>
          <w:szCs w:val="22"/>
        </w:rPr>
        <w:tab/>
        <w:t xml:space="preserve">Explain the </w:t>
      </w:r>
      <w:r w:rsidRPr="00BC738A">
        <w:rPr>
          <w:rFonts w:ascii="Arial" w:hAnsi="Arial" w:cs="Arial"/>
          <w:b w:val="0"/>
          <w:sz w:val="22"/>
          <w:szCs w:val="22"/>
          <w:lang w:val="en-GB"/>
        </w:rPr>
        <w:t xml:space="preserve">circumstances under which the RBA </w:t>
      </w:r>
      <w:r>
        <w:rPr>
          <w:rFonts w:ascii="Arial" w:hAnsi="Arial" w:cs="Arial"/>
          <w:b w:val="0"/>
          <w:sz w:val="22"/>
          <w:szCs w:val="22"/>
          <w:lang w:val="en-GB"/>
        </w:rPr>
        <w:t>would increase</w:t>
      </w:r>
      <w:r w:rsidRPr="00BC738A">
        <w:rPr>
          <w:rFonts w:ascii="Arial" w:hAnsi="Arial" w:cs="Arial"/>
          <w:b w:val="0"/>
          <w:sz w:val="22"/>
          <w:szCs w:val="22"/>
          <w:lang w:val="en-GB"/>
        </w:rPr>
        <w:t xml:space="preserve"> the cash rate</w:t>
      </w:r>
    </w:p>
    <w:p w:rsidR="00AB4B98" w:rsidRPr="00BC738A" w:rsidRDefault="00AB4B98" w:rsidP="00AB4B98">
      <w:pPr>
        <w:pStyle w:val="MCQstem"/>
        <w:widowControl w:val="0"/>
        <w:tabs>
          <w:tab w:val="left" w:pos="8222"/>
        </w:tabs>
        <w:ind w:left="567" w:hanging="567"/>
        <w:rPr>
          <w:rFonts w:ascii="Arial" w:hAnsi="Arial" w:cs="Arial"/>
          <w:b w:val="0"/>
          <w:sz w:val="22"/>
          <w:szCs w:val="22"/>
          <w:lang w:val="en-GB"/>
        </w:rPr>
      </w:pPr>
      <w:r>
        <w:rPr>
          <w:rFonts w:ascii="Arial" w:hAnsi="Arial" w:cs="Arial"/>
          <w:b w:val="0"/>
          <w:sz w:val="22"/>
          <w:szCs w:val="22"/>
          <w:lang w:val="en-GB"/>
        </w:rPr>
        <w:tab/>
        <w:t xml:space="preserve">and </w:t>
      </w:r>
      <w:r w:rsidRPr="00BC738A">
        <w:rPr>
          <w:rFonts w:ascii="Arial" w:hAnsi="Arial" w:cs="Arial"/>
          <w:b w:val="0"/>
          <w:sz w:val="22"/>
          <w:szCs w:val="22"/>
          <w:lang w:val="en-GB"/>
        </w:rPr>
        <w:t xml:space="preserve">how </w:t>
      </w:r>
      <w:r>
        <w:rPr>
          <w:rFonts w:ascii="Arial" w:hAnsi="Arial" w:cs="Arial"/>
          <w:b w:val="0"/>
          <w:sz w:val="22"/>
          <w:szCs w:val="22"/>
          <w:lang w:val="en-GB"/>
        </w:rPr>
        <w:t>this change would affect</w:t>
      </w:r>
      <w:r w:rsidRPr="00BC738A">
        <w:rPr>
          <w:rFonts w:ascii="Arial" w:hAnsi="Arial" w:cs="Arial"/>
          <w:b w:val="0"/>
          <w:sz w:val="22"/>
          <w:szCs w:val="22"/>
          <w:lang w:val="en-GB"/>
        </w:rPr>
        <w:t xml:space="preserve"> the level of economic activity</w:t>
      </w:r>
      <w:r>
        <w:rPr>
          <w:rFonts w:ascii="Arial" w:hAnsi="Arial" w:cs="Arial"/>
          <w:b w:val="0"/>
          <w:sz w:val="22"/>
          <w:szCs w:val="22"/>
          <w:lang w:val="en-GB"/>
        </w:rPr>
        <w:t xml:space="preserve">. </w:t>
      </w:r>
      <w:r>
        <w:rPr>
          <w:rFonts w:ascii="Arial" w:hAnsi="Arial" w:cs="Arial"/>
          <w:b w:val="0"/>
          <w:sz w:val="22"/>
          <w:szCs w:val="22"/>
          <w:lang w:val="en-GB"/>
        </w:rPr>
        <w:tab/>
      </w:r>
      <w:r>
        <w:rPr>
          <w:rFonts w:ascii="Arial" w:hAnsi="Arial" w:cs="Arial"/>
          <w:b w:val="0"/>
          <w:sz w:val="22"/>
          <w:szCs w:val="22"/>
        </w:rPr>
        <w:t>(10 marks)</w:t>
      </w:r>
    </w:p>
    <w:p w:rsidR="00AB4B98" w:rsidRPr="00071C8B" w:rsidRDefault="00AB4B98" w:rsidP="00AB4B98">
      <w:pPr>
        <w:pStyle w:val="MCQstem"/>
        <w:widowControl w:val="0"/>
        <w:tabs>
          <w:tab w:val="clear" w:pos="709"/>
          <w:tab w:val="left" w:pos="8222"/>
        </w:tabs>
        <w:spacing w:before="120" w:after="120"/>
        <w:ind w:left="567" w:hanging="567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b.</w:t>
      </w:r>
      <w:r>
        <w:rPr>
          <w:rFonts w:ascii="Arial" w:hAnsi="Arial" w:cs="Arial"/>
          <w:b w:val="0"/>
          <w:sz w:val="22"/>
          <w:szCs w:val="22"/>
        </w:rPr>
        <w:tab/>
        <w:t>Discuss the strengths and weaknesses of monetary policy.</w:t>
      </w:r>
      <w:r>
        <w:rPr>
          <w:rFonts w:ascii="Arial" w:hAnsi="Arial" w:cs="Arial"/>
          <w:b w:val="0"/>
          <w:sz w:val="22"/>
          <w:szCs w:val="22"/>
        </w:rPr>
        <w:tab/>
        <w:t>(10 marks)</w:t>
      </w:r>
    </w:p>
    <w:p w:rsidR="00AB4B98" w:rsidRDefault="00AB4B98" w:rsidP="00AB4B9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70"/>
        <w:gridCol w:w="1660"/>
      </w:tblGrid>
      <w:tr w:rsidR="00AB4B98" w:rsidRPr="00062B70" w:rsidTr="00291F4F">
        <w:trPr>
          <w:trHeight w:val="5829"/>
        </w:trPr>
        <w:tc>
          <w:tcPr>
            <w:tcW w:w="6770" w:type="dxa"/>
          </w:tcPr>
          <w:p w:rsidR="00AB4B98" w:rsidRDefault="00AB4B98" w:rsidP="00291F4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Pr="00B96715">
              <w:rPr>
                <w:rFonts w:ascii="Arial" w:hAnsi="Arial" w:cs="Arial"/>
                <w:b/>
                <w:sz w:val="22"/>
                <w:szCs w:val="22"/>
              </w:rPr>
              <w:t>5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- Discuss circumstances the RBA would increase the cash rate: basically to contract the economy &amp; reduce inflation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The economy is growing too fast (‘overheating’) – real GDP has increased above potential GDP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 Inflation rate has increased above the 3% upper bound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iii. the unemployment rate has fallen below the natural rate of 5%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iv. Housing market ‘bubble’ – house prices have increased to excessive levels</w:t>
            </w:r>
          </w:p>
          <w:p w:rsidR="00AB4B98" w:rsidRDefault="00AB4B98" w:rsidP="00291F4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96715">
              <w:rPr>
                <w:rFonts w:ascii="Arial" w:hAnsi="Arial" w:cs="Arial"/>
                <w:b/>
                <w:sz w:val="22"/>
                <w:szCs w:val="22"/>
              </w:rPr>
              <w:t>5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effects of a rise in the cash rate on the economy</w:t>
            </w: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rise in the cash rate would cause other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 rise which would have a contractionary effect on spending (AD). </w:t>
            </w:r>
          </w:p>
          <w:p w:rsidR="00AB4B98" w:rsidRDefault="00AB4B98" w:rsidP="00291F4F">
            <w:pPr>
              <w:spacing w:before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to describe the impact on 3 channels of the transmission mechanism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a rise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would increase cost of borrowing reducing the demand for credit &amp; decrease C &amp; I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ii. a rise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would increase repayments &amp; decrease cash flow of households &amp; firms decreasing C &amp; I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iii. a rise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would appreciate the $A which would reduce net exports</w:t>
            </w:r>
          </w:p>
          <w:p w:rsidR="00AB4B98" w:rsidRPr="00A227EE" w:rsidRDefault="00AB4B98" w:rsidP="00291F4F">
            <w:pPr>
              <w:spacing w:before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a result, aggregate demand would decrease reducing real GDP, employment &amp; the price level</w:t>
            </w:r>
          </w:p>
        </w:tc>
        <w:tc>
          <w:tcPr>
            <w:tcW w:w="1660" w:type="dxa"/>
          </w:tcPr>
          <w:p w:rsidR="00AB4B98" w:rsidRPr="00A227EE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:rsidR="00AB4B98" w:rsidRPr="00C34FFA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98" w:rsidRPr="00062B70" w:rsidTr="00291F4F">
        <w:trPr>
          <w:trHeight w:val="5032"/>
        </w:trPr>
        <w:tc>
          <w:tcPr>
            <w:tcW w:w="6770" w:type="dxa"/>
          </w:tcPr>
          <w:p w:rsidR="00AB4B98" w:rsidRDefault="00AB4B98" w:rsidP="00291F4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Pr="006C24D6">
              <w:rPr>
                <w:rFonts w:ascii="Arial" w:hAnsi="Arial" w:cs="Arial"/>
                <w:b/>
                <w:sz w:val="22"/>
                <w:szCs w:val="22"/>
              </w:rPr>
              <w:t>Strengths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5 marks (Need to discuss at least 3)</w:t>
            </w:r>
          </w:p>
          <w:p w:rsidR="00AB4B98" w:rsidRDefault="00AB4B98" w:rsidP="00291F4F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Very flexible – RBA board meets monthly so MP can be changed relatively easily &amp; frequently</w:t>
            </w:r>
          </w:p>
          <w:p w:rsidR="00AB4B98" w:rsidRDefault="00AB4B98" w:rsidP="00291F4F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political bias – RBA is independent of the government</w:t>
            </w:r>
          </w:p>
          <w:p w:rsidR="00AB4B98" w:rsidRDefault="00AB4B98" w:rsidP="00291F4F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Complements a free exchange rate – e.g. a rise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will also increase $A so that both will have a contractionary effect</w:t>
            </w:r>
          </w:p>
          <w:p w:rsidR="00AB4B98" w:rsidRDefault="00AB4B98" w:rsidP="00291F4F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Short decision making (implementation) lag </w:t>
            </w:r>
          </w:p>
          <w:p w:rsidR="00AB4B98" w:rsidRDefault="00AB4B98" w:rsidP="00291F4F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MP is most effective when economy is in a boom</w:t>
            </w:r>
          </w:p>
          <w:p w:rsidR="00AB4B98" w:rsidRDefault="00AB4B98" w:rsidP="00291F4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6C24D6">
              <w:rPr>
                <w:rFonts w:ascii="Arial" w:hAnsi="Arial" w:cs="Arial"/>
                <w:b/>
                <w:sz w:val="22"/>
                <w:szCs w:val="22"/>
              </w:rPr>
              <w:t>Weaknesses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5 marks (Need to discuss at least 3)</w:t>
            </w:r>
          </w:p>
          <w:p w:rsidR="00AB4B98" w:rsidRDefault="00AB4B98" w:rsidP="00291F4F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Very indirect – MP affects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which then have to effect C &amp; I</w:t>
            </w:r>
          </w:p>
          <w:p w:rsidR="00AB4B98" w:rsidRDefault="00AB4B98" w:rsidP="00291F4F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‘Blunt’ instrument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cannot be used selectively for different states or industries</w:t>
            </w:r>
          </w:p>
          <w:p w:rsidR="00AB4B98" w:rsidRDefault="00AB4B98" w:rsidP="00291F4F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 effect lag – MP may take 12-18 months to work by which stage the economy may have changed</w:t>
            </w:r>
          </w:p>
          <w:p w:rsidR="00AB4B98" w:rsidRPr="00A227EE" w:rsidRDefault="00AB4B98" w:rsidP="00291F4F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MP may have little effect when economy is in contraction/recession – can’t force people to borrow</w:t>
            </w:r>
          </w:p>
        </w:tc>
        <w:tc>
          <w:tcPr>
            <w:tcW w:w="1660" w:type="dxa"/>
          </w:tcPr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1-5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1-5 marks</w:t>
            </w:r>
          </w:p>
          <w:p w:rsidR="00AB4B98" w:rsidRDefault="00AB4B98" w:rsidP="00291F4F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B98" w:rsidRPr="00A227EE" w:rsidRDefault="00AB4B98" w:rsidP="00291F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B4B98" w:rsidRDefault="00AB4B98" w:rsidP="00AB4B98">
      <w:pPr>
        <w:rPr>
          <w:rFonts w:ascii="Arial" w:hAnsi="Arial" w:cs="Arial"/>
          <w:b/>
        </w:rPr>
      </w:pPr>
    </w:p>
    <w:p w:rsidR="00AB4B98" w:rsidRDefault="00AB4B98"/>
    <w:p w:rsidR="00AB4B98" w:rsidRDefault="00AB4B98"/>
    <w:p w:rsidR="00AB4B98" w:rsidRDefault="00AB4B98"/>
    <w:p w:rsidR="00AB4B98" w:rsidRDefault="00AB4B98"/>
    <w:p w:rsidR="00AB4B98" w:rsidRPr="00B977AC" w:rsidRDefault="00AB4B98" w:rsidP="00AB4B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proofErr w:type="gramStart"/>
      <w:r>
        <w:rPr>
          <w:rFonts w:ascii="Arial" w:hAnsi="Arial" w:cs="Arial"/>
          <w:b/>
        </w:rPr>
        <w:t xml:space="preserve"> </w:t>
      </w:r>
      <w:r w:rsidRPr="00B977A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20 M</w:t>
      </w:r>
      <w:r w:rsidRPr="00B977AC">
        <w:rPr>
          <w:rFonts w:ascii="Arial" w:hAnsi="Arial" w:cs="Arial"/>
          <w:b/>
        </w:rPr>
        <w:t>arks)</w:t>
      </w:r>
    </w:p>
    <w:p w:rsidR="00AB4B98" w:rsidRDefault="00AB4B98" w:rsidP="00AB4B98">
      <w:pPr>
        <w:rPr>
          <w:rFonts w:ascii="Arial" w:hAnsi="Arial" w:cs="Arial"/>
        </w:rPr>
      </w:pPr>
    </w:p>
    <w:p w:rsidR="00AB4B98" w:rsidRPr="00AF5929" w:rsidRDefault="00AB4B98" w:rsidP="00AB4B98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lang w:val="en-AU"/>
        </w:rPr>
      </w:pPr>
      <w:r>
        <w:rPr>
          <w:rFonts w:ascii="Arial" w:hAnsi="Arial" w:cs="Arial"/>
        </w:rPr>
        <w:t>Describe the conditions upon which the RBA may raise the cash rate and the impact this may have on Australian households, firms and the overseas sector.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 xml:space="preserve">       </w:t>
      </w:r>
      <w:r>
        <w:rPr>
          <w:rFonts w:ascii="Arial" w:hAnsi="Arial" w:cs="Arial"/>
          <w:lang w:val="en-AU"/>
        </w:rPr>
        <w:tab/>
        <w:t xml:space="preserve">      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Pr="00AF5929">
        <w:rPr>
          <w:rFonts w:ascii="Arial" w:hAnsi="Arial" w:cs="Arial"/>
          <w:lang w:val="en-AU"/>
        </w:rPr>
        <w:t>(12 marks)</w:t>
      </w:r>
    </w:p>
    <w:p w:rsidR="00AB4B98" w:rsidRDefault="00AB4B98" w:rsidP="00AB4B98">
      <w:pPr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  <w:gridCol w:w="1382"/>
      </w:tblGrid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Marks</w:t>
            </w:r>
          </w:p>
        </w:tc>
      </w:tr>
      <w:tr w:rsidR="00AB4B98" w:rsidRPr="006F65FD" w:rsidTr="00291F4F">
        <w:trPr>
          <w:trHeight w:val="750"/>
        </w:trPr>
        <w:tc>
          <w:tcPr>
            <w:tcW w:w="7655" w:type="dxa"/>
            <w:shd w:val="clear" w:color="auto" w:fill="auto"/>
          </w:tcPr>
          <w:p w:rsidR="00AB4B98" w:rsidRDefault="00AB4B98" w:rsidP="00291F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Describe the conditions upon which the RBA may raise the cash rate. </w:t>
            </w:r>
          </w:p>
          <w:p w:rsidR="00AB4B98" w:rsidRPr="00692FC9" w:rsidRDefault="00AB4B98" w:rsidP="00291F4F">
            <w:pPr>
              <w:rPr>
                <w:rFonts w:ascii="Arial" w:hAnsi="Arial" w:cs="Arial"/>
                <w:b/>
              </w:rPr>
            </w:pPr>
            <w:r w:rsidRPr="00E62381">
              <w:rPr>
                <w:rFonts w:ascii="Arial" w:hAnsi="Arial" w:cs="Arial"/>
              </w:rPr>
              <w:t>Students should describe at least three of the following: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3B">
              <w:rPr>
                <w:rFonts w:ascii="Arial" w:hAnsi="Arial" w:cs="Arial"/>
              </w:rPr>
              <w:t xml:space="preserve">Rise in the cash rate is </w:t>
            </w:r>
            <w:r>
              <w:rPr>
                <w:rFonts w:ascii="Arial" w:hAnsi="Arial" w:cs="Arial"/>
              </w:rPr>
              <w:t xml:space="preserve">applied when the economy is at risk of ‘overheating’, </w:t>
            </w:r>
            <w:r w:rsidRPr="0079183B">
              <w:rPr>
                <w:rFonts w:ascii="Arial" w:hAnsi="Arial" w:cs="Arial"/>
              </w:rPr>
              <w:t>designed to have a cont</w:t>
            </w:r>
            <w:r>
              <w:rPr>
                <w:rFonts w:ascii="Arial" w:hAnsi="Arial" w:cs="Arial"/>
              </w:rPr>
              <w:t>ractionary effect = contractionary monetary policy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Inflationary pressure will be present. Inflation is at risk of rising above the target of 2-3%</w:t>
            </w:r>
          </w:p>
          <w:p w:rsidR="00AB4B98" w:rsidRPr="0079183B" w:rsidRDefault="00AB4B98" w:rsidP="00AB4B9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economy will be close to full employment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Consumption and investment spending are strong</w:t>
            </w:r>
          </w:p>
          <w:p w:rsidR="00AB4B98" w:rsidRPr="001467E7" w:rsidRDefault="00AB4B98" w:rsidP="00AB4B9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levels of borrowing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Default="00AB4B98" w:rsidP="00291F4F">
            <w:pPr>
              <w:rPr>
                <w:rFonts w:ascii="Arial" w:hAnsi="Arial" w:cs="Arial"/>
                <w:lang w:val="en-US"/>
              </w:rPr>
            </w:pPr>
            <w:r w:rsidRPr="0079183B">
              <w:rPr>
                <w:rFonts w:ascii="Arial" w:hAnsi="Arial" w:cs="Arial"/>
                <w:b/>
                <w:lang w:val="en-US"/>
              </w:rPr>
              <w:t>Impact on Australian Households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:rsidR="00AB4B98" w:rsidRPr="006B3385" w:rsidRDefault="00AB4B98" w:rsidP="00AB4B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Higher interest rates will dampen household consumption due to: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increased cost of purchasing on credit. 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Decreased disposable income due to increased mortgage and credit card repayments</w:t>
            </w:r>
          </w:p>
          <w:p w:rsidR="00AB4B98" w:rsidRPr="006B3385" w:rsidRDefault="00AB4B98" w:rsidP="00AB4B9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expectations about the future, fear of further interest rate rises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savings due to higher returns on deposits with financial institutions</w:t>
            </w:r>
          </w:p>
          <w:p w:rsidR="00AB4B98" w:rsidRPr="0079183B" w:rsidRDefault="00AB4B98" w:rsidP="00AB4B9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 prices such as shares decline due to decreased return compared to bonds leading to decreased wealth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76439" w:rsidRDefault="00AB4B98" w:rsidP="00291F4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1-3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Pr="00692FC9" w:rsidRDefault="00AB4B98" w:rsidP="00291F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 on Australian Firms</w:t>
            </w:r>
            <w:r>
              <w:rPr>
                <w:rFonts w:ascii="Arial" w:hAnsi="Arial" w:cs="Arial"/>
              </w:rPr>
              <w:t>: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Higher interest rates will dampen Firm’s investment due to:</w:t>
            </w:r>
          </w:p>
          <w:p w:rsidR="00AB4B98" w:rsidRPr="00D8148C" w:rsidRDefault="00AB4B98" w:rsidP="00AB4B98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Reduced cash flow due to increased repayments on borrowing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May draw investment demand curve to illustrate negative relationship between interest rates and investment</w:t>
            </w:r>
          </w:p>
          <w:p w:rsidR="00AB4B98" w:rsidRPr="006B3385" w:rsidRDefault="00AB4B98" w:rsidP="00AB4B98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Less likely to increase employment in such conditions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</w:tcPr>
          <w:p w:rsidR="00AB4B98" w:rsidRPr="00692FC9" w:rsidRDefault="00AB4B98" w:rsidP="00291F4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Impact on Overseas Sector:</w:t>
            </w:r>
          </w:p>
          <w:p w:rsidR="00AB4B98" w:rsidRPr="00D8148C" w:rsidRDefault="00AB4B98" w:rsidP="00AB4B9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Higher interest rate will increase the interest rate differential between Australia and overseas countries</w:t>
            </w:r>
          </w:p>
          <w:p w:rsidR="00AB4B98" w:rsidRPr="00D8148C" w:rsidRDefault="00AB4B98" w:rsidP="00AB4B98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increased demand for Australian capital from overseas         </w:t>
            </w:r>
            <w:r w:rsidRPr="008860C7">
              <w:rPr>
                <w:rFonts w:ascii="Wingdings" w:hAnsi="Wingdings"/>
                <w:color w:val="000000"/>
              </w:rPr>
              <w:t></w:t>
            </w:r>
            <w:r w:rsidRPr="00D8148C">
              <w:rPr>
                <w:rFonts w:ascii="Arial" w:hAnsi="Arial" w:cs="Arial"/>
              </w:rPr>
              <w:t>inflow of foreign investment</w:t>
            </w:r>
            <w:r>
              <w:rPr>
                <w:rFonts w:ascii="Arial" w:hAnsi="Arial" w:cs="Arial"/>
              </w:rPr>
              <w:t>.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demand for $AUD</w:t>
            </w:r>
            <w:r w:rsidRPr="00082F36">
              <w:rPr>
                <w:rFonts w:ascii="Wingdings" w:hAnsi="Wingdings"/>
                <w:color w:val="000000"/>
              </w:rPr>
              <w:t></w:t>
            </w:r>
            <w:r>
              <w:rPr>
                <w:rFonts w:ascii="Arial" w:hAnsi="Arial" w:cs="Arial"/>
              </w:rPr>
              <w:t xml:space="preserve"> appreciation of the $AUD.</w:t>
            </w:r>
          </w:p>
          <w:p w:rsidR="00AB4B98" w:rsidRDefault="00AB4B98" w:rsidP="00AB4B98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Higher $AUD will decrease demand for X and increased demand for M</w:t>
            </w:r>
            <w:r w:rsidRPr="00A91DFD">
              <w:rPr>
                <w:rFonts w:ascii="Wingdings" w:hAnsi="Wingdings"/>
                <w:color w:val="000000"/>
              </w:rPr>
              <w:t></w:t>
            </w:r>
            <w:r>
              <w:rPr>
                <w:rFonts w:ascii="Arial" w:hAnsi="Arial" w:cs="Arial"/>
              </w:rPr>
              <w:t xml:space="preserve"> decreased net exports.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Default="00AB4B98" w:rsidP="00291F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right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</w:tbl>
    <w:p w:rsidR="00AB4B98" w:rsidRDefault="00AB4B98" w:rsidP="00AB4B98">
      <w:pPr>
        <w:rPr>
          <w:rFonts w:ascii="Arial" w:hAnsi="Arial" w:cs="Arial"/>
        </w:rPr>
      </w:pPr>
    </w:p>
    <w:p w:rsidR="00AB4B98" w:rsidRDefault="00AB4B98" w:rsidP="00AB4B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B4B98" w:rsidRDefault="00AB4B98" w:rsidP="00AB4B98">
      <w:pPr>
        <w:rPr>
          <w:rFonts w:ascii="Arial" w:hAnsi="Arial" w:cs="Arial"/>
        </w:rPr>
      </w:pPr>
    </w:p>
    <w:p w:rsidR="00AB4B98" w:rsidRPr="00AF5929" w:rsidRDefault="00AB4B98" w:rsidP="00AB4B98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lang w:val="en-AU"/>
        </w:rPr>
      </w:pPr>
      <w:r>
        <w:rPr>
          <w:rFonts w:ascii="Arial" w:hAnsi="Arial" w:cs="Arial"/>
        </w:rPr>
        <w:t>Discuss how effective monetary policy has been in achieving the RBA’s economic policy objectives in recent years.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 xml:space="preserve">                  (8 marks)</w:t>
      </w:r>
    </w:p>
    <w:p w:rsidR="00AB4B98" w:rsidRPr="000F75C6" w:rsidRDefault="00AB4B98" w:rsidP="00AB4B98">
      <w:pPr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  <w:gridCol w:w="1382"/>
      </w:tblGrid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Marks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Default="00AB4B98" w:rsidP="00291F4F">
            <w:pPr>
              <w:rPr>
                <w:rFonts w:ascii="Arial" w:hAnsi="Arial" w:cs="Arial"/>
                <w:lang w:val="en-US"/>
              </w:rPr>
            </w:pPr>
            <w:r w:rsidRPr="009817D1">
              <w:rPr>
                <w:rFonts w:ascii="Arial" w:hAnsi="Arial" w:cs="Arial"/>
                <w:b/>
                <w:lang w:val="en-US"/>
              </w:rPr>
              <w:t>Identifies RBA objectives in correct order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 stability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of full employment</w:t>
            </w:r>
          </w:p>
          <w:p w:rsidR="00AB4B98" w:rsidRPr="00D51C9D" w:rsidRDefault="00AB4B98" w:rsidP="00AB4B9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Economic prosperity and welfare of the Australian people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76439" w:rsidRDefault="00AB4B98" w:rsidP="00291F4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AB4B98" w:rsidRPr="006F65FD" w:rsidTr="00291F4F">
        <w:trPr>
          <w:trHeight w:val="580"/>
        </w:trPr>
        <w:tc>
          <w:tcPr>
            <w:tcW w:w="7655" w:type="dxa"/>
            <w:shd w:val="clear" w:color="auto" w:fill="auto"/>
            <w:vAlign w:val="center"/>
          </w:tcPr>
          <w:p w:rsidR="00AB4B98" w:rsidRPr="009817D1" w:rsidRDefault="00AB4B98" w:rsidP="00291F4F">
            <w:pPr>
              <w:rPr>
                <w:rFonts w:ascii="Arial" w:hAnsi="Arial" w:cs="Arial"/>
                <w:b/>
              </w:rPr>
            </w:pPr>
            <w:r w:rsidRPr="009817D1">
              <w:rPr>
                <w:rFonts w:ascii="Arial" w:hAnsi="Arial" w:cs="Arial"/>
                <w:b/>
              </w:rPr>
              <w:t>Identifies 2 of the following points to acknowledge the monetary policy stance used in recent years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Expansionary in order to encourage economic activity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small (0.25%) cuts in cash rate in both 2016 and 2015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historically low rate, states current rate</w:t>
            </w:r>
          </w:p>
          <w:p w:rsidR="00AB4B98" w:rsidRPr="00A12F26" w:rsidRDefault="00AB4B98" w:rsidP="00AB4B9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potentially discuss contractionary stance used prior to 2011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AB4B98" w:rsidRPr="006F65FD" w:rsidTr="00291F4F">
        <w:trPr>
          <w:trHeight w:val="580"/>
        </w:trPr>
        <w:tc>
          <w:tcPr>
            <w:tcW w:w="7655" w:type="dxa"/>
            <w:shd w:val="clear" w:color="auto" w:fill="auto"/>
            <w:vAlign w:val="center"/>
          </w:tcPr>
          <w:p w:rsidR="00AB4B98" w:rsidRPr="008F0698" w:rsidRDefault="00AB4B98" w:rsidP="00291F4F">
            <w:pPr>
              <w:rPr>
                <w:rFonts w:ascii="Arial" w:hAnsi="Arial" w:cs="Arial"/>
                <w:b/>
              </w:rPr>
            </w:pPr>
            <w:r w:rsidRPr="009817D1">
              <w:rPr>
                <w:rFonts w:ascii="Arial" w:hAnsi="Arial" w:cs="Arial"/>
                <w:b/>
              </w:rPr>
              <w:t>Discusses effectiveness of expansionary MP in recent years: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last few years MP has not been particularly effective at targeting the RBA’s objectives with inflation lower, growth lower and unemployment higher than RBA’s targets (gives statistics).</w:t>
            </w:r>
          </w:p>
          <w:p w:rsidR="00AB4B98" w:rsidRPr="00244DFB" w:rsidRDefault="00AB4B98" w:rsidP="00AB4B9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Provides at least 2 reasons why:</w:t>
            </w:r>
          </w:p>
          <w:p w:rsidR="00AB4B98" w:rsidRPr="00244DFB" w:rsidRDefault="00AB4B98" w:rsidP="00AB4B9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44DFB">
              <w:rPr>
                <w:rFonts w:ascii="Arial" w:hAnsi="Arial" w:cs="Arial"/>
              </w:rPr>
              <w:t>Monetary policy is less effective when the economy is weak</w:t>
            </w:r>
          </w:p>
          <w:p w:rsidR="00AB4B98" w:rsidRDefault="00AB4B98" w:rsidP="00AB4B9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Firms less motivated to invest due to low confidence and political instability (election of 2016)</w:t>
            </w:r>
          </w:p>
          <w:p w:rsidR="00AB4B98" w:rsidRPr="00E62381" w:rsidRDefault="00AB4B98" w:rsidP="00AB4B9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62381">
              <w:rPr>
                <w:rFonts w:ascii="Arial" w:hAnsi="Arial" w:cs="Arial"/>
              </w:rPr>
              <w:t>Low interest rates have not lead to increased consumption and investment - “you can lead a horse to water but you can’t make it drink”</w:t>
            </w:r>
          </w:p>
          <w:p w:rsidR="00AB4B98" w:rsidRPr="00244DFB" w:rsidRDefault="00AB4B98" w:rsidP="00AB4B9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Being a blunt instrument monetary policy has not been able to target those sectors of the economy that need a boost more than others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Default="00AB4B98" w:rsidP="00291F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</w:tr>
      <w:tr w:rsidR="00AB4B98" w:rsidRPr="006F65FD" w:rsidTr="00291F4F">
        <w:tc>
          <w:tcPr>
            <w:tcW w:w="7655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right"/>
              <w:rPr>
                <w:rFonts w:ascii="Arial" w:hAnsi="Arial" w:cs="Arial"/>
                <w:b/>
              </w:rPr>
            </w:pPr>
            <w:r w:rsidRPr="006F65F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AB4B98" w:rsidRPr="006F65FD" w:rsidRDefault="00AB4B98" w:rsidP="00291F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:rsidR="00AB4B98" w:rsidRDefault="00AB4B98" w:rsidP="00AB4B98"/>
    <w:p w:rsidR="00AB4B98" w:rsidRDefault="00AB4B98" w:rsidP="00AB4B98"/>
    <w:p w:rsidR="00AB4B98" w:rsidRDefault="00AB4B98">
      <w:bookmarkStart w:id="0" w:name="_GoBack"/>
      <w:bookmarkEnd w:id="0"/>
    </w:p>
    <w:p w:rsidR="00AB4B98" w:rsidRDefault="00AB4B98"/>
    <w:p w:rsidR="00AB4B98" w:rsidRDefault="00AB4B98"/>
    <w:p w:rsidR="00AB4B98" w:rsidRDefault="00AB4B98"/>
    <w:p w:rsidR="00AB4B98" w:rsidRDefault="00AB4B98"/>
    <w:sectPr w:rsidR="00AB4B98" w:rsidSect="00AB4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EF1"/>
    <w:multiLevelType w:val="hybridMultilevel"/>
    <w:tmpl w:val="68D8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77E"/>
    <w:multiLevelType w:val="hybridMultilevel"/>
    <w:tmpl w:val="A3C41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2629D"/>
    <w:multiLevelType w:val="hybridMultilevel"/>
    <w:tmpl w:val="F2149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C05560"/>
    <w:multiLevelType w:val="hybridMultilevel"/>
    <w:tmpl w:val="2E70C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565434"/>
    <w:multiLevelType w:val="hybridMultilevel"/>
    <w:tmpl w:val="1B40C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76F44"/>
    <w:multiLevelType w:val="hybridMultilevel"/>
    <w:tmpl w:val="A3E4D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C2C06"/>
    <w:multiLevelType w:val="hybridMultilevel"/>
    <w:tmpl w:val="9432E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1646A"/>
    <w:multiLevelType w:val="hybridMultilevel"/>
    <w:tmpl w:val="EC1A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780DC6"/>
    <w:multiLevelType w:val="hybridMultilevel"/>
    <w:tmpl w:val="0E0A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E738C"/>
    <w:multiLevelType w:val="hybridMultilevel"/>
    <w:tmpl w:val="2A1E1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98"/>
    <w:rsid w:val="002D4BD6"/>
    <w:rsid w:val="00716F60"/>
    <w:rsid w:val="00A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8355"/>
  <w15:chartTrackingRefBased/>
  <w15:docId w15:val="{113664EA-913F-406E-9037-037ECFCB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B9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Qstem">
    <w:name w:val="MCQ stem"/>
    <w:basedOn w:val="Normal"/>
    <w:rsid w:val="00AB4B98"/>
    <w:pPr>
      <w:tabs>
        <w:tab w:val="left" w:pos="709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AB4B98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Daniel [Shenton College]</dc:creator>
  <cp:keywords/>
  <dc:description/>
  <cp:lastModifiedBy>JOHNSON Daniel [Shenton College]</cp:lastModifiedBy>
  <cp:revision>1</cp:revision>
  <dcterms:created xsi:type="dcterms:W3CDTF">2019-05-03T00:11:00Z</dcterms:created>
  <dcterms:modified xsi:type="dcterms:W3CDTF">2019-05-03T00:18:00Z</dcterms:modified>
</cp:coreProperties>
</file>