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E1" w:rsidRPr="00BF425D" w:rsidRDefault="002754E1" w:rsidP="002754E1">
      <w:pPr>
        <w:widowControl w:val="0"/>
        <w:autoSpaceDE w:val="0"/>
        <w:autoSpaceDN w:val="0"/>
        <w:adjustRightInd w:val="0"/>
        <w:rPr>
          <w:rFonts w:asciiTheme="majorHAnsi" w:hAnsiTheme="majorHAnsi" w:cs="Arial"/>
          <w:b/>
        </w:rPr>
      </w:pPr>
      <w:r>
        <w:rPr>
          <w:rFonts w:asciiTheme="majorHAnsi" w:hAnsiTheme="majorHAnsi" w:cs="Arial"/>
          <w:b/>
        </w:rPr>
        <w:t>Question 21</w:t>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t>(12</w:t>
      </w:r>
      <w:r w:rsidRPr="005F3BEC">
        <w:rPr>
          <w:rFonts w:asciiTheme="majorHAnsi" w:hAnsiTheme="majorHAnsi" w:cs="Arial"/>
          <w:b/>
        </w:rPr>
        <w:t xml:space="preserve"> marks)</w:t>
      </w:r>
    </w:p>
    <w:p w:rsidR="002754E1" w:rsidRPr="005F3BEC" w:rsidRDefault="002754E1" w:rsidP="002754E1">
      <w:pPr>
        <w:widowControl w:val="0"/>
        <w:autoSpaceDE w:val="0"/>
        <w:autoSpaceDN w:val="0"/>
        <w:adjustRightInd w:val="0"/>
        <w:rPr>
          <w:rFonts w:asciiTheme="majorHAnsi" w:hAnsiTheme="majorHAnsi" w:cs="Arial"/>
        </w:rPr>
      </w:pPr>
      <w:r w:rsidRPr="005F3BEC">
        <w:rPr>
          <w:rFonts w:asciiTheme="majorHAnsi" w:hAnsiTheme="majorHAnsi" w:cs="Arial"/>
        </w:rPr>
        <w:t>This question refers to the graph and newspaper extract below</w:t>
      </w:r>
    </w:p>
    <w:p w:rsidR="002754E1" w:rsidRPr="005F3BEC" w:rsidRDefault="002754E1" w:rsidP="002754E1">
      <w:pPr>
        <w:widowControl w:val="0"/>
        <w:autoSpaceDE w:val="0"/>
        <w:autoSpaceDN w:val="0"/>
        <w:adjustRightInd w:val="0"/>
        <w:rPr>
          <w:rFonts w:asciiTheme="majorHAnsi" w:hAnsiTheme="majorHAnsi" w:cs="Arial"/>
        </w:rPr>
      </w:pPr>
    </w:p>
    <w:p w:rsidR="002754E1" w:rsidRPr="005F3BEC" w:rsidRDefault="002754E1" w:rsidP="002754E1">
      <w:pPr>
        <w:widowControl w:val="0"/>
        <w:autoSpaceDE w:val="0"/>
        <w:autoSpaceDN w:val="0"/>
        <w:adjustRightInd w:val="0"/>
        <w:jc w:val="center"/>
        <w:rPr>
          <w:rFonts w:asciiTheme="majorHAnsi" w:hAnsiTheme="majorHAnsi" w:cs="Arial"/>
        </w:rPr>
      </w:pPr>
      <w:r w:rsidRPr="005F3BEC">
        <w:rPr>
          <w:rFonts w:asciiTheme="majorHAnsi" w:hAnsiTheme="majorHAnsi" w:cs="Arial"/>
          <w:noProof/>
        </w:rPr>
        <w:drawing>
          <wp:inline distT="0" distB="0" distL="0" distR="0" wp14:anchorId="6139AA3F" wp14:editId="7C451DE2">
            <wp:extent cx="5270500" cy="2672454"/>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0500" cy="2672454"/>
                    </a:xfrm>
                    <a:prstGeom prst="rect">
                      <a:avLst/>
                    </a:prstGeom>
                    <a:noFill/>
                    <a:ln w="9525">
                      <a:noFill/>
                      <a:miter lim="800000"/>
                      <a:headEnd/>
                      <a:tailEnd/>
                    </a:ln>
                  </pic:spPr>
                </pic:pic>
              </a:graphicData>
            </a:graphic>
          </wp:inline>
        </w:drawing>
      </w:r>
    </w:p>
    <w:p w:rsidR="002754E1" w:rsidRPr="005F3BEC" w:rsidRDefault="002754E1" w:rsidP="002754E1">
      <w:pPr>
        <w:widowControl w:val="0"/>
        <w:autoSpaceDE w:val="0"/>
        <w:autoSpaceDN w:val="0"/>
        <w:adjustRightInd w:val="0"/>
        <w:jc w:val="center"/>
        <w:rPr>
          <w:rFonts w:asciiTheme="majorHAnsi" w:hAnsiTheme="majorHAnsi" w:cs="Arial"/>
        </w:rPr>
      </w:pPr>
    </w:p>
    <w:p w:rsidR="002754E1" w:rsidRPr="005F3BEC" w:rsidRDefault="002754E1" w:rsidP="002754E1">
      <w:pPr>
        <w:widowControl w:val="0"/>
        <w:pBdr>
          <w:top w:val="single" w:sz="4" w:space="1" w:color="000000" w:themeColor="text1"/>
          <w:left w:val="single" w:sz="4" w:space="4" w:color="000000" w:themeColor="text1"/>
          <w:bottom w:val="single" w:sz="4" w:space="1" w:color="000000" w:themeColor="text1"/>
          <w:right w:val="single" w:sz="4" w:space="4" w:color="000000" w:themeColor="text1"/>
        </w:pBdr>
        <w:autoSpaceDE w:val="0"/>
        <w:autoSpaceDN w:val="0"/>
        <w:adjustRightInd w:val="0"/>
        <w:jc w:val="center"/>
        <w:rPr>
          <w:rFonts w:asciiTheme="majorHAnsi" w:hAnsiTheme="majorHAnsi" w:cs="Arial"/>
        </w:rPr>
      </w:pPr>
    </w:p>
    <w:p w:rsidR="002754E1" w:rsidRPr="005F3BEC" w:rsidRDefault="002754E1" w:rsidP="002754E1">
      <w:pPr>
        <w:widowControl w:val="0"/>
        <w:pBdr>
          <w:top w:val="single" w:sz="4" w:space="1" w:color="000000" w:themeColor="text1"/>
          <w:left w:val="single" w:sz="4" w:space="4" w:color="000000" w:themeColor="text1"/>
          <w:bottom w:val="single" w:sz="4" w:space="1" w:color="000000" w:themeColor="text1"/>
          <w:right w:val="single" w:sz="4" w:space="4" w:color="000000" w:themeColor="text1"/>
        </w:pBdr>
        <w:autoSpaceDE w:val="0"/>
        <w:autoSpaceDN w:val="0"/>
        <w:adjustRightInd w:val="0"/>
        <w:rPr>
          <w:rFonts w:asciiTheme="majorHAnsi" w:hAnsiTheme="majorHAnsi" w:cs="Arial"/>
          <w:b/>
        </w:rPr>
      </w:pPr>
      <w:r w:rsidRPr="005F3BEC">
        <w:rPr>
          <w:rFonts w:asciiTheme="majorHAnsi" w:hAnsiTheme="majorHAnsi" w:cs="Arial"/>
          <w:b/>
        </w:rPr>
        <w:t>BUDGET SURPLUS GETS HARDER TO DELIVER</w:t>
      </w:r>
    </w:p>
    <w:p w:rsidR="002754E1" w:rsidRPr="005F3BEC" w:rsidRDefault="002754E1" w:rsidP="002754E1">
      <w:pPr>
        <w:pStyle w:val="NormalWeb"/>
        <w:pBdr>
          <w:top w:val="single" w:sz="4" w:space="1" w:color="000000" w:themeColor="text1"/>
          <w:left w:val="single" w:sz="4" w:space="4" w:color="000000" w:themeColor="text1"/>
          <w:bottom w:val="single" w:sz="4" w:space="1" w:color="000000" w:themeColor="text1"/>
          <w:right w:val="single" w:sz="4" w:space="4" w:color="000000" w:themeColor="text1"/>
        </w:pBdr>
        <w:spacing w:before="2" w:after="2"/>
        <w:rPr>
          <w:rFonts w:asciiTheme="majorHAnsi" w:hAnsiTheme="majorHAnsi"/>
        </w:rPr>
      </w:pPr>
      <w:r w:rsidRPr="005F3BEC">
        <w:rPr>
          <w:rFonts w:asciiTheme="majorHAnsi" w:hAnsiTheme="majorHAnsi"/>
        </w:rPr>
        <w:t>Treasurer Wayne Swan went into the House of Representatives at 10am yesterday to give Parliament an update on the global economy. The global economy was “in some respects” in worse shape than it was last year he said. While Australia’s economy, he continued, was “very much the envy of the world with sound growth, low inflation and unemployment and a mining investment boom un</w:t>
      </w:r>
      <w:r>
        <w:rPr>
          <w:rFonts w:asciiTheme="majorHAnsi" w:hAnsiTheme="majorHAnsi"/>
        </w:rPr>
        <w:t xml:space="preserve">derway”, we were not; however, </w:t>
      </w:r>
      <w:r w:rsidRPr="005F3BEC">
        <w:rPr>
          <w:rFonts w:asciiTheme="majorHAnsi" w:hAnsiTheme="majorHAnsi"/>
        </w:rPr>
        <w:t>immune from the impact of the global economy. Swan told Parliament yesterday that if global conditions took another turn for the worse, “this will make it harder to return to surplus – that’s just common sense”.</w:t>
      </w:r>
    </w:p>
    <w:p w:rsidR="002754E1" w:rsidRPr="005F3BEC" w:rsidRDefault="002754E1" w:rsidP="002754E1">
      <w:pPr>
        <w:pStyle w:val="NormalWeb"/>
        <w:pBdr>
          <w:top w:val="single" w:sz="4" w:space="1" w:color="000000" w:themeColor="text1"/>
          <w:left w:val="single" w:sz="4" w:space="4" w:color="000000" w:themeColor="text1"/>
          <w:bottom w:val="single" w:sz="4" w:space="1" w:color="000000" w:themeColor="text1"/>
          <w:right w:val="single" w:sz="4" w:space="4" w:color="000000" w:themeColor="text1"/>
        </w:pBdr>
        <w:spacing w:before="2" w:after="2"/>
        <w:rPr>
          <w:rFonts w:asciiTheme="majorHAnsi" w:hAnsiTheme="majorHAnsi"/>
        </w:rPr>
      </w:pPr>
      <w:r w:rsidRPr="005F3BEC">
        <w:rPr>
          <w:rFonts w:asciiTheme="majorHAnsi" w:hAnsiTheme="majorHAnsi"/>
        </w:rPr>
        <w:t xml:space="preserve">Source: Laura Tingle </w:t>
      </w:r>
      <w:r w:rsidRPr="005F3BEC">
        <w:rPr>
          <w:rFonts w:asciiTheme="majorHAnsi" w:hAnsiTheme="majorHAnsi"/>
          <w:i/>
        </w:rPr>
        <w:t>Australian Financial Review</w:t>
      </w:r>
      <w:r w:rsidRPr="005F3BEC">
        <w:rPr>
          <w:rFonts w:asciiTheme="majorHAnsi" w:hAnsiTheme="majorHAnsi"/>
        </w:rPr>
        <w:t>. 10</w:t>
      </w:r>
      <w:r w:rsidRPr="005F3BEC">
        <w:rPr>
          <w:rFonts w:asciiTheme="majorHAnsi" w:hAnsiTheme="majorHAnsi"/>
          <w:vertAlign w:val="superscript"/>
        </w:rPr>
        <w:t>th</w:t>
      </w:r>
      <w:r w:rsidRPr="005F3BEC">
        <w:rPr>
          <w:rFonts w:asciiTheme="majorHAnsi" w:hAnsiTheme="majorHAnsi"/>
        </w:rPr>
        <w:t xml:space="preserve"> February 2012. </w:t>
      </w:r>
    </w:p>
    <w:p w:rsidR="002754E1" w:rsidRPr="005F3BEC" w:rsidRDefault="002754E1" w:rsidP="002754E1">
      <w:pPr>
        <w:pStyle w:val="NormalWeb"/>
        <w:spacing w:before="2" w:after="2" w:line="360" w:lineRule="auto"/>
        <w:rPr>
          <w:rFonts w:asciiTheme="majorHAnsi" w:hAnsiTheme="majorHAnsi"/>
        </w:rPr>
      </w:pPr>
      <w:r w:rsidRPr="005F3BEC">
        <w:rPr>
          <w:rFonts w:asciiTheme="majorHAnsi" w:hAnsiTheme="majorHAnsi"/>
        </w:rPr>
        <w:t>(a)</w:t>
      </w:r>
      <w:r w:rsidRPr="005F3BEC">
        <w:rPr>
          <w:rFonts w:asciiTheme="majorHAnsi" w:hAnsiTheme="majorHAnsi"/>
        </w:rPr>
        <w:tab/>
        <w:t>(</w:t>
      </w:r>
      <w:proofErr w:type="gramStart"/>
      <w:r w:rsidRPr="005F3BEC">
        <w:rPr>
          <w:rFonts w:asciiTheme="majorHAnsi" w:hAnsiTheme="majorHAnsi"/>
        </w:rPr>
        <w:t>i</w:t>
      </w:r>
      <w:proofErr w:type="gramEnd"/>
      <w:r w:rsidRPr="005F3BEC">
        <w:rPr>
          <w:rFonts w:asciiTheme="majorHAnsi" w:hAnsiTheme="majorHAnsi"/>
        </w:rPr>
        <w:t>)</w:t>
      </w:r>
      <w:r w:rsidRPr="005F3BEC">
        <w:rPr>
          <w:rFonts w:asciiTheme="majorHAnsi" w:hAnsiTheme="majorHAnsi"/>
        </w:rPr>
        <w:tab/>
        <w:t xml:space="preserve">For the time period shown there were ____ actual budget surpluses and _____ </w:t>
      </w:r>
      <w:r w:rsidRPr="005F3BEC">
        <w:rPr>
          <w:rFonts w:asciiTheme="majorHAnsi" w:hAnsiTheme="majorHAnsi"/>
        </w:rPr>
        <w:tab/>
      </w:r>
      <w:r w:rsidRPr="005F3BEC">
        <w:rPr>
          <w:rFonts w:asciiTheme="majorHAnsi" w:hAnsiTheme="majorHAnsi"/>
        </w:rPr>
        <w:tab/>
      </w:r>
      <w:r w:rsidRPr="005F3BEC">
        <w:rPr>
          <w:rFonts w:asciiTheme="majorHAnsi" w:hAnsiTheme="majorHAnsi"/>
        </w:rPr>
        <w:tab/>
        <w:t>actual budget deficits.</w:t>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t xml:space="preserve">  </w:t>
      </w:r>
      <w:r w:rsidRPr="005F3BEC">
        <w:rPr>
          <w:rFonts w:asciiTheme="majorHAnsi" w:hAnsiTheme="majorHAnsi"/>
        </w:rPr>
        <w:tab/>
      </w:r>
      <w:r w:rsidRPr="005F3BEC">
        <w:rPr>
          <w:rFonts w:asciiTheme="majorHAnsi" w:hAnsiTheme="majorHAnsi"/>
        </w:rPr>
        <w:tab/>
        <w:t>(1 mark)</w:t>
      </w:r>
    </w:p>
    <w:p w:rsidR="002754E1" w:rsidRPr="005F3BEC" w:rsidRDefault="002754E1" w:rsidP="002754E1">
      <w:pPr>
        <w:pStyle w:val="NormalWeb"/>
        <w:spacing w:before="2" w:after="2" w:line="360" w:lineRule="auto"/>
        <w:rPr>
          <w:rFonts w:asciiTheme="majorHAnsi" w:hAnsiTheme="majorHAnsi"/>
        </w:rPr>
      </w:pPr>
      <w:r w:rsidRPr="005F3BEC">
        <w:rPr>
          <w:rFonts w:asciiTheme="majorHAnsi" w:hAnsiTheme="majorHAnsi"/>
        </w:rPr>
        <w:tab/>
        <w:t>(i)</w:t>
      </w:r>
      <w:r w:rsidRPr="005F3BEC">
        <w:rPr>
          <w:rFonts w:asciiTheme="majorHAnsi" w:hAnsiTheme="majorHAnsi"/>
        </w:rPr>
        <w:tab/>
        <w:t>The largest budget deficit run was $_________</w:t>
      </w:r>
      <w:proofErr w:type="gramStart"/>
      <w:r w:rsidRPr="005F3BEC">
        <w:rPr>
          <w:rFonts w:asciiTheme="majorHAnsi" w:hAnsiTheme="majorHAnsi"/>
        </w:rPr>
        <w:t>_  in</w:t>
      </w:r>
      <w:proofErr w:type="gramEnd"/>
      <w:r w:rsidRPr="005F3BEC">
        <w:rPr>
          <w:rFonts w:asciiTheme="majorHAnsi" w:hAnsiTheme="majorHAnsi"/>
        </w:rPr>
        <w:t xml:space="preserve"> __________.</w:t>
      </w:r>
      <w:r w:rsidRPr="005F3BEC">
        <w:rPr>
          <w:rFonts w:asciiTheme="majorHAnsi" w:hAnsiTheme="majorHAnsi"/>
        </w:rPr>
        <w:tab/>
      </w:r>
      <w:r w:rsidRPr="005F3BEC">
        <w:rPr>
          <w:rFonts w:asciiTheme="majorHAnsi" w:hAnsiTheme="majorHAnsi"/>
        </w:rPr>
        <w:tab/>
      </w:r>
      <w:r w:rsidRPr="005F3BEC">
        <w:rPr>
          <w:rFonts w:asciiTheme="majorHAnsi" w:hAnsiTheme="majorHAnsi"/>
        </w:rPr>
        <w:tab/>
        <w:t xml:space="preserve">  (1 mark)</w:t>
      </w:r>
    </w:p>
    <w:p w:rsidR="002754E1" w:rsidRPr="005F3BEC" w:rsidRDefault="002754E1" w:rsidP="002754E1">
      <w:pPr>
        <w:pStyle w:val="NormalWeb"/>
        <w:spacing w:before="0" w:beforeAutospacing="0" w:after="0" w:afterAutospacing="0"/>
        <w:rPr>
          <w:rFonts w:asciiTheme="majorHAnsi" w:hAnsiTheme="majorHAnsi"/>
        </w:rPr>
      </w:pPr>
      <w:r w:rsidRPr="005F3BEC">
        <w:rPr>
          <w:rFonts w:asciiTheme="majorHAnsi" w:hAnsiTheme="majorHAnsi"/>
        </w:rPr>
        <w:t>(b)</w:t>
      </w:r>
      <w:r w:rsidRPr="005F3BEC">
        <w:rPr>
          <w:rFonts w:asciiTheme="majorHAnsi" w:hAnsiTheme="majorHAnsi"/>
        </w:rPr>
        <w:tab/>
        <w:t xml:space="preserve">Refer to the graph as you suggest reasons for the change to the fiscal stance after 2007/08.  </w:t>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sidRPr="005F3BEC">
        <w:rPr>
          <w:rFonts w:asciiTheme="majorHAnsi" w:hAnsiTheme="majorHAnsi"/>
        </w:rPr>
        <w:tab/>
      </w:r>
      <w:r>
        <w:rPr>
          <w:rFonts w:asciiTheme="majorHAnsi" w:hAnsiTheme="majorHAnsi"/>
        </w:rPr>
        <w:t xml:space="preserve"> (3</w:t>
      </w:r>
      <w:r w:rsidRPr="005F3BEC">
        <w:rPr>
          <w:rFonts w:asciiTheme="majorHAnsi" w:hAnsiTheme="majorHAnsi"/>
        </w:rPr>
        <w:t xml:space="preserve"> marks)</w:t>
      </w:r>
    </w:p>
    <w:p w:rsidR="002754E1" w:rsidRPr="005F3BEC" w:rsidRDefault="002754E1" w:rsidP="002754E1">
      <w:pPr>
        <w:widowControl w:val="0"/>
        <w:autoSpaceDE w:val="0"/>
        <w:autoSpaceDN w:val="0"/>
        <w:adjustRightInd w:val="0"/>
        <w:spacing w:line="360" w:lineRule="auto"/>
        <w:rPr>
          <w:rFonts w:asciiTheme="majorHAnsi" w:hAnsiTheme="majorHAnsi" w:cs="Arial"/>
        </w:rPr>
      </w:pP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w:t>
      </w:r>
      <w:r w:rsidRPr="005F3BEC">
        <w:rPr>
          <w:rFonts w:asciiTheme="majorHAnsi" w:hAnsiTheme="majorHAnsi"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w:t>
      </w:r>
      <w:r w:rsidRPr="005F3BEC">
        <w:rPr>
          <w:rFonts w:asciiTheme="majorHAnsi" w:hAnsiTheme="majorHAnsi" w:cs="Arial"/>
        </w:rPr>
        <w:t>__________</w:t>
      </w:r>
    </w:p>
    <w:p w:rsidR="002754E1" w:rsidRPr="005F3BEC" w:rsidRDefault="002754E1" w:rsidP="002754E1">
      <w:pPr>
        <w:widowControl w:val="0"/>
        <w:autoSpaceDE w:val="0"/>
        <w:autoSpaceDN w:val="0"/>
        <w:adjustRightInd w:val="0"/>
        <w:spacing w:line="360" w:lineRule="auto"/>
        <w:rPr>
          <w:rFonts w:asciiTheme="majorHAnsi" w:hAnsiTheme="majorHAnsi" w:cs="Arial"/>
        </w:rPr>
      </w:pP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w:t>
      </w:r>
      <w:r w:rsidRPr="005F3BEC">
        <w:rPr>
          <w:rFonts w:asciiTheme="majorHAnsi" w:hAnsiTheme="majorHAnsi" w:cs="Arial"/>
        </w:rPr>
        <w:t>___________</w:t>
      </w:r>
    </w:p>
    <w:p w:rsidR="002754E1" w:rsidRPr="005F3BEC" w:rsidRDefault="002754E1" w:rsidP="002754E1">
      <w:pPr>
        <w:pStyle w:val="NormalWeb"/>
        <w:ind w:left="720" w:hanging="720"/>
        <w:rPr>
          <w:rFonts w:asciiTheme="majorHAnsi" w:hAnsiTheme="majorHAnsi" w:cs="Arial"/>
        </w:rPr>
      </w:pPr>
      <w:r w:rsidRPr="005F3BEC">
        <w:rPr>
          <w:rFonts w:asciiTheme="majorHAnsi" w:hAnsiTheme="majorHAnsi" w:cs="Arial"/>
        </w:rPr>
        <w:t>(c)</w:t>
      </w:r>
      <w:r w:rsidRPr="005F3BEC">
        <w:rPr>
          <w:rFonts w:asciiTheme="majorHAnsi" w:hAnsiTheme="majorHAnsi" w:cs="Arial"/>
        </w:rPr>
        <w:tab/>
        <w:t xml:space="preserve">Explain how a decline in economic activity in the global economy will make it “harder to return to surplus” </w:t>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Pr>
          <w:rFonts w:asciiTheme="majorHAnsi" w:hAnsiTheme="majorHAnsi" w:cs="Arial"/>
        </w:rPr>
        <w:tab/>
      </w:r>
      <w:r>
        <w:rPr>
          <w:rFonts w:asciiTheme="majorHAnsi" w:hAnsiTheme="majorHAnsi" w:cs="Arial"/>
        </w:rPr>
        <w:tab/>
        <w:t>(4</w:t>
      </w:r>
      <w:r w:rsidRPr="005F3BEC">
        <w:rPr>
          <w:rFonts w:asciiTheme="majorHAnsi" w:hAnsiTheme="majorHAnsi" w:cs="Arial"/>
        </w:rPr>
        <w:t xml:space="preserve"> marks)</w:t>
      </w:r>
    </w:p>
    <w:p w:rsidR="002754E1" w:rsidRDefault="002754E1" w:rsidP="002754E1">
      <w:pPr>
        <w:pStyle w:val="NormalWeb"/>
        <w:spacing w:line="360" w:lineRule="auto"/>
        <w:rPr>
          <w:rFonts w:asciiTheme="majorHAnsi" w:hAnsiTheme="majorHAnsi" w:cs="Arial"/>
        </w:rPr>
      </w:pP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p>
    <w:p w:rsidR="002754E1" w:rsidRDefault="002754E1" w:rsidP="002754E1">
      <w:pPr>
        <w:pStyle w:val="NormalWeb"/>
        <w:spacing w:line="360" w:lineRule="auto"/>
        <w:rPr>
          <w:rFonts w:asciiTheme="majorHAnsi" w:hAnsiTheme="majorHAnsi" w:cs="Arial"/>
        </w:rPr>
      </w:pPr>
    </w:p>
    <w:p w:rsidR="002754E1" w:rsidRPr="005F3BEC" w:rsidRDefault="002754E1" w:rsidP="002754E1">
      <w:pPr>
        <w:pStyle w:val="NormalWeb"/>
        <w:spacing w:line="360" w:lineRule="auto"/>
        <w:rPr>
          <w:rFonts w:asciiTheme="majorHAnsi" w:hAnsiTheme="majorHAnsi" w:cs="Arial"/>
        </w:rPr>
      </w:pPr>
    </w:p>
    <w:p w:rsidR="002754E1" w:rsidRDefault="002754E1" w:rsidP="002754E1">
      <w:pPr>
        <w:pStyle w:val="NormalWeb"/>
        <w:spacing w:before="0" w:beforeAutospacing="0" w:after="0" w:afterAutospacing="0" w:line="360" w:lineRule="auto"/>
        <w:ind w:left="720" w:hanging="720"/>
        <w:rPr>
          <w:rFonts w:asciiTheme="majorHAnsi" w:hAnsiTheme="majorHAnsi" w:cs="Arial"/>
        </w:rPr>
      </w:pPr>
      <w:r>
        <w:rPr>
          <w:rFonts w:asciiTheme="majorHAnsi" w:hAnsiTheme="majorHAnsi" w:cs="Arial"/>
        </w:rPr>
        <w:lastRenderedPageBreak/>
        <w:t>(d</w:t>
      </w:r>
      <w:r w:rsidRPr="005F3BEC">
        <w:rPr>
          <w:rFonts w:asciiTheme="majorHAnsi" w:hAnsiTheme="majorHAnsi" w:cs="Arial"/>
        </w:rPr>
        <w:t>)</w:t>
      </w:r>
      <w:r w:rsidRPr="005F3BEC">
        <w:rPr>
          <w:rFonts w:asciiTheme="majorHAnsi" w:hAnsiTheme="majorHAnsi" w:cs="Arial"/>
        </w:rPr>
        <w:tab/>
      </w:r>
      <w:r>
        <w:rPr>
          <w:rFonts w:asciiTheme="majorHAnsi" w:hAnsiTheme="majorHAnsi" w:cs="Arial"/>
        </w:rPr>
        <w:t>Outline why persistent budget deficits may have a contradictory impact on Aggregate Demand than expected.</w:t>
      </w:r>
      <w:r>
        <w:rPr>
          <w:rFonts w:asciiTheme="majorHAnsi" w:hAnsiTheme="majorHAnsi" w:cs="Arial"/>
        </w:rPr>
        <w:tab/>
        <w:t xml:space="preserve"> </w:t>
      </w:r>
      <w:r>
        <w:rPr>
          <w:rFonts w:asciiTheme="majorHAnsi" w:hAnsiTheme="majorHAnsi" w:cs="Arial"/>
        </w:rPr>
        <w:tab/>
      </w:r>
      <w:r w:rsidRPr="005F3BEC">
        <w:rPr>
          <w:rFonts w:asciiTheme="majorHAnsi" w:hAnsiTheme="majorHAnsi" w:cs="Arial"/>
        </w:rPr>
        <w:tab/>
      </w:r>
      <w:r w:rsidRPr="005F3BEC">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t>(3</w:t>
      </w:r>
      <w:r w:rsidRPr="005F3BEC">
        <w:rPr>
          <w:rFonts w:asciiTheme="majorHAnsi" w:hAnsiTheme="majorHAnsi" w:cs="Arial"/>
        </w:rPr>
        <w:t xml:space="preserve"> marks)</w:t>
      </w:r>
    </w:p>
    <w:p w:rsidR="002754E1" w:rsidRDefault="002754E1" w:rsidP="002754E1">
      <w:pPr>
        <w:pStyle w:val="NormalWeb"/>
        <w:spacing w:before="0" w:beforeAutospacing="0" w:after="0" w:afterAutospacing="0" w:line="360" w:lineRule="auto"/>
        <w:rPr>
          <w:rFonts w:asciiTheme="majorHAnsi" w:hAnsiTheme="majorHAnsi" w:cs="Arial"/>
        </w:rPr>
      </w:pP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p>
    <w:p w:rsidR="002754E1" w:rsidRDefault="002754E1" w:rsidP="002754E1">
      <w:pPr>
        <w:pStyle w:val="NormalWeb"/>
        <w:spacing w:before="0" w:beforeAutospacing="0" w:after="0" w:afterAutospacing="0" w:line="360" w:lineRule="auto"/>
        <w:rPr>
          <w:rFonts w:asciiTheme="majorHAnsi" w:hAnsiTheme="majorHAnsi" w:cs="Arial"/>
        </w:rPr>
      </w:pPr>
    </w:p>
    <w:p w:rsidR="002754E1" w:rsidRDefault="002754E1" w:rsidP="002754E1">
      <w:pPr>
        <w:pStyle w:val="NormalWeb"/>
        <w:spacing w:before="0" w:beforeAutospacing="0" w:after="0" w:afterAutospacing="0" w:line="360" w:lineRule="auto"/>
        <w:rPr>
          <w:rFonts w:asciiTheme="majorHAnsi" w:hAnsiTheme="majorHAnsi" w:cs="Arial"/>
        </w:rPr>
      </w:pPr>
      <w:r>
        <w:rPr>
          <w:rFonts w:asciiTheme="majorHAnsi" w:hAnsiTheme="majorHAnsi" w:cs="Arial"/>
        </w:rPr>
        <w:t>Extra Space</w:t>
      </w:r>
    </w:p>
    <w:p w:rsidR="002754E1" w:rsidRDefault="002754E1" w:rsidP="002754E1">
      <w:pPr>
        <w:pStyle w:val="NormalWeb"/>
        <w:spacing w:before="0" w:beforeAutospacing="0" w:after="0" w:afterAutospacing="0" w:line="360" w:lineRule="auto"/>
        <w:rPr>
          <w:rFonts w:asciiTheme="majorHAnsi" w:hAnsiTheme="majorHAnsi" w:cs="Arial"/>
        </w:rPr>
      </w:pPr>
    </w:p>
    <w:p w:rsidR="002754E1" w:rsidRPr="005F3BEC" w:rsidRDefault="002754E1" w:rsidP="002754E1">
      <w:pPr>
        <w:pStyle w:val="NormalWeb"/>
        <w:spacing w:before="0" w:beforeAutospacing="0" w:after="0" w:afterAutospacing="0" w:line="360" w:lineRule="auto"/>
        <w:rPr>
          <w:rFonts w:asciiTheme="majorHAnsi" w:hAnsiTheme="majorHAnsi" w:cs="Arial"/>
        </w:rPr>
      </w:pP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r w:rsidRPr="005F3BEC">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Arial"/>
        </w:rPr>
        <w:t>____________________________________</w:t>
      </w:r>
    </w:p>
    <w:p w:rsidR="006F00FB" w:rsidRDefault="006F00FB">
      <w:bookmarkStart w:id="0" w:name="_GoBack"/>
      <w:bookmarkEnd w:id="0"/>
    </w:p>
    <w:sectPr w:rsidR="006F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E1"/>
    <w:rsid w:val="00006F56"/>
    <w:rsid w:val="0001192A"/>
    <w:rsid w:val="00011EFB"/>
    <w:rsid w:val="00012CF4"/>
    <w:rsid w:val="00013CDF"/>
    <w:rsid w:val="00020A08"/>
    <w:rsid w:val="0003447A"/>
    <w:rsid w:val="000345E2"/>
    <w:rsid w:val="00036EEB"/>
    <w:rsid w:val="000427EB"/>
    <w:rsid w:val="00042E97"/>
    <w:rsid w:val="000436BA"/>
    <w:rsid w:val="0004497E"/>
    <w:rsid w:val="00047452"/>
    <w:rsid w:val="00050D70"/>
    <w:rsid w:val="00050EA0"/>
    <w:rsid w:val="00052FE5"/>
    <w:rsid w:val="000539DC"/>
    <w:rsid w:val="00054FA4"/>
    <w:rsid w:val="000566A9"/>
    <w:rsid w:val="00056D9E"/>
    <w:rsid w:val="000664A3"/>
    <w:rsid w:val="000664E9"/>
    <w:rsid w:val="00067BDF"/>
    <w:rsid w:val="00073C85"/>
    <w:rsid w:val="00075567"/>
    <w:rsid w:val="00075CFF"/>
    <w:rsid w:val="00076FC8"/>
    <w:rsid w:val="000833F0"/>
    <w:rsid w:val="00084DEF"/>
    <w:rsid w:val="000870B4"/>
    <w:rsid w:val="000878D4"/>
    <w:rsid w:val="00087E18"/>
    <w:rsid w:val="00090BC1"/>
    <w:rsid w:val="000979F7"/>
    <w:rsid w:val="000A0280"/>
    <w:rsid w:val="000A30C7"/>
    <w:rsid w:val="000A343E"/>
    <w:rsid w:val="000B07F7"/>
    <w:rsid w:val="000B1453"/>
    <w:rsid w:val="000C0A3E"/>
    <w:rsid w:val="000C7795"/>
    <w:rsid w:val="000D1626"/>
    <w:rsid w:val="000D1A62"/>
    <w:rsid w:val="000E0EA4"/>
    <w:rsid w:val="000E31DB"/>
    <w:rsid w:val="000E3F44"/>
    <w:rsid w:val="000E69B8"/>
    <w:rsid w:val="000F43E1"/>
    <w:rsid w:val="000F6192"/>
    <w:rsid w:val="001021B7"/>
    <w:rsid w:val="00105957"/>
    <w:rsid w:val="001120E6"/>
    <w:rsid w:val="00113109"/>
    <w:rsid w:val="00114258"/>
    <w:rsid w:val="00115196"/>
    <w:rsid w:val="00120D57"/>
    <w:rsid w:val="00124465"/>
    <w:rsid w:val="00143B56"/>
    <w:rsid w:val="00145217"/>
    <w:rsid w:val="00147D2E"/>
    <w:rsid w:val="00155723"/>
    <w:rsid w:val="0015616E"/>
    <w:rsid w:val="00157815"/>
    <w:rsid w:val="00175A03"/>
    <w:rsid w:val="00181419"/>
    <w:rsid w:val="00181E2F"/>
    <w:rsid w:val="00184C40"/>
    <w:rsid w:val="00184ED3"/>
    <w:rsid w:val="00187592"/>
    <w:rsid w:val="0019199D"/>
    <w:rsid w:val="00197389"/>
    <w:rsid w:val="001A11BB"/>
    <w:rsid w:val="001B173D"/>
    <w:rsid w:val="001B2AA8"/>
    <w:rsid w:val="001B6531"/>
    <w:rsid w:val="001B66CF"/>
    <w:rsid w:val="001C047E"/>
    <w:rsid w:val="001C1A71"/>
    <w:rsid w:val="001C2685"/>
    <w:rsid w:val="001C7554"/>
    <w:rsid w:val="001D164D"/>
    <w:rsid w:val="001D276D"/>
    <w:rsid w:val="001E45F0"/>
    <w:rsid w:val="001F2317"/>
    <w:rsid w:val="001F2CD3"/>
    <w:rsid w:val="001F5FD1"/>
    <w:rsid w:val="00200DA4"/>
    <w:rsid w:val="0020124F"/>
    <w:rsid w:val="002016A4"/>
    <w:rsid w:val="00205C9B"/>
    <w:rsid w:val="00207202"/>
    <w:rsid w:val="00212814"/>
    <w:rsid w:val="00216476"/>
    <w:rsid w:val="00216557"/>
    <w:rsid w:val="00220C5F"/>
    <w:rsid w:val="002211B6"/>
    <w:rsid w:val="0023533A"/>
    <w:rsid w:val="002375B8"/>
    <w:rsid w:val="00241E54"/>
    <w:rsid w:val="00242934"/>
    <w:rsid w:val="00242B7A"/>
    <w:rsid w:val="00244CE2"/>
    <w:rsid w:val="00245765"/>
    <w:rsid w:val="002527BD"/>
    <w:rsid w:val="00257718"/>
    <w:rsid w:val="0026657E"/>
    <w:rsid w:val="00266F24"/>
    <w:rsid w:val="0026730E"/>
    <w:rsid w:val="002677EF"/>
    <w:rsid w:val="002728B2"/>
    <w:rsid w:val="00272C19"/>
    <w:rsid w:val="002754E1"/>
    <w:rsid w:val="00280622"/>
    <w:rsid w:val="00282A98"/>
    <w:rsid w:val="00283B86"/>
    <w:rsid w:val="002852DD"/>
    <w:rsid w:val="002858E4"/>
    <w:rsid w:val="00286ACC"/>
    <w:rsid w:val="00290FED"/>
    <w:rsid w:val="002968CD"/>
    <w:rsid w:val="002A1875"/>
    <w:rsid w:val="002A26EB"/>
    <w:rsid w:val="002A7DFA"/>
    <w:rsid w:val="002B32B6"/>
    <w:rsid w:val="002B45DA"/>
    <w:rsid w:val="002B65C5"/>
    <w:rsid w:val="002C656C"/>
    <w:rsid w:val="002C66BD"/>
    <w:rsid w:val="002D3474"/>
    <w:rsid w:val="002E01C3"/>
    <w:rsid w:val="002E180E"/>
    <w:rsid w:val="002E366C"/>
    <w:rsid w:val="002E5317"/>
    <w:rsid w:val="002F3FFB"/>
    <w:rsid w:val="002F421E"/>
    <w:rsid w:val="002F721F"/>
    <w:rsid w:val="002F76C8"/>
    <w:rsid w:val="00300D12"/>
    <w:rsid w:val="003050C8"/>
    <w:rsid w:val="003061F7"/>
    <w:rsid w:val="003106D0"/>
    <w:rsid w:val="003108CF"/>
    <w:rsid w:val="00313D43"/>
    <w:rsid w:val="00316009"/>
    <w:rsid w:val="00322C93"/>
    <w:rsid w:val="00322DBD"/>
    <w:rsid w:val="0032429D"/>
    <w:rsid w:val="00325892"/>
    <w:rsid w:val="00327338"/>
    <w:rsid w:val="00332F57"/>
    <w:rsid w:val="00335CC4"/>
    <w:rsid w:val="0033682D"/>
    <w:rsid w:val="003447E9"/>
    <w:rsid w:val="0035541E"/>
    <w:rsid w:val="003629F3"/>
    <w:rsid w:val="00365A4C"/>
    <w:rsid w:val="0036637B"/>
    <w:rsid w:val="00366F6F"/>
    <w:rsid w:val="00372879"/>
    <w:rsid w:val="0037483D"/>
    <w:rsid w:val="00384B01"/>
    <w:rsid w:val="003856AA"/>
    <w:rsid w:val="003A7420"/>
    <w:rsid w:val="003C2FFE"/>
    <w:rsid w:val="003C3B6D"/>
    <w:rsid w:val="003D1497"/>
    <w:rsid w:val="003D1EB3"/>
    <w:rsid w:val="003D2DB5"/>
    <w:rsid w:val="003E3165"/>
    <w:rsid w:val="003E49D5"/>
    <w:rsid w:val="003F0DF3"/>
    <w:rsid w:val="003F3A0D"/>
    <w:rsid w:val="004140D1"/>
    <w:rsid w:val="00416E28"/>
    <w:rsid w:val="00417F75"/>
    <w:rsid w:val="00423364"/>
    <w:rsid w:val="0042642E"/>
    <w:rsid w:val="00427BCD"/>
    <w:rsid w:val="00433B1B"/>
    <w:rsid w:val="00434093"/>
    <w:rsid w:val="00435998"/>
    <w:rsid w:val="00442B5C"/>
    <w:rsid w:val="00443040"/>
    <w:rsid w:val="0045124F"/>
    <w:rsid w:val="00452C24"/>
    <w:rsid w:val="00456EBE"/>
    <w:rsid w:val="00456F3D"/>
    <w:rsid w:val="0045771C"/>
    <w:rsid w:val="004636F6"/>
    <w:rsid w:val="00464128"/>
    <w:rsid w:val="00471737"/>
    <w:rsid w:val="00471D6F"/>
    <w:rsid w:val="00476EC1"/>
    <w:rsid w:val="004811A3"/>
    <w:rsid w:val="00487C67"/>
    <w:rsid w:val="00492114"/>
    <w:rsid w:val="004A3730"/>
    <w:rsid w:val="004A54FC"/>
    <w:rsid w:val="004B0397"/>
    <w:rsid w:val="004B6270"/>
    <w:rsid w:val="004C174E"/>
    <w:rsid w:val="004D5CA0"/>
    <w:rsid w:val="004E1FF3"/>
    <w:rsid w:val="004E378C"/>
    <w:rsid w:val="004E3E0A"/>
    <w:rsid w:val="004E4543"/>
    <w:rsid w:val="00501E39"/>
    <w:rsid w:val="00502DF9"/>
    <w:rsid w:val="00521219"/>
    <w:rsid w:val="00531AA4"/>
    <w:rsid w:val="00533C33"/>
    <w:rsid w:val="00535358"/>
    <w:rsid w:val="00540C64"/>
    <w:rsid w:val="00540FB3"/>
    <w:rsid w:val="00541B9E"/>
    <w:rsid w:val="00553559"/>
    <w:rsid w:val="00555AC5"/>
    <w:rsid w:val="00557EA7"/>
    <w:rsid w:val="00563EBD"/>
    <w:rsid w:val="005843F1"/>
    <w:rsid w:val="005843FD"/>
    <w:rsid w:val="0058551D"/>
    <w:rsid w:val="005857FF"/>
    <w:rsid w:val="0058659E"/>
    <w:rsid w:val="00591085"/>
    <w:rsid w:val="00592481"/>
    <w:rsid w:val="0059258E"/>
    <w:rsid w:val="005931E8"/>
    <w:rsid w:val="00593450"/>
    <w:rsid w:val="005970F5"/>
    <w:rsid w:val="005A04DC"/>
    <w:rsid w:val="005A14B7"/>
    <w:rsid w:val="005A2FD6"/>
    <w:rsid w:val="005A3B18"/>
    <w:rsid w:val="005A3CA6"/>
    <w:rsid w:val="005A3EEB"/>
    <w:rsid w:val="005A58E0"/>
    <w:rsid w:val="005A6A9F"/>
    <w:rsid w:val="005B09A4"/>
    <w:rsid w:val="005B1250"/>
    <w:rsid w:val="005B24CB"/>
    <w:rsid w:val="005C00EC"/>
    <w:rsid w:val="005D0771"/>
    <w:rsid w:val="005D09EF"/>
    <w:rsid w:val="005D5539"/>
    <w:rsid w:val="005D57CB"/>
    <w:rsid w:val="005D7548"/>
    <w:rsid w:val="005E16F8"/>
    <w:rsid w:val="005E4291"/>
    <w:rsid w:val="005E5381"/>
    <w:rsid w:val="005F51E9"/>
    <w:rsid w:val="0060283D"/>
    <w:rsid w:val="00603803"/>
    <w:rsid w:val="006047D0"/>
    <w:rsid w:val="00612164"/>
    <w:rsid w:val="006216C9"/>
    <w:rsid w:val="0062214C"/>
    <w:rsid w:val="00622D86"/>
    <w:rsid w:val="00626269"/>
    <w:rsid w:val="00637D02"/>
    <w:rsid w:val="006427DA"/>
    <w:rsid w:val="00647268"/>
    <w:rsid w:val="00650643"/>
    <w:rsid w:val="00651137"/>
    <w:rsid w:val="00651F67"/>
    <w:rsid w:val="00652B95"/>
    <w:rsid w:val="00654ADE"/>
    <w:rsid w:val="0065567E"/>
    <w:rsid w:val="0066460C"/>
    <w:rsid w:val="00681FBB"/>
    <w:rsid w:val="00685CE0"/>
    <w:rsid w:val="0068735D"/>
    <w:rsid w:val="00690F9E"/>
    <w:rsid w:val="00692E09"/>
    <w:rsid w:val="00693067"/>
    <w:rsid w:val="006932FC"/>
    <w:rsid w:val="00695C71"/>
    <w:rsid w:val="006A06B6"/>
    <w:rsid w:val="006A244C"/>
    <w:rsid w:val="006A2458"/>
    <w:rsid w:val="006A2713"/>
    <w:rsid w:val="006A28C5"/>
    <w:rsid w:val="006A47F1"/>
    <w:rsid w:val="006A5604"/>
    <w:rsid w:val="006B49E9"/>
    <w:rsid w:val="006B5808"/>
    <w:rsid w:val="006B64EF"/>
    <w:rsid w:val="006B7330"/>
    <w:rsid w:val="006B7406"/>
    <w:rsid w:val="006B74CA"/>
    <w:rsid w:val="006C0D3A"/>
    <w:rsid w:val="006C4FA8"/>
    <w:rsid w:val="006D1DDC"/>
    <w:rsid w:val="006D572A"/>
    <w:rsid w:val="006D5E65"/>
    <w:rsid w:val="006E376C"/>
    <w:rsid w:val="006F00FB"/>
    <w:rsid w:val="006F0762"/>
    <w:rsid w:val="006F1C66"/>
    <w:rsid w:val="006F6016"/>
    <w:rsid w:val="007011A8"/>
    <w:rsid w:val="00703438"/>
    <w:rsid w:val="0070780A"/>
    <w:rsid w:val="00712112"/>
    <w:rsid w:val="007144D6"/>
    <w:rsid w:val="00716074"/>
    <w:rsid w:val="00716629"/>
    <w:rsid w:val="00720D8C"/>
    <w:rsid w:val="00721B85"/>
    <w:rsid w:val="007265DD"/>
    <w:rsid w:val="007269D8"/>
    <w:rsid w:val="00726A9D"/>
    <w:rsid w:val="0073112F"/>
    <w:rsid w:val="00732578"/>
    <w:rsid w:val="00732E07"/>
    <w:rsid w:val="00733497"/>
    <w:rsid w:val="00742F6D"/>
    <w:rsid w:val="00747007"/>
    <w:rsid w:val="007526B1"/>
    <w:rsid w:val="00752ABD"/>
    <w:rsid w:val="0075714B"/>
    <w:rsid w:val="007639D6"/>
    <w:rsid w:val="00770795"/>
    <w:rsid w:val="00773C20"/>
    <w:rsid w:val="007773DE"/>
    <w:rsid w:val="007816E9"/>
    <w:rsid w:val="007846B3"/>
    <w:rsid w:val="00786A8F"/>
    <w:rsid w:val="00786F80"/>
    <w:rsid w:val="0078724C"/>
    <w:rsid w:val="007873C3"/>
    <w:rsid w:val="00791A39"/>
    <w:rsid w:val="007A0535"/>
    <w:rsid w:val="007A1450"/>
    <w:rsid w:val="007A5599"/>
    <w:rsid w:val="007A6327"/>
    <w:rsid w:val="007B5E6E"/>
    <w:rsid w:val="007C3837"/>
    <w:rsid w:val="007C3A00"/>
    <w:rsid w:val="007C3D88"/>
    <w:rsid w:val="007C5B43"/>
    <w:rsid w:val="007C6002"/>
    <w:rsid w:val="007D0BD9"/>
    <w:rsid w:val="007D26A0"/>
    <w:rsid w:val="007D42E3"/>
    <w:rsid w:val="007D4A50"/>
    <w:rsid w:val="007D7910"/>
    <w:rsid w:val="007E32C4"/>
    <w:rsid w:val="007E4E20"/>
    <w:rsid w:val="007F0FAB"/>
    <w:rsid w:val="007F1412"/>
    <w:rsid w:val="007F3ECE"/>
    <w:rsid w:val="007F7DAF"/>
    <w:rsid w:val="008008AE"/>
    <w:rsid w:val="00803715"/>
    <w:rsid w:val="008050DC"/>
    <w:rsid w:val="008054BE"/>
    <w:rsid w:val="00812C3D"/>
    <w:rsid w:val="00812D7A"/>
    <w:rsid w:val="00814BD7"/>
    <w:rsid w:val="008169B7"/>
    <w:rsid w:val="00817865"/>
    <w:rsid w:val="00817E63"/>
    <w:rsid w:val="00820ED0"/>
    <w:rsid w:val="00821620"/>
    <w:rsid w:val="0084586D"/>
    <w:rsid w:val="008546D9"/>
    <w:rsid w:val="00855589"/>
    <w:rsid w:val="00856AA0"/>
    <w:rsid w:val="00860B9B"/>
    <w:rsid w:val="00860C36"/>
    <w:rsid w:val="00860CCD"/>
    <w:rsid w:val="00863252"/>
    <w:rsid w:val="00866B6B"/>
    <w:rsid w:val="00871008"/>
    <w:rsid w:val="008745AA"/>
    <w:rsid w:val="00891311"/>
    <w:rsid w:val="008943A0"/>
    <w:rsid w:val="008967DB"/>
    <w:rsid w:val="008A1BBD"/>
    <w:rsid w:val="008B1CFF"/>
    <w:rsid w:val="008B4511"/>
    <w:rsid w:val="008B48DF"/>
    <w:rsid w:val="008B4AC2"/>
    <w:rsid w:val="008B572F"/>
    <w:rsid w:val="008B7C0F"/>
    <w:rsid w:val="008C109D"/>
    <w:rsid w:val="008C2F09"/>
    <w:rsid w:val="008C6D5A"/>
    <w:rsid w:val="008C6F73"/>
    <w:rsid w:val="008D4E1B"/>
    <w:rsid w:val="008D50B7"/>
    <w:rsid w:val="008E0B33"/>
    <w:rsid w:val="008E29A0"/>
    <w:rsid w:val="008E6A90"/>
    <w:rsid w:val="008E79FD"/>
    <w:rsid w:val="008E7C2B"/>
    <w:rsid w:val="008F2E6A"/>
    <w:rsid w:val="008F6D77"/>
    <w:rsid w:val="00903354"/>
    <w:rsid w:val="00903B5F"/>
    <w:rsid w:val="00910CA0"/>
    <w:rsid w:val="00911D67"/>
    <w:rsid w:val="00913A0E"/>
    <w:rsid w:val="00913F0D"/>
    <w:rsid w:val="009142C5"/>
    <w:rsid w:val="0091625C"/>
    <w:rsid w:val="009165E9"/>
    <w:rsid w:val="009179E9"/>
    <w:rsid w:val="009223C8"/>
    <w:rsid w:val="00922B3D"/>
    <w:rsid w:val="00927CE2"/>
    <w:rsid w:val="009311B9"/>
    <w:rsid w:val="00936C5F"/>
    <w:rsid w:val="00940624"/>
    <w:rsid w:val="00942CBE"/>
    <w:rsid w:val="00947025"/>
    <w:rsid w:val="0095016E"/>
    <w:rsid w:val="00951C6E"/>
    <w:rsid w:val="00962074"/>
    <w:rsid w:val="009646D2"/>
    <w:rsid w:val="00967239"/>
    <w:rsid w:val="0097394A"/>
    <w:rsid w:val="00973AF8"/>
    <w:rsid w:val="00976728"/>
    <w:rsid w:val="00977279"/>
    <w:rsid w:val="00977DE5"/>
    <w:rsid w:val="009822DC"/>
    <w:rsid w:val="00984181"/>
    <w:rsid w:val="00991383"/>
    <w:rsid w:val="009917C1"/>
    <w:rsid w:val="00997641"/>
    <w:rsid w:val="009A768F"/>
    <w:rsid w:val="009B7E14"/>
    <w:rsid w:val="009C35ED"/>
    <w:rsid w:val="009C3603"/>
    <w:rsid w:val="009C5A7A"/>
    <w:rsid w:val="009C5FEE"/>
    <w:rsid w:val="009C65A4"/>
    <w:rsid w:val="009D0970"/>
    <w:rsid w:val="009D4E9D"/>
    <w:rsid w:val="009D63FE"/>
    <w:rsid w:val="009E4503"/>
    <w:rsid w:val="009E550F"/>
    <w:rsid w:val="009F1C06"/>
    <w:rsid w:val="00A01E6A"/>
    <w:rsid w:val="00A049BE"/>
    <w:rsid w:val="00A06E09"/>
    <w:rsid w:val="00A07D3D"/>
    <w:rsid w:val="00A13245"/>
    <w:rsid w:val="00A1477B"/>
    <w:rsid w:val="00A15591"/>
    <w:rsid w:val="00A221BD"/>
    <w:rsid w:val="00A24F10"/>
    <w:rsid w:val="00A3112A"/>
    <w:rsid w:val="00A34246"/>
    <w:rsid w:val="00A344EE"/>
    <w:rsid w:val="00A43613"/>
    <w:rsid w:val="00A43F91"/>
    <w:rsid w:val="00A45360"/>
    <w:rsid w:val="00A475BD"/>
    <w:rsid w:val="00A504C5"/>
    <w:rsid w:val="00A5303C"/>
    <w:rsid w:val="00A54DCC"/>
    <w:rsid w:val="00A5797B"/>
    <w:rsid w:val="00A60556"/>
    <w:rsid w:val="00A632D8"/>
    <w:rsid w:val="00A63528"/>
    <w:rsid w:val="00A6459F"/>
    <w:rsid w:val="00A64A85"/>
    <w:rsid w:val="00A67E13"/>
    <w:rsid w:val="00A67F45"/>
    <w:rsid w:val="00A820D5"/>
    <w:rsid w:val="00A85255"/>
    <w:rsid w:val="00A91F53"/>
    <w:rsid w:val="00A958BC"/>
    <w:rsid w:val="00AA635E"/>
    <w:rsid w:val="00AA799B"/>
    <w:rsid w:val="00AB3D4D"/>
    <w:rsid w:val="00AB5E88"/>
    <w:rsid w:val="00AC1442"/>
    <w:rsid w:val="00AC186C"/>
    <w:rsid w:val="00AC3E8E"/>
    <w:rsid w:val="00AC6CF9"/>
    <w:rsid w:val="00AD4C71"/>
    <w:rsid w:val="00AD63F5"/>
    <w:rsid w:val="00AE2373"/>
    <w:rsid w:val="00AF3673"/>
    <w:rsid w:val="00AF623D"/>
    <w:rsid w:val="00B00F6D"/>
    <w:rsid w:val="00B03ED7"/>
    <w:rsid w:val="00B057F8"/>
    <w:rsid w:val="00B10BDA"/>
    <w:rsid w:val="00B12E5C"/>
    <w:rsid w:val="00B13511"/>
    <w:rsid w:val="00B13D83"/>
    <w:rsid w:val="00B15FD6"/>
    <w:rsid w:val="00B173D9"/>
    <w:rsid w:val="00B215D7"/>
    <w:rsid w:val="00B215DD"/>
    <w:rsid w:val="00B24193"/>
    <w:rsid w:val="00B26C2F"/>
    <w:rsid w:val="00B26EC4"/>
    <w:rsid w:val="00B329AA"/>
    <w:rsid w:val="00B364CD"/>
    <w:rsid w:val="00B474EA"/>
    <w:rsid w:val="00B47A57"/>
    <w:rsid w:val="00B536D4"/>
    <w:rsid w:val="00B542C1"/>
    <w:rsid w:val="00B563BE"/>
    <w:rsid w:val="00B5686B"/>
    <w:rsid w:val="00B602A0"/>
    <w:rsid w:val="00B611F5"/>
    <w:rsid w:val="00B65272"/>
    <w:rsid w:val="00B70981"/>
    <w:rsid w:val="00B7105F"/>
    <w:rsid w:val="00B7224E"/>
    <w:rsid w:val="00B7330E"/>
    <w:rsid w:val="00B77786"/>
    <w:rsid w:val="00B802FF"/>
    <w:rsid w:val="00B8595F"/>
    <w:rsid w:val="00B91A37"/>
    <w:rsid w:val="00B95140"/>
    <w:rsid w:val="00BA1D08"/>
    <w:rsid w:val="00BA3E57"/>
    <w:rsid w:val="00BA609C"/>
    <w:rsid w:val="00BC1B63"/>
    <w:rsid w:val="00BC312C"/>
    <w:rsid w:val="00BD35FA"/>
    <w:rsid w:val="00BE0303"/>
    <w:rsid w:val="00BE4CD6"/>
    <w:rsid w:val="00BF5B85"/>
    <w:rsid w:val="00C01413"/>
    <w:rsid w:val="00C02564"/>
    <w:rsid w:val="00C04105"/>
    <w:rsid w:val="00C04D7D"/>
    <w:rsid w:val="00C07373"/>
    <w:rsid w:val="00C141DB"/>
    <w:rsid w:val="00C1536E"/>
    <w:rsid w:val="00C155BA"/>
    <w:rsid w:val="00C15CC9"/>
    <w:rsid w:val="00C2113C"/>
    <w:rsid w:val="00C21CA5"/>
    <w:rsid w:val="00C22734"/>
    <w:rsid w:val="00C231FA"/>
    <w:rsid w:val="00C26002"/>
    <w:rsid w:val="00C324BB"/>
    <w:rsid w:val="00C3324D"/>
    <w:rsid w:val="00C3618E"/>
    <w:rsid w:val="00C3686C"/>
    <w:rsid w:val="00C407BD"/>
    <w:rsid w:val="00C467F8"/>
    <w:rsid w:val="00C47BBE"/>
    <w:rsid w:val="00C5266F"/>
    <w:rsid w:val="00C52E4D"/>
    <w:rsid w:val="00C5537D"/>
    <w:rsid w:val="00C5540E"/>
    <w:rsid w:val="00C62A7A"/>
    <w:rsid w:val="00C674C5"/>
    <w:rsid w:val="00C67BBC"/>
    <w:rsid w:val="00C748E9"/>
    <w:rsid w:val="00C75F87"/>
    <w:rsid w:val="00C906B1"/>
    <w:rsid w:val="00C92CBA"/>
    <w:rsid w:val="00C93214"/>
    <w:rsid w:val="00C96C4F"/>
    <w:rsid w:val="00CA18C0"/>
    <w:rsid w:val="00CA1DFF"/>
    <w:rsid w:val="00CA5005"/>
    <w:rsid w:val="00CA5AC8"/>
    <w:rsid w:val="00CB03AF"/>
    <w:rsid w:val="00CB09F7"/>
    <w:rsid w:val="00CB1059"/>
    <w:rsid w:val="00CB1B54"/>
    <w:rsid w:val="00CB3A2E"/>
    <w:rsid w:val="00CB5F25"/>
    <w:rsid w:val="00CC0B9A"/>
    <w:rsid w:val="00CC1112"/>
    <w:rsid w:val="00CC2F6A"/>
    <w:rsid w:val="00CC4CE6"/>
    <w:rsid w:val="00CC6BB0"/>
    <w:rsid w:val="00CD0251"/>
    <w:rsid w:val="00CD11DF"/>
    <w:rsid w:val="00CD494F"/>
    <w:rsid w:val="00CD58BA"/>
    <w:rsid w:val="00CE3844"/>
    <w:rsid w:val="00CE47B1"/>
    <w:rsid w:val="00CE481E"/>
    <w:rsid w:val="00CE500A"/>
    <w:rsid w:val="00CE5BF1"/>
    <w:rsid w:val="00CF64F8"/>
    <w:rsid w:val="00D01C2E"/>
    <w:rsid w:val="00D07076"/>
    <w:rsid w:val="00D07EE7"/>
    <w:rsid w:val="00D16798"/>
    <w:rsid w:val="00D2116D"/>
    <w:rsid w:val="00D21D24"/>
    <w:rsid w:val="00D24012"/>
    <w:rsid w:val="00D25529"/>
    <w:rsid w:val="00D34C8C"/>
    <w:rsid w:val="00D44B4B"/>
    <w:rsid w:val="00D532C2"/>
    <w:rsid w:val="00D6446C"/>
    <w:rsid w:val="00D6613F"/>
    <w:rsid w:val="00D76389"/>
    <w:rsid w:val="00D81BD2"/>
    <w:rsid w:val="00D8368E"/>
    <w:rsid w:val="00D903A9"/>
    <w:rsid w:val="00D91803"/>
    <w:rsid w:val="00DA0923"/>
    <w:rsid w:val="00DA145C"/>
    <w:rsid w:val="00DA7A1B"/>
    <w:rsid w:val="00DB50C7"/>
    <w:rsid w:val="00DB5956"/>
    <w:rsid w:val="00DC16B7"/>
    <w:rsid w:val="00DC3680"/>
    <w:rsid w:val="00DC76FE"/>
    <w:rsid w:val="00DC7C9D"/>
    <w:rsid w:val="00DD1C50"/>
    <w:rsid w:val="00DD23EA"/>
    <w:rsid w:val="00DD6D3A"/>
    <w:rsid w:val="00DD7C37"/>
    <w:rsid w:val="00DE2905"/>
    <w:rsid w:val="00DE6C9B"/>
    <w:rsid w:val="00DF4BC7"/>
    <w:rsid w:val="00DF72E2"/>
    <w:rsid w:val="00E001AE"/>
    <w:rsid w:val="00E01811"/>
    <w:rsid w:val="00E11891"/>
    <w:rsid w:val="00E20E26"/>
    <w:rsid w:val="00E220CD"/>
    <w:rsid w:val="00E30CA1"/>
    <w:rsid w:val="00E34E0C"/>
    <w:rsid w:val="00E36C16"/>
    <w:rsid w:val="00E36CD2"/>
    <w:rsid w:val="00E37B2D"/>
    <w:rsid w:val="00E4079A"/>
    <w:rsid w:val="00E4099C"/>
    <w:rsid w:val="00E420BC"/>
    <w:rsid w:val="00E441BA"/>
    <w:rsid w:val="00E45ED1"/>
    <w:rsid w:val="00E56697"/>
    <w:rsid w:val="00E62D9E"/>
    <w:rsid w:val="00E63B3E"/>
    <w:rsid w:val="00E67D6D"/>
    <w:rsid w:val="00E73934"/>
    <w:rsid w:val="00E7574E"/>
    <w:rsid w:val="00E80ED8"/>
    <w:rsid w:val="00E82356"/>
    <w:rsid w:val="00E85DA8"/>
    <w:rsid w:val="00E87B2B"/>
    <w:rsid w:val="00E9508D"/>
    <w:rsid w:val="00E97992"/>
    <w:rsid w:val="00EA030F"/>
    <w:rsid w:val="00EA14F5"/>
    <w:rsid w:val="00EA1AB0"/>
    <w:rsid w:val="00EA6856"/>
    <w:rsid w:val="00EA68EA"/>
    <w:rsid w:val="00EA77C1"/>
    <w:rsid w:val="00EA7B8E"/>
    <w:rsid w:val="00EA7E5C"/>
    <w:rsid w:val="00EB1157"/>
    <w:rsid w:val="00EB4B92"/>
    <w:rsid w:val="00EB7B41"/>
    <w:rsid w:val="00EC02A3"/>
    <w:rsid w:val="00EC4B51"/>
    <w:rsid w:val="00EC4E4A"/>
    <w:rsid w:val="00EC5A2E"/>
    <w:rsid w:val="00ED0DD1"/>
    <w:rsid w:val="00ED657D"/>
    <w:rsid w:val="00ED72C9"/>
    <w:rsid w:val="00EE131A"/>
    <w:rsid w:val="00EE42AD"/>
    <w:rsid w:val="00EE53DC"/>
    <w:rsid w:val="00EF1953"/>
    <w:rsid w:val="00EF3233"/>
    <w:rsid w:val="00EF5078"/>
    <w:rsid w:val="00EF5CFB"/>
    <w:rsid w:val="00EF7F5F"/>
    <w:rsid w:val="00F00545"/>
    <w:rsid w:val="00F05E0D"/>
    <w:rsid w:val="00F15660"/>
    <w:rsid w:val="00F1638B"/>
    <w:rsid w:val="00F265DB"/>
    <w:rsid w:val="00F30743"/>
    <w:rsid w:val="00F31ED8"/>
    <w:rsid w:val="00F33345"/>
    <w:rsid w:val="00F33D2A"/>
    <w:rsid w:val="00F34F91"/>
    <w:rsid w:val="00F4196F"/>
    <w:rsid w:val="00F46C3D"/>
    <w:rsid w:val="00F517D0"/>
    <w:rsid w:val="00F64D93"/>
    <w:rsid w:val="00F71283"/>
    <w:rsid w:val="00F761B0"/>
    <w:rsid w:val="00F82837"/>
    <w:rsid w:val="00F907BE"/>
    <w:rsid w:val="00F911FA"/>
    <w:rsid w:val="00FB64B5"/>
    <w:rsid w:val="00FC0639"/>
    <w:rsid w:val="00FC0D0F"/>
    <w:rsid w:val="00FC5FC9"/>
    <w:rsid w:val="00FD1F2C"/>
    <w:rsid w:val="00FD6370"/>
    <w:rsid w:val="00FD6AAA"/>
    <w:rsid w:val="00FE2162"/>
    <w:rsid w:val="00FE2C54"/>
    <w:rsid w:val="00FE6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E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754E1"/>
    <w:pPr>
      <w:spacing w:before="100" w:beforeAutospacing="1" w:after="100" w:afterAutospacing="1"/>
    </w:pPr>
  </w:style>
  <w:style w:type="paragraph" w:styleId="BalloonText">
    <w:name w:val="Balloon Text"/>
    <w:basedOn w:val="Normal"/>
    <w:link w:val="BalloonTextChar"/>
    <w:uiPriority w:val="99"/>
    <w:semiHidden/>
    <w:unhideWhenUsed/>
    <w:rsid w:val="002754E1"/>
    <w:rPr>
      <w:rFonts w:ascii="Tahoma" w:hAnsi="Tahoma" w:cs="Tahoma"/>
      <w:sz w:val="16"/>
      <w:szCs w:val="16"/>
    </w:rPr>
  </w:style>
  <w:style w:type="character" w:customStyle="1" w:styleId="BalloonTextChar">
    <w:name w:val="Balloon Text Char"/>
    <w:basedOn w:val="DefaultParagraphFont"/>
    <w:link w:val="BalloonText"/>
    <w:uiPriority w:val="99"/>
    <w:semiHidden/>
    <w:rsid w:val="002754E1"/>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E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754E1"/>
    <w:pPr>
      <w:spacing w:before="100" w:beforeAutospacing="1" w:after="100" w:afterAutospacing="1"/>
    </w:pPr>
  </w:style>
  <w:style w:type="paragraph" w:styleId="BalloonText">
    <w:name w:val="Balloon Text"/>
    <w:basedOn w:val="Normal"/>
    <w:link w:val="BalloonTextChar"/>
    <w:uiPriority w:val="99"/>
    <w:semiHidden/>
    <w:unhideWhenUsed/>
    <w:rsid w:val="002754E1"/>
    <w:rPr>
      <w:rFonts w:ascii="Tahoma" w:hAnsi="Tahoma" w:cs="Tahoma"/>
      <w:sz w:val="16"/>
      <w:szCs w:val="16"/>
    </w:rPr>
  </w:style>
  <w:style w:type="character" w:customStyle="1" w:styleId="BalloonTextChar">
    <w:name w:val="Balloon Text Char"/>
    <w:basedOn w:val="DefaultParagraphFont"/>
    <w:link w:val="BalloonText"/>
    <w:uiPriority w:val="99"/>
    <w:semiHidden/>
    <w:rsid w:val="002754E1"/>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Johnson</dc:creator>
  <cp:lastModifiedBy>Daniel Johnson</cp:lastModifiedBy>
  <cp:revision>1</cp:revision>
  <dcterms:created xsi:type="dcterms:W3CDTF">2016-03-10T01:52:00Z</dcterms:created>
  <dcterms:modified xsi:type="dcterms:W3CDTF">2016-03-10T01:54:00Z</dcterms:modified>
</cp:coreProperties>
</file>