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EA3C3" w14:textId="5620B086" w:rsidR="009A2755" w:rsidRPr="00CC0530" w:rsidRDefault="009A2755" w:rsidP="009A2755">
      <w:pPr>
        <w:spacing w:after="200"/>
        <w:ind w:left="720" w:firstLine="720"/>
        <w:jc w:val="right"/>
        <w:rPr>
          <w:rFonts w:asciiTheme="minorBidi" w:hAnsiTheme="minorBidi" w:cstheme="minorBidi"/>
          <w:b/>
        </w:rPr>
      </w:pPr>
      <w:r w:rsidRPr="00CC0530">
        <w:rPr>
          <w:rFonts w:asciiTheme="minorBidi" w:hAnsiTheme="minorBidi" w:cstheme="minorBidi"/>
          <w:noProof/>
          <w:lang w:eastAsia="en-AU"/>
        </w:rPr>
        <w:drawing>
          <wp:anchor distT="0" distB="0" distL="114300" distR="114300" simplePos="0" relativeHeight="251711488" behindDoc="0" locked="0" layoutInCell="1" allowOverlap="1" wp14:anchorId="096926FF" wp14:editId="5D2742F0">
            <wp:simplePos x="0" y="0"/>
            <wp:positionH relativeFrom="column">
              <wp:posOffset>-135746</wp:posOffset>
            </wp:positionH>
            <wp:positionV relativeFrom="paragraph">
              <wp:posOffset>48763</wp:posOffset>
            </wp:positionV>
            <wp:extent cx="3724275" cy="866775"/>
            <wp:effectExtent l="0" t="0" r="0" b="0"/>
            <wp:wrapThrough wrapText="bothSides">
              <wp:wrapPolygon edited="0">
                <wp:start x="0" y="0"/>
                <wp:lineTo x="0" y="21204"/>
                <wp:lineTo x="21508" y="21204"/>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0A5B9" w14:textId="77777777" w:rsidR="00A318A0" w:rsidRDefault="00A318A0" w:rsidP="009A2755">
      <w:pPr>
        <w:spacing w:after="200"/>
        <w:ind w:left="720" w:firstLine="720"/>
        <w:jc w:val="right"/>
        <w:rPr>
          <w:rFonts w:asciiTheme="minorBidi" w:hAnsiTheme="minorBidi" w:cstheme="minorBidi"/>
          <w:b/>
        </w:rPr>
      </w:pPr>
    </w:p>
    <w:p w14:paraId="39D5B009" w14:textId="77777777" w:rsidR="00A318A0" w:rsidRDefault="00A318A0" w:rsidP="009A2755">
      <w:pPr>
        <w:spacing w:after="200"/>
        <w:ind w:left="720" w:firstLine="720"/>
        <w:jc w:val="right"/>
        <w:rPr>
          <w:rFonts w:asciiTheme="minorBidi" w:hAnsiTheme="minorBidi" w:cstheme="minorBidi"/>
          <w:b/>
        </w:rPr>
      </w:pPr>
    </w:p>
    <w:p w14:paraId="0604408A" w14:textId="77777777" w:rsidR="00A318A0" w:rsidRDefault="00A318A0" w:rsidP="009A2755">
      <w:pPr>
        <w:spacing w:after="200"/>
        <w:ind w:left="720" w:firstLine="720"/>
        <w:jc w:val="right"/>
        <w:rPr>
          <w:rFonts w:asciiTheme="minorBidi" w:hAnsiTheme="minorBidi" w:cstheme="minorBidi"/>
          <w:b/>
        </w:rPr>
      </w:pPr>
    </w:p>
    <w:p w14:paraId="37D561AC" w14:textId="6CA158E7" w:rsidR="009A2755" w:rsidRPr="00CC0530" w:rsidRDefault="009A2755" w:rsidP="009A2755">
      <w:pPr>
        <w:pStyle w:val="Caption"/>
        <w:tabs>
          <w:tab w:val="clear" w:pos="9360"/>
        </w:tabs>
        <w:ind w:right="640"/>
        <w:rPr>
          <w:rFonts w:asciiTheme="minorBidi" w:hAnsiTheme="minorBidi" w:cstheme="minorBidi"/>
          <w:bCs/>
          <w:color w:val="auto"/>
          <w:sz w:val="32"/>
          <w:szCs w:val="32"/>
        </w:rPr>
      </w:pPr>
    </w:p>
    <w:p w14:paraId="0F42342A" w14:textId="3F8F2F56" w:rsidR="002B3351" w:rsidRDefault="002B3351" w:rsidP="009A2755">
      <w:pPr>
        <w:pStyle w:val="Caption"/>
        <w:tabs>
          <w:tab w:val="clear" w:pos="9360"/>
        </w:tabs>
        <w:ind w:right="640"/>
        <w:rPr>
          <w:rFonts w:asciiTheme="minorBidi" w:hAnsiTheme="minorBidi" w:cstheme="minorBidi"/>
          <w:bCs/>
          <w:color w:val="auto"/>
          <w:sz w:val="32"/>
          <w:szCs w:val="32"/>
        </w:rPr>
      </w:pPr>
      <w:r w:rsidRPr="00CC0530">
        <w:rPr>
          <w:rFonts w:asciiTheme="minorBidi" w:hAnsiTheme="minorBidi" w:cstheme="minorBidi"/>
          <w:bCs/>
          <w:color w:val="auto"/>
          <w:sz w:val="32"/>
          <w:szCs w:val="32"/>
        </w:rPr>
        <w:t>ECONOMICS</w:t>
      </w:r>
      <w:r w:rsidR="008814CD" w:rsidRPr="00CC0530">
        <w:rPr>
          <w:rFonts w:asciiTheme="minorBidi" w:hAnsiTheme="minorBidi" w:cstheme="minorBidi"/>
          <w:bCs/>
          <w:color w:val="auto"/>
          <w:sz w:val="32"/>
          <w:szCs w:val="32"/>
        </w:rPr>
        <w:t xml:space="preserve"> </w:t>
      </w:r>
      <w:r w:rsidR="009A2755" w:rsidRPr="00CC0530">
        <w:rPr>
          <w:rFonts w:asciiTheme="minorBidi" w:hAnsiTheme="minorBidi" w:cstheme="minorBidi"/>
          <w:bCs/>
          <w:color w:val="auto"/>
          <w:sz w:val="32"/>
          <w:szCs w:val="32"/>
        </w:rPr>
        <w:t xml:space="preserve">      </w:t>
      </w:r>
      <w:r w:rsidR="001364CE" w:rsidRPr="00CC0530">
        <w:rPr>
          <w:rFonts w:asciiTheme="minorBidi" w:hAnsiTheme="minorBidi" w:cstheme="minorBidi"/>
          <w:bCs/>
          <w:color w:val="auto"/>
          <w:sz w:val="32"/>
          <w:szCs w:val="32"/>
        </w:rPr>
        <w:t xml:space="preserve">  Unit 3          </w:t>
      </w:r>
      <w:r w:rsidR="009A2755" w:rsidRPr="00CC0530">
        <w:rPr>
          <w:rFonts w:asciiTheme="minorBidi" w:hAnsiTheme="minorBidi" w:cstheme="minorBidi"/>
          <w:bCs/>
          <w:color w:val="auto"/>
          <w:sz w:val="32"/>
          <w:szCs w:val="32"/>
        </w:rPr>
        <w:t>Semester 1, 201</w:t>
      </w:r>
      <w:r w:rsidR="00C13ECE" w:rsidRPr="00CC0530">
        <w:rPr>
          <w:rFonts w:asciiTheme="minorBidi" w:hAnsiTheme="minorBidi" w:cstheme="minorBidi"/>
          <w:bCs/>
          <w:color w:val="auto"/>
          <w:sz w:val="32"/>
          <w:szCs w:val="32"/>
        </w:rPr>
        <w:t>9</w:t>
      </w:r>
    </w:p>
    <w:p w14:paraId="7317B9E6" w14:textId="7043AD94" w:rsidR="00A318A0" w:rsidRPr="00A318A0" w:rsidRDefault="00A318A0" w:rsidP="00A318A0">
      <w:pPr>
        <w:pStyle w:val="Caption"/>
        <w:tabs>
          <w:tab w:val="clear" w:pos="9360"/>
        </w:tabs>
        <w:ind w:right="640"/>
        <w:rPr>
          <w:rFonts w:asciiTheme="minorBidi" w:hAnsiTheme="minorBidi" w:cstheme="minorBidi"/>
          <w:bCs/>
          <w:color w:val="auto"/>
          <w:sz w:val="32"/>
          <w:szCs w:val="32"/>
        </w:rPr>
      </w:pPr>
    </w:p>
    <w:p w14:paraId="065A6C59" w14:textId="77777777" w:rsidR="00872439" w:rsidRDefault="00A318A0" w:rsidP="00872439">
      <w:pPr>
        <w:pStyle w:val="Caption"/>
        <w:tabs>
          <w:tab w:val="clear" w:pos="9360"/>
        </w:tabs>
        <w:ind w:right="640"/>
        <w:rPr>
          <w:rFonts w:asciiTheme="minorBidi" w:hAnsiTheme="minorBidi" w:cstheme="minorBidi"/>
          <w:bCs/>
          <w:color w:val="auto"/>
          <w:sz w:val="32"/>
          <w:szCs w:val="32"/>
        </w:rPr>
      </w:pPr>
      <w:r w:rsidRPr="00A318A0">
        <w:rPr>
          <w:rFonts w:asciiTheme="minorBidi" w:hAnsiTheme="minorBidi" w:cstheme="minorBidi"/>
          <w:bCs/>
          <w:color w:val="auto"/>
          <w:sz w:val="32"/>
          <w:szCs w:val="32"/>
        </w:rPr>
        <w:t>MARKING KEY</w:t>
      </w:r>
    </w:p>
    <w:p w14:paraId="257AF34F" w14:textId="77777777" w:rsidR="00872439" w:rsidRDefault="00872439" w:rsidP="00872439">
      <w:pPr>
        <w:pStyle w:val="Caption"/>
        <w:tabs>
          <w:tab w:val="clear" w:pos="9360"/>
        </w:tabs>
        <w:ind w:right="640"/>
        <w:rPr>
          <w:rFonts w:asciiTheme="minorBidi" w:hAnsiTheme="minorBidi" w:cstheme="minorBidi"/>
          <w:bCs/>
          <w:color w:val="auto"/>
          <w:sz w:val="32"/>
          <w:szCs w:val="32"/>
        </w:rPr>
      </w:pPr>
    </w:p>
    <w:p w14:paraId="76588707" w14:textId="55FB51B8" w:rsidR="002B3351" w:rsidRPr="00872439" w:rsidRDefault="00442405" w:rsidP="00872439">
      <w:pPr>
        <w:widowControl w:val="0"/>
        <w:tabs>
          <w:tab w:val="left" w:pos="7088"/>
        </w:tabs>
        <w:autoSpaceDE w:val="0"/>
        <w:autoSpaceDN w:val="0"/>
        <w:adjustRightInd w:val="0"/>
        <w:spacing w:after="120"/>
        <w:rPr>
          <w:rFonts w:asciiTheme="minorBidi" w:hAnsiTheme="minorBidi" w:cstheme="minorBidi"/>
          <w:b/>
          <w:bCs/>
        </w:rPr>
      </w:pPr>
      <w:r w:rsidRPr="00872439">
        <w:rPr>
          <w:rFonts w:asciiTheme="minorBidi" w:hAnsiTheme="minorBidi" w:cstheme="minorBidi"/>
          <w:b/>
          <w:bCs/>
        </w:rPr>
        <w:t>Section One</w:t>
      </w:r>
      <w:r w:rsidR="00AE4947" w:rsidRPr="00872439">
        <w:rPr>
          <w:rFonts w:asciiTheme="minorBidi" w:hAnsiTheme="minorBidi" w:cstheme="minorBidi"/>
          <w:b/>
          <w:bCs/>
        </w:rPr>
        <w:t>:</w:t>
      </w:r>
      <w:r w:rsidRPr="00872439">
        <w:rPr>
          <w:rFonts w:asciiTheme="minorBidi" w:hAnsiTheme="minorBidi" w:cstheme="minorBidi"/>
          <w:b/>
          <w:bCs/>
        </w:rPr>
        <w:t xml:space="preserve"> </w:t>
      </w:r>
      <w:r w:rsidR="00AE4947" w:rsidRPr="00872439">
        <w:rPr>
          <w:rFonts w:asciiTheme="minorBidi" w:hAnsiTheme="minorBidi" w:cstheme="minorBidi"/>
          <w:b/>
          <w:bCs/>
        </w:rPr>
        <w:t xml:space="preserve"> Multiple Choice</w:t>
      </w:r>
      <w:r w:rsidR="00573FBC" w:rsidRPr="00872439">
        <w:rPr>
          <w:rFonts w:asciiTheme="minorBidi" w:hAnsiTheme="minorBidi" w:cstheme="minorBidi"/>
          <w:b/>
          <w:bCs/>
        </w:rPr>
        <w:tab/>
      </w:r>
      <w:r w:rsidR="00573FBC" w:rsidRPr="00872439">
        <w:rPr>
          <w:rFonts w:asciiTheme="minorBidi" w:hAnsiTheme="minorBidi" w:cstheme="minorBidi"/>
          <w:b/>
          <w:bCs/>
        </w:rPr>
        <w:tab/>
        <w:t xml:space="preserve">         </w:t>
      </w:r>
      <w:r w:rsidR="00C025A9" w:rsidRPr="00872439">
        <w:rPr>
          <w:rFonts w:asciiTheme="minorBidi" w:hAnsiTheme="minorBidi" w:cstheme="minorBidi"/>
          <w:b/>
          <w:bCs/>
        </w:rPr>
        <w:t>(</w:t>
      </w:r>
      <w:r w:rsidR="008814CD" w:rsidRPr="00872439">
        <w:rPr>
          <w:rFonts w:asciiTheme="minorBidi" w:hAnsiTheme="minorBidi" w:cstheme="minorBidi"/>
          <w:b/>
          <w:bCs/>
        </w:rPr>
        <w:t>24</w:t>
      </w:r>
      <w:r w:rsidR="00C025A9" w:rsidRPr="00872439">
        <w:rPr>
          <w:rFonts w:asciiTheme="minorBidi" w:hAnsiTheme="minorBidi" w:cstheme="minorBidi"/>
          <w:b/>
          <w:bCs/>
        </w:rPr>
        <w:t xml:space="preserve"> Marks)</w:t>
      </w:r>
      <w:bookmarkStart w:id="0" w:name="OLE_LINK4"/>
      <w:bookmarkStart w:id="1" w:name="OLE_LINK3"/>
    </w:p>
    <w:p w14:paraId="0EFD7BE5" w14:textId="77777777" w:rsidR="002B3351" w:rsidRPr="00CC0530" w:rsidRDefault="002B3351" w:rsidP="002B3351">
      <w:pPr>
        <w:suppressAutoHyphens/>
        <w:rPr>
          <w:rFonts w:asciiTheme="minorBidi" w:eastAsia="Calibri" w:hAnsiTheme="minorBidi" w:cstheme="minorBidi"/>
          <w:bCs/>
        </w:rPr>
      </w:pPr>
    </w:p>
    <w:bookmarkEnd w:id="0"/>
    <w:bookmarkEnd w:id="1"/>
    <w:p w14:paraId="0DDCC506" w14:textId="1DD4C006" w:rsidR="002B3351" w:rsidRPr="00CC0530" w:rsidRDefault="002B3351" w:rsidP="002B3351">
      <w:pPr>
        <w:rPr>
          <w:rFonts w:asciiTheme="minorBidi" w:eastAsia="Calibri" w:hAnsiTheme="minorBidi" w:cstheme="minorBidi"/>
        </w:rPr>
      </w:pPr>
      <w:r w:rsidRPr="00CC0530">
        <w:rPr>
          <w:rFonts w:asciiTheme="minorBidi" w:eastAsia="Calibri" w:hAnsiTheme="minorBidi" w:cstheme="minorBidi"/>
        </w:rPr>
        <w:t>________________________________________</w:t>
      </w:r>
      <w:r w:rsidR="00573FBC" w:rsidRPr="00CC0530">
        <w:rPr>
          <w:rFonts w:asciiTheme="minorBidi" w:eastAsia="Calibri" w:hAnsiTheme="minorBidi" w:cstheme="minorBidi"/>
        </w:rPr>
        <w:t>___________________________</w:t>
      </w:r>
    </w:p>
    <w:p w14:paraId="3AA7EBF3" w14:textId="15C85A46" w:rsidR="00AE4947" w:rsidRDefault="00AE4947" w:rsidP="00AE4947">
      <w:pPr>
        <w:pStyle w:val="NormalText"/>
        <w:rPr>
          <w:rFonts w:asciiTheme="minorBidi" w:hAnsiTheme="minorBidi" w:cstheme="minorBidi"/>
          <w:sz w:val="24"/>
          <w:szCs w:val="24"/>
        </w:rPr>
      </w:pPr>
    </w:p>
    <w:tbl>
      <w:tblPr>
        <w:tblStyle w:val="TableGrid"/>
        <w:tblW w:w="0" w:type="auto"/>
        <w:jc w:val="center"/>
        <w:tblLook w:val="04A0" w:firstRow="1" w:lastRow="0" w:firstColumn="1" w:lastColumn="0" w:noHBand="0" w:noVBand="1"/>
      </w:tblPr>
      <w:tblGrid>
        <w:gridCol w:w="1129"/>
        <w:gridCol w:w="1134"/>
        <w:gridCol w:w="1276"/>
        <w:gridCol w:w="1134"/>
      </w:tblGrid>
      <w:tr w:rsidR="00A318A0" w14:paraId="226C2159" w14:textId="77777777" w:rsidTr="00872439">
        <w:trPr>
          <w:jc w:val="center"/>
        </w:trPr>
        <w:tc>
          <w:tcPr>
            <w:tcW w:w="1129" w:type="dxa"/>
          </w:tcPr>
          <w:p w14:paraId="343E20C0" w14:textId="5DA94F89"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w:t>
            </w:r>
          </w:p>
        </w:tc>
        <w:tc>
          <w:tcPr>
            <w:tcW w:w="1134" w:type="dxa"/>
          </w:tcPr>
          <w:p w14:paraId="4E7B3F83" w14:textId="1161C7E1"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C</w:t>
            </w:r>
          </w:p>
        </w:tc>
        <w:tc>
          <w:tcPr>
            <w:tcW w:w="1276" w:type="dxa"/>
          </w:tcPr>
          <w:p w14:paraId="694075A8" w14:textId="727DD838"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13</w:t>
            </w:r>
          </w:p>
        </w:tc>
        <w:tc>
          <w:tcPr>
            <w:tcW w:w="1134" w:type="dxa"/>
          </w:tcPr>
          <w:p w14:paraId="68EE8B8A" w14:textId="30578658"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A</w:t>
            </w:r>
          </w:p>
        </w:tc>
      </w:tr>
      <w:tr w:rsidR="00A318A0" w14:paraId="13574498" w14:textId="77777777" w:rsidTr="00872439">
        <w:trPr>
          <w:jc w:val="center"/>
        </w:trPr>
        <w:tc>
          <w:tcPr>
            <w:tcW w:w="1129" w:type="dxa"/>
          </w:tcPr>
          <w:p w14:paraId="2948229C" w14:textId="435D25B1"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2</w:t>
            </w:r>
          </w:p>
        </w:tc>
        <w:tc>
          <w:tcPr>
            <w:tcW w:w="1134" w:type="dxa"/>
          </w:tcPr>
          <w:p w14:paraId="4F6474E4" w14:textId="300F8FA6"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B</w:t>
            </w:r>
          </w:p>
        </w:tc>
        <w:tc>
          <w:tcPr>
            <w:tcW w:w="1276" w:type="dxa"/>
          </w:tcPr>
          <w:p w14:paraId="5BE52DD6" w14:textId="0FFDC6F6"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14</w:t>
            </w:r>
          </w:p>
        </w:tc>
        <w:tc>
          <w:tcPr>
            <w:tcW w:w="1134" w:type="dxa"/>
          </w:tcPr>
          <w:p w14:paraId="021C50E0" w14:textId="13516A79"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A</w:t>
            </w:r>
          </w:p>
        </w:tc>
      </w:tr>
      <w:tr w:rsidR="00A318A0" w14:paraId="03871261" w14:textId="77777777" w:rsidTr="00872439">
        <w:trPr>
          <w:jc w:val="center"/>
        </w:trPr>
        <w:tc>
          <w:tcPr>
            <w:tcW w:w="1129" w:type="dxa"/>
          </w:tcPr>
          <w:p w14:paraId="15EF3CF0" w14:textId="677BD8DB"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3</w:t>
            </w:r>
          </w:p>
        </w:tc>
        <w:tc>
          <w:tcPr>
            <w:tcW w:w="1134" w:type="dxa"/>
          </w:tcPr>
          <w:p w14:paraId="160172C5" w14:textId="4365F710"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B</w:t>
            </w:r>
          </w:p>
        </w:tc>
        <w:tc>
          <w:tcPr>
            <w:tcW w:w="1276" w:type="dxa"/>
          </w:tcPr>
          <w:p w14:paraId="509CB027" w14:textId="1F38DA78"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15</w:t>
            </w:r>
          </w:p>
        </w:tc>
        <w:tc>
          <w:tcPr>
            <w:tcW w:w="1134" w:type="dxa"/>
          </w:tcPr>
          <w:p w14:paraId="261EB80A" w14:textId="147FFE63"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B</w:t>
            </w:r>
          </w:p>
        </w:tc>
      </w:tr>
      <w:tr w:rsidR="00A318A0" w14:paraId="41E0DB81" w14:textId="77777777" w:rsidTr="00872439">
        <w:trPr>
          <w:jc w:val="center"/>
        </w:trPr>
        <w:tc>
          <w:tcPr>
            <w:tcW w:w="1129" w:type="dxa"/>
          </w:tcPr>
          <w:p w14:paraId="6FD8D64C" w14:textId="153B366F"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4</w:t>
            </w:r>
          </w:p>
        </w:tc>
        <w:tc>
          <w:tcPr>
            <w:tcW w:w="1134" w:type="dxa"/>
          </w:tcPr>
          <w:p w14:paraId="6CA21140" w14:textId="4C3129B4"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A</w:t>
            </w:r>
          </w:p>
        </w:tc>
        <w:tc>
          <w:tcPr>
            <w:tcW w:w="1276" w:type="dxa"/>
          </w:tcPr>
          <w:p w14:paraId="207CB6F8" w14:textId="6321F97F"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16</w:t>
            </w:r>
          </w:p>
        </w:tc>
        <w:tc>
          <w:tcPr>
            <w:tcW w:w="1134" w:type="dxa"/>
          </w:tcPr>
          <w:p w14:paraId="6B83FF2A" w14:textId="2B639E45"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C</w:t>
            </w:r>
          </w:p>
        </w:tc>
      </w:tr>
      <w:tr w:rsidR="00A318A0" w14:paraId="141CEFA9" w14:textId="77777777" w:rsidTr="00872439">
        <w:trPr>
          <w:jc w:val="center"/>
        </w:trPr>
        <w:tc>
          <w:tcPr>
            <w:tcW w:w="1129" w:type="dxa"/>
          </w:tcPr>
          <w:p w14:paraId="6A51B768" w14:textId="1BA3F0E1"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5</w:t>
            </w:r>
          </w:p>
        </w:tc>
        <w:tc>
          <w:tcPr>
            <w:tcW w:w="1134" w:type="dxa"/>
          </w:tcPr>
          <w:p w14:paraId="5BF5FEED" w14:textId="09055CC8"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D</w:t>
            </w:r>
          </w:p>
        </w:tc>
        <w:tc>
          <w:tcPr>
            <w:tcW w:w="1276" w:type="dxa"/>
          </w:tcPr>
          <w:p w14:paraId="0741A464" w14:textId="62B1665C"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17</w:t>
            </w:r>
          </w:p>
        </w:tc>
        <w:tc>
          <w:tcPr>
            <w:tcW w:w="1134" w:type="dxa"/>
          </w:tcPr>
          <w:p w14:paraId="7C4C3F14" w14:textId="7F190B52"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C</w:t>
            </w:r>
          </w:p>
        </w:tc>
      </w:tr>
      <w:tr w:rsidR="00A318A0" w14:paraId="64E89500" w14:textId="77777777" w:rsidTr="00872439">
        <w:trPr>
          <w:jc w:val="center"/>
        </w:trPr>
        <w:tc>
          <w:tcPr>
            <w:tcW w:w="1129" w:type="dxa"/>
          </w:tcPr>
          <w:p w14:paraId="3522D095" w14:textId="7B5CB62F"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6</w:t>
            </w:r>
          </w:p>
        </w:tc>
        <w:tc>
          <w:tcPr>
            <w:tcW w:w="1134" w:type="dxa"/>
          </w:tcPr>
          <w:p w14:paraId="13A8A1B9" w14:textId="235ACCD1"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B</w:t>
            </w:r>
          </w:p>
        </w:tc>
        <w:tc>
          <w:tcPr>
            <w:tcW w:w="1276" w:type="dxa"/>
          </w:tcPr>
          <w:p w14:paraId="4750F585" w14:textId="7C9D8EAF"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18</w:t>
            </w:r>
          </w:p>
        </w:tc>
        <w:tc>
          <w:tcPr>
            <w:tcW w:w="1134" w:type="dxa"/>
          </w:tcPr>
          <w:p w14:paraId="07E7DBD1" w14:textId="1502DDBA"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D</w:t>
            </w:r>
          </w:p>
        </w:tc>
      </w:tr>
      <w:tr w:rsidR="00A318A0" w14:paraId="5DDD139C" w14:textId="77777777" w:rsidTr="00872439">
        <w:trPr>
          <w:jc w:val="center"/>
        </w:trPr>
        <w:tc>
          <w:tcPr>
            <w:tcW w:w="1129" w:type="dxa"/>
          </w:tcPr>
          <w:p w14:paraId="49A9040E" w14:textId="2EC63019"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7</w:t>
            </w:r>
          </w:p>
        </w:tc>
        <w:tc>
          <w:tcPr>
            <w:tcW w:w="1134" w:type="dxa"/>
          </w:tcPr>
          <w:p w14:paraId="740D6BDE" w14:textId="2BA0AED7"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B</w:t>
            </w:r>
          </w:p>
        </w:tc>
        <w:tc>
          <w:tcPr>
            <w:tcW w:w="1276" w:type="dxa"/>
          </w:tcPr>
          <w:p w14:paraId="41F01B3C" w14:textId="63C7555B"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19</w:t>
            </w:r>
          </w:p>
        </w:tc>
        <w:tc>
          <w:tcPr>
            <w:tcW w:w="1134" w:type="dxa"/>
          </w:tcPr>
          <w:p w14:paraId="3351A2BE" w14:textId="5FF630A3"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C</w:t>
            </w:r>
          </w:p>
        </w:tc>
      </w:tr>
      <w:tr w:rsidR="00A318A0" w14:paraId="7CAB9613" w14:textId="77777777" w:rsidTr="00872439">
        <w:trPr>
          <w:jc w:val="center"/>
        </w:trPr>
        <w:tc>
          <w:tcPr>
            <w:tcW w:w="1129" w:type="dxa"/>
          </w:tcPr>
          <w:p w14:paraId="0546378B" w14:textId="042FEEDA"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8</w:t>
            </w:r>
          </w:p>
        </w:tc>
        <w:tc>
          <w:tcPr>
            <w:tcW w:w="1134" w:type="dxa"/>
          </w:tcPr>
          <w:p w14:paraId="71CD8A3D" w14:textId="236C590A"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A</w:t>
            </w:r>
          </w:p>
        </w:tc>
        <w:tc>
          <w:tcPr>
            <w:tcW w:w="1276" w:type="dxa"/>
          </w:tcPr>
          <w:p w14:paraId="753D2F95" w14:textId="4FCF22D6"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20</w:t>
            </w:r>
          </w:p>
        </w:tc>
        <w:tc>
          <w:tcPr>
            <w:tcW w:w="1134" w:type="dxa"/>
          </w:tcPr>
          <w:p w14:paraId="475756D9" w14:textId="0503BD70"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B</w:t>
            </w:r>
          </w:p>
        </w:tc>
      </w:tr>
      <w:tr w:rsidR="00A318A0" w14:paraId="5EA865B3" w14:textId="77777777" w:rsidTr="00872439">
        <w:trPr>
          <w:jc w:val="center"/>
        </w:trPr>
        <w:tc>
          <w:tcPr>
            <w:tcW w:w="1129" w:type="dxa"/>
          </w:tcPr>
          <w:p w14:paraId="723D3D74" w14:textId="7D5270E5"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9</w:t>
            </w:r>
          </w:p>
        </w:tc>
        <w:tc>
          <w:tcPr>
            <w:tcW w:w="1134" w:type="dxa"/>
          </w:tcPr>
          <w:p w14:paraId="326B8008" w14:textId="56F808CF"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D</w:t>
            </w:r>
          </w:p>
        </w:tc>
        <w:tc>
          <w:tcPr>
            <w:tcW w:w="1276" w:type="dxa"/>
          </w:tcPr>
          <w:p w14:paraId="611B742B" w14:textId="534C3668"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21</w:t>
            </w:r>
          </w:p>
        </w:tc>
        <w:tc>
          <w:tcPr>
            <w:tcW w:w="1134" w:type="dxa"/>
          </w:tcPr>
          <w:p w14:paraId="75447779" w14:textId="08367731"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A</w:t>
            </w:r>
          </w:p>
        </w:tc>
      </w:tr>
      <w:tr w:rsidR="00A318A0" w14:paraId="73238530" w14:textId="77777777" w:rsidTr="00872439">
        <w:trPr>
          <w:jc w:val="center"/>
        </w:trPr>
        <w:tc>
          <w:tcPr>
            <w:tcW w:w="1129" w:type="dxa"/>
          </w:tcPr>
          <w:p w14:paraId="0336F517" w14:textId="4A5FF023"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10</w:t>
            </w:r>
          </w:p>
        </w:tc>
        <w:tc>
          <w:tcPr>
            <w:tcW w:w="1134" w:type="dxa"/>
          </w:tcPr>
          <w:p w14:paraId="6E651DB0" w14:textId="55F97A5E"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C</w:t>
            </w:r>
          </w:p>
        </w:tc>
        <w:tc>
          <w:tcPr>
            <w:tcW w:w="1276" w:type="dxa"/>
          </w:tcPr>
          <w:p w14:paraId="3830DAD5" w14:textId="6A8E9855"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22</w:t>
            </w:r>
          </w:p>
        </w:tc>
        <w:tc>
          <w:tcPr>
            <w:tcW w:w="1134" w:type="dxa"/>
          </w:tcPr>
          <w:p w14:paraId="4547EB87" w14:textId="43EB9B2A"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A</w:t>
            </w:r>
          </w:p>
        </w:tc>
      </w:tr>
      <w:tr w:rsidR="00A318A0" w14:paraId="064794A9" w14:textId="77777777" w:rsidTr="00872439">
        <w:trPr>
          <w:jc w:val="center"/>
        </w:trPr>
        <w:tc>
          <w:tcPr>
            <w:tcW w:w="1129" w:type="dxa"/>
          </w:tcPr>
          <w:p w14:paraId="3E1DB2A9" w14:textId="505F32EA"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11</w:t>
            </w:r>
          </w:p>
        </w:tc>
        <w:tc>
          <w:tcPr>
            <w:tcW w:w="1134" w:type="dxa"/>
          </w:tcPr>
          <w:p w14:paraId="145BDEF4" w14:textId="67DC5FAD"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D</w:t>
            </w:r>
          </w:p>
        </w:tc>
        <w:tc>
          <w:tcPr>
            <w:tcW w:w="1276" w:type="dxa"/>
          </w:tcPr>
          <w:p w14:paraId="2384FD26" w14:textId="4A330369"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23</w:t>
            </w:r>
          </w:p>
        </w:tc>
        <w:tc>
          <w:tcPr>
            <w:tcW w:w="1134" w:type="dxa"/>
          </w:tcPr>
          <w:p w14:paraId="3FF071B9" w14:textId="35E62031"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A</w:t>
            </w:r>
          </w:p>
        </w:tc>
      </w:tr>
      <w:tr w:rsidR="00A318A0" w14:paraId="4D236DB5" w14:textId="77777777" w:rsidTr="00872439">
        <w:trPr>
          <w:jc w:val="center"/>
        </w:trPr>
        <w:tc>
          <w:tcPr>
            <w:tcW w:w="1129" w:type="dxa"/>
          </w:tcPr>
          <w:p w14:paraId="71051D49" w14:textId="7521C948"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12</w:t>
            </w:r>
          </w:p>
        </w:tc>
        <w:tc>
          <w:tcPr>
            <w:tcW w:w="1134" w:type="dxa"/>
          </w:tcPr>
          <w:p w14:paraId="6C41700E" w14:textId="06F05DD0"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C</w:t>
            </w:r>
          </w:p>
        </w:tc>
        <w:tc>
          <w:tcPr>
            <w:tcW w:w="1276" w:type="dxa"/>
          </w:tcPr>
          <w:p w14:paraId="2574B0B7" w14:textId="5908E0CA"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24</w:t>
            </w:r>
          </w:p>
        </w:tc>
        <w:tc>
          <w:tcPr>
            <w:tcW w:w="1134" w:type="dxa"/>
          </w:tcPr>
          <w:p w14:paraId="08AC180D" w14:textId="090EEF08" w:rsidR="00A318A0" w:rsidRDefault="00A318A0" w:rsidP="00AE4947">
            <w:pPr>
              <w:pStyle w:val="NormalText"/>
              <w:rPr>
                <w:rFonts w:asciiTheme="minorBidi" w:hAnsiTheme="minorBidi" w:cstheme="minorBidi"/>
                <w:sz w:val="24"/>
                <w:szCs w:val="24"/>
              </w:rPr>
            </w:pPr>
            <w:r>
              <w:rPr>
                <w:rFonts w:asciiTheme="minorBidi" w:hAnsiTheme="minorBidi" w:cstheme="minorBidi"/>
                <w:sz w:val="24"/>
                <w:szCs w:val="24"/>
              </w:rPr>
              <w:t>B</w:t>
            </w:r>
          </w:p>
        </w:tc>
      </w:tr>
    </w:tbl>
    <w:p w14:paraId="64843845" w14:textId="77777777" w:rsidR="00AA398A" w:rsidRPr="00CC0530" w:rsidRDefault="00AA398A" w:rsidP="00A318A0">
      <w:pPr>
        <w:pStyle w:val="NormalText"/>
        <w:rPr>
          <w:rFonts w:asciiTheme="minorBidi" w:hAnsiTheme="minorBidi" w:cstheme="minorBidi"/>
          <w:sz w:val="22"/>
          <w:szCs w:val="22"/>
          <w:lang w:val="en-AU"/>
        </w:rPr>
      </w:pPr>
    </w:p>
    <w:p w14:paraId="1EA9B96C" w14:textId="77777777" w:rsidR="006E6A69" w:rsidRPr="00CC0530" w:rsidRDefault="006E6A69" w:rsidP="00CC30EF">
      <w:pPr>
        <w:ind w:left="426" w:hanging="426"/>
        <w:jc w:val="center"/>
        <w:rPr>
          <w:rFonts w:asciiTheme="minorBidi" w:hAnsiTheme="minorBidi" w:cstheme="minorBidi"/>
        </w:rPr>
      </w:pPr>
    </w:p>
    <w:p w14:paraId="28CF72D9" w14:textId="77777777" w:rsidR="006E6A69" w:rsidRPr="00CC0530" w:rsidRDefault="006E6A69" w:rsidP="00CC30EF">
      <w:pPr>
        <w:ind w:left="426" w:hanging="426"/>
        <w:jc w:val="center"/>
        <w:rPr>
          <w:rFonts w:asciiTheme="minorBidi" w:hAnsiTheme="minorBidi" w:cstheme="minorBidi"/>
        </w:rPr>
      </w:pPr>
    </w:p>
    <w:p w14:paraId="03E24618" w14:textId="703B2A37" w:rsidR="00CC30EF" w:rsidRPr="00CC0530" w:rsidRDefault="006E6A69" w:rsidP="00CC30EF">
      <w:pPr>
        <w:ind w:left="426" w:hanging="426"/>
        <w:jc w:val="center"/>
        <w:rPr>
          <w:rFonts w:asciiTheme="minorBidi" w:hAnsiTheme="minorBidi" w:cstheme="minorBidi"/>
          <w:b/>
          <w:i/>
        </w:rPr>
      </w:pPr>
      <w:r w:rsidRPr="00CC0530">
        <w:rPr>
          <w:rFonts w:asciiTheme="minorBidi" w:hAnsiTheme="minorBidi" w:cstheme="minorBidi"/>
          <w:b/>
          <w:bCs/>
          <w:i/>
          <w:iCs/>
          <w:sz w:val="22"/>
          <w:szCs w:val="22"/>
        </w:rPr>
        <w:t>End of Section One</w:t>
      </w:r>
    </w:p>
    <w:p w14:paraId="44B06A80" w14:textId="77777777" w:rsidR="00353FCD" w:rsidRPr="00CC0530" w:rsidRDefault="00353FCD">
      <w:pPr>
        <w:spacing w:after="200"/>
        <w:rPr>
          <w:rFonts w:asciiTheme="minorBidi" w:hAnsiTheme="minorBidi" w:cstheme="minorBidi"/>
          <w:b/>
          <w:bCs/>
        </w:rPr>
      </w:pPr>
      <w:r w:rsidRPr="00CC0530">
        <w:rPr>
          <w:rFonts w:asciiTheme="minorBidi" w:hAnsiTheme="minorBidi" w:cstheme="minorBidi"/>
          <w:b/>
          <w:bCs/>
        </w:rPr>
        <w:br w:type="page"/>
      </w:r>
    </w:p>
    <w:p w14:paraId="2D85EC88" w14:textId="169714EE" w:rsidR="007D32E0" w:rsidRPr="00CC0530" w:rsidRDefault="007D32E0" w:rsidP="00245B2E">
      <w:pPr>
        <w:widowControl w:val="0"/>
        <w:tabs>
          <w:tab w:val="left" w:pos="7088"/>
        </w:tabs>
        <w:autoSpaceDE w:val="0"/>
        <w:autoSpaceDN w:val="0"/>
        <w:adjustRightInd w:val="0"/>
        <w:spacing w:after="120"/>
        <w:rPr>
          <w:rFonts w:asciiTheme="minorBidi" w:hAnsiTheme="minorBidi" w:cstheme="minorBidi"/>
          <w:b/>
          <w:bCs/>
        </w:rPr>
      </w:pPr>
      <w:r w:rsidRPr="00CC0530">
        <w:rPr>
          <w:rFonts w:asciiTheme="minorBidi" w:hAnsiTheme="minorBidi" w:cstheme="minorBidi"/>
          <w:b/>
          <w:bCs/>
        </w:rPr>
        <w:lastRenderedPageBreak/>
        <w:t xml:space="preserve">Section Two: Data interpretation/Short response </w:t>
      </w:r>
      <w:r w:rsidR="00C025A9" w:rsidRPr="00CC0530">
        <w:rPr>
          <w:rFonts w:asciiTheme="minorBidi" w:hAnsiTheme="minorBidi" w:cstheme="minorBidi"/>
          <w:b/>
          <w:bCs/>
        </w:rPr>
        <w:tab/>
      </w:r>
      <w:r w:rsidR="00777184" w:rsidRPr="00CC0530">
        <w:rPr>
          <w:rFonts w:asciiTheme="minorBidi" w:hAnsiTheme="minorBidi" w:cstheme="minorBidi"/>
          <w:b/>
          <w:bCs/>
        </w:rPr>
        <w:tab/>
        <w:t xml:space="preserve">        </w:t>
      </w:r>
      <w:r w:rsidRPr="00CC0530">
        <w:rPr>
          <w:rFonts w:asciiTheme="minorBidi" w:hAnsiTheme="minorBidi" w:cstheme="minorBidi"/>
          <w:b/>
          <w:bCs/>
        </w:rPr>
        <w:t xml:space="preserve"> (</w:t>
      </w:r>
      <w:r w:rsidR="00245B2E" w:rsidRPr="00CC0530">
        <w:rPr>
          <w:rFonts w:asciiTheme="minorBidi" w:hAnsiTheme="minorBidi" w:cstheme="minorBidi"/>
          <w:b/>
          <w:bCs/>
        </w:rPr>
        <w:t>36</w:t>
      </w:r>
      <w:r w:rsidRPr="00CC0530">
        <w:rPr>
          <w:rFonts w:asciiTheme="minorBidi" w:hAnsiTheme="minorBidi" w:cstheme="minorBidi"/>
          <w:b/>
          <w:bCs/>
        </w:rPr>
        <w:t xml:space="preserve"> Marks)</w:t>
      </w:r>
    </w:p>
    <w:p w14:paraId="05AC0D83" w14:textId="3B35B615" w:rsidR="007D32E0" w:rsidRPr="00CC0530" w:rsidRDefault="007D32E0" w:rsidP="007D32E0">
      <w:pPr>
        <w:rPr>
          <w:rFonts w:asciiTheme="minorBidi" w:hAnsiTheme="minorBidi" w:cstheme="minorBidi"/>
        </w:rPr>
      </w:pPr>
      <w:r w:rsidRPr="00CC0530">
        <w:rPr>
          <w:rFonts w:asciiTheme="minorBidi" w:hAnsiTheme="minorBidi" w:cstheme="minorBidi"/>
        </w:rPr>
        <w:t>_________________________________________</w:t>
      </w:r>
      <w:r w:rsidR="00777184" w:rsidRPr="00CC0530">
        <w:rPr>
          <w:rFonts w:asciiTheme="minorBidi" w:hAnsiTheme="minorBidi" w:cstheme="minorBidi"/>
        </w:rPr>
        <w:t>_________________________</w:t>
      </w:r>
    </w:p>
    <w:p w14:paraId="18E57AC1" w14:textId="77777777" w:rsidR="007D32E0" w:rsidRPr="00CC0530" w:rsidRDefault="007D32E0" w:rsidP="007D32E0">
      <w:pPr>
        <w:rPr>
          <w:rFonts w:asciiTheme="minorBidi" w:hAnsiTheme="minorBidi" w:cstheme="minorBidi"/>
          <w:sz w:val="16"/>
          <w:szCs w:val="16"/>
        </w:rPr>
      </w:pPr>
    </w:p>
    <w:p w14:paraId="3BD80E32" w14:textId="21808EAE" w:rsidR="00245B2E" w:rsidRDefault="007D32E0" w:rsidP="00872439">
      <w:pPr>
        <w:tabs>
          <w:tab w:val="left" w:pos="7655"/>
        </w:tabs>
        <w:spacing w:after="120"/>
        <w:rPr>
          <w:rFonts w:asciiTheme="minorBidi" w:hAnsiTheme="minorBidi" w:cstheme="minorBidi"/>
          <w:b/>
        </w:rPr>
      </w:pPr>
      <w:r w:rsidRPr="00CC0530">
        <w:rPr>
          <w:rFonts w:asciiTheme="minorBidi" w:hAnsiTheme="minorBidi" w:cstheme="minorBidi"/>
          <w:b/>
        </w:rPr>
        <w:t>Question 25</w:t>
      </w:r>
      <w:r w:rsidR="00777184" w:rsidRPr="00CC0530">
        <w:rPr>
          <w:rFonts w:asciiTheme="minorBidi" w:hAnsiTheme="minorBidi" w:cstheme="minorBidi"/>
          <w:b/>
        </w:rPr>
        <w:t xml:space="preserve"> </w:t>
      </w:r>
      <w:r w:rsidR="00CF4032" w:rsidRPr="00CC0530">
        <w:rPr>
          <w:rFonts w:asciiTheme="minorBidi" w:hAnsiTheme="minorBidi" w:cstheme="minorBidi"/>
          <w:b/>
        </w:rPr>
        <w:tab/>
      </w:r>
      <w:r w:rsidR="00040B22" w:rsidRPr="00CC0530">
        <w:rPr>
          <w:rFonts w:asciiTheme="minorBidi" w:hAnsiTheme="minorBidi" w:cstheme="minorBidi"/>
          <w:b/>
        </w:rPr>
        <w:t>(12 marks)</w:t>
      </w:r>
    </w:p>
    <w:p w14:paraId="5BEE6501" w14:textId="63A5AF41" w:rsidR="004F3718" w:rsidRDefault="004F3718" w:rsidP="00872439">
      <w:pPr>
        <w:tabs>
          <w:tab w:val="left" w:pos="7655"/>
        </w:tabs>
        <w:spacing w:after="120"/>
        <w:rPr>
          <w:rFonts w:asciiTheme="minorBidi" w:hAnsiTheme="minorBidi" w:cstheme="minorBidi"/>
          <w:b/>
        </w:rPr>
      </w:pPr>
    </w:p>
    <w:tbl>
      <w:tblPr>
        <w:tblStyle w:val="TableGrid"/>
        <w:tblW w:w="0" w:type="auto"/>
        <w:tblLook w:val="04A0" w:firstRow="1" w:lastRow="0" w:firstColumn="1" w:lastColumn="0" w:noHBand="0" w:noVBand="1"/>
      </w:tblPr>
      <w:tblGrid>
        <w:gridCol w:w="846"/>
        <w:gridCol w:w="6379"/>
        <w:gridCol w:w="1785"/>
      </w:tblGrid>
      <w:tr w:rsidR="004F3718" w14:paraId="6370E616" w14:textId="77777777" w:rsidTr="004F3718">
        <w:tc>
          <w:tcPr>
            <w:tcW w:w="846" w:type="dxa"/>
          </w:tcPr>
          <w:p w14:paraId="499E3D86" w14:textId="3469050D" w:rsidR="004F3718" w:rsidRDefault="004F3718" w:rsidP="004F3718">
            <w:pPr>
              <w:tabs>
                <w:tab w:val="left" w:pos="7655"/>
              </w:tabs>
              <w:spacing w:after="120"/>
              <w:rPr>
                <w:rFonts w:asciiTheme="minorBidi" w:hAnsiTheme="minorBidi"/>
              </w:rPr>
            </w:pPr>
            <w:r>
              <w:rPr>
                <w:rFonts w:asciiTheme="minorBidi" w:hAnsiTheme="minorBidi"/>
              </w:rPr>
              <w:t>(a)</w:t>
            </w:r>
          </w:p>
        </w:tc>
        <w:tc>
          <w:tcPr>
            <w:tcW w:w="6379" w:type="dxa"/>
          </w:tcPr>
          <w:p w14:paraId="00B9AE2B" w14:textId="341FB420" w:rsidR="004F3718" w:rsidRPr="004F3718" w:rsidRDefault="004F3718" w:rsidP="004F3718">
            <w:pPr>
              <w:tabs>
                <w:tab w:val="left" w:pos="7655"/>
              </w:tabs>
              <w:spacing w:after="120"/>
              <w:rPr>
                <w:rFonts w:asciiTheme="minorBidi" w:hAnsiTheme="minorBidi"/>
                <w:bCs/>
              </w:rPr>
            </w:pPr>
            <w:r w:rsidRPr="004F3718">
              <w:rPr>
                <w:rFonts w:asciiTheme="minorBidi" w:hAnsiTheme="minorBidi"/>
              </w:rPr>
              <w:t>1/0.7015 = $</w:t>
            </w:r>
            <w:r w:rsidRPr="004F3718">
              <w:rPr>
                <w:rFonts w:asciiTheme="minorBidi" w:hAnsiTheme="minorBidi"/>
                <w:b/>
                <w:bCs/>
              </w:rPr>
              <w:t xml:space="preserve">1.43 US </w:t>
            </w:r>
          </w:p>
          <w:p w14:paraId="191006B6" w14:textId="31DCDA91" w:rsidR="004F3718" w:rsidRPr="004F3718" w:rsidRDefault="004F3718" w:rsidP="004F3718">
            <w:pPr>
              <w:tabs>
                <w:tab w:val="left" w:pos="7655"/>
              </w:tabs>
              <w:spacing w:after="120"/>
              <w:rPr>
                <w:rFonts w:asciiTheme="minorBidi" w:hAnsiTheme="minorBidi"/>
                <w:bCs/>
              </w:rPr>
            </w:pPr>
            <w:r w:rsidRPr="004F3718">
              <w:rPr>
                <w:rFonts w:asciiTheme="minorBidi" w:hAnsiTheme="minorBidi"/>
              </w:rPr>
              <w:t>(Must have US and $ to get mark.)</w:t>
            </w:r>
          </w:p>
        </w:tc>
        <w:tc>
          <w:tcPr>
            <w:tcW w:w="1785" w:type="dxa"/>
          </w:tcPr>
          <w:p w14:paraId="16DE2652" w14:textId="44B6FF75" w:rsidR="004F3718" w:rsidRP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1 mark</w:t>
            </w:r>
          </w:p>
        </w:tc>
      </w:tr>
      <w:tr w:rsidR="004F3718" w14:paraId="3BF27C98" w14:textId="77777777" w:rsidTr="004F3718">
        <w:tc>
          <w:tcPr>
            <w:tcW w:w="846" w:type="dxa"/>
          </w:tcPr>
          <w:p w14:paraId="7C2DE0EF" w14:textId="43C83269" w:rsidR="004F3718" w:rsidRP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(b)</w:t>
            </w:r>
          </w:p>
        </w:tc>
        <w:tc>
          <w:tcPr>
            <w:tcW w:w="6379" w:type="dxa"/>
          </w:tcPr>
          <w:p w14:paraId="7D37D313" w14:textId="71D2A6B2" w:rsidR="004F3718" w:rsidRPr="004F3718" w:rsidRDefault="004F3718" w:rsidP="00872439">
            <w:pPr>
              <w:tabs>
                <w:tab w:val="left" w:pos="7655"/>
              </w:tabs>
              <w:spacing w:after="120"/>
              <w:rPr>
                <w:rFonts w:asciiTheme="minorBidi" w:hAnsiTheme="minorBidi" w:cstheme="minorBidi"/>
                <w:bCs/>
              </w:rPr>
            </w:pPr>
            <w:r w:rsidRPr="004F3718">
              <w:rPr>
                <w:rFonts w:asciiTheme="minorBidi" w:hAnsiTheme="minorBidi" w:cstheme="minorBidi"/>
                <w:b/>
              </w:rPr>
              <w:t>speculation</w:t>
            </w:r>
            <w:r>
              <w:rPr>
                <w:rFonts w:asciiTheme="minorBidi" w:hAnsiTheme="minorBidi" w:cstheme="minorBidi"/>
                <w:bCs/>
              </w:rPr>
              <w:t xml:space="preserve"> </w:t>
            </w:r>
            <w:r w:rsidR="001A064A">
              <w:rPr>
                <w:rFonts w:asciiTheme="minorBidi" w:hAnsiTheme="minorBidi" w:cstheme="minorBidi"/>
                <w:bCs/>
              </w:rPr>
              <w:t xml:space="preserve">or </w:t>
            </w:r>
            <w:r w:rsidR="001A064A" w:rsidRPr="001A064A">
              <w:rPr>
                <w:rFonts w:asciiTheme="minorBidi" w:hAnsiTheme="minorBidi" w:cstheme="minorBidi"/>
                <w:b/>
              </w:rPr>
              <w:t>profit booking move</w:t>
            </w:r>
            <w:r w:rsidR="001A064A">
              <w:rPr>
                <w:rFonts w:asciiTheme="minorBidi" w:hAnsiTheme="minorBidi" w:cstheme="minorBidi"/>
                <w:bCs/>
              </w:rPr>
              <w:t xml:space="preserve"> </w:t>
            </w:r>
          </w:p>
        </w:tc>
        <w:tc>
          <w:tcPr>
            <w:tcW w:w="1785" w:type="dxa"/>
          </w:tcPr>
          <w:p w14:paraId="61A96E1F" w14:textId="5054028E" w:rsidR="004F3718" w:rsidRP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1 mark</w:t>
            </w:r>
          </w:p>
        </w:tc>
      </w:tr>
      <w:tr w:rsidR="004F3718" w14:paraId="73A32962" w14:textId="77777777" w:rsidTr="004F3718">
        <w:tc>
          <w:tcPr>
            <w:tcW w:w="846" w:type="dxa"/>
          </w:tcPr>
          <w:p w14:paraId="38CD2FF2" w14:textId="050457F6" w:rsidR="004F3718" w:rsidRP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(c)</w:t>
            </w:r>
          </w:p>
        </w:tc>
        <w:tc>
          <w:tcPr>
            <w:tcW w:w="6379" w:type="dxa"/>
          </w:tcPr>
          <w:p w14:paraId="132F2561" w14:textId="438881EA" w:rsid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Identification of a relevant factor and explanation of how that factor causes an appreciation of the AUD.</w:t>
            </w:r>
          </w:p>
          <w:p w14:paraId="66ECC260" w14:textId="23E9CAF2" w:rsidR="004F3718" w:rsidRDefault="004F3718" w:rsidP="00872439">
            <w:pPr>
              <w:tabs>
                <w:tab w:val="left" w:pos="7655"/>
              </w:tabs>
              <w:spacing w:after="120"/>
              <w:rPr>
                <w:rFonts w:asciiTheme="minorBidi" w:hAnsiTheme="minorBidi" w:cstheme="minorBidi"/>
                <w:bCs/>
              </w:rPr>
            </w:pPr>
          </w:p>
          <w:p w14:paraId="5B1B793C" w14:textId="23E70E03" w:rsid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Diagram shows an increase in demand or decrease in supply of the AUD depending on the factor and is explained.</w:t>
            </w:r>
          </w:p>
          <w:p w14:paraId="30D9E2CB" w14:textId="77777777" w:rsidR="004F3718" w:rsidRDefault="004F3718" w:rsidP="00872439">
            <w:pPr>
              <w:tabs>
                <w:tab w:val="left" w:pos="7655"/>
              </w:tabs>
              <w:spacing w:after="120"/>
              <w:rPr>
                <w:rFonts w:asciiTheme="minorBidi" w:hAnsiTheme="minorBidi" w:cstheme="minorBidi"/>
                <w:bCs/>
              </w:rPr>
            </w:pPr>
          </w:p>
          <w:p w14:paraId="6CC08C7C" w14:textId="77777777" w:rsid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Factors discussed could be:</w:t>
            </w:r>
          </w:p>
          <w:p w14:paraId="6F04BBAC" w14:textId="77777777" w:rsidR="004F3718" w:rsidRDefault="004F3718" w:rsidP="004F3718">
            <w:pPr>
              <w:pStyle w:val="ListParagraph"/>
              <w:numPr>
                <w:ilvl w:val="0"/>
                <w:numId w:val="37"/>
              </w:numPr>
              <w:tabs>
                <w:tab w:val="left" w:pos="7655"/>
              </w:tabs>
              <w:spacing w:after="120"/>
              <w:rPr>
                <w:rFonts w:asciiTheme="minorBidi" w:hAnsiTheme="minorBidi"/>
                <w:bCs/>
              </w:rPr>
            </w:pPr>
            <w:r>
              <w:rPr>
                <w:rFonts w:asciiTheme="minorBidi" w:hAnsiTheme="minorBidi"/>
                <w:bCs/>
              </w:rPr>
              <w:t>Interest rate differential</w:t>
            </w:r>
          </w:p>
          <w:p w14:paraId="7B0B1A3D" w14:textId="77777777" w:rsidR="004F3718" w:rsidRDefault="004F3718" w:rsidP="004F3718">
            <w:pPr>
              <w:pStyle w:val="ListParagraph"/>
              <w:numPr>
                <w:ilvl w:val="0"/>
                <w:numId w:val="37"/>
              </w:numPr>
              <w:tabs>
                <w:tab w:val="left" w:pos="7655"/>
              </w:tabs>
              <w:spacing w:after="120"/>
              <w:rPr>
                <w:rFonts w:asciiTheme="minorBidi" w:hAnsiTheme="minorBidi"/>
                <w:bCs/>
              </w:rPr>
            </w:pPr>
            <w:r>
              <w:rPr>
                <w:rFonts w:asciiTheme="minorBidi" w:hAnsiTheme="minorBidi"/>
                <w:bCs/>
              </w:rPr>
              <w:t>Commodity prices</w:t>
            </w:r>
          </w:p>
          <w:p w14:paraId="60A2AB2F" w14:textId="7FFF7632" w:rsidR="004F3718" w:rsidRPr="004F3718" w:rsidRDefault="004F3718" w:rsidP="004F3718">
            <w:pPr>
              <w:pStyle w:val="ListParagraph"/>
              <w:numPr>
                <w:ilvl w:val="0"/>
                <w:numId w:val="37"/>
              </w:numPr>
              <w:tabs>
                <w:tab w:val="left" w:pos="7655"/>
              </w:tabs>
              <w:spacing w:after="120"/>
              <w:rPr>
                <w:rFonts w:asciiTheme="minorBidi" w:hAnsiTheme="minorBidi"/>
                <w:bCs/>
              </w:rPr>
            </w:pPr>
            <w:r>
              <w:rPr>
                <w:rFonts w:asciiTheme="minorBidi" w:hAnsiTheme="minorBidi"/>
                <w:bCs/>
              </w:rPr>
              <w:t>Any other reasonable answer</w:t>
            </w:r>
          </w:p>
        </w:tc>
        <w:tc>
          <w:tcPr>
            <w:tcW w:w="1785" w:type="dxa"/>
          </w:tcPr>
          <w:p w14:paraId="7BCBA457" w14:textId="77777777" w:rsid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2 marks</w:t>
            </w:r>
          </w:p>
          <w:p w14:paraId="38B536F3" w14:textId="77777777" w:rsidR="004F3718" w:rsidRDefault="004F3718" w:rsidP="00872439">
            <w:pPr>
              <w:tabs>
                <w:tab w:val="left" w:pos="7655"/>
              </w:tabs>
              <w:spacing w:after="120"/>
              <w:rPr>
                <w:rFonts w:asciiTheme="minorBidi" w:hAnsiTheme="minorBidi" w:cstheme="minorBidi"/>
                <w:bCs/>
              </w:rPr>
            </w:pPr>
          </w:p>
          <w:p w14:paraId="62C4A6A2" w14:textId="77777777" w:rsidR="004F3718" w:rsidRDefault="004F3718" w:rsidP="00872439">
            <w:pPr>
              <w:tabs>
                <w:tab w:val="left" w:pos="7655"/>
              </w:tabs>
              <w:spacing w:after="120"/>
              <w:rPr>
                <w:rFonts w:asciiTheme="minorBidi" w:hAnsiTheme="minorBidi" w:cstheme="minorBidi"/>
                <w:bCs/>
              </w:rPr>
            </w:pPr>
          </w:p>
          <w:p w14:paraId="5B8E0D5A" w14:textId="5DBA7F29" w:rsidR="004F3718" w:rsidRP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2 marks</w:t>
            </w:r>
          </w:p>
        </w:tc>
      </w:tr>
      <w:tr w:rsidR="004F3718" w14:paraId="2845871A" w14:textId="77777777" w:rsidTr="004F3718">
        <w:tc>
          <w:tcPr>
            <w:tcW w:w="846" w:type="dxa"/>
          </w:tcPr>
          <w:p w14:paraId="6C52CB53" w14:textId="4B1B9342" w:rsidR="004F3718" w:rsidRPr="004F3718" w:rsidRDefault="004F3718" w:rsidP="00872439">
            <w:pPr>
              <w:tabs>
                <w:tab w:val="left" w:pos="7655"/>
              </w:tabs>
              <w:spacing w:after="120"/>
              <w:rPr>
                <w:rFonts w:asciiTheme="minorBidi" w:hAnsiTheme="minorBidi" w:cstheme="minorBidi"/>
                <w:bCs/>
              </w:rPr>
            </w:pPr>
            <w:r>
              <w:rPr>
                <w:rFonts w:asciiTheme="minorBidi" w:hAnsiTheme="minorBidi" w:cstheme="minorBidi"/>
                <w:bCs/>
              </w:rPr>
              <w:t>(d)</w:t>
            </w:r>
          </w:p>
        </w:tc>
        <w:tc>
          <w:tcPr>
            <w:tcW w:w="6379" w:type="dxa"/>
          </w:tcPr>
          <w:p w14:paraId="0A8A0AF5" w14:textId="330C6FBC" w:rsidR="00531F71" w:rsidRDefault="00531F71" w:rsidP="00531F71">
            <w:pPr>
              <w:spacing w:after="200"/>
              <w:rPr>
                <w:rFonts w:asciiTheme="minorBidi" w:hAnsiTheme="minorBidi" w:cstheme="minorBidi"/>
                <w:bCs/>
              </w:rPr>
            </w:pPr>
            <w:r>
              <w:rPr>
                <w:rFonts w:asciiTheme="minorBidi" w:hAnsiTheme="minorBidi" w:cstheme="minorBidi"/>
                <w:bCs/>
              </w:rPr>
              <w:t>Identifies the overall impact: Exports become relatively more expensive in the global market</w:t>
            </w:r>
          </w:p>
          <w:p w14:paraId="5FBA7574" w14:textId="19CBFB64" w:rsidR="00531F71" w:rsidRDefault="00531F71" w:rsidP="00531F71">
            <w:pPr>
              <w:spacing w:after="200"/>
              <w:rPr>
                <w:rFonts w:asciiTheme="minorBidi" w:hAnsiTheme="minorBidi" w:cstheme="minorBidi"/>
                <w:bCs/>
              </w:rPr>
            </w:pPr>
            <w:r>
              <w:rPr>
                <w:rFonts w:asciiTheme="minorBidi" w:hAnsiTheme="minorBidi" w:cstheme="minorBidi"/>
                <w:bCs/>
              </w:rPr>
              <w:t xml:space="preserve">Discusses at least three sectors and the </w:t>
            </w:r>
            <w:proofErr w:type="spellStart"/>
            <w:r>
              <w:rPr>
                <w:rFonts w:asciiTheme="minorBidi" w:hAnsiTheme="minorBidi" w:cstheme="minorBidi"/>
                <w:bCs/>
              </w:rPr>
              <w:t>affect</w:t>
            </w:r>
            <w:proofErr w:type="spellEnd"/>
            <w:r>
              <w:rPr>
                <w:rFonts w:asciiTheme="minorBidi" w:hAnsiTheme="minorBidi" w:cstheme="minorBidi"/>
                <w:bCs/>
              </w:rPr>
              <w:t xml:space="preserve"> of appreciation on each.</w:t>
            </w:r>
          </w:p>
          <w:p w14:paraId="75410920" w14:textId="6234EC42" w:rsidR="00531F71" w:rsidRDefault="00531F71" w:rsidP="00531F71">
            <w:pPr>
              <w:spacing w:after="200"/>
              <w:rPr>
                <w:rFonts w:asciiTheme="minorBidi" w:hAnsiTheme="minorBidi" w:cstheme="minorBidi"/>
                <w:bCs/>
              </w:rPr>
            </w:pPr>
            <w:r>
              <w:rPr>
                <w:rFonts w:asciiTheme="minorBidi" w:hAnsiTheme="minorBidi" w:cstheme="minorBidi"/>
                <w:bCs/>
              </w:rPr>
              <w:t>Answers could include:</w:t>
            </w:r>
          </w:p>
          <w:p w14:paraId="2358988A" w14:textId="56DDE5F6" w:rsidR="00531F71" w:rsidRDefault="00531F71" w:rsidP="00531F71">
            <w:pPr>
              <w:pStyle w:val="ListParagraph"/>
              <w:numPr>
                <w:ilvl w:val="0"/>
                <w:numId w:val="37"/>
              </w:numPr>
              <w:rPr>
                <w:rFonts w:asciiTheme="minorBidi" w:hAnsiTheme="minorBidi"/>
                <w:bCs/>
              </w:rPr>
            </w:pPr>
            <w:r>
              <w:rPr>
                <w:rFonts w:asciiTheme="minorBidi" w:hAnsiTheme="minorBidi"/>
                <w:bCs/>
              </w:rPr>
              <w:t>Mining sector</w:t>
            </w:r>
            <w:r w:rsidR="00551E20">
              <w:rPr>
                <w:rFonts w:asciiTheme="minorBidi" w:hAnsiTheme="minorBidi"/>
                <w:bCs/>
              </w:rPr>
              <w:t xml:space="preserve"> (iron ore, coal)</w:t>
            </w:r>
            <w:r>
              <w:rPr>
                <w:rFonts w:asciiTheme="minorBidi" w:hAnsiTheme="minorBidi"/>
                <w:bCs/>
              </w:rPr>
              <w:t>: Due to inelasticity of demand and supply, this sector remains predominantly unaffected OR as most sales are in USD, volume will be affected however profits will fall when money is converted to AUD</w:t>
            </w:r>
          </w:p>
          <w:p w14:paraId="38B26ABF" w14:textId="1743D825" w:rsidR="00531F71" w:rsidRDefault="00531F71" w:rsidP="00531F71">
            <w:pPr>
              <w:pStyle w:val="ListParagraph"/>
              <w:numPr>
                <w:ilvl w:val="0"/>
                <w:numId w:val="37"/>
              </w:numPr>
              <w:rPr>
                <w:rFonts w:asciiTheme="minorBidi" w:hAnsiTheme="minorBidi"/>
                <w:bCs/>
              </w:rPr>
            </w:pPr>
            <w:r>
              <w:rPr>
                <w:rFonts w:asciiTheme="minorBidi" w:hAnsiTheme="minorBidi"/>
                <w:bCs/>
              </w:rPr>
              <w:t>Services</w:t>
            </w:r>
            <w:r w:rsidR="00551E20">
              <w:rPr>
                <w:rFonts w:asciiTheme="minorBidi" w:hAnsiTheme="minorBidi"/>
                <w:bCs/>
              </w:rPr>
              <w:t xml:space="preserve"> (tourism, education)</w:t>
            </w:r>
            <w:r>
              <w:rPr>
                <w:rFonts w:asciiTheme="minorBidi" w:hAnsiTheme="minorBidi"/>
                <w:bCs/>
              </w:rPr>
              <w:t xml:space="preserve">: </w:t>
            </w:r>
            <w:r w:rsidR="00551E20">
              <w:rPr>
                <w:rFonts w:asciiTheme="minorBidi" w:hAnsiTheme="minorBidi"/>
                <w:bCs/>
              </w:rPr>
              <w:t>Price elastic, appreciation will make these services less attractive/competitive and there will be a decrease in value of the sector</w:t>
            </w:r>
          </w:p>
          <w:p w14:paraId="20C7BD10" w14:textId="4549BF52" w:rsidR="00551E20" w:rsidRDefault="00551E20" w:rsidP="00531F71">
            <w:pPr>
              <w:pStyle w:val="ListParagraph"/>
              <w:numPr>
                <w:ilvl w:val="0"/>
                <w:numId w:val="37"/>
              </w:numPr>
              <w:rPr>
                <w:rFonts w:asciiTheme="minorBidi" w:hAnsiTheme="minorBidi"/>
                <w:bCs/>
              </w:rPr>
            </w:pPr>
            <w:r>
              <w:rPr>
                <w:rFonts w:asciiTheme="minorBidi" w:hAnsiTheme="minorBidi"/>
                <w:bCs/>
              </w:rPr>
              <w:t xml:space="preserve">Manufacturing: </w:t>
            </w:r>
            <w:r w:rsidR="00BA43F9">
              <w:rPr>
                <w:rFonts w:asciiTheme="minorBidi" w:hAnsiTheme="minorBidi"/>
                <w:bCs/>
              </w:rPr>
              <w:t>Price elastic, appreciation will make these products less competitive and there will be a decrease in value of the sector</w:t>
            </w:r>
          </w:p>
          <w:p w14:paraId="55777FD3" w14:textId="2DE8D57D" w:rsidR="004F3718" w:rsidRPr="00BA43F9" w:rsidRDefault="00BA43F9" w:rsidP="00BA43F9">
            <w:pPr>
              <w:pStyle w:val="ListParagraph"/>
              <w:numPr>
                <w:ilvl w:val="0"/>
                <w:numId w:val="37"/>
              </w:numPr>
              <w:rPr>
                <w:rFonts w:asciiTheme="minorBidi" w:hAnsiTheme="minorBidi"/>
                <w:bCs/>
              </w:rPr>
            </w:pPr>
            <w:r>
              <w:rPr>
                <w:rFonts w:asciiTheme="minorBidi" w:hAnsiTheme="minorBidi"/>
                <w:bCs/>
              </w:rPr>
              <w:t>Agriculture: Demand is price elastic and therefore sector will become less competitive</w:t>
            </w:r>
          </w:p>
        </w:tc>
        <w:tc>
          <w:tcPr>
            <w:tcW w:w="1785" w:type="dxa"/>
          </w:tcPr>
          <w:p w14:paraId="11267ECB" w14:textId="77777777" w:rsidR="004F3718" w:rsidRDefault="00531F71" w:rsidP="00872439">
            <w:pPr>
              <w:tabs>
                <w:tab w:val="left" w:pos="7655"/>
              </w:tabs>
              <w:spacing w:after="120"/>
              <w:rPr>
                <w:rFonts w:asciiTheme="minorBidi" w:hAnsiTheme="minorBidi" w:cstheme="minorBidi"/>
                <w:bCs/>
              </w:rPr>
            </w:pPr>
            <w:r>
              <w:rPr>
                <w:rFonts w:asciiTheme="minorBidi" w:hAnsiTheme="minorBidi" w:cstheme="minorBidi"/>
                <w:bCs/>
              </w:rPr>
              <w:t>1 mark</w:t>
            </w:r>
          </w:p>
          <w:p w14:paraId="487E0081" w14:textId="77777777" w:rsidR="00531F71" w:rsidRDefault="00531F71" w:rsidP="00872439">
            <w:pPr>
              <w:tabs>
                <w:tab w:val="left" w:pos="7655"/>
              </w:tabs>
              <w:spacing w:after="120"/>
              <w:rPr>
                <w:rFonts w:asciiTheme="minorBidi" w:hAnsiTheme="minorBidi" w:cstheme="minorBidi"/>
                <w:bCs/>
              </w:rPr>
            </w:pPr>
          </w:p>
          <w:p w14:paraId="646F98CB" w14:textId="2FD08F42" w:rsidR="00BA43F9" w:rsidRPr="004F3718" w:rsidRDefault="00531F71" w:rsidP="001A064A">
            <w:pPr>
              <w:tabs>
                <w:tab w:val="left" w:pos="7655"/>
              </w:tabs>
              <w:spacing w:after="120"/>
              <w:rPr>
                <w:rFonts w:asciiTheme="minorBidi" w:hAnsiTheme="minorBidi" w:cstheme="minorBidi"/>
                <w:bCs/>
              </w:rPr>
            </w:pPr>
            <w:r>
              <w:rPr>
                <w:rFonts w:asciiTheme="minorBidi" w:hAnsiTheme="minorBidi" w:cstheme="minorBidi"/>
                <w:bCs/>
              </w:rPr>
              <w:t>1 -2 marks for each sector</w:t>
            </w:r>
            <w:r w:rsidR="00C528A6">
              <w:rPr>
                <w:rFonts w:asciiTheme="minorBidi" w:hAnsiTheme="minorBidi" w:cstheme="minorBidi"/>
                <w:bCs/>
              </w:rPr>
              <w:t>,</w:t>
            </w:r>
            <w:r>
              <w:rPr>
                <w:rFonts w:asciiTheme="minorBidi" w:hAnsiTheme="minorBidi" w:cstheme="minorBidi"/>
                <w:bCs/>
              </w:rPr>
              <w:t xml:space="preserve"> dependant on depth of discussion</w:t>
            </w:r>
          </w:p>
        </w:tc>
      </w:tr>
    </w:tbl>
    <w:p w14:paraId="2C19F025" w14:textId="37F4FBFC" w:rsidR="00EF5ACA" w:rsidRPr="00CC0530" w:rsidRDefault="00EF5ACA">
      <w:pPr>
        <w:spacing w:after="200"/>
        <w:rPr>
          <w:rFonts w:asciiTheme="minorBidi" w:hAnsiTheme="minorBidi" w:cstheme="minorBidi"/>
          <w:b/>
        </w:rPr>
      </w:pPr>
    </w:p>
    <w:p w14:paraId="7A74134B" w14:textId="77777777" w:rsidR="00201FF4" w:rsidRDefault="00201FF4">
      <w:pPr>
        <w:spacing w:after="200"/>
        <w:rPr>
          <w:rFonts w:asciiTheme="minorBidi" w:hAnsiTheme="minorBidi" w:cstheme="minorBidi"/>
          <w:b/>
        </w:rPr>
      </w:pPr>
      <w:r>
        <w:rPr>
          <w:rFonts w:asciiTheme="minorBidi" w:hAnsiTheme="minorBidi" w:cstheme="minorBidi"/>
          <w:b/>
        </w:rPr>
        <w:br w:type="page"/>
      </w:r>
    </w:p>
    <w:p w14:paraId="2DC53867" w14:textId="7C4B93DA" w:rsidR="00353FCD" w:rsidRPr="00CC0530" w:rsidRDefault="009F026B" w:rsidP="00533443">
      <w:pPr>
        <w:spacing w:line="440" w:lineRule="atLeast"/>
        <w:rPr>
          <w:rFonts w:asciiTheme="minorBidi" w:hAnsiTheme="minorBidi" w:cstheme="minorBidi"/>
          <w:b/>
        </w:rPr>
      </w:pPr>
      <w:r w:rsidRPr="00CC0530">
        <w:rPr>
          <w:rFonts w:asciiTheme="minorBidi" w:hAnsiTheme="minorBidi" w:cstheme="minorBidi"/>
          <w:b/>
        </w:rPr>
        <w:lastRenderedPageBreak/>
        <w:t>Q</w:t>
      </w:r>
      <w:r w:rsidR="00BF3FB1" w:rsidRPr="00CC0530">
        <w:rPr>
          <w:rFonts w:asciiTheme="minorBidi" w:hAnsiTheme="minorBidi" w:cstheme="minorBidi"/>
          <w:b/>
        </w:rPr>
        <w:t>uestion 26</w:t>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t xml:space="preserve">         </w:t>
      </w:r>
      <w:r w:rsidR="00A00732" w:rsidRPr="00CC0530">
        <w:rPr>
          <w:rFonts w:asciiTheme="minorBidi" w:hAnsiTheme="minorBidi" w:cstheme="minorBidi"/>
          <w:b/>
        </w:rPr>
        <w:t>(12 marks)</w:t>
      </w:r>
    </w:p>
    <w:p w14:paraId="18E9FCA7" w14:textId="77777777" w:rsidR="00635B42" w:rsidRPr="00CC0530" w:rsidRDefault="00635B42">
      <w:pPr>
        <w:rPr>
          <w:rFonts w:asciiTheme="minorBidi" w:hAnsiTheme="minorBidi" w:cstheme="minorBidi"/>
        </w:rPr>
      </w:pPr>
    </w:p>
    <w:tbl>
      <w:tblPr>
        <w:tblStyle w:val="TableGrid"/>
        <w:tblW w:w="0" w:type="auto"/>
        <w:tblLook w:val="04A0" w:firstRow="1" w:lastRow="0" w:firstColumn="1" w:lastColumn="0" w:noHBand="0" w:noVBand="1"/>
      </w:tblPr>
      <w:tblGrid>
        <w:gridCol w:w="1129"/>
        <w:gridCol w:w="6237"/>
        <w:gridCol w:w="1644"/>
      </w:tblGrid>
      <w:tr w:rsidR="00BA43F9" w14:paraId="0A05AAC2" w14:textId="77777777" w:rsidTr="00BA43F9">
        <w:tc>
          <w:tcPr>
            <w:tcW w:w="1129" w:type="dxa"/>
          </w:tcPr>
          <w:p w14:paraId="59C55BE2" w14:textId="1757959C" w:rsidR="00BA43F9" w:rsidRDefault="00BA43F9">
            <w:pPr>
              <w:rPr>
                <w:rFonts w:asciiTheme="minorBidi" w:hAnsiTheme="minorBidi" w:cstheme="minorBidi"/>
                <w:sz w:val="22"/>
                <w:szCs w:val="22"/>
              </w:rPr>
            </w:pPr>
            <w:r>
              <w:rPr>
                <w:rFonts w:asciiTheme="minorBidi" w:hAnsiTheme="minorBidi" w:cstheme="minorBidi"/>
                <w:sz w:val="22"/>
                <w:szCs w:val="22"/>
              </w:rPr>
              <w:t>(a) (</w:t>
            </w:r>
            <w:proofErr w:type="spellStart"/>
            <w:r>
              <w:rPr>
                <w:rFonts w:asciiTheme="minorBidi" w:hAnsiTheme="minorBidi" w:cstheme="minorBidi"/>
                <w:sz w:val="22"/>
                <w:szCs w:val="22"/>
              </w:rPr>
              <w:t>i</w:t>
            </w:r>
            <w:proofErr w:type="spellEnd"/>
            <w:r>
              <w:rPr>
                <w:rFonts w:asciiTheme="minorBidi" w:hAnsiTheme="minorBidi" w:cstheme="minorBidi"/>
                <w:sz w:val="22"/>
                <w:szCs w:val="22"/>
              </w:rPr>
              <w:t>)</w:t>
            </w:r>
          </w:p>
        </w:tc>
        <w:tc>
          <w:tcPr>
            <w:tcW w:w="6237" w:type="dxa"/>
          </w:tcPr>
          <w:p w14:paraId="0362CB4A" w14:textId="4810F525" w:rsidR="00BA43F9" w:rsidRDefault="00BA43F9">
            <w:pPr>
              <w:rPr>
                <w:rFonts w:asciiTheme="minorBidi" w:hAnsiTheme="minorBidi" w:cstheme="minorBidi"/>
                <w:sz w:val="22"/>
                <w:szCs w:val="22"/>
              </w:rPr>
            </w:pPr>
            <w:r>
              <w:rPr>
                <w:rFonts w:asciiTheme="minorBidi" w:hAnsiTheme="minorBidi" w:cstheme="minorBidi"/>
                <w:sz w:val="22"/>
                <w:szCs w:val="22"/>
              </w:rPr>
              <w:t>500 000 tonnes</w:t>
            </w:r>
          </w:p>
        </w:tc>
        <w:tc>
          <w:tcPr>
            <w:tcW w:w="1644" w:type="dxa"/>
          </w:tcPr>
          <w:p w14:paraId="001D95BA" w14:textId="57BBEE8F" w:rsidR="00BA43F9" w:rsidRDefault="00BA43F9">
            <w:pPr>
              <w:rPr>
                <w:rFonts w:asciiTheme="minorBidi" w:hAnsiTheme="minorBidi" w:cstheme="minorBidi"/>
                <w:sz w:val="22"/>
                <w:szCs w:val="22"/>
              </w:rPr>
            </w:pPr>
            <w:r>
              <w:rPr>
                <w:rFonts w:asciiTheme="minorBidi" w:hAnsiTheme="minorBidi" w:cstheme="minorBidi"/>
                <w:sz w:val="22"/>
                <w:szCs w:val="22"/>
              </w:rPr>
              <w:t>1 mark</w:t>
            </w:r>
          </w:p>
        </w:tc>
      </w:tr>
      <w:tr w:rsidR="00BA43F9" w14:paraId="330BC87F" w14:textId="77777777" w:rsidTr="00BA43F9">
        <w:tc>
          <w:tcPr>
            <w:tcW w:w="1129" w:type="dxa"/>
          </w:tcPr>
          <w:p w14:paraId="16749212" w14:textId="52ED98BC" w:rsidR="00BA43F9" w:rsidRDefault="00BA43F9">
            <w:pPr>
              <w:rPr>
                <w:rFonts w:asciiTheme="minorBidi" w:hAnsiTheme="minorBidi" w:cstheme="minorBidi"/>
                <w:sz w:val="22"/>
                <w:szCs w:val="22"/>
              </w:rPr>
            </w:pPr>
            <w:r>
              <w:rPr>
                <w:rFonts w:asciiTheme="minorBidi" w:hAnsiTheme="minorBidi" w:cstheme="minorBidi"/>
                <w:sz w:val="22"/>
                <w:szCs w:val="22"/>
              </w:rPr>
              <w:t xml:space="preserve">     (ii)</w:t>
            </w:r>
          </w:p>
        </w:tc>
        <w:tc>
          <w:tcPr>
            <w:tcW w:w="6237" w:type="dxa"/>
          </w:tcPr>
          <w:p w14:paraId="11148A3C" w14:textId="0D83828C" w:rsidR="00BA43F9" w:rsidRDefault="000F600E">
            <w:pPr>
              <w:rPr>
                <w:rFonts w:asciiTheme="minorBidi" w:hAnsiTheme="minorBidi" w:cstheme="minorBidi"/>
                <w:sz w:val="22"/>
                <w:szCs w:val="22"/>
              </w:rPr>
            </w:pPr>
            <w:r>
              <w:rPr>
                <w:rFonts w:asciiTheme="minorBidi" w:hAnsiTheme="minorBidi" w:cstheme="minorBidi"/>
                <w:sz w:val="22"/>
                <w:szCs w:val="22"/>
              </w:rPr>
              <w:t xml:space="preserve">Mining, </w:t>
            </w:r>
            <w:r w:rsidR="00BA43F9">
              <w:rPr>
                <w:rFonts w:asciiTheme="minorBidi" w:hAnsiTheme="minorBidi" w:cstheme="minorBidi"/>
                <w:sz w:val="22"/>
                <w:szCs w:val="22"/>
              </w:rPr>
              <w:t xml:space="preserve">Education and Agriculture (Must identify </w:t>
            </w:r>
            <w:r>
              <w:rPr>
                <w:rFonts w:asciiTheme="minorBidi" w:hAnsiTheme="minorBidi" w:cstheme="minorBidi"/>
                <w:sz w:val="22"/>
                <w:szCs w:val="22"/>
              </w:rPr>
              <w:t>2</w:t>
            </w:r>
            <w:r w:rsidR="00BA43F9">
              <w:rPr>
                <w:rFonts w:asciiTheme="minorBidi" w:hAnsiTheme="minorBidi" w:cstheme="minorBidi"/>
                <w:sz w:val="22"/>
                <w:szCs w:val="22"/>
              </w:rPr>
              <w:t xml:space="preserve"> sectors)</w:t>
            </w:r>
          </w:p>
        </w:tc>
        <w:tc>
          <w:tcPr>
            <w:tcW w:w="1644" w:type="dxa"/>
          </w:tcPr>
          <w:p w14:paraId="5C07D1E3" w14:textId="4CCDFA7B" w:rsidR="00BA43F9" w:rsidRDefault="00BA43F9">
            <w:pPr>
              <w:rPr>
                <w:rFonts w:asciiTheme="minorBidi" w:hAnsiTheme="minorBidi" w:cstheme="minorBidi"/>
                <w:sz w:val="22"/>
                <w:szCs w:val="22"/>
              </w:rPr>
            </w:pPr>
            <w:r>
              <w:rPr>
                <w:rFonts w:asciiTheme="minorBidi" w:hAnsiTheme="minorBidi" w:cstheme="minorBidi"/>
                <w:sz w:val="22"/>
                <w:szCs w:val="22"/>
              </w:rPr>
              <w:t>1 mark</w:t>
            </w:r>
          </w:p>
        </w:tc>
      </w:tr>
      <w:tr w:rsidR="00BA43F9" w14:paraId="324BF6F1" w14:textId="77777777" w:rsidTr="00BA43F9">
        <w:tc>
          <w:tcPr>
            <w:tcW w:w="1129" w:type="dxa"/>
          </w:tcPr>
          <w:p w14:paraId="661775D1" w14:textId="705F0CCA" w:rsidR="00BA43F9" w:rsidRDefault="00BA43F9">
            <w:pPr>
              <w:rPr>
                <w:rFonts w:asciiTheme="minorBidi" w:hAnsiTheme="minorBidi" w:cstheme="minorBidi"/>
                <w:sz w:val="22"/>
                <w:szCs w:val="22"/>
              </w:rPr>
            </w:pPr>
            <w:r>
              <w:rPr>
                <w:rFonts w:asciiTheme="minorBidi" w:hAnsiTheme="minorBidi" w:cstheme="minorBidi"/>
                <w:sz w:val="22"/>
                <w:szCs w:val="22"/>
              </w:rPr>
              <w:t>(b)</w:t>
            </w:r>
          </w:p>
        </w:tc>
        <w:tc>
          <w:tcPr>
            <w:tcW w:w="6237" w:type="dxa"/>
          </w:tcPr>
          <w:p w14:paraId="1A1DAB92" w14:textId="506B322E" w:rsidR="00BA43F9" w:rsidRDefault="00BA43F9">
            <w:pPr>
              <w:rPr>
                <w:rFonts w:asciiTheme="minorBidi" w:hAnsiTheme="minorBidi" w:cstheme="minorBidi"/>
                <w:sz w:val="22"/>
                <w:szCs w:val="22"/>
              </w:rPr>
            </w:pPr>
            <w:r>
              <w:rPr>
                <w:rFonts w:asciiTheme="minorBidi" w:hAnsiTheme="minorBidi" w:cstheme="minorBidi"/>
                <w:sz w:val="22"/>
                <w:szCs w:val="22"/>
              </w:rPr>
              <w:t>Correctly draws and explains the Tariff Diagram including:</w:t>
            </w:r>
          </w:p>
          <w:p w14:paraId="0D80ECC4" w14:textId="77777777" w:rsidR="00BA43F9" w:rsidRDefault="00BA43F9" w:rsidP="00BA43F9">
            <w:pPr>
              <w:pStyle w:val="ListParagraph"/>
              <w:numPr>
                <w:ilvl w:val="0"/>
                <w:numId w:val="37"/>
              </w:numPr>
              <w:rPr>
                <w:rFonts w:asciiTheme="minorBidi" w:hAnsiTheme="minorBidi"/>
              </w:rPr>
            </w:pPr>
            <w:r>
              <w:rPr>
                <w:rFonts w:asciiTheme="minorBidi" w:hAnsiTheme="minorBidi"/>
              </w:rPr>
              <w:t>Decrease in price</w:t>
            </w:r>
          </w:p>
          <w:p w14:paraId="482976CF" w14:textId="77777777" w:rsidR="00BA43F9" w:rsidRDefault="00BA43F9" w:rsidP="00BA43F9">
            <w:pPr>
              <w:pStyle w:val="ListParagraph"/>
              <w:numPr>
                <w:ilvl w:val="0"/>
                <w:numId w:val="37"/>
              </w:numPr>
              <w:rPr>
                <w:rFonts w:asciiTheme="minorBidi" w:hAnsiTheme="minorBidi"/>
              </w:rPr>
            </w:pPr>
            <w:r>
              <w:rPr>
                <w:rFonts w:asciiTheme="minorBidi" w:hAnsiTheme="minorBidi"/>
              </w:rPr>
              <w:t>Increase in consumer surplus</w:t>
            </w:r>
          </w:p>
          <w:p w14:paraId="5D544657" w14:textId="77777777" w:rsidR="00BA43F9" w:rsidRDefault="00BA43F9" w:rsidP="00BA43F9">
            <w:pPr>
              <w:pStyle w:val="ListParagraph"/>
              <w:numPr>
                <w:ilvl w:val="0"/>
                <w:numId w:val="37"/>
              </w:numPr>
              <w:rPr>
                <w:rFonts w:asciiTheme="minorBidi" w:hAnsiTheme="minorBidi"/>
              </w:rPr>
            </w:pPr>
            <w:r>
              <w:rPr>
                <w:rFonts w:asciiTheme="minorBidi" w:hAnsiTheme="minorBidi"/>
              </w:rPr>
              <w:t>Decrease in producer surplus</w:t>
            </w:r>
          </w:p>
          <w:p w14:paraId="3D4A4737" w14:textId="77777777" w:rsidR="00BA43F9" w:rsidRDefault="00BA43F9" w:rsidP="00BA43F9">
            <w:pPr>
              <w:pStyle w:val="ListParagraph"/>
              <w:numPr>
                <w:ilvl w:val="0"/>
                <w:numId w:val="37"/>
              </w:numPr>
              <w:rPr>
                <w:rFonts w:asciiTheme="minorBidi" w:hAnsiTheme="minorBidi"/>
              </w:rPr>
            </w:pPr>
            <w:r>
              <w:rPr>
                <w:rFonts w:asciiTheme="minorBidi" w:hAnsiTheme="minorBidi"/>
              </w:rPr>
              <w:t>Decrease in government revenue</w:t>
            </w:r>
          </w:p>
          <w:p w14:paraId="2EAA351E" w14:textId="77777777" w:rsidR="00BA15B0" w:rsidRDefault="00BA15B0" w:rsidP="00BA15B0">
            <w:pPr>
              <w:rPr>
                <w:rFonts w:asciiTheme="minorBidi" w:hAnsiTheme="minorBidi"/>
                <w:sz w:val="22"/>
                <w:szCs w:val="22"/>
              </w:rPr>
            </w:pPr>
          </w:p>
          <w:p w14:paraId="31C20E2B" w14:textId="141CC47A" w:rsidR="00BA43F9" w:rsidRPr="00BA15B0" w:rsidRDefault="00BA43F9" w:rsidP="00BA15B0">
            <w:pPr>
              <w:rPr>
                <w:rFonts w:asciiTheme="minorBidi" w:hAnsiTheme="minorBidi"/>
                <w:sz w:val="22"/>
                <w:szCs w:val="22"/>
              </w:rPr>
            </w:pPr>
            <w:r w:rsidRPr="00BA15B0">
              <w:rPr>
                <w:rFonts w:asciiTheme="minorBidi" w:hAnsiTheme="minorBidi"/>
                <w:sz w:val="22"/>
                <w:szCs w:val="22"/>
              </w:rPr>
              <w:t>Overall increase in efficiency of economy (due to drop in deadweight loss) – expansionary impact on the Indonesian economy</w:t>
            </w:r>
          </w:p>
          <w:p w14:paraId="11A8CF13" w14:textId="77777777" w:rsidR="00BA15B0" w:rsidRDefault="00BA15B0" w:rsidP="00BA43F9">
            <w:pPr>
              <w:ind w:left="360"/>
              <w:rPr>
                <w:rFonts w:asciiTheme="minorBidi" w:hAnsiTheme="minorBidi"/>
              </w:rPr>
            </w:pPr>
          </w:p>
          <w:p w14:paraId="2D0FD048" w14:textId="7CA644C2" w:rsidR="00BA15B0" w:rsidRPr="00BA43F9" w:rsidRDefault="00BA15B0" w:rsidP="00BA43F9">
            <w:pPr>
              <w:ind w:left="360"/>
              <w:rPr>
                <w:rFonts w:asciiTheme="minorBidi" w:hAnsiTheme="minorBidi" w:cstheme="minorBidi"/>
                <w:sz w:val="22"/>
                <w:szCs w:val="22"/>
              </w:rPr>
            </w:pPr>
          </w:p>
        </w:tc>
        <w:tc>
          <w:tcPr>
            <w:tcW w:w="1644" w:type="dxa"/>
          </w:tcPr>
          <w:p w14:paraId="4E241191" w14:textId="77777777" w:rsidR="00BA43F9" w:rsidRDefault="00BA43F9">
            <w:pPr>
              <w:rPr>
                <w:rFonts w:asciiTheme="minorBidi" w:hAnsiTheme="minorBidi" w:cstheme="minorBidi"/>
                <w:sz w:val="22"/>
                <w:szCs w:val="22"/>
              </w:rPr>
            </w:pPr>
            <w:r>
              <w:rPr>
                <w:rFonts w:asciiTheme="minorBidi" w:hAnsiTheme="minorBidi" w:cstheme="minorBidi"/>
                <w:sz w:val="22"/>
                <w:szCs w:val="22"/>
              </w:rPr>
              <w:t>3 marks</w:t>
            </w:r>
          </w:p>
          <w:p w14:paraId="44472273" w14:textId="77777777" w:rsidR="00BA43F9" w:rsidRDefault="00BA43F9">
            <w:pPr>
              <w:rPr>
                <w:rFonts w:asciiTheme="minorBidi" w:hAnsiTheme="minorBidi" w:cstheme="minorBidi"/>
                <w:sz w:val="22"/>
                <w:szCs w:val="22"/>
              </w:rPr>
            </w:pPr>
          </w:p>
          <w:p w14:paraId="6B7702CF" w14:textId="77777777" w:rsidR="00BA43F9" w:rsidRDefault="00BA43F9">
            <w:pPr>
              <w:rPr>
                <w:rFonts w:asciiTheme="minorBidi" w:hAnsiTheme="minorBidi" w:cstheme="minorBidi"/>
                <w:sz w:val="22"/>
                <w:szCs w:val="22"/>
              </w:rPr>
            </w:pPr>
          </w:p>
          <w:p w14:paraId="39CED1B0" w14:textId="77777777" w:rsidR="00BA43F9" w:rsidRDefault="00BA43F9">
            <w:pPr>
              <w:rPr>
                <w:rFonts w:asciiTheme="minorBidi" w:hAnsiTheme="minorBidi" w:cstheme="minorBidi"/>
                <w:sz w:val="22"/>
                <w:szCs w:val="22"/>
              </w:rPr>
            </w:pPr>
          </w:p>
          <w:p w14:paraId="4D759321" w14:textId="77777777" w:rsidR="00BA43F9" w:rsidRDefault="00BA43F9">
            <w:pPr>
              <w:rPr>
                <w:rFonts w:asciiTheme="minorBidi" w:hAnsiTheme="minorBidi" w:cstheme="minorBidi"/>
                <w:sz w:val="22"/>
                <w:szCs w:val="22"/>
              </w:rPr>
            </w:pPr>
          </w:p>
          <w:p w14:paraId="605AA3A9" w14:textId="77777777" w:rsidR="00BA43F9" w:rsidRDefault="00BA43F9">
            <w:pPr>
              <w:rPr>
                <w:rFonts w:asciiTheme="minorBidi" w:hAnsiTheme="minorBidi" w:cstheme="minorBidi"/>
                <w:sz w:val="22"/>
                <w:szCs w:val="22"/>
              </w:rPr>
            </w:pPr>
          </w:p>
          <w:p w14:paraId="59790E48" w14:textId="77777777" w:rsidR="00BA15B0" w:rsidRDefault="00BA15B0">
            <w:pPr>
              <w:rPr>
                <w:rFonts w:asciiTheme="minorBidi" w:hAnsiTheme="minorBidi" w:cstheme="minorBidi"/>
                <w:sz w:val="22"/>
                <w:szCs w:val="22"/>
              </w:rPr>
            </w:pPr>
          </w:p>
          <w:p w14:paraId="52B62F93" w14:textId="52C48D99" w:rsidR="00BA43F9" w:rsidRDefault="00BA43F9">
            <w:pPr>
              <w:rPr>
                <w:rFonts w:asciiTheme="minorBidi" w:hAnsiTheme="minorBidi" w:cstheme="minorBidi"/>
                <w:sz w:val="22"/>
                <w:szCs w:val="22"/>
              </w:rPr>
            </w:pPr>
            <w:r>
              <w:rPr>
                <w:rFonts w:asciiTheme="minorBidi" w:hAnsiTheme="minorBidi" w:cstheme="minorBidi"/>
                <w:sz w:val="22"/>
                <w:szCs w:val="22"/>
              </w:rPr>
              <w:t>1 mark</w:t>
            </w:r>
          </w:p>
        </w:tc>
      </w:tr>
      <w:tr w:rsidR="00BA43F9" w14:paraId="24F9F09A" w14:textId="77777777" w:rsidTr="00BA43F9">
        <w:tc>
          <w:tcPr>
            <w:tcW w:w="1129" w:type="dxa"/>
          </w:tcPr>
          <w:p w14:paraId="274D3B8B" w14:textId="317B693C" w:rsidR="00BA43F9" w:rsidRDefault="00BA43F9">
            <w:pPr>
              <w:rPr>
                <w:rFonts w:asciiTheme="minorBidi" w:hAnsiTheme="minorBidi" w:cstheme="minorBidi"/>
                <w:sz w:val="22"/>
                <w:szCs w:val="22"/>
              </w:rPr>
            </w:pPr>
            <w:r>
              <w:rPr>
                <w:rFonts w:asciiTheme="minorBidi" w:hAnsiTheme="minorBidi" w:cstheme="minorBidi"/>
                <w:sz w:val="22"/>
                <w:szCs w:val="22"/>
              </w:rPr>
              <w:t>(c)</w:t>
            </w:r>
          </w:p>
        </w:tc>
        <w:tc>
          <w:tcPr>
            <w:tcW w:w="6237" w:type="dxa"/>
          </w:tcPr>
          <w:p w14:paraId="2B42B7D3" w14:textId="70EF024D" w:rsidR="00BA43F9" w:rsidRDefault="00BA15B0">
            <w:pPr>
              <w:rPr>
                <w:rFonts w:asciiTheme="minorBidi" w:hAnsiTheme="minorBidi" w:cstheme="minorBidi"/>
                <w:sz w:val="22"/>
                <w:szCs w:val="22"/>
              </w:rPr>
            </w:pPr>
            <w:r>
              <w:rPr>
                <w:rFonts w:asciiTheme="minorBidi" w:hAnsiTheme="minorBidi" w:cstheme="minorBidi"/>
                <w:sz w:val="22"/>
                <w:szCs w:val="22"/>
              </w:rPr>
              <w:t>D</w:t>
            </w:r>
            <w:r w:rsidR="00201FF4">
              <w:rPr>
                <w:rFonts w:asciiTheme="minorBidi" w:hAnsiTheme="minorBidi" w:cstheme="minorBidi"/>
                <w:sz w:val="22"/>
                <w:szCs w:val="22"/>
              </w:rPr>
              <w:t>efines and d</w:t>
            </w:r>
            <w:r>
              <w:rPr>
                <w:rFonts w:asciiTheme="minorBidi" w:hAnsiTheme="minorBidi" w:cstheme="minorBidi"/>
                <w:sz w:val="22"/>
                <w:szCs w:val="22"/>
              </w:rPr>
              <w:t>istinguishes between free trade agreements and trade blocs</w:t>
            </w:r>
          </w:p>
          <w:p w14:paraId="5201E392" w14:textId="7956E477" w:rsidR="00BA15B0" w:rsidRDefault="00BA15B0">
            <w:pPr>
              <w:rPr>
                <w:rFonts w:asciiTheme="minorBidi" w:hAnsiTheme="minorBidi" w:cstheme="minorBidi"/>
                <w:sz w:val="22"/>
                <w:szCs w:val="22"/>
              </w:rPr>
            </w:pPr>
          </w:p>
          <w:p w14:paraId="159E8F6F" w14:textId="77777777" w:rsidR="00BA15B0" w:rsidRDefault="00BA15B0">
            <w:pPr>
              <w:rPr>
                <w:rFonts w:asciiTheme="minorBidi" w:hAnsiTheme="minorBidi" w:cstheme="minorBidi"/>
                <w:sz w:val="22"/>
                <w:szCs w:val="22"/>
              </w:rPr>
            </w:pPr>
          </w:p>
          <w:p w14:paraId="4454CC95" w14:textId="654618B0" w:rsidR="00BA15B0" w:rsidRDefault="00BA15B0">
            <w:pPr>
              <w:rPr>
                <w:rFonts w:asciiTheme="minorBidi" w:hAnsiTheme="minorBidi" w:cstheme="minorBidi"/>
                <w:sz w:val="22"/>
                <w:szCs w:val="22"/>
              </w:rPr>
            </w:pPr>
            <w:r>
              <w:rPr>
                <w:rFonts w:asciiTheme="minorBidi" w:hAnsiTheme="minorBidi" w:cstheme="minorBidi"/>
                <w:sz w:val="22"/>
                <w:szCs w:val="22"/>
              </w:rPr>
              <w:t>Discusses benefits and costs of FTAs and trade blocs. Answer could include:</w:t>
            </w:r>
          </w:p>
          <w:p w14:paraId="0C1C2BD5" w14:textId="325F7991" w:rsidR="00BA15B0" w:rsidRDefault="00BA15B0" w:rsidP="00BA15B0">
            <w:pPr>
              <w:pStyle w:val="ListParagraph"/>
              <w:numPr>
                <w:ilvl w:val="0"/>
                <w:numId w:val="37"/>
              </w:numPr>
              <w:rPr>
                <w:rFonts w:asciiTheme="minorBidi" w:hAnsiTheme="minorBidi"/>
              </w:rPr>
            </w:pPr>
            <w:r>
              <w:rPr>
                <w:rFonts w:asciiTheme="minorBidi" w:hAnsiTheme="minorBidi"/>
              </w:rPr>
              <w:t>Increases trade between signatories</w:t>
            </w:r>
          </w:p>
          <w:p w14:paraId="13C76D92" w14:textId="4C3A17E2" w:rsidR="00BA15B0" w:rsidRDefault="00BA15B0" w:rsidP="00BA15B0">
            <w:pPr>
              <w:pStyle w:val="ListParagraph"/>
              <w:numPr>
                <w:ilvl w:val="0"/>
                <w:numId w:val="37"/>
              </w:numPr>
              <w:rPr>
                <w:rFonts w:asciiTheme="minorBidi" w:hAnsiTheme="minorBidi"/>
              </w:rPr>
            </w:pPr>
            <w:r>
              <w:rPr>
                <w:rFonts w:asciiTheme="minorBidi" w:hAnsiTheme="minorBidi"/>
              </w:rPr>
              <w:t>Consumers gain due to an increased variety of goods/services and cheaper prices</w:t>
            </w:r>
          </w:p>
          <w:p w14:paraId="6BB31C28" w14:textId="059C03B5" w:rsidR="00BA15B0" w:rsidRDefault="00BA15B0" w:rsidP="00BA15B0">
            <w:pPr>
              <w:pStyle w:val="ListParagraph"/>
              <w:numPr>
                <w:ilvl w:val="0"/>
                <w:numId w:val="37"/>
              </w:numPr>
              <w:rPr>
                <w:rFonts w:asciiTheme="minorBidi" w:hAnsiTheme="minorBidi"/>
              </w:rPr>
            </w:pPr>
            <w:r>
              <w:rPr>
                <w:rFonts w:asciiTheme="minorBidi" w:hAnsiTheme="minorBidi"/>
              </w:rPr>
              <w:t>Producers gain due to access to a broader market</w:t>
            </w:r>
          </w:p>
          <w:p w14:paraId="4D46E6B5" w14:textId="22B989C4" w:rsidR="00BA15B0" w:rsidRDefault="00BA15B0" w:rsidP="00BA15B0">
            <w:pPr>
              <w:pStyle w:val="ListParagraph"/>
              <w:numPr>
                <w:ilvl w:val="0"/>
                <w:numId w:val="37"/>
              </w:numPr>
              <w:rPr>
                <w:rFonts w:asciiTheme="minorBidi" w:hAnsiTheme="minorBidi"/>
              </w:rPr>
            </w:pPr>
            <w:r>
              <w:rPr>
                <w:rFonts w:asciiTheme="minorBidi" w:hAnsiTheme="minorBidi"/>
              </w:rPr>
              <w:t>Provides a barrier to trade with those who are not signatories/part of the trading bloc</w:t>
            </w:r>
          </w:p>
          <w:p w14:paraId="089C2372" w14:textId="77777777" w:rsidR="00BA15B0" w:rsidRDefault="00BA15B0" w:rsidP="00BA15B0">
            <w:pPr>
              <w:pStyle w:val="ListParagraph"/>
              <w:numPr>
                <w:ilvl w:val="0"/>
                <w:numId w:val="37"/>
              </w:numPr>
              <w:rPr>
                <w:rFonts w:asciiTheme="minorBidi" w:hAnsiTheme="minorBidi"/>
              </w:rPr>
            </w:pPr>
            <w:r>
              <w:rPr>
                <w:rFonts w:asciiTheme="minorBidi" w:hAnsiTheme="minorBidi"/>
              </w:rPr>
              <w:t>Can cause misallocation of resources</w:t>
            </w:r>
          </w:p>
          <w:p w14:paraId="01F14D3C" w14:textId="77777777" w:rsidR="00BA15B0" w:rsidRDefault="00BA15B0" w:rsidP="00BA15B0">
            <w:pPr>
              <w:rPr>
                <w:rFonts w:asciiTheme="minorBidi" w:hAnsiTheme="minorBidi"/>
              </w:rPr>
            </w:pPr>
          </w:p>
          <w:p w14:paraId="4B7B7ADC" w14:textId="77777777" w:rsidR="00BA15B0" w:rsidRDefault="00BA15B0" w:rsidP="00BA15B0">
            <w:pPr>
              <w:rPr>
                <w:rFonts w:asciiTheme="minorBidi" w:hAnsiTheme="minorBidi"/>
              </w:rPr>
            </w:pPr>
          </w:p>
          <w:p w14:paraId="3B7D9A24" w14:textId="77777777" w:rsidR="00BA15B0" w:rsidRDefault="00BA15B0" w:rsidP="00BA15B0">
            <w:pPr>
              <w:rPr>
                <w:rFonts w:asciiTheme="minorBidi" w:hAnsiTheme="minorBidi"/>
              </w:rPr>
            </w:pPr>
          </w:p>
          <w:p w14:paraId="58F1FB9E" w14:textId="5B252808" w:rsidR="00BA15B0" w:rsidRPr="00BA15B0" w:rsidRDefault="00BA15B0" w:rsidP="00BA15B0">
            <w:pPr>
              <w:rPr>
                <w:rFonts w:asciiTheme="minorBidi" w:hAnsiTheme="minorBidi"/>
              </w:rPr>
            </w:pPr>
          </w:p>
        </w:tc>
        <w:tc>
          <w:tcPr>
            <w:tcW w:w="1644" w:type="dxa"/>
          </w:tcPr>
          <w:p w14:paraId="1F54AB9B" w14:textId="6FDCCD7B" w:rsidR="00BA43F9" w:rsidRDefault="00BA15B0">
            <w:pPr>
              <w:rPr>
                <w:rFonts w:asciiTheme="minorBidi" w:hAnsiTheme="minorBidi" w:cstheme="minorBidi"/>
                <w:sz w:val="22"/>
                <w:szCs w:val="22"/>
              </w:rPr>
            </w:pPr>
            <w:r>
              <w:rPr>
                <w:rFonts w:asciiTheme="minorBidi" w:hAnsiTheme="minorBidi" w:cstheme="minorBidi"/>
                <w:sz w:val="22"/>
                <w:szCs w:val="22"/>
              </w:rPr>
              <w:t xml:space="preserve">1 </w:t>
            </w:r>
            <w:r w:rsidR="00201FF4">
              <w:rPr>
                <w:rFonts w:asciiTheme="minorBidi" w:hAnsiTheme="minorBidi" w:cstheme="minorBidi"/>
                <w:sz w:val="22"/>
                <w:szCs w:val="22"/>
              </w:rPr>
              <w:t xml:space="preserve">– 2 </w:t>
            </w:r>
            <w:r>
              <w:rPr>
                <w:rFonts w:asciiTheme="minorBidi" w:hAnsiTheme="minorBidi" w:cstheme="minorBidi"/>
                <w:sz w:val="22"/>
                <w:szCs w:val="22"/>
              </w:rPr>
              <w:t>mark</w:t>
            </w:r>
            <w:r w:rsidR="00201FF4">
              <w:rPr>
                <w:rFonts w:asciiTheme="minorBidi" w:hAnsiTheme="minorBidi" w:cstheme="minorBidi"/>
                <w:sz w:val="22"/>
                <w:szCs w:val="22"/>
              </w:rPr>
              <w:t>s</w:t>
            </w:r>
          </w:p>
          <w:p w14:paraId="0D8D8397" w14:textId="60B33427" w:rsidR="00BA15B0" w:rsidRDefault="00BA15B0">
            <w:pPr>
              <w:rPr>
                <w:rFonts w:asciiTheme="minorBidi" w:hAnsiTheme="minorBidi" w:cstheme="minorBidi"/>
                <w:sz w:val="22"/>
                <w:szCs w:val="22"/>
              </w:rPr>
            </w:pPr>
          </w:p>
          <w:p w14:paraId="12115858" w14:textId="1E5A4816" w:rsidR="00BA15B0" w:rsidRDefault="00BA15B0">
            <w:pPr>
              <w:rPr>
                <w:rFonts w:asciiTheme="minorBidi" w:hAnsiTheme="minorBidi" w:cstheme="minorBidi"/>
                <w:sz w:val="22"/>
                <w:szCs w:val="22"/>
              </w:rPr>
            </w:pPr>
          </w:p>
          <w:p w14:paraId="088C3363" w14:textId="77777777" w:rsidR="00BA15B0" w:rsidRDefault="00BA15B0">
            <w:pPr>
              <w:rPr>
                <w:rFonts w:asciiTheme="minorBidi" w:hAnsiTheme="minorBidi" w:cstheme="minorBidi"/>
                <w:sz w:val="22"/>
                <w:szCs w:val="22"/>
              </w:rPr>
            </w:pPr>
          </w:p>
          <w:p w14:paraId="2281BDED" w14:textId="77777777" w:rsidR="00BA15B0" w:rsidRDefault="00BA15B0">
            <w:pPr>
              <w:rPr>
                <w:rFonts w:asciiTheme="minorBidi" w:hAnsiTheme="minorBidi" w:cstheme="minorBidi"/>
                <w:sz w:val="22"/>
                <w:szCs w:val="22"/>
              </w:rPr>
            </w:pPr>
            <w:r>
              <w:rPr>
                <w:rFonts w:asciiTheme="minorBidi" w:hAnsiTheme="minorBidi" w:cstheme="minorBidi"/>
                <w:sz w:val="22"/>
                <w:szCs w:val="22"/>
              </w:rPr>
              <w:t>1 – 2 marks for each benefit/cost dependant on depth of answer</w:t>
            </w:r>
          </w:p>
          <w:p w14:paraId="0AC0B057" w14:textId="77777777" w:rsidR="00BA15B0" w:rsidRDefault="00BA15B0">
            <w:pPr>
              <w:rPr>
                <w:rFonts w:asciiTheme="minorBidi" w:hAnsiTheme="minorBidi" w:cstheme="minorBidi"/>
                <w:sz w:val="22"/>
                <w:szCs w:val="22"/>
              </w:rPr>
            </w:pPr>
          </w:p>
          <w:p w14:paraId="564EB81C" w14:textId="665FF82C" w:rsidR="00BA15B0" w:rsidRDefault="00BA15B0">
            <w:pPr>
              <w:rPr>
                <w:rFonts w:asciiTheme="minorBidi" w:hAnsiTheme="minorBidi" w:cstheme="minorBidi"/>
                <w:sz w:val="22"/>
                <w:szCs w:val="22"/>
              </w:rPr>
            </w:pPr>
          </w:p>
        </w:tc>
      </w:tr>
    </w:tbl>
    <w:p w14:paraId="0E0A20EE" w14:textId="77777777" w:rsidR="004F0579" w:rsidRDefault="004F0579">
      <w:pPr>
        <w:spacing w:after="200"/>
        <w:rPr>
          <w:rFonts w:asciiTheme="minorBidi" w:hAnsiTheme="minorBidi" w:cstheme="minorBidi"/>
          <w:b/>
        </w:rPr>
      </w:pPr>
      <w:r>
        <w:rPr>
          <w:rFonts w:asciiTheme="minorBidi" w:hAnsiTheme="minorBidi" w:cstheme="minorBidi"/>
          <w:b/>
        </w:rPr>
        <w:br w:type="page"/>
      </w:r>
    </w:p>
    <w:p w14:paraId="11BC49A7" w14:textId="31BB36F5" w:rsidR="00BB4F16" w:rsidRPr="00CC0530" w:rsidRDefault="00533443" w:rsidP="00533443">
      <w:pPr>
        <w:spacing w:line="440" w:lineRule="atLeast"/>
        <w:rPr>
          <w:rFonts w:asciiTheme="minorBidi" w:hAnsiTheme="minorBidi" w:cstheme="minorBidi"/>
          <w:b/>
        </w:rPr>
      </w:pPr>
      <w:r w:rsidRPr="00CC0530">
        <w:rPr>
          <w:rFonts w:asciiTheme="minorBidi" w:hAnsiTheme="minorBidi" w:cstheme="minorBidi"/>
          <w:b/>
        </w:rPr>
        <w:lastRenderedPageBreak/>
        <w:t>Question 27</w:t>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t xml:space="preserve"> </w:t>
      </w:r>
      <w:r w:rsidRPr="00CC0530">
        <w:rPr>
          <w:rFonts w:asciiTheme="minorBidi" w:hAnsiTheme="minorBidi" w:cstheme="minorBidi"/>
          <w:b/>
        </w:rPr>
        <w:t xml:space="preserve">        </w:t>
      </w:r>
      <w:r w:rsidR="00BB4F16" w:rsidRPr="00CC0530">
        <w:rPr>
          <w:rFonts w:asciiTheme="minorBidi" w:hAnsiTheme="minorBidi" w:cstheme="minorBidi"/>
          <w:b/>
        </w:rPr>
        <w:t>(12 marks)</w:t>
      </w:r>
    </w:p>
    <w:p w14:paraId="7F6233D3" w14:textId="32EEC68E" w:rsidR="00BB4F16" w:rsidRDefault="00BB4F16" w:rsidP="00BB4F16">
      <w:pPr>
        <w:pStyle w:val="NoSpacing"/>
        <w:rPr>
          <w:rFonts w:asciiTheme="minorBidi" w:eastAsiaTheme="minorEastAsia" w:hAnsiTheme="minorBidi" w:cstheme="minorBidi"/>
          <w:lang w:eastAsia="ja-JP"/>
        </w:rPr>
      </w:pPr>
    </w:p>
    <w:tbl>
      <w:tblPr>
        <w:tblStyle w:val="TableGrid"/>
        <w:tblW w:w="0" w:type="auto"/>
        <w:tblLook w:val="04A0" w:firstRow="1" w:lastRow="0" w:firstColumn="1" w:lastColumn="0" w:noHBand="0" w:noVBand="1"/>
      </w:tblPr>
      <w:tblGrid>
        <w:gridCol w:w="1129"/>
        <w:gridCol w:w="6237"/>
        <w:gridCol w:w="1644"/>
      </w:tblGrid>
      <w:tr w:rsidR="00916C30" w14:paraId="1DCE0587" w14:textId="77777777" w:rsidTr="00916C30">
        <w:tc>
          <w:tcPr>
            <w:tcW w:w="1129" w:type="dxa"/>
          </w:tcPr>
          <w:p w14:paraId="7C9AA72C" w14:textId="0B840943"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(a) (</w:t>
            </w:r>
            <w:proofErr w:type="spellStart"/>
            <w:r>
              <w:rPr>
                <w:rFonts w:asciiTheme="minorBidi" w:eastAsiaTheme="minorEastAsia" w:hAnsiTheme="minorBidi" w:cstheme="minorBidi"/>
                <w:lang w:eastAsia="ja-JP"/>
              </w:rPr>
              <w:t>i</w:t>
            </w:r>
            <w:proofErr w:type="spellEnd"/>
            <w:r>
              <w:rPr>
                <w:rFonts w:asciiTheme="minorBidi" w:eastAsiaTheme="minorEastAsia" w:hAnsiTheme="minorBidi" w:cstheme="minorBidi"/>
                <w:lang w:eastAsia="ja-JP"/>
              </w:rPr>
              <w:t>)</w:t>
            </w:r>
          </w:p>
        </w:tc>
        <w:tc>
          <w:tcPr>
            <w:tcW w:w="6237" w:type="dxa"/>
          </w:tcPr>
          <w:p w14:paraId="540C2BBC" w14:textId="6CBD4E43" w:rsidR="00916C30" w:rsidRDefault="00916C30" w:rsidP="00BB4F16">
            <w:pPr>
              <w:pStyle w:val="NoSpacing"/>
              <w:rPr>
                <w:rFonts w:asciiTheme="minorBidi" w:eastAsiaTheme="minorEastAsia" w:hAnsiTheme="minorBidi" w:cstheme="minorBidi"/>
                <w:lang w:eastAsia="ja-JP"/>
              </w:rPr>
            </w:pPr>
            <w:r>
              <w:rPr>
                <w:rFonts w:asciiTheme="minorBidi" w:hAnsiTheme="minorBidi" w:cstheme="minorBidi"/>
                <w:sz w:val="22"/>
                <w:szCs w:val="22"/>
              </w:rPr>
              <w:t>Australia’s foreign obligations to the rest of the world.</w:t>
            </w:r>
          </w:p>
        </w:tc>
        <w:tc>
          <w:tcPr>
            <w:tcW w:w="1644" w:type="dxa"/>
          </w:tcPr>
          <w:p w14:paraId="71F6A2BC" w14:textId="38C1F061"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1 mark</w:t>
            </w:r>
          </w:p>
        </w:tc>
      </w:tr>
      <w:tr w:rsidR="00916C30" w14:paraId="1A92CDCF" w14:textId="77777777" w:rsidTr="00916C30">
        <w:tc>
          <w:tcPr>
            <w:tcW w:w="1129" w:type="dxa"/>
          </w:tcPr>
          <w:p w14:paraId="03B6D002" w14:textId="47F46764"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 xml:space="preserve">     (ii)</w:t>
            </w:r>
          </w:p>
        </w:tc>
        <w:tc>
          <w:tcPr>
            <w:tcW w:w="6237" w:type="dxa"/>
          </w:tcPr>
          <w:p w14:paraId="13A393D5" w14:textId="35F24366" w:rsidR="00916C30" w:rsidRDefault="00916C30" w:rsidP="00BB4F16">
            <w:pPr>
              <w:pStyle w:val="NoSpacing"/>
              <w:rPr>
                <w:rFonts w:asciiTheme="minorBidi" w:hAnsiTheme="minorBidi" w:cstheme="minorBidi"/>
                <w:sz w:val="22"/>
                <w:szCs w:val="22"/>
                <w:lang w:bidi="x-none"/>
              </w:rPr>
            </w:pPr>
            <w:r w:rsidRPr="00916C30">
              <w:rPr>
                <w:rFonts w:asciiTheme="minorBidi" w:hAnsiTheme="minorBidi" w:cstheme="minorBidi"/>
                <w:b/>
                <w:bCs/>
                <w:sz w:val="22"/>
                <w:szCs w:val="22"/>
                <w:lang w:bidi="x-none"/>
              </w:rPr>
              <w:t>$15 820 m deficit</w:t>
            </w:r>
            <w:r>
              <w:rPr>
                <w:rFonts w:asciiTheme="minorBidi" w:hAnsiTheme="minorBidi" w:cstheme="minorBidi"/>
                <w:sz w:val="22"/>
                <w:szCs w:val="22"/>
                <w:lang w:bidi="x-none"/>
              </w:rPr>
              <w:t xml:space="preserve">. </w:t>
            </w:r>
          </w:p>
          <w:p w14:paraId="1756868A" w14:textId="7481E31A" w:rsidR="00916C30" w:rsidRDefault="00916C30" w:rsidP="00BB4F16">
            <w:pPr>
              <w:pStyle w:val="NoSpacing"/>
              <w:rPr>
                <w:rFonts w:asciiTheme="minorBidi" w:eastAsiaTheme="minorEastAsia" w:hAnsiTheme="minorBidi" w:cstheme="minorBidi"/>
                <w:lang w:eastAsia="ja-JP"/>
              </w:rPr>
            </w:pPr>
            <w:r>
              <w:rPr>
                <w:rFonts w:asciiTheme="minorBidi" w:hAnsiTheme="minorBidi" w:cstheme="minorBidi"/>
                <w:sz w:val="22"/>
                <w:szCs w:val="22"/>
                <w:lang w:bidi="x-none"/>
              </w:rPr>
              <w:t>(to get mark must have millions or m, $ and deficit or -)</w:t>
            </w:r>
          </w:p>
        </w:tc>
        <w:tc>
          <w:tcPr>
            <w:tcW w:w="1644" w:type="dxa"/>
          </w:tcPr>
          <w:p w14:paraId="6D741D3E" w14:textId="20F2BE1E"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1 mark</w:t>
            </w:r>
          </w:p>
        </w:tc>
      </w:tr>
      <w:tr w:rsidR="00916C30" w14:paraId="1E008967" w14:textId="77777777" w:rsidTr="00916C30">
        <w:tc>
          <w:tcPr>
            <w:tcW w:w="1129" w:type="dxa"/>
          </w:tcPr>
          <w:p w14:paraId="0CEE4276" w14:textId="477E00E0"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(b)</w:t>
            </w:r>
          </w:p>
        </w:tc>
        <w:tc>
          <w:tcPr>
            <w:tcW w:w="6237" w:type="dxa"/>
          </w:tcPr>
          <w:p w14:paraId="62F2E43F" w14:textId="77777777"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Briefly explains two costs of foreign direct investment. Answers could include:</w:t>
            </w:r>
          </w:p>
          <w:p w14:paraId="610FCE30" w14:textId="3EF45869"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Loss of economic sovereignty</w:t>
            </w:r>
          </w:p>
          <w:p w14:paraId="32F6323B" w14:textId="13CA65BD"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Outflow of profits and dividends</w:t>
            </w:r>
          </w:p>
          <w:p w14:paraId="315703EA" w14:textId="173A0A75"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Bad behaviour of MNCs</w:t>
            </w:r>
          </w:p>
          <w:p w14:paraId="28AFDB36" w14:textId="6E9BCBA5" w:rsidR="00916C30" w:rsidRP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Any other reasonable cost</w:t>
            </w:r>
          </w:p>
          <w:p w14:paraId="39F5CBC6" w14:textId="77777777" w:rsidR="00916C30" w:rsidRDefault="00916C30" w:rsidP="00BB4F16">
            <w:pPr>
              <w:pStyle w:val="NoSpacing"/>
              <w:rPr>
                <w:rFonts w:asciiTheme="minorBidi" w:eastAsiaTheme="minorEastAsia" w:hAnsiTheme="minorBidi" w:cstheme="minorBidi"/>
                <w:lang w:eastAsia="ja-JP"/>
              </w:rPr>
            </w:pPr>
          </w:p>
          <w:p w14:paraId="5948C6A5" w14:textId="3A8EC887"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Briefly explains two benefits of foreign direct investment. Answers could include:</w:t>
            </w:r>
          </w:p>
          <w:p w14:paraId="12AFB4CB" w14:textId="0E6CE2A3"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Closes the Investment-Savings gap</w:t>
            </w:r>
          </w:p>
          <w:p w14:paraId="023F44A9" w14:textId="43170A96"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Triggers a multiplier process</w:t>
            </w:r>
          </w:p>
          <w:p w14:paraId="65FE0431" w14:textId="264AD4A5"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Encourages technology transfer</w:t>
            </w:r>
          </w:p>
          <w:p w14:paraId="1FCC83ED" w14:textId="29DAB70E"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Raises government revenue</w:t>
            </w:r>
          </w:p>
          <w:p w14:paraId="46AD6070" w14:textId="666B2D0D"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Drives productivity growth</w:t>
            </w:r>
          </w:p>
          <w:p w14:paraId="38AC2C28" w14:textId="4A7492EE"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Promotes exports</w:t>
            </w:r>
          </w:p>
          <w:p w14:paraId="75358694" w14:textId="46513596" w:rsidR="00916C30" w:rsidRDefault="00916C30" w:rsidP="00916C30">
            <w:pPr>
              <w:pStyle w:val="NoSpacing"/>
              <w:numPr>
                <w:ilvl w:val="0"/>
                <w:numId w:val="37"/>
              </w:numPr>
              <w:rPr>
                <w:rFonts w:asciiTheme="minorBidi" w:eastAsiaTheme="minorEastAsia" w:hAnsiTheme="minorBidi" w:cstheme="minorBidi"/>
                <w:lang w:eastAsia="ja-JP"/>
              </w:rPr>
            </w:pPr>
            <w:r>
              <w:rPr>
                <w:rFonts w:asciiTheme="minorBidi" w:eastAsiaTheme="minorEastAsia" w:hAnsiTheme="minorBidi" w:cstheme="minorBidi"/>
                <w:lang w:eastAsia="ja-JP"/>
              </w:rPr>
              <w:t>Any other reasonable benefit</w:t>
            </w:r>
          </w:p>
          <w:p w14:paraId="2B786E8D" w14:textId="2FC5FB5C" w:rsidR="00916C30" w:rsidRDefault="00916C30" w:rsidP="00BB4F16">
            <w:pPr>
              <w:pStyle w:val="NoSpacing"/>
              <w:rPr>
                <w:rFonts w:asciiTheme="minorBidi" w:eastAsiaTheme="minorEastAsia" w:hAnsiTheme="minorBidi" w:cstheme="minorBidi"/>
                <w:lang w:eastAsia="ja-JP"/>
              </w:rPr>
            </w:pPr>
          </w:p>
        </w:tc>
        <w:tc>
          <w:tcPr>
            <w:tcW w:w="1644" w:type="dxa"/>
          </w:tcPr>
          <w:p w14:paraId="08B2EE41" w14:textId="77777777"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1 mark per cost (maximum of 2 marks)</w:t>
            </w:r>
          </w:p>
          <w:p w14:paraId="4A0D2E0D" w14:textId="69E06549" w:rsidR="00916C30" w:rsidRDefault="00916C30" w:rsidP="00BB4F16">
            <w:pPr>
              <w:pStyle w:val="NoSpacing"/>
              <w:rPr>
                <w:rFonts w:asciiTheme="minorBidi" w:eastAsiaTheme="minorEastAsia" w:hAnsiTheme="minorBidi" w:cstheme="minorBidi"/>
                <w:lang w:eastAsia="ja-JP"/>
              </w:rPr>
            </w:pPr>
          </w:p>
          <w:p w14:paraId="609A9488" w14:textId="25411EA4" w:rsidR="00916C30" w:rsidRDefault="00916C30" w:rsidP="00BB4F16">
            <w:pPr>
              <w:pStyle w:val="NoSpacing"/>
              <w:rPr>
                <w:rFonts w:asciiTheme="minorBidi" w:eastAsiaTheme="minorEastAsia" w:hAnsiTheme="minorBidi" w:cstheme="minorBidi"/>
                <w:lang w:eastAsia="ja-JP"/>
              </w:rPr>
            </w:pPr>
          </w:p>
          <w:p w14:paraId="4E414F5F" w14:textId="77777777" w:rsidR="00916C30" w:rsidRDefault="00916C30" w:rsidP="00BB4F16">
            <w:pPr>
              <w:pStyle w:val="NoSpacing"/>
              <w:rPr>
                <w:rFonts w:asciiTheme="minorBidi" w:eastAsiaTheme="minorEastAsia" w:hAnsiTheme="minorBidi" w:cstheme="minorBidi"/>
                <w:lang w:eastAsia="ja-JP"/>
              </w:rPr>
            </w:pPr>
          </w:p>
          <w:p w14:paraId="4635EE37" w14:textId="6E2C2FD1"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1 mark per benefit (maximum of 2 marks)</w:t>
            </w:r>
          </w:p>
        </w:tc>
      </w:tr>
      <w:tr w:rsidR="00916C30" w:rsidRPr="001A064A" w14:paraId="2405F260" w14:textId="77777777" w:rsidTr="00916C30">
        <w:tc>
          <w:tcPr>
            <w:tcW w:w="1129" w:type="dxa"/>
          </w:tcPr>
          <w:p w14:paraId="15A3EA98" w14:textId="7BD75154" w:rsidR="00916C30" w:rsidRDefault="00916C30" w:rsidP="00BB4F16">
            <w:pPr>
              <w:pStyle w:val="NoSpacing"/>
              <w:rPr>
                <w:rFonts w:asciiTheme="minorBidi" w:eastAsiaTheme="minorEastAsia" w:hAnsiTheme="minorBidi" w:cstheme="minorBidi"/>
                <w:lang w:eastAsia="ja-JP"/>
              </w:rPr>
            </w:pPr>
            <w:r>
              <w:rPr>
                <w:rFonts w:asciiTheme="minorBidi" w:eastAsiaTheme="minorEastAsia" w:hAnsiTheme="minorBidi" w:cstheme="minorBidi"/>
                <w:lang w:eastAsia="ja-JP"/>
              </w:rPr>
              <w:t>(c)</w:t>
            </w:r>
          </w:p>
        </w:tc>
        <w:tc>
          <w:tcPr>
            <w:tcW w:w="6237" w:type="dxa"/>
          </w:tcPr>
          <w:p w14:paraId="42CDD62D" w14:textId="7615486E" w:rsidR="00333216" w:rsidRPr="00333216" w:rsidRDefault="00333216" w:rsidP="00BB4F16">
            <w:pPr>
              <w:pStyle w:val="NoSpacing"/>
              <w:rPr>
                <w:rFonts w:asciiTheme="minorBidi" w:hAnsiTheme="minorBidi" w:cstheme="minorBidi"/>
                <w:sz w:val="22"/>
                <w:szCs w:val="22"/>
                <w:lang w:bidi="x-none"/>
              </w:rPr>
            </w:pPr>
            <w:r>
              <w:rPr>
                <w:rFonts w:asciiTheme="minorBidi" w:hAnsiTheme="minorBidi" w:cstheme="minorBidi"/>
                <w:sz w:val="22"/>
                <w:szCs w:val="22"/>
                <w:lang w:bidi="x-none"/>
              </w:rPr>
              <w:t xml:space="preserve">Identifies the relationship as causal/direct </w:t>
            </w:r>
            <w:proofErr w:type="spellStart"/>
            <w:r>
              <w:rPr>
                <w:rFonts w:asciiTheme="minorBidi" w:hAnsiTheme="minorBidi" w:cstheme="minorBidi"/>
                <w:sz w:val="22"/>
                <w:szCs w:val="22"/>
                <w:lang w:bidi="x-none"/>
              </w:rPr>
              <w:t>ie</w:t>
            </w:r>
            <w:proofErr w:type="spellEnd"/>
            <w:r>
              <w:rPr>
                <w:rFonts w:asciiTheme="minorBidi" w:hAnsiTheme="minorBidi" w:cstheme="minorBidi"/>
                <w:sz w:val="22"/>
                <w:szCs w:val="22"/>
                <w:lang w:bidi="x-none"/>
              </w:rPr>
              <w:t xml:space="preserve"> foreign liabilities is the cause of the CAD</w:t>
            </w:r>
          </w:p>
          <w:p w14:paraId="4B0CAD75" w14:textId="77777777" w:rsidR="00333216" w:rsidRPr="00333216" w:rsidRDefault="00333216" w:rsidP="00BB4F16">
            <w:pPr>
              <w:pStyle w:val="NoSpacing"/>
              <w:rPr>
                <w:rFonts w:asciiTheme="minorBidi" w:hAnsiTheme="minorBidi" w:cstheme="minorBidi"/>
                <w:sz w:val="22"/>
                <w:szCs w:val="22"/>
                <w:lang w:bidi="x-none"/>
              </w:rPr>
            </w:pPr>
          </w:p>
          <w:p w14:paraId="1E382567" w14:textId="77777777" w:rsidR="00EC2ECC" w:rsidRDefault="00EC2ECC" w:rsidP="00333216">
            <w:pPr>
              <w:pStyle w:val="NoSpacing"/>
              <w:rPr>
                <w:rFonts w:asciiTheme="minorBidi" w:hAnsiTheme="minorBidi" w:cstheme="minorBidi"/>
                <w:sz w:val="22"/>
                <w:szCs w:val="22"/>
                <w:lang w:bidi="x-none"/>
              </w:rPr>
            </w:pPr>
            <w:r>
              <w:rPr>
                <w:rFonts w:asciiTheme="minorBidi" w:hAnsiTheme="minorBidi" w:cstheme="minorBidi"/>
                <w:sz w:val="22"/>
                <w:szCs w:val="22"/>
                <w:lang w:bidi="x-none"/>
              </w:rPr>
              <w:t>Explains the relationship in detail. Should discuss:</w:t>
            </w:r>
          </w:p>
          <w:p w14:paraId="6111C28D" w14:textId="56C696D9" w:rsidR="00EC2ECC" w:rsidRDefault="00333216" w:rsidP="00EC2ECC">
            <w:pPr>
              <w:pStyle w:val="NoSpacing"/>
              <w:numPr>
                <w:ilvl w:val="0"/>
                <w:numId w:val="37"/>
              </w:numPr>
              <w:rPr>
                <w:rFonts w:asciiTheme="minorBidi" w:hAnsiTheme="minorBidi" w:cstheme="minorBidi"/>
                <w:sz w:val="22"/>
                <w:szCs w:val="22"/>
                <w:lang w:bidi="x-none"/>
              </w:rPr>
            </w:pPr>
            <w:r>
              <w:rPr>
                <w:rFonts w:asciiTheme="minorBidi" w:hAnsiTheme="minorBidi" w:cstheme="minorBidi"/>
                <w:sz w:val="22"/>
                <w:szCs w:val="22"/>
                <w:lang w:bidi="x-none"/>
              </w:rPr>
              <w:t xml:space="preserve">I/S gap </w:t>
            </w:r>
            <w:r w:rsidR="00EC2ECC">
              <w:rPr>
                <w:rFonts w:asciiTheme="minorBidi" w:hAnsiTheme="minorBidi" w:cstheme="minorBidi"/>
                <w:sz w:val="22"/>
                <w:szCs w:val="22"/>
                <w:lang w:bidi="x-none"/>
              </w:rPr>
              <w:t>creates reliance on foreign investment</w:t>
            </w:r>
          </w:p>
          <w:p w14:paraId="408BF384" w14:textId="4FE07037" w:rsidR="00EC2ECC" w:rsidRDefault="00EC2ECC" w:rsidP="00EC2ECC">
            <w:pPr>
              <w:pStyle w:val="NoSpacing"/>
              <w:numPr>
                <w:ilvl w:val="0"/>
                <w:numId w:val="37"/>
              </w:numPr>
              <w:rPr>
                <w:rFonts w:asciiTheme="minorBidi" w:hAnsiTheme="minorBidi" w:cstheme="minorBidi"/>
                <w:sz w:val="22"/>
                <w:szCs w:val="22"/>
                <w:lang w:bidi="x-none"/>
              </w:rPr>
            </w:pPr>
            <w:r>
              <w:rPr>
                <w:rFonts w:asciiTheme="minorBidi" w:hAnsiTheme="minorBidi" w:cstheme="minorBidi"/>
                <w:sz w:val="22"/>
                <w:szCs w:val="22"/>
                <w:lang w:bidi="x-none"/>
              </w:rPr>
              <w:t>Liability is paid out of the primary income account, creating structural deficit</w:t>
            </w:r>
          </w:p>
          <w:p w14:paraId="66E1EF34" w14:textId="04A28A77" w:rsidR="00333216" w:rsidRDefault="00333216" w:rsidP="00333216">
            <w:pPr>
              <w:pStyle w:val="NoSpacing"/>
              <w:rPr>
                <w:rFonts w:asciiTheme="minorBidi" w:hAnsiTheme="minorBidi" w:cstheme="minorBidi"/>
                <w:sz w:val="22"/>
                <w:szCs w:val="22"/>
                <w:lang w:bidi="x-none"/>
              </w:rPr>
            </w:pPr>
          </w:p>
          <w:p w14:paraId="6AA6B246" w14:textId="6573788E" w:rsidR="00333216" w:rsidRDefault="00333216" w:rsidP="00333216">
            <w:pPr>
              <w:pStyle w:val="NoSpacing"/>
              <w:rPr>
                <w:rFonts w:asciiTheme="minorBidi" w:hAnsiTheme="minorBidi" w:cstheme="minorBidi"/>
                <w:sz w:val="22"/>
                <w:szCs w:val="22"/>
                <w:lang w:bidi="x-none"/>
              </w:rPr>
            </w:pPr>
          </w:p>
          <w:p w14:paraId="19E4C604" w14:textId="788D468A" w:rsidR="00EC2ECC" w:rsidRDefault="00EC2ECC" w:rsidP="00333216">
            <w:pPr>
              <w:pStyle w:val="NoSpacing"/>
              <w:rPr>
                <w:rFonts w:asciiTheme="minorBidi" w:hAnsiTheme="minorBidi" w:cstheme="minorBidi"/>
                <w:sz w:val="22"/>
                <w:szCs w:val="22"/>
                <w:lang w:bidi="x-none"/>
              </w:rPr>
            </w:pPr>
          </w:p>
          <w:p w14:paraId="5ED81A16" w14:textId="77777777" w:rsidR="00EC2ECC" w:rsidRPr="00333216" w:rsidRDefault="00EC2ECC" w:rsidP="00333216">
            <w:pPr>
              <w:pStyle w:val="NoSpacing"/>
              <w:rPr>
                <w:rFonts w:asciiTheme="minorBidi" w:hAnsiTheme="minorBidi" w:cstheme="minorBidi"/>
                <w:sz w:val="22"/>
                <w:szCs w:val="22"/>
                <w:lang w:bidi="x-none"/>
              </w:rPr>
            </w:pPr>
          </w:p>
          <w:p w14:paraId="59147405" w14:textId="77777777" w:rsidR="00333216" w:rsidRPr="00333216" w:rsidRDefault="00333216" w:rsidP="00333216">
            <w:pPr>
              <w:pStyle w:val="NoSpacing"/>
              <w:rPr>
                <w:rFonts w:asciiTheme="minorBidi" w:hAnsiTheme="minorBidi" w:cstheme="minorBidi"/>
                <w:sz w:val="22"/>
                <w:szCs w:val="22"/>
                <w:lang w:bidi="x-none"/>
              </w:rPr>
            </w:pPr>
          </w:p>
          <w:p w14:paraId="06C9F643" w14:textId="77777777" w:rsidR="00EC2ECC" w:rsidRDefault="00333216" w:rsidP="00333216">
            <w:pPr>
              <w:pStyle w:val="NoSpacing"/>
              <w:rPr>
                <w:rFonts w:asciiTheme="minorBidi" w:hAnsiTheme="minorBidi" w:cstheme="minorBidi"/>
                <w:sz w:val="22"/>
                <w:szCs w:val="22"/>
                <w:lang w:bidi="x-none"/>
              </w:rPr>
            </w:pPr>
            <w:r w:rsidRPr="00333216">
              <w:rPr>
                <w:rFonts w:asciiTheme="minorBidi" w:hAnsiTheme="minorBidi" w:cstheme="minorBidi"/>
                <w:sz w:val="22"/>
                <w:szCs w:val="22"/>
                <w:lang w:bidi="x-none"/>
              </w:rPr>
              <w:t>Uses data to support argument</w:t>
            </w:r>
          </w:p>
          <w:p w14:paraId="4B035A3A" w14:textId="77777777" w:rsidR="00EC2ECC" w:rsidRDefault="00EC2ECC" w:rsidP="00333216">
            <w:pPr>
              <w:pStyle w:val="NoSpacing"/>
              <w:rPr>
                <w:rFonts w:asciiTheme="minorBidi" w:hAnsiTheme="minorBidi" w:cstheme="minorBidi"/>
                <w:sz w:val="22"/>
                <w:szCs w:val="22"/>
                <w:lang w:bidi="x-none"/>
              </w:rPr>
            </w:pPr>
          </w:p>
          <w:p w14:paraId="2B7292B8" w14:textId="77777777" w:rsidR="00EC2ECC" w:rsidRDefault="00EC2ECC" w:rsidP="00333216">
            <w:pPr>
              <w:pStyle w:val="NoSpacing"/>
              <w:rPr>
                <w:rFonts w:asciiTheme="minorBidi" w:hAnsiTheme="minorBidi" w:cstheme="minorBidi"/>
                <w:sz w:val="22"/>
                <w:szCs w:val="22"/>
                <w:lang w:bidi="x-none"/>
              </w:rPr>
            </w:pPr>
          </w:p>
          <w:p w14:paraId="4C6B8935" w14:textId="5AA9496C" w:rsidR="00333216" w:rsidRPr="00333216" w:rsidRDefault="00EC2ECC" w:rsidP="00333216">
            <w:pPr>
              <w:pStyle w:val="NoSpacing"/>
              <w:rPr>
                <w:rFonts w:asciiTheme="minorBidi" w:hAnsiTheme="minorBidi" w:cstheme="minorBidi"/>
                <w:sz w:val="22"/>
                <w:szCs w:val="22"/>
                <w:lang w:bidi="x-none"/>
              </w:rPr>
            </w:pPr>
            <w:r>
              <w:rPr>
                <w:rFonts w:asciiTheme="minorBidi" w:hAnsiTheme="minorBidi" w:cstheme="minorBidi"/>
                <w:sz w:val="22"/>
                <w:szCs w:val="22"/>
                <w:lang w:bidi="x-none"/>
              </w:rPr>
              <w:t xml:space="preserve"> </w:t>
            </w:r>
          </w:p>
        </w:tc>
        <w:tc>
          <w:tcPr>
            <w:tcW w:w="1644" w:type="dxa"/>
          </w:tcPr>
          <w:p w14:paraId="3843E714" w14:textId="77777777" w:rsidR="00333216" w:rsidRPr="00EC2ECC" w:rsidRDefault="00333216" w:rsidP="00BB4F16">
            <w:pPr>
              <w:pStyle w:val="NoSpacing"/>
              <w:rPr>
                <w:rFonts w:asciiTheme="minorBidi" w:hAnsiTheme="minorBidi" w:cstheme="minorBidi"/>
                <w:sz w:val="22"/>
                <w:szCs w:val="22"/>
                <w:lang w:bidi="x-none"/>
              </w:rPr>
            </w:pPr>
            <w:r w:rsidRPr="00EC2ECC">
              <w:rPr>
                <w:rFonts w:asciiTheme="minorBidi" w:hAnsiTheme="minorBidi" w:cstheme="minorBidi"/>
                <w:sz w:val="22"/>
                <w:szCs w:val="22"/>
                <w:lang w:bidi="x-none"/>
              </w:rPr>
              <w:t>1 mark</w:t>
            </w:r>
          </w:p>
          <w:p w14:paraId="71EF90F6" w14:textId="5C2D8EBE" w:rsidR="00333216" w:rsidRPr="00EC2ECC" w:rsidRDefault="00333216" w:rsidP="00BB4F16">
            <w:pPr>
              <w:pStyle w:val="NoSpacing"/>
              <w:rPr>
                <w:rFonts w:asciiTheme="minorBidi" w:hAnsiTheme="minorBidi" w:cstheme="minorBidi"/>
                <w:sz w:val="22"/>
                <w:szCs w:val="22"/>
                <w:lang w:bidi="x-none"/>
              </w:rPr>
            </w:pPr>
          </w:p>
          <w:p w14:paraId="5ACA04A9" w14:textId="77777777" w:rsidR="00333216" w:rsidRPr="00EC2ECC" w:rsidRDefault="00333216" w:rsidP="00BB4F16">
            <w:pPr>
              <w:pStyle w:val="NoSpacing"/>
              <w:rPr>
                <w:rFonts w:asciiTheme="minorBidi" w:hAnsiTheme="minorBidi" w:cstheme="minorBidi"/>
                <w:sz w:val="22"/>
                <w:szCs w:val="22"/>
                <w:lang w:bidi="x-none"/>
              </w:rPr>
            </w:pPr>
          </w:p>
          <w:p w14:paraId="31F00DF6" w14:textId="5174606A" w:rsidR="00333216" w:rsidRPr="00EC2ECC" w:rsidRDefault="00333216" w:rsidP="00BB4F16">
            <w:pPr>
              <w:pStyle w:val="NoSpacing"/>
              <w:rPr>
                <w:rFonts w:asciiTheme="minorBidi" w:hAnsiTheme="minorBidi" w:cstheme="minorBidi"/>
                <w:sz w:val="22"/>
                <w:szCs w:val="22"/>
                <w:lang w:bidi="x-none"/>
              </w:rPr>
            </w:pPr>
            <w:r w:rsidRPr="00EC2ECC">
              <w:rPr>
                <w:rFonts w:asciiTheme="minorBidi" w:hAnsiTheme="minorBidi" w:cstheme="minorBidi"/>
                <w:sz w:val="22"/>
                <w:szCs w:val="22"/>
                <w:lang w:bidi="x-none"/>
              </w:rPr>
              <w:t xml:space="preserve">1 – </w:t>
            </w:r>
            <w:r w:rsidR="00EC2ECC" w:rsidRPr="00EC2ECC">
              <w:rPr>
                <w:rFonts w:asciiTheme="minorBidi" w:hAnsiTheme="minorBidi" w:cstheme="minorBidi"/>
                <w:sz w:val="22"/>
                <w:szCs w:val="22"/>
                <w:lang w:bidi="x-none"/>
              </w:rPr>
              <w:t>4</w:t>
            </w:r>
            <w:r w:rsidRPr="00EC2ECC">
              <w:rPr>
                <w:rFonts w:asciiTheme="minorBidi" w:hAnsiTheme="minorBidi" w:cstheme="minorBidi"/>
                <w:sz w:val="22"/>
                <w:szCs w:val="22"/>
                <w:lang w:bidi="x-none"/>
              </w:rPr>
              <w:t xml:space="preserve"> marks</w:t>
            </w:r>
            <w:r w:rsidR="00EC2ECC" w:rsidRPr="00EC2ECC">
              <w:rPr>
                <w:rFonts w:asciiTheme="minorBidi" w:hAnsiTheme="minorBidi" w:cstheme="minorBidi"/>
                <w:sz w:val="22"/>
                <w:szCs w:val="22"/>
                <w:lang w:bidi="x-none"/>
              </w:rPr>
              <w:t xml:space="preserve"> Dependant on depth of response</w:t>
            </w:r>
          </w:p>
          <w:p w14:paraId="7F27F582" w14:textId="77777777" w:rsidR="00333216" w:rsidRPr="00EC2ECC" w:rsidRDefault="00333216" w:rsidP="00BB4F16">
            <w:pPr>
              <w:pStyle w:val="NoSpacing"/>
              <w:rPr>
                <w:rFonts w:asciiTheme="minorBidi" w:hAnsiTheme="minorBidi" w:cstheme="minorBidi"/>
                <w:sz w:val="22"/>
                <w:szCs w:val="22"/>
                <w:lang w:bidi="x-none"/>
              </w:rPr>
            </w:pPr>
          </w:p>
          <w:p w14:paraId="6A3590A7" w14:textId="236DA4DF" w:rsidR="00333216" w:rsidRDefault="00333216" w:rsidP="00BB4F16">
            <w:pPr>
              <w:pStyle w:val="NoSpacing"/>
              <w:rPr>
                <w:rFonts w:asciiTheme="minorBidi" w:hAnsiTheme="minorBidi" w:cstheme="minorBidi"/>
                <w:sz w:val="22"/>
                <w:szCs w:val="22"/>
                <w:lang w:bidi="x-none"/>
              </w:rPr>
            </w:pPr>
          </w:p>
          <w:p w14:paraId="405AC18C" w14:textId="74BFFD16" w:rsidR="00EC2ECC" w:rsidRDefault="00EC2ECC" w:rsidP="00BB4F16">
            <w:pPr>
              <w:pStyle w:val="NoSpacing"/>
              <w:rPr>
                <w:rFonts w:asciiTheme="minorBidi" w:hAnsiTheme="minorBidi" w:cstheme="minorBidi"/>
                <w:sz w:val="22"/>
                <w:szCs w:val="22"/>
                <w:lang w:bidi="x-none"/>
              </w:rPr>
            </w:pPr>
          </w:p>
          <w:p w14:paraId="045D1E0C" w14:textId="77777777" w:rsidR="00EC2ECC" w:rsidRPr="00EC2ECC" w:rsidRDefault="00EC2ECC" w:rsidP="00BB4F16">
            <w:pPr>
              <w:pStyle w:val="NoSpacing"/>
              <w:rPr>
                <w:rFonts w:asciiTheme="minorBidi" w:hAnsiTheme="minorBidi" w:cstheme="minorBidi"/>
                <w:sz w:val="22"/>
                <w:szCs w:val="22"/>
                <w:lang w:bidi="x-none"/>
              </w:rPr>
            </w:pPr>
          </w:p>
          <w:p w14:paraId="7A3DF1D4" w14:textId="77777777" w:rsidR="00333216" w:rsidRPr="00EC2ECC" w:rsidRDefault="00333216" w:rsidP="00BB4F16">
            <w:pPr>
              <w:pStyle w:val="NoSpacing"/>
              <w:rPr>
                <w:rFonts w:asciiTheme="minorBidi" w:hAnsiTheme="minorBidi" w:cstheme="minorBidi"/>
                <w:sz w:val="22"/>
                <w:szCs w:val="22"/>
                <w:lang w:bidi="x-none"/>
              </w:rPr>
            </w:pPr>
          </w:p>
          <w:p w14:paraId="547B94BD" w14:textId="27AE2E63" w:rsidR="00333216" w:rsidRPr="001A064A" w:rsidRDefault="00333216" w:rsidP="00BB4F16">
            <w:pPr>
              <w:pStyle w:val="NoSpacing"/>
              <w:rPr>
                <w:rFonts w:asciiTheme="minorBidi" w:hAnsiTheme="minorBidi" w:cstheme="minorBidi"/>
                <w:sz w:val="22"/>
                <w:szCs w:val="22"/>
                <w:lang w:val="de-DE" w:bidi="x-none"/>
              </w:rPr>
            </w:pPr>
            <w:r w:rsidRPr="001A064A">
              <w:rPr>
                <w:rFonts w:asciiTheme="minorBidi" w:hAnsiTheme="minorBidi" w:cstheme="minorBidi"/>
                <w:sz w:val="22"/>
                <w:szCs w:val="22"/>
                <w:lang w:val="de-DE" w:bidi="x-none"/>
              </w:rPr>
              <w:t xml:space="preserve">1 </w:t>
            </w:r>
            <w:proofErr w:type="spellStart"/>
            <w:r w:rsidRPr="001A064A">
              <w:rPr>
                <w:rFonts w:asciiTheme="minorBidi" w:hAnsiTheme="minorBidi" w:cstheme="minorBidi"/>
                <w:sz w:val="22"/>
                <w:szCs w:val="22"/>
                <w:lang w:val="de-DE" w:bidi="x-none"/>
              </w:rPr>
              <w:t>mark</w:t>
            </w:r>
            <w:proofErr w:type="spellEnd"/>
          </w:p>
        </w:tc>
      </w:tr>
    </w:tbl>
    <w:p w14:paraId="25515875" w14:textId="36F77361" w:rsidR="00CC676A" w:rsidRPr="001A064A" w:rsidRDefault="00CC676A" w:rsidP="0074103E">
      <w:pPr>
        <w:rPr>
          <w:rFonts w:asciiTheme="minorBidi" w:hAnsiTheme="minorBidi" w:cstheme="minorBidi"/>
          <w:b/>
          <w:bCs/>
          <w:i/>
          <w:iCs/>
          <w:sz w:val="22"/>
          <w:szCs w:val="22"/>
          <w:lang w:val="de-DE"/>
        </w:rPr>
      </w:pPr>
      <w:r w:rsidRPr="001A064A">
        <w:rPr>
          <w:rFonts w:asciiTheme="minorBidi" w:hAnsiTheme="minorBidi" w:cstheme="minorBidi"/>
          <w:lang w:val="de-DE"/>
        </w:rPr>
        <w:br w:type="page"/>
      </w:r>
    </w:p>
    <w:p w14:paraId="52B77918" w14:textId="78A2B608" w:rsidR="006F08A0" w:rsidRPr="00CC0530" w:rsidRDefault="006F08A0" w:rsidP="00777184">
      <w:pPr>
        <w:widowControl w:val="0"/>
        <w:tabs>
          <w:tab w:val="left" w:pos="7088"/>
        </w:tabs>
        <w:autoSpaceDE w:val="0"/>
        <w:autoSpaceDN w:val="0"/>
        <w:adjustRightInd w:val="0"/>
        <w:rPr>
          <w:rFonts w:asciiTheme="minorBidi" w:eastAsiaTheme="minorEastAsia" w:hAnsiTheme="minorBidi" w:cstheme="minorBidi"/>
          <w:b/>
          <w:bCs/>
          <w:lang w:eastAsia="ja-JP"/>
        </w:rPr>
      </w:pPr>
      <w:r w:rsidRPr="00CC0530">
        <w:rPr>
          <w:rFonts w:asciiTheme="minorBidi" w:eastAsiaTheme="minorEastAsia" w:hAnsiTheme="minorBidi" w:cstheme="minorBidi"/>
          <w:b/>
          <w:bCs/>
          <w:lang w:eastAsia="ja-JP"/>
        </w:rPr>
        <w:lastRenderedPageBreak/>
        <w:t>Secti</w:t>
      </w:r>
      <w:r w:rsidR="00777184" w:rsidRPr="00CC0530">
        <w:rPr>
          <w:rFonts w:asciiTheme="minorBidi" w:eastAsiaTheme="minorEastAsia" w:hAnsiTheme="minorBidi" w:cstheme="minorBidi"/>
          <w:b/>
          <w:bCs/>
          <w:lang w:eastAsia="ja-JP"/>
        </w:rPr>
        <w:t xml:space="preserve">on Three: Extended response </w:t>
      </w:r>
      <w:r w:rsidR="00777184" w:rsidRPr="00CC0530">
        <w:rPr>
          <w:rFonts w:asciiTheme="minorBidi" w:eastAsiaTheme="minorEastAsia" w:hAnsiTheme="minorBidi" w:cstheme="minorBidi"/>
          <w:b/>
          <w:bCs/>
          <w:lang w:eastAsia="ja-JP"/>
        </w:rPr>
        <w:tab/>
        <w:t xml:space="preserve">           </w:t>
      </w:r>
      <w:r w:rsidR="007B08EF" w:rsidRPr="00CC0530">
        <w:rPr>
          <w:rFonts w:asciiTheme="minorBidi" w:eastAsiaTheme="minorEastAsia" w:hAnsiTheme="minorBidi" w:cstheme="minorBidi"/>
          <w:b/>
          <w:bCs/>
          <w:lang w:eastAsia="ja-JP"/>
        </w:rPr>
        <w:t>(4</w:t>
      </w:r>
      <w:r w:rsidRPr="00CC0530">
        <w:rPr>
          <w:rFonts w:asciiTheme="minorBidi" w:eastAsiaTheme="minorEastAsia" w:hAnsiTheme="minorBidi" w:cstheme="minorBidi"/>
          <w:b/>
          <w:bCs/>
          <w:lang w:eastAsia="ja-JP"/>
        </w:rPr>
        <w:t xml:space="preserve">0 </w:t>
      </w:r>
      <w:r w:rsidR="00C025A9" w:rsidRPr="00CC0530">
        <w:rPr>
          <w:rFonts w:asciiTheme="minorBidi" w:eastAsiaTheme="minorEastAsia" w:hAnsiTheme="minorBidi" w:cstheme="minorBidi"/>
          <w:b/>
          <w:bCs/>
          <w:lang w:eastAsia="ja-JP"/>
        </w:rPr>
        <w:t>M</w:t>
      </w:r>
      <w:r w:rsidRPr="00CC0530">
        <w:rPr>
          <w:rFonts w:asciiTheme="minorBidi" w:eastAsiaTheme="minorEastAsia" w:hAnsiTheme="minorBidi" w:cstheme="minorBidi"/>
          <w:b/>
          <w:bCs/>
          <w:lang w:eastAsia="ja-JP"/>
        </w:rPr>
        <w:t>arks)</w:t>
      </w:r>
    </w:p>
    <w:p w14:paraId="430EAD40" w14:textId="77777777" w:rsidR="006F08A0" w:rsidRPr="00CC0530" w:rsidRDefault="006F08A0" w:rsidP="006F08A0">
      <w:pPr>
        <w:widowControl w:val="0"/>
        <w:autoSpaceDE w:val="0"/>
        <w:autoSpaceDN w:val="0"/>
        <w:adjustRightInd w:val="0"/>
        <w:rPr>
          <w:rFonts w:asciiTheme="minorBidi" w:eastAsiaTheme="minorEastAsia" w:hAnsiTheme="minorBidi" w:cstheme="minorBidi"/>
          <w:lang w:eastAsia="ja-JP"/>
        </w:rPr>
      </w:pPr>
    </w:p>
    <w:p w14:paraId="1EB3748D" w14:textId="77777777" w:rsidR="00E17FE1" w:rsidRDefault="00E17FE1" w:rsidP="00A41A96">
      <w:pPr>
        <w:pBdr>
          <w:top w:val="single" w:sz="4" w:space="1" w:color="auto"/>
        </w:pBdr>
        <w:tabs>
          <w:tab w:val="left" w:pos="567"/>
          <w:tab w:val="left" w:pos="7655"/>
        </w:tabs>
        <w:ind w:left="992" w:hanging="992"/>
        <w:rPr>
          <w:rFonts w:asciiTheme="minorBidi" w:hAnsiTheme="minorBidi" w:cstheme="minorBidi"/>
          <w:b/>
          <w:sz w:val="22"/>
          <w:szCs w:val="22"/>
        </w:rPr>
      </w:pPr>
    </w:p>
    <w:p w14:paraId="6B18DA85" w14:textId="79892DEA" w:rsidR="00A06815" w:rsidRPr="00CC0530" w:rsidRDefault="00A06815" w:rsidP="00A41A96">
      <w:pPr>
        <w:pBdr>
          <w:top w:val="single" w:sz="4" w:space="1" w:color="auto"/>
        </w:pBdr>
        <w:tabs>
          <w:tab w:val="left" w:pos="567"/>
          <w:tab w:val="left" w:pos="7655"/>
        </w:tabs>
        <w:ind w:left="992" w:hanging="992"/>
        <w:rPr>
          <w:rFonts w:asciiTheme="minorBidi" w:hAnsiTheme="minorBidi" w:cstheme="minorBidi"/>
          <w:b/>
          <w:sz w:val="22"/>
          <w:szCs w:val="22"/>
        </w:rPr>
      </w:pPr>
      <w:r w:rsidRPr="00CC0530">
        <w:rPr>
          <w:rFonts w:asciiTheme="minorBidi" w:hAnsiTheme="minorBidi" w:cstheme="minorBidi"/>
          <w:b/>
          <w:sz w:val="22"/>
          <w:szCs w:val="22"/>
        </w:rPr>
        <w:t>Question 2</w:t>
      </w:r>
      <w:r w:rsidR="00573FBC" w:rsidRPr="00CC0530">
        <w:rPr>
          <w:rFonts w:asciiTheme="minorBidi" w:hAnsiTheme="minorBidi" w:cstheme="minorBidi"/>
          <w:b/>
          <w:sz w:val="22"/>
          <w:szCs w:val="22"/>
        </w:rPr>
        <w:t>8</w:t>
      </w:r>
      <w:r w:rsidRPr="00CC0530">
        <w:rPr>
          <w:rFonts w:asciiTheme="minorBidi" w:hAnsiTheme="minorBidi" w:cstheme="minorBidi"/>
          <w:sz w:val="22"/>
          <w:szCs w:val="22"/>
        </w:rPr>
        <w:tab/>
      </w:r>
      <w:r w:rsidR="00304B9C" w:rsidRPr="00CC0530">
        <w:rPr>
          <w:rFonts w:asciiTheme="minorBidi" w:hAnsiTheme="minorBidi" w:cstheme="minorBidi"/>
          <w:sz w:val="22"/>
          <w:szCs w:val="22"/>
        </w:rPr>
        <w:t xml:space="preserve">    </w:t>
      </w:r>
      <w:r w:rsidR="00304B9C" w:rsidRPr="00CC0530">
        <w:rPr>
          <w:rFonts w:asciiTheme="minorBidi" w:hAnsiTheme="minorBidi" w:cstheme="minorBidi"/>
          <w:b/>
          <w:bCs/>
          <w:sz w:val="22"/>
          <w:szCs w:val="22"/>
        </w:rPr>
        <w:t>(</w:t>
      </w:r>
      <w:r w:rsidR="00304B9C" w:rsidRPr="00CC0530">
        <w:rPr>
          <w:rFonts w:asciiTheme="minorBidi" w:hAnsiTheme="minorBidi" w:cstheme="minorBidi"/>
          <w:b/>
          <w:sz w:val="22"/>
          <w:szCs w:val="22"/>
        </w:rPr>
        <w:t>20 marks)</w:t>
      </w:r>
      <w:r w:rsidR="005601E7" w:rsidRPr="00CC0530">
        <w:rPr>
          <w:rFonts w:asciiTheme="minorBidi" w:hAnsiTheme="minorBidi" w:cstheme="minorBidi"/>
          <w:b/>
          <w:sz w:val="22"/>
          <w:szCs w:val="22"/>
        </w:rPr>
        <w:t xml:space="preserve"> </w:t>
      </w:r>
      <w:r w:rsidR="005601E7" w:rsidRPr="00CC0530">
        <w:rPr>
          <w:rFonts w:asciiTheme="minorBidi" w:hAnsiTheme="minorBidi" w:cstheme="minorBidi"/>
          <w:sz w:val="22"/>
          <w:szCs w:val="22"/>
        </w:rPr>
        <w:t xml:space="preserve">      </w:t>
      </w:r>
    </w:p>
    <w:p w14:paraId="62081A24" w14:textId="19E9F880" w:rsidR="00C11D28" w:rsidRPr="00CC0530" w:rsidRDefault="00C11D28" w:rsidP="00C11D28">
      <w:pPr>
        <w:tabs>
          <w:tab w:val="left" w:pos="567"/>
          <w:tab w:val="left" w:pos="851"/>
          <w:tab w:val="right" w:pos="9072"/>
        </w:tabs>
        <w:rPr>
          <w:rFonts w:asciiTheme="minorBidi" w:hAnsiTheme="minorBidi" w:cstheme="minorBidi"/>
          <w:sz w:val="22"/>
          <w:szCs w:val="22"/>
        </w:rPr>
      </w:pPr>
    </w:p>
    <w:p w14:paraId="5402FCAD" w14:textId="486CC7FB" w:rsidR="0074103E" w:rsidRDefault="00E17FE1" w:rsidP="001403EE">
      <w:pPr>
        <w:tabs>
          <w:tab w:val="left" w:pos="567"/>
          <w:tab w:val="left" w:pos="851"/>
          <w:tab w:val="right" w:pos="9072"/>
        </w:tabs>
        <w:rPr>
          <w:rFonts w:asciiTheme="minorBidi" w:hAnsiTheme="minorBidi" w:cstheme="minorBidi"/>
          <w:sz w:val="22"/>
          <w:szCs w:val="22"/>
        </w:rPr>
      </w:pPr>
      <w:r>
        <w:rPr>
          <w:rFonts w:asciiTheme="minorBidi" w:hAnsiTheme="minorBidi" w:cstheme="minorBidi"/>
          <w:sz w:val="22"/>
          <w:szCs w:val="22"/>
        </w:rPr>
        <w:t>Describe the factors facilitating globalisation, and explain the economic effects of globalisation on the Australian economy.</w:t>
      </w:r>
    </w:p>
    <w:p w14:paraId="72E62471" w14:textId="77777777" w:rsidR="0074103E" w:rsidRDefault="0074103E">
      <w:pPr>
        <w:spacing w:after="200"/>
        <w:rPr>
          <w:rFonts w:asciiTheme="minorBidi" w:hAnsiTheme="minorBidi" w:cstheme="minorBidi"/>
          <w:sz w:val="22"/>
          <w:szCs w:val="22"/>
        </w:rPr>
      </w:pPr>
    </w:p>
    <w:tbl>
      <w:tblPr>
        <w:tblStyle w:val="TableGrid"/>
        <w:tblW w:w="0" w:type="auto"/>
        <w:tblLook w:val="04A0" w:firstRow="1" w:lastRow="0" w:firstColumn="1" w:lastColumn="0" w:noHBand="0" w:noVBand="1"/>
      </w:tblPr>
      <w:tblGrid>
        <w:gridCol w:w="6941"/>
        <w:gridCol w:w="2069"/>
      </w:tblGrid>
      <w:tr w:rsidR="002C4340" w14:paraId="6E38F0B7" w14:textId="77777777" w:rsidTr="002C4340">
        <w:tc>
          <w:tcPr>
            <w:tcW w:w="6941" w:type="dxa"/>
          </w:tcPr>
          <w:p w14:paraId="77856D47" w14:textId="77777777" w:rsidR="002C4340" w:rsidRDefault="00E0345C">
            <w:pPr>
              <w:spacing w:after="200"/>
              <w:rPr>
                <w:rFonts w:asciiTheme="minorBidi" w:hAnsiTheme="minorBidi" w:cstheme="minorBidi"/>
                <w:sz w:val="22"/>
                <w:szCs w:val="22"/>
              </w:rPr>
            </w:pPr>
            <w:r>
              <w:rPr>
                <w:rFonts w:asciiTheme="minorBidi" w:hAnsiTheme="minorBidi" w:cstheme="minorBidi"/>
                <w:sz w:val="22"/>
                <w:szCs w:val="22"/>
              </w:rPr>
              <w:t>Defines globalisation</w:t>
            </w:r>
          </w:p>
          <w:p w14:paraId="77B593C2" w14:textId="569F82C8" w:rsidR="00E0345C" w:rsidRDefault="00E0345C">
            <w:pPr>
              <w:spacing w:after="200"/>
              <w:rPr>
                <w:rFonts w:asciiTheme="minorBidi" w:hAnsiTheme="minorBidi" w:cstheme="minorBidi"/>
                <w:sz w:val="22"/>
                <w:szCs w:val="22"/>
              </w:rPr>
            </w:pPr>
            <w:r>
              <w:rPr>
                <w:rFonts w:asciiTheme="minorBidi" w:hAnsiTheme="minorBidi" w:cstheme="minorBidi"/>
                <w:sz w:val="22"/>
                <w:szCs w:val="22"/>
              </w:rPr>
              <w:t xml:space="preserve">Economic integration of national economies and, as a consequence, a reduction in the economic </w:t>
            </w:r>
            <w:r w:rsidR="0092168F">
              <w:rPr>
                <w:rFonts w:asciiTheme="minorBidi" w:hAnsiTheme="minorBidi" w:cstheme="minorBidi"/>
                <w:sz w:val="22"/>
                <w:szCs w:val="22"/>
              </w:rPr>
              <w:t>signification</w:t>
            </w:r>
            <w:r>
              <w:rPr>
                <w:rFonts w:asciiTheme="minorBidi" w:hAnsiTheme="minorBidi" w:cstheme="minorBidi"/>
                <w:sz w:val="22"/>
                <w:szCs w:val="22"/>
              </w:rPr>
              <w:t xml:space="preserve"> of national borders. </w:t>
            </w:r>
          </w:p>
        </w:tc>
        <w:tc>
          <w:tcPr>
            <w:tcW w:w="2069" w:type="dxa"/>
          </w:tcPr>
          <w:p w14:paraId="0BF26C7F" w14:textId="0333C5A3" w:rsidR="002C4340" w:rsidRDefault="00FD1FC0">
            <w:pPr>
              <w:spacing w:after="200"/>
              <w:rPr>
                <w:rFonts w:asciiTheme="minorBidi" w:hAnsiTheme="minorBidi" w:cstheme="minorBidi"/>
                <w:sz w:val="22"/>
                <w:szCs w:val="22"/>
              </w:rPr>
            </w:pPr>
            <w:r>
              <w:rPr>
                <w:rFonts w:asciiTheme="minorBidi" w:hAnsiTheme="minorBidi" w:cstheme="minorBidi"/>
                <w:sz w:val="22"/>
                <w:szCs w:val="22"/>
              </w:rPr>
              <w:t>1 mark</w:t>
            </w:r>
          </w:p>
        </w:tc>
      </w:tr>
      <w:tr w:rsidR="002C4340" w14:paraId="41BCA6C1" w14:textId="77777777" w:rsidTr="002C4340">
        <w:tc>
          <w:tcPr>
            <w:tcW w:w="6941" w:type="dxa"/>
          </w:tcPr>
          <w:p w14:paraId="3B97DFB1" w14:textId="77777777" w:rsidR="002C4340" w:rsidRDefault="002C4340">
            <w:pPr>
              <w:spacing w:after="200"/>
              <w:rPr>
                <w:rFonts w:asciiTheme="minorBidi" w:hAnsiTheme="minorBidi" w:cstheme="minorBidi"/>
                <w:sz w:val="22"/>
                <w:szCs w:val="22"/>
              </w:rPr>
            </w:pPr>
            <w:r>
              <w:rPr>
                <w:rFonts w:asciiTheme="minorBidi" w:hAnsiTheme="minorBidi" w:cstheme="minorBidi"/>
                <w:sz w:val="22"/>
                <w:szCs w:val="22"/>
              </w:rPr>
              <w:t xml:space="preserve">Discusses at least </w:t>
            </w:r>
            <w:r w:rsidRPr="00FD1FC0">
              <w:rPr>
                <w:rFonts w:asciiTheme="minorBidi" w:hAnsiTheme="minorBidi" w:cstheme="minorBidi"/>
                <w:b/>
                <w:bCs/>
                <w:sz w:val="22"/>
                <w:szCs w:val="22"/>
              </w:rPr>
              <w:t>four</w:t>
            </w:r>
            <w:r>
              <w:rPr>
                <w:rFonts w:asciiTheme="minorBidi" w:hAnsiTheme="minorBidi" w:cstheme="minorBidi"/>
                <w:sz w:val="22"/>
                <w:szCs w:val="22"/>
              </w:rPr>
              <w:t xml:space="preserve"> factors facilitating globalisation</w:t>
            </w:r>
            <w:r w:rsidR="00E0345C">
              <w:rPr>
                <w:rFonts w:asciiTheme="minorBidi" w:hAnsiTheme="minorBidi" w:cstheme="minorBidi"/>
                <w:sz w:val="22"/>
                <w:szCs w:val="22"/>
              </w:rPr>
              <w:t xml:space="preserve">. </w:t>
            </w:r>
          </w:p>
          <w:p w14:paraId="6C8C653B" w14:textId="245C6D55" w:rsidR="00E0345C" w:rsidRDefault="00FD1FC0">
            <w:pPr>
              <w:spacing w:after="200"/>
              <w:rPr>
                <w:rFonts w:asciiTheme="minorBidi" w:hAnsiTheme="minorBidi" w:cstheme="minorBidi"/>
                <w:sz w:val="22"/>
                <w:szCs w:val="22"/>
              </w:rPr>
            </w:pPr>
            <w:r>
              <w:rPr>
                <w:rFonts w:asciiTheme="minorBidi" w:hAnsiTheme="minorBidi" w:cstheme="minorBidi"/>
                <w:sz w:val="22"/>
                <w:szCs w:val="22"/>
              </w:rPr>
              <w:t>Factors</w:t>
            </w:r>
            <w:r w:rsidR="00E0345C">
              <w:rPr>
                <w:rFonts w:asciiTheme="minorBidi" w:hAnsiTheme="minorBidi" w:cstheme="minorBidi"/>
                <w:sz w:val="22"/>
                <w:szCs w:val="22"/>
              </w:rPr>
              <w:t xml:space="preserve"> could include:</w:t>
            </w:r>
          </w:p>
          <w:p w14:paraId="3FD26654" w14:textId="77777777" w:rsidR="00FD1FC0" w:rsidRDefault="00FD1FC0" w:rsidP="00E0345C">
            <w:pPr>
              <w:pStyle w:val="ListParagraph"/>
              <w:numPr>
                <w:ilvl w:val="0"/>
                <w:numId w:val="37"/>
              </w:numPr>
              <w:rPr>
                <w:rFonts w:asciiTheme="minorBidi" w:hAnsiTheme="minorBidi"/>
              </w:rPr>
            </w:pPr>
            <w:r>
              <w:rPr>
                <w:rFonts w:asciiTheme="minorBidi" w:hAnsiTheme="minorBidi"/>
              </w:rPr>
              <w:t>United Nations organisations, GATT, International Monetary Fund and World Bank</w:t>
            </w:r>
          </w:p>
          <w:p w14:paraId="445585E9" w14:textId="7017101F" w:rsidR="00E0345C" w:rsidRDefault="00E0345C" w:rsidP="00E0345C">
            <w:pPr>
              <w:pStyle w:val="ListParagraph"/>
              <w:numPr>
                <w:ilvl w:val="0"/>
                <w:numId w:val="37"/>
              </w:numPr>
              <w:rPr>
                <w:rFonts w:asciiTheme="minorBidi" w:hAnsiTheme="minorBidi"/>
              </w:rPr>
            </w:pPr>
            <w:r>
              <w:rPr>
                <w:rFonts w:asciiTheme="minorBidi" w:hAnsiTheme="minorBidi"/>
              </w:rPr>
              <w:t>Government policy changes</w:t>
            </w:r>
          </w:p>
          <w:p w14:paraId="58B7BFCB" w14:textId="77777777" w:rsidR="00E0345C" w:rsidRDefault="00E0345C" w:rsidP="00E0345C">
            <w:pPr>
              <w:pStyle w:val="ListParagraph"/>
              <w:numPr>
                <w:ilvl w:val="0"/>
                <w:numId w:val="37"/>
              </w:numPr>
              <w:rPr>
                <w:rFonts w:asciiTheme="minorBidi" w:hAnsiTheme="minorBidi"/>
              </w:rPr>
            </w:pPr>
            <w:r>
              <w:rPr>
                <w:rFonts w:asciiTheme="minorBidi" w:hAnsiTheme="minorBidi"/>
              </w:rPr>
              <w:t>Advance on transport technologies</w:t>
            </w:r>
          </w:p>
          <w:p w14:paraId="5CFF9081" w14:textId="77777777" w:rsidR="00E0345C" w:rsidRDefault="00E0345C" w:rsidP="00E0345C">
            <w:pPr>
              <w:pStyle w:val="ListParagraph"/>
              <w:numPr>
                <w:ilvl w:val="0"/>
                <w:numId w:val="37"/>
              </w:numPr>
              <w:rPr>
                <w:rFonts w:asciiTheme="minorBidi" w:hAnsiTheme="minorBidi"/>
              </w:rPr>
            </w:pPr>
            <w:r>
              <w:rPr>
                <w:rFonts w:asciiTheme="minorBidi" w:hAnsiTheme="minorBidi"/>
              </w:rPr>
              <w:t>Increased communications</w:t>
            </w:r>
          </w:p>
          <w:p w14:paraId="13A9D6DC" w14:textId="08DB2023" w:rsidR="00E0345C" w:rsidRDefault="00E0345C" w:rsidP="00E0345C">
            <w:pPr>
              <w:pStyle w:val="ListParagraph"/>
              <w:numPr>
                <w:ilvl w:val="0"/>
                <w:numId w:val="37"/>
              </w:numPr>
              <w:rPr>
                <w:rFonts w:asciiTheme="minorBidi" w:hAnsiTheme="minorBidi"/>
              </w:rPr>
            </w:pPr>
            <w:r>
              <w:rPr>
                <w:rFonts w:asciiTheme="minorBidi" w:hAnsiTheme="minorBidi"/>
              </w:rPr>
              <w:t xml:space="preserve">Changes to patterns of </w:t>
            </w:r>
            <w:r w:rsidR="00FD1FC0">
              <w:rPr>
                <w:rFonts w:asciiTheme="minorBidi" w:hAnsiTheme="minorBidi"/>
              </w:rPr>
              <w:t>trade</w:t>
            </w:r>
          </w:p>
          <w:p w14:paraId="596C926A" w14:textId="5C5B852D" w:rsidR="00FD1FC0" w:rsidRDefault="00FD1FC0" w:rsidP="00E0345C">
            <w:pPr>
              <w:pStyle w:val="ListParagraph"/>
              <w:numPr>
                <w:ilvl w:val="0"/>
                <w:numId w:val="37"/>
              </w:numPr>
              <w:rPr>
                <w:rFonts w:asciiTheme="minorBidi" w:hAnsiTheme="minorBidi"/>
              </w:rPr>
            </w:pPr>
            <w:r>
              <w:rPr>
                <w:rFonts w:asciiTheme="minorBidi" w:hAnsiTheme="minorBidi"/>
              </w:rPr>
              <w:t>Multinational corporations</w:t>
            </w:r>
          </w:p>
          <w:p w14:paraId="19779F9C" w14:textId="7B589411" w:rsidR="00FD1FC0" w:rsidRPr="00E0345C" w:rsidRDefault="00FD1FC0" w:rsidP="00E0345C">
            <w:pPr>
              <w:pStyle w:val="ListParagraph"/>
              <w:numPr>
                <w:ilvl w:val="0"/>
                <w:numId w:val="37"/>
              </w:numPr>
              <w:rPr>
                <w:rFonts w:asciiTheme="minorBidi" w:hAnsiTheme="minorBidi"/>
              </w:rPr>
            </w:pPr>
            <w:r>
              <w:rPr>
                <w:rFonts w:asciiTheme="minorBidi" w:hAnsiTheme="minorBidi"/>
              </w:rPr>
              <w:t>Any other reasonable factor</w:t>
            </w:r>
          </w:p>
        </w:tc>
        <w:tc>
          <w:tcPr>
            <w:tcW w:w="2069" w:type="dxa"/>
          </w:tcPr>
          <w:p w14:paraId="324C7B89" w14:textId="77777777" w:rsidR="002C4340" w:rsidRDefault="00FD1FC0">
            <w:pPr>
              <w:spacing w:after="200"/>
              <w:rPr>
                <w:rFonts w:asciiTheme="minorBidi" w:hAnsiTheme="minorBidi" w:cstheme="minorBidi"/>
                <w:sz w:val="22"/>
                <w:szCs w:val="22"/>
              </w:rPr>
            </w:pPr>
            <w:r>
              <w:rPr>
                <w:rFonts w:asciiTheme="minorBidi" w:hAnsiTheme="minorBidi" w:cstheme="minorBidi"/>
                <w:sz w:val="22"/>
                <w:szCs w:val="22"/>
              </w:rPr>
              <w:t>1 – 2 marks per factor dependant on depth</w:t>
            </w:r>
          </w:p>
          <w:p w14:paraId="1D32D25B" w14:textId="703DBF93" w:rsidR="00FD1FC0" w:rsidRDefault="00FD1FC0">
            <w:pPr>
              <w:spacing w:after="200"/>
              <w:rPr>
                <w:rFonts w:asciiTheme="minorBidi" w:hAnsiTheme="minorBidi" w:cstheme="minorBidi"/>
                <w:sz w:val="22"/>
                <w:szCs w:val="22"/>
              </w:rPr>
            </w:pPr>
          </w:p>
        </w:tc>
      </w:tr>
      <w:tr w:rsidR="002C4340" w14:paraId="4AF0671B" w14:textId="77777777" w:rsidTr="002C4340">
        <w:tc>
          <w:tcPr>
            <w:tcW w:w="6941" w:type="dxa"/>
          </w:tcPr>
          <w:p w14:paraId="2F0B7260" w14:textId="2C176AC9" w:rsidR="002C4340" w:rsidRDefault="00E0345C">
            <w:pPr>
              <w:spacing w:after="200"/>
              <w:rPr>
                <w:rFonts w:asciiTheme="minorBidi" w:hAnsiTheme="minorBidi" w:cstheme="minorBidi"/>
                <w:sz w:val="22"/>
                <w:szCs w:val="22"/>
              </w:rPr>
            </w:pPr>
            <w:r>
              <w:rPr>
                <w:rFonts w:asciiTheme="minorBidi" w:hAnsiTheme="minorBidi" w:cstheme="minorBidi"/>
                <w:sz w:val="22"/>
                <w:szCs w:val="22"/>
              </w:rPr>
              <w:t xml:space="preserve">Explains the positive and negative economic effects of globalisation. Must discuss at least </w:t>
            </w:r>
            <w:r w:rsidR="00EC2ECC">
              <w:rPr>
                <w:rFonts w:asciiTheme="minorBidi" w:hAnsiTheme="minorBidi" w:cstheme="minorBidi"/>
                <w:sz w:val="22"/>
                <w:szCs w:val="22"/>
              </w:rPr>
              <w:t>five</w:t>
            </w:r>
            <w:r>
              <w:rPr>
                <w:rFonts w:asciiTheme="minorBidi" w:hAnsiTheme="minorBidi" w:cstheme="minorBidi"/>
                <w:sz w:val="22"/>
                <w:szCs w:val="22"/>
              </w:rPr>
              <w:t xml:space="preserve"> effects. </w:t>
            </w:r>
          </w:p>
          <w:p w14:paraId="4E5B9974" w14:textId="77777777" w:rsidR="00E0345C" w:rsidRDefault="00E0345C">
            <w:pPr>
              <w:spacing w:after="200"/>
              <w:rPr>
                <w:rFonts w:asciiTheme="minorBidi" w:hAnsiTheme="minorBidi" w:cstheme="minorBidi"/>
                <w:sz w:val="22"/>
                <w:szCs w:val="22"/>
              </w:rPr>
            </w:pPr>
            <w:r>
              <w:rPr>
                <w:rFonts w:asciiTheme="minorBidi" w:hAnsiTheme="minorBidi" w:cstheme="minorBidi"/>
                <w:sz w:val="22"/>
                <w:szCs w:val="22"/>
              </w:rPr>
              <w:t>Answers could include:</w:t>
            </w:r>
          </w:p>
          <w:p w14:paraId="650FC7CC" w14:textId="77777777" w:rsidR="00E0345C" w:rsidRDefault="00E0345C" w:rsidP="00E0345C">
            <w:pPr>
              <w:pStyle w:val="ListParagraph"/>
              <w:numPr>
                <w:ilvl w:val="0"/>
                <w:numId w:val="37"/>
              </w:numPr>
              <w:rPr>
                <w:rFonts w:asciiTheme="minorBidi" w:hAnsiTheme="minorBidi"/>
              </w:rPr>
            </w:pPr>
            <w:r>
              <w:rPr>
                <w:rFonts w:asciiTheme="minorBidi" w:hAnsiTheme="minorBidi"/>
              </w:rPr>
              <w:t>Positive effects</w:t>
            </w:r>
          </w:p>
          <w:p w14:paraId="3646CA15" w14:textId="77777777" w:rsidR="00E0345C" w:rsidRDefault="00E0345C" w:rsidP="00E0345C">
            <w:pPr>
              <w:pStyle w:val="ListParagraph"/>
              <w:numPr>
                <w:ilvl w:val="1"/>
                <w:numId w:val="37"/>
              </w:numPr>
              <w:rPr>
                <w:rFonts w:asciiTheme="minorBidi" w:hAnsiTheme="minorBidi"/>
              </w:rPr>
            </w:pPr>
            <w:r>
              <w:rPr>
                <w:rFonts w:asciiTheme="minorBidi" w:hAnsiTheme="minorBidi"/>
              </w:rPr>
              <w:t>A more efficient use of resources leading to higher growth and material living standards</w:t>
            </w:r>
          </w:p>
          <w:p w14:paraId="3DE039A8" w14:textId="77777777" w:rsidR="00E0345C" w:rsidRDefault="00E0345C" w:rsidP="00E0345C">
            <w:pPr>
              <w:pStyle w:val="ListParagraph"/>
              <w:numPr>
                <w:ilvl w:val="1"/>
                <w:numId w:val="37"/>
              </w:numPr>
              <w:rPr>
                <w:rFonts w:asciiTheme="minorBidi" w:hAnsiTheme="minorBidi"/>
              </w:rPr>
            </w:pPr>
            <w:r>
              <w:rPr>
                <w:rFonts w:asciiTheme="minorBidi" w:hAnsiTheme="minorBidi"/>
              </w:rPr>
              <w:t>Higher tax revenue available for spending on public and merit goods</w:t>
            </w:r>
          </w:p>
          <w:p w14:paraId="58E1D53E" w14:textId="77777777" w:rsidR="00E0345C" w:rsidRDefault="00E0345C" w:rsidP="00E0345C">
            <w:pPr>
              <w:pStyle w:val="ListParagraph"/>
              <w:numPr>
                <w:ilvl w:val="1"/>
                <w:numId w:val="37"/>
              </w:numPr>
              <w:rPr>
                <w:rFonts w:asciiTheme="minorBidi" w:hAnsiTheme="minorBidi"/>
              </w:rPr>
            </w:pPr>
            <w:r>
              <w:rPr>
                <w:rFonts w:asciiTheme="minorBidi" w:hAnsiTheme="minorBidi"/>
              </w:rPr>
              <w:t>Lower inflation</w:t>
            </w:r>
          </w:p>
          <w:p w14:paraId="4A08299C" w14:textId="77777777" w:rsidR="00E0345C" w:rsidRDefault="00E0345C" w:rsidP="00E0345C">
            <w:pPr>
              <w:pStyle w:val="ListParagraph"/>
              <w:numPr>
                <w:ilvl w:val="1"/>
                <w:numId w:val="37"/>
              </w:numPr>
              <w:rPr>
                <w:rFonts w:asciiTheme="minorBidi" w:hAnsiTheme="minorBidi"/>
              </w:rPr>
            </w:pPr>
            <w:r>
              <w:rPr>
                <w:rFonts w:asciiTheme="minorBidi" w:hAnsiTheme="minorBidi"/>
              </w:rPr>
              <w:t>Higher levels of employment</w:t>
            </w:r>
          </w:p>
          <w:p w14:paraId="62BF4451" w14:textId="77777777" w:rsidR="00E0345C" w:rsidRDefault="00E0345C" w:rsidP="00E0345C">
            <w:pPr>
              <w:pStyle w:val="ListParagraph"/>
              <w:numPr>
                <w:ilvl w:val="1"/>
                <w:numId w:val="37"/>
              </w:numPr>
              <w:rPr>
                <w:rFonts w:asciiTheme="minorBidi" w:hAnsiTheme="minorBidi"/>
              </w:rPr>
            </w:pPr>
            <w:r>
              <w:rPr>
                <w:rFonts w:asciiTheme="minorBidi" w:hAnsiTheme="minorBidi"/>
              </w:rPr>
              <w:t>Access to foreign investment</w:t>
            </w:r>
          </w:p>
          <w:p w14:paraId="7B322025" w14:textId="77777777" w:rsidR="00E0345C" w:rsidRDefault="00E0345C" w:rsidP="00E0345C">
            <w:pPr>
              <w:pStyle w:val="ListParagraph"/>
              <w:numPr>
                <w:ilvl w:val="1"/>
                <w:numId w:val="37"/>
              </w:numPr>
              <w:rPr>
                <w:rFonts w:asciiTheme="minorBidi" w:hAnsiTheme="minorBidi"/>
              </w:rPr>
            </w:pPr>
            <w:r>
              <w:rPr>
                <w:rFonts w:asciiTheme="minorBidi" w:hAnsiTheme="minorBidi"/>
              </w:rPr>
              <w:t>Economic cooperation</w:t>
            </w:r>
          </w:p>
          <w:p w14:paraId="2A028552" w14:textId="58357BFB" w:rsidR="00E0345C" w:rsidRDefault="00E0345C" w:rsidP="00E0345C">
            <w:pPr>
              <w:pStyle w:val="ListParagraph"/>
              <w:numPr>
                <w:ilvl w:val="1"/>
                <w:numId w:val="37"/>
              </w:numPr>
              <w:rPr>
                <w:rFonts w:asciiTheme="minorBidi" w:hAnsiTheme="minorBidi"/>
              </w:rPr>
            </w:pPr>
            <w:proofErr w:type="spellStart"/>
            <w:r>
              <w:rPr>
                <w:rFonts w:asciiTheme="minorBidi" w:hAnsiTheme="minorBidi"/>
              </w:rPr>
              <w:t>Multiculturalisam</w:t>
            </w:r>
            <w:proofErr w:type="spellEnd"/>
          </w:p>
          <w:p w14:paraId="16E231F0" w14:textId="5DE8EDE3" w:rsidR="00EC2ECC" w:rsidRDefault="00EC2ECC" w:rsidP="00E0345C">
            <w:pPr>
              <w:pStyle w:val="ListParagraph"/>
              <w:numPr>
                <w:ilvl w:val="1"/>
                <w:numId w:val="37"/>
              </w:numPr>
              <w:rPr>
                <w:rFonts w:asciiTheme="minorBidi" w:hAnsiTheme="minorBidi"/>
              </w:rPr>
            </w:pPr>
            <w:r>
              <w:rPr>
                <w:rFonts w:asciiTheme="minorBidi" w:hAnsiTheme="minorBidi"/>
              </w:rPr>
              <w:t>Any other reasonable factor</w:t>
            </w:r>
          </w:p>
          <w:p w14:paraId="73F8D8F7" w14:textId="77777777" w:rsidR="00E0345C" w:rsidRDefault="00E0345C" w:rsidP="00E0345C">
            <w:pPr>
              <w:pStyle w:val="ListParagraph"/>
              <w:numPr>
                <w:ilvl w:val="0"/>
                <w:numId w:val="37"/>
              </w:numPr>
              <w:rPr>
                <w:rFonts w:asciiTheme="minorBidi" w:hAnsiTheme="minorBidi"/>
              </w:rPr>
            </w:pPr>
            <w:r>
              <w:rPr>
                <w:rFonts w:asciiTheme="minorBidi" w:hAnsiTheme="minorBidi"/>
              </w:rPr>
              <w:t>Negative effects</w:t>
            </w:r>
          </w:p>
          <w:p w14:paraId="08B85D85" w14:textId="77777777" w:rsidR="00E0345C" w:rsidRDefault="00E0345C" w:rsidP="00E0345C">
            <w:pPr>
              <w:pStyle w:val="ListParagraph"/>
              <w:numPr>
                <w:ilvl w:val="1"/>
                <w:numId w:val="37"/>
              </w:numPr>
              <w:rPr>
                <w:rFonts w:asciiTheme="minorBidi" w:hAnsiTheme="minorBidi"/>
              </w:rPr>
            </w:pPr>
            <w:r>
              <w:rPr>
                <w:rFonts w:asciiTheme="minorBidi" w:hAnsiTheme="minorBidi"/>
              </w:rPr>
              <w:t>Loss of national and economic sovereignty</w:t>
            </w:r>
          </w:p>
          <w:p w14:paraId="0BE0D8FE" w14:textId="77777777" w:rsidR="00E0345C" w:rsidRDefault="00E0345C" w:rsidP="00E0345C">
            <w:pPr>
              <w:pStyle w:val="ListParagraph"/>
              <w:numPr>
                <w:ilvl w:val="1"/>
                <w:numId w:val="37"/>
              </w:numPr>
              <w:rPr>
                <w:rFonts w:asciiTheme="minorBidi" w:hAnsiTheme="minorBidi"/>
              </w:rPr>
            </w:pPr>
            <w:r>
              <w:rPr>
                <w:rFonts w:asciiTheme="minorBidi" w:hAnsiTheme="minorBidi"/>
              </w:rPr>
              <w:t>The gains are not shared evenly</w:t>
            </w:r>
          </w:p>
          <w:p w14:paraId="53ACD823" w14:textId="77777777" w:rsidR="00E0345C" w:rsidRDefault="00E0345C" w:rsidP="00E0345C">
            <w:pPr>
              <w:pStyle w:val="ListParagraph"/>
              <w:numPr>
                <w:ilvl w:val="1"/>
                <w:numId w:val="37"/>
              </w:numPr>
              <w:rPr>
                <w:rFonts w:asciiTheme="minorBidi" w:hAnsiTheme="minorBidi"/>
              </w:rPr>
            </w:pPr>
            <w:r>
              <w:rPr>
                <w:rFonts w:asciiTheme="minorBidi" w:hAnsiTheme="minorBidi"/>
              </w:rPr>
              <w:t>Structural change</w:t>
            </w:r>
          </w:p>
          <w:p w14:paraId="799D2997" w14:textId="77777777" w:rsidR="00E0345C" w:rsidRDefault="00E0345C" w:rsidP="00E0345C">
            <w:pPr>
              <w:pStyle w:val="ListParagraph"/>
              <w:numPr>
                <w:ilvl w:val="1"/>
                <w:numId w:val="37"/>
              </w:numPr>
              <w:rPr>
                <w:rFonts w:asciiTheme="minorBidi" w:hAnsiTheme="minorBidi"/>
              </w:rPr>
            </w:pPr>
            <w:r>
              <w:rPr>
                <w:rFonts w:asciiTheme="minorBidi" w:hAnsiTheme="minorBidi"/>
              </w:rPr>
              <w:t xml:space="preserve">Opportunities for exploitation </w:t>
            </w:r>
          </w:p>
          <w:p w14:paraId="21F14437" w14:textId="77777777" w:rsidR="00EC2ECC" w:rsidRDefault="00EC2ECC" w:rsidP="00E0345C">
            <w:pPr>
              <w:pStyle w:val="ListParagraph"/>
              <w:numPr>
                <w:ilvl w:val="1"/>
                <w:numId w:val="37"/>
              </w:numPr>
              <w:rPr>
                <w:rFonts w:asciiTheme="minorBidi" w:hAnsiTheme="minorBidi"/>
              </w:rPr>
            </w:pPr>
            <w:r>
              <w:rPr>
                <w:rFonts w:asciiTheme="minorBidi" w:hAnsiTheme="minorBidi"/>
              </w:rPr>
              <w:t>Any other reasonable factor</w:t>
            </w:r>
          </w:p>
          <w:p w14:paraId="7D560EB4" w14:textId="5D3A558F" w:rsidR="00EC2ECC" w:rsidRPr="00EC2ECC" w:rsidRDefault="00EC2ECC" w:rsidP="00EC2ECC">
            <w:pPr>
              <w:rPr>
                <w:rFonts w:asciiTheme="minorBidi" w:hAnsiTheme="minorBidi"/>
              </w:rPr>
            </w:pPr>
          </w:p>
        </w:tc>
        <w:tc>
          <w:tcPr>
            <w:tcW w:w="2069" w:type="dxa"/>
          </w:tcPr>
          <w:p w14:paraId="0C831AC0" w14:textId="77777777" w:rsidR="002C4340" w:rsidRDefault="00FD1FC0">
            <w:pPr>
              <w:spacing w:after="200"/>
              <w:rPr>
                <w:rFonts w:asciiTheme="minorBidi" w:hAnsiTheme="minorBidi" w:cstheme="minorBidi"/>
                <w:sz w:val="22"/>
                <w:szCs w:val="22"/>
              </w:rPr>
            </w:pPr>
            <w:r>
              <w:rPr>
                <w:rFonts w:asciiTheme="minorBidi" w:hAnsiTheme="minorBidi" w:cstheme="minorBidi"/>
                <w:sz w:val="22"/>
                <w:szCs w:val="22"/>
              </w:rPr>
              <w:t>1 – 2 marks per effect dependant on depth</w:t>
            </w:r>
          </w:p>
          <w:p w14:paraId="697F125D" w14:textId="19687AA3" w:rsidR="00FD1FC0" w:rsidRDefault="00FD1FC0">
            <w:pPr>
              <w:spacing w:after="200"/>
              <w:rPr>
                <w:rFonts w:asciiTheme="minorBidi" w:hAnsiTheme="minorBidi" w:cstheme="minorBidi"/>
                <w:sz w:val="22"/>
                <w:szCs w:val="22"/>
              </w:rPr>
            </w:pPr>
          </w:p>
        </w:tc>
      </w:tr>
    </w:tbl>
    <w:p w14:paraId="1040BC8E" w14:textId="6E6DB841" w:rsidR="0074103E" w:rsidRDefault="0074103E">
      <w:pPr>
        <w:spacing w:after="200"/>
        <w:rPr>
          <w:rFonts w:asciiTheme="minorBidi" w:hAnsiTheme="minorBidi" w:cstheme="minorBidi"/>
          <w:sz w:val="22"/>
          <w:szCs w:val="22"/>
        </w:rPr>
      </w:pPr>
      <w:r>
        <w:rPr>
          <w:rFonts w:asciiTheme="minorBidi" w:hAnsiTheme="minorBidi" w:cstheme="minorBidi"/>
          <w:sz w:val="22"/>
          <w:szCs w:val="22"/>
        </w:rPr>
        <w:br w:type="page"/>
      </w:r>
    </w:p>
    <w:p w14:paraId="109D31B9" w14:textId="77777777" w:rsidR="00E17FE1"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2EB44599" w14:textId="36E52A86" w:rsidR="00354190" w:rsidRPr="00CC0530" w:rsidRDefault="00E35B6E" w:rsidP="00304B9C">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t>Question 2</w:t>
      </w:r>
      <w:r w:rsidR="00573FBC" w:rsidRPr="00CC0530">
        <w:rPr>
          <w:rFonts w:asciiTheme="minorBidi" w:hAnsiTheme="minorBidi" w:cstheme="minorBidi"/>
          <w:b/>
          <w:sz w:val="22"/>
          <w:szCs w:val="22"/>
        </w:rPr>
        <w:t>9</w:t>
      </w:r>
      <w:r w:rsidR="00304B9C" w:rsidRPr="00CC0530">
        <w:rPr>
          <w:rFonts w:asciiTheme="minorBidi" w:hAnsiTheme="minorBidi" w:cstheme="minorBidi"/>
          <w:sz w:val="22"/>
          <w:szCs w:val="22"/>
        </w:rPr>
        <w:tab/>
        <w:t xml:space="preserve">    </w:t>
      </w:r>
      <w:r w:rsidR="00304B9C" w:rsidRPr="00CC0530">
        <w:rPr>
          <w:rFonts w:asciiTheme="minorBidi" w:hAnsiTheme="minorBidi" w:cstheme="minorBidi"/>
          <w:b/>
          <w:bCs/>
          <w:sz w:val="22"/>
          <w:szCs w:val="22"/>
        </w:rPr>
        <w:t>(</w:t>
      </w:r>
      <w:r w:rsidR="00304B9C" w:rsidRPr="00CC0530">
        <w:rPr>
          <w:rFonts w:asciiTheme="minorBidi" w:hAnsiTheme="minorBidi" w:cstheme="minorBidi"/>
          <w:b/>
          <w:sz w:val="22"/>
          <w:szCs w:val="22"/>
        </w:rPr>
        <w:t>20 marks)</w:t>
      </w:r>
    </w:p>
    <w:p w14:paraId="04A2D317" w14:textId="53290E41" w:rsidR="00354190" w:rsidRPr="00CC0530" w:rsidRDefault="00354190" w:rsidP="00354190">
      <w:pPr>
        <w:tabs>
          <w:tab w:val="left" w:pos="567"/>
          <w:tab w:val="left" w:pos="7655"/>
        </w:tabs>
        <w:ind w:left="993" w:hanging="993"/>
        <w:rPr>
          <w:rFonts w:asciiTheme="minorBidi" w:hAnsiTheme="minorBidi" w:cstheme="minorBidi"/>
          <w:b/>
          <w:sz w:val="22"/>
          <w:szCs w:val="22"/>
        </w:rPr>
      </w:pPr>
    </w:p>
    <w:p w14:paraId="413E6D24" w14:textId="77777777" w:rsidR="00E17FE1" w:rsidRDefault="00E17FE1" w:rsidP="00E17FE1">
      <w:pPr>
        <w:pStyle w:val="ListParagraph"/>
        <w:numPr>
          <w:ilvl w:val="0"/>
          <w:numId w:val="25"/>
        </w:numPr>
        <w:tabs>
          <w:tab w:val="left" w:pos="1134"/>
          <w:tab w:val="right" w:pos="9072"/>
        </w:tabs>
        <w:spacing w:after="0" w:line="240" w:lineRule="auto"/>
        <w:ind w:left="567" w:hanging="567"/>
        <w:rPr>
          <w:rFonts w:asciiTheme="minorBidi" w:hAnsiTheme="minorBidi"/>
        </w:rPr>
      </w:pPr>
      <w:r>
        <w:rPr>
          <w:rFonts w:asciiTheme="minorBidi" w:hAnsiTheme="minorBidi"/>
        </w:rPr>
        <w:t>With the use of appropriate diagrams, discuss the arguments for trade liberalisation.</w:t>
      </w:r>
      <w:r w:rsidRPr="00CC0530">
        <w:rPr>
          <w:rFonts w:asciiTheme="minorBidi" w:hAnsiTheme="minorBidi"/>
        </w:rPr>
        <w:tab/>
      </w:r>
      <w:r>
        <w:rPr>
          <w:rFonts w:asciiTheme="minorBidi" w:hAnsiTheme="minorBidi"/>
        </w:rPr>
        <w:t xml:space="preserve">                               </w:t>
      </w:r>
    </w:p>
    <w:p w14:paraId="2E576B6D" w14:textId="19551D00" w:rsidR="00E17FE1" w:rsidRPr="00CC0530" w:rsidRDefault="00E17FE1" w:rsidP="00E17FE1">
      <w:pPr>
        <w:pStyle w:val="ListParagraph"/>
        <w:tabs>
          <w:tab w:val="left" w:pos="1134"/>
          <w:tab w:val="right" w:pos="9072"/>
        </w:tabs>
        <w:spacing w:after="0" w:line="240" w:lineRule="auto"/>
        <w:ind w:left="567"/>
        <w:rPr>
          <w:rFonts w:asciiTheme="minorBidi" w:hAnsiTheme="minorBidi"/>
        </w:rPr>
      </w:pPr>
      <w:r>
        <w:rPr>
          <w:rFonts w:asciiTheme="minorBidi" w:hAnsiTheme="minorBidi"/>
        </w:rPr>
        <w:tab/>
      </w:r>
      <w:r>
        <w:rPr>
          <w:rFonts w:asciiTheme="minorBidi" w:hAnsiTheme="minorBidi"/>
        </w:rPr>
        <w:tab/>
      </w:r>
      <w:r w:rsidRPr="00CC0530">
        <w:rPr>
          <w:rFonts w:asciiTheme="minorBidi" w:hAnsiTheme="minorBidi"/>
        </w:rPr>
        <w:t xml:space="preserve">( </w:t>
      </w:r>
      <w:r>
        <w:rPr>
          <w:rFonts w:asciiTheme="minorBidi" w:hAnsiTheme="minorBidi"/>
        </w:rPr>
        <w:t>10</w:t>
      </w:r>
      <w:r w:rsidRPr="00CC0530">
        <w:rPr>
          <w:rFonts w:asciiTheme="minorBidi" w:hAnsiTheme="minorBidi"/>
        </w:rPr>
        <w:t xml:space="preserve"> marks )</w:t>
      </w:r>
    </w:p>
    <w:p w14:paraId="74933AB7" w14:textId="77777777" w:rsidR="00FD1FC0" w:rsidRDefault="00FD1FC0">
      <w:pPr>
        <w:spacing w:after="200"/>
        <w:rPr>
          <w:rFonts w:asciiTheme="minorBidi" w:hAnsiTheme="minorBidi"/>
        </w:rPr>
      </w:pPr>
    </w:p>
    <w:tbl>
      <w:tblPr>
        <w:tblStyle w:val="TableGrid"/>
        <w:tblW w:w="0" w:type="auto"/>
        <w:tblLook w:val="04A0" w:firstRow="1" w:lastRow="0" w:firstColumn="1" w:lastColumn="0" w:noHBand="0" w:noVBand="1"/>
      </w:tblPr>
      <w:tblGrid>
        <w:gridCol w:w="6658"/>
        <w:gridCol w:w="2352"/>
      </w:tblGrid>
      <w:tr w:rsidR="00FD1FC0" w14:paraId="1CF6E600" w14:textId="77777777" w:rsidTr="00FD1FC0">
        <w:tc>
          <w:tcPr>
            <w:tcW w:w="6658" w:type="dxa"/>
          </w:tcPr>
          <w:p w14:paraId="4A2AA330" w14:textId="77777777" w:rsidR="00FD1FC0" w:rsidRDefault="00FD1FC0" w:rsidP="00FD1FC0">
            <w:pPr>
              <w:spacing w:after="200"/>
              <w:rPr>
                <w:rFonts w:asciiTheme="minorBidi" w:hAnsiTheme="minorBidi"/>
              </w:rPr>
            </w:pPr>
            <w:r>
              <w:rPr>
                <w:rFonts w:asciiTheme="minorBidi" w:hAnsiTheme="minorBidi"/>
              </w:rPr>
              <w:t>Defines trade liberalisation.</w:t>
            </w:r>
          </w:p>
          <w:p w14:paraId="6CD1CD42" w14:textId="0CE10C2F" w:rsidR="00FD1FC0" w:rsidRDefault="00FD1FC0" w:rsidP="00FD1FC0">
            <w:pPr>
              <w:spacing w:after="200"/>
              <w:rPr>
                <w:rFonts w:asciiTheme="minorBidi" w:hAnsiTheme="minorBidi"/>
              </w:rPr>
            </w:pPr>
            <w:r>
              <w:rPr>
                <w:rFonts w:asciiTheme="minorBidi" w:hAnsiTheme="minorBidi"/>
              </w:rPr>
              <w:t>Removal or reduction in barriers of trade between countries.</w:t>
            </w:r>
          </w:p>
        </w:tc>
        <w:tc>
          <w:tcPr>
            <w:tcW w:w="2352" w:type="dxa"/>
          </w:tcPr>
          <w:p w14:paraId="47BC46DA" w14:textId="3B78129F" w:rsidR="00FD1FC0" w:rsidRDefault="00FD1FC0">
            <w:pPr>
              <w:spacing w:after="200"/>
              <w:rPr>
                <w:rFonts w:asciiTheme="minorBidi" w:hAnsiTheme="minorBidi"/>
              </w:rPr>
            </w:pPr>
            <w:r>
              <w:rPr>
                <w:rFonts w:asciiTheme="minorBidi" w:hAnsiTheme="minorBidi"/>
              </w:rPr>
              <w:t>1 mark</w:t>
            </w:r>
          </w:p>
        </w:tc>
      </w:tr>
      <w:tr w:rsidR="00FD1FC0" w14:paraId="536B7F7E" w14:textId="77777777" w:rsidTr="00FD1FC0">
        <w:tc>
          <w:tcPr>
            <w:tcW w:w="6658" w:type="dxa"/>
          </w:tcPr>
          <w:p w14:paraId="26AD29C2" w14:textId="20E2B403" w:rsidR="00FD1FC0" w:rsidRDefault="00FD1FC0">
            <w:pPr>
              <w:spacing w:after="200"/>
              <w:rPr>
                <w:rFonts w:asciiTheme="minorBidi" w:hAnsiTheme="minorBidi"/>
              </w:rPr>
            </w:pPr>
            <w:r>
              <w:rPr>
                <w:rFonts w:asciiTheme="minorBidi" w:hAnsiTheme="minorBidi"/>
              </w:rPr>
              <w:t>Discusses arguments for trade liberalisation.</w:t>
            </w:r>
          </w:p>
          <w:p w14:paraId="4D6763A4" w14:textId="309DEB5F" w:rsidR="00FD1FC0" w:rsidRDefault="00FD1FC0">
            <w:pPr>
              <w:spacing w:after="200"/>
              <w:rPr>
                <w:rFonts w:asciiTheme="minorBidi" w:hAnsiTheme="minorBidi"/>
              </w:rPr>
            </w:pPr>
            <w:r>
              <w:rPr>
                <w:rFonts w:asciiTheme="minorBidi" w:hAnsiTheme="minorBidi"/>
              </w:rPr>
              <w:t>Answers could include:</w:t>
            </w:r>
          </w:p>
          <w:p w14:paraId="355B664B" w14:textId="4D53169E" w:rsidR="00FD1FC0" w:rsidRPr="005A017F" w:rsidRDefault="005A017F" w:rsidP="005A017F">
            <w:pPr>
              <w:pStyle w:val="ListParagraph"/>
              <w:numPr>
                <w:ilvl w:val="0"/>
                <w:numId w:val="37"/>
              </w:numPr>
              <w:rPr>
                <w:rFonts w:asciiTheme="minorBidi" w:eastAsia="Times New Roman" w:hAnsiTheme="minorBidi" w:cs="Times New Roman"/>
                <w:sz w:val="24"/>
                <w:szCs w:val="24"/>
                <w:lang w:eastAsia="en-US"/>
              </w:rPr>
            </w:pPr>
            <w:r w:rsidRPr="005A017F">
              <w:rPr>
                <w:rFonts w:asciiTheme="minorBidi" w:eastAsia="Times New Roman" w:hAnsiTheme="minorBidi" w:cs="Times New Roman"/>
                <w:sz w:val="24"/>
                <w:szCs w:val="24"/>
                <w:lang w:eastAsia="en-US"/>
              </w:rPr>
              <w:t>Static gains creating more efficient allocation of resources</w:t>
            </w:r>
          </w:p>
          <w:p w14:paraId="07977D60" w14:textId="2BF70CF8" w:rsidR="005A017F" w:rsidRPr="005A017F" w:rsidRDefault="005A017F" w:rsidP="005A017F">
            <w:pPr>
              <w:pStyle w:val="ListParagraph"/>
              <w:numPr>
                <w:ilvl w:val="0"/>
                <w:numId w:val="37"/>
              </w:numPr>
              <w:rPr>
                <w:rFonts w:asciiTheme="minorBidi" w:eastAsia="Times New Roman" w:hAnsiTheme="minorBidi" w:cs="Times New Roman"/>
                <w:sz w:val="24"/>
                <w:szCs w:val="24"/>
                <w:lang w:eastAsia="en-US"/>
              </w:rPr>
            </w:pPr>
            <w:r w:rsidRPr="005A017F">
              <w:rPr>
                <w:rFonts w:asciiTheme="minorBidi" w:eastAsia="Times New Roman" w:hAnsiTheme="minorBidi" w:cs="Times New Roman"/>
                <w:sz w:val="24"/>
                <w:szCs w:val="24"/>
                <w:lang w:eastAsia="en-US"/>
              </w:rPr>
              <w:t>Dynamic Gains:</w:t>
            </w:r>
          </w:p>
          <w:p w14:paraId="3FB94961" w14:textId="377054E1" w:rsidR="005A017F" w:rsidRPr="005A017F" w:rsidRDefault="005A017F" w:rsidP="005A017F">
            <w:pPr>
              <w:pStyle w:val="ListParagraph"/>
              <w:numPr>
                <w:ilvl w:val="1"/>
                <w:numId w:val="37"/>
              </w:numPr>
              <w:rPr>
                <w:rFonts w:asciiTheme="minorBidi" w:eastAsia="Times New Roman" w:hAnsiTheme="minorBidi" w:cs="Times New Roman"/>
                <w:sz w:val="24"/>
                <w:szCs w:val="24"/>
                <w:lang w:eastAsia="en-US"/>
              </w:rPr>
            </w:pPr>
            <w:r w:rsidRPr="005A017F">
              <w:rPr>
                <w:rFonts w:asciiTheme="minorBidi" w:eastAsia="Times New Roman" w:hAnsiTheme="minorBidi" w:cs="Times New Roman"/>
                <w:sz w:val="24"/>
                <w:szCs w:val="24"/>
                <w:lang w:eastAsia="en-US"/>
              </w:rPr>
              <w:t>Greater levels of competition</w:t>
            </w:r>
          </w:p>
          <w:p w14:paraId="6B75107B" w14:textId="3DD9EC3E" w:rsidR="005A017F" w:rsidRPr="005A017F" w:rsidRDefault="005A017F" w:rsidP="005A017F">
            <w:pPr>
              <w:pStyle w:val="ListParagraph"/>
              <w:numPr>
                <w:ilvl w:val="1"/>
                <w:numId w:val="37"/>
              </w:numPr>
              <w:rPr>
                <w:rFonts w:asciiTheme="minorBidi" w:eastAsia="Times New Roman" w:hAnsiTheme="minorBidi" w:cs="Times New Roman"/>
                <w:sz w:val="24"/>
                <w:szCs w:val="24"/>
                <w:lang w:eastAsia="en-US"/>
              </w:rPr>
            </w:pPr>
            <w:r w:rsidRPr="005A017F">
              <w:rPr>
                <w:rFonts w:asciiTheme="minorBidi" w:eastAsia="Times New Roman" w:hAnsiTheme="minorBidi" w:cs="Times New Roman"/>
                <w:sz w:val="24"/>
                <w:szCs w:val="24"/>
                <w:lang w:eastAsia="en-US"/>
              </w:rPr>
              <w:t>Opportunities for economies of scale</w:t>
            </w:r>
          </w:p>
          <w:p w14:paraId="6C48CF0D" w14:textId="4D437BB7" w:rsidR="005A017F" w:rsidRPr="005A017F" w:rsidRDefault="005A017F" w:rsidP="005A017F">
            <w:pPr>
              <w:pStyle w:val="ListParagraph"/>
              <w:numPr>
                <w:ilvl w:val="1"/>
                <w:numId w:val="37"/>
              </w:numPr>
              <w:rPr>
                <w:rFonts w:asciiTheme="minorBidi" w:eastAsia="Times New Roman" w:hAnsiTheme="minorBidi" w:cs="Times New Roman"/>
                <w:sz w:val="24"/>
                <w:szCs w:val="24"/>
                <w:lang w:eastAsia="en-US"/>
              </w:rPr>
            </w:pPr>
            <w:r w:rsidRPr="005A017F">
              <w:rPr>
                <w:rFonts w:asciiTheme="minorBidi" w:eastAsia="Times New Roman" w:hAnsiTheme="minorBidi" w:cs="Times New Roman"/>
                <w:sz w:val="24"/>
                <w:szCs w:val="24"/>
                <w:lang w:eastAsia="en-US"/>
              </w:rPr>
              <w:t>Bigger choice of products</w:t>
            </w:r>
          </w:p>
          <w:p w14:paraId="30EDF2EC" w14:textId="0590BA3F" w:rsidR="005A017F" w:rsidRPr="005A017F" w:rsidRDefault="005A017F" w:rsidP="005A017F">
            <w:pPr>
              <w:pStyle w:val="ListParagraph"/>
              <w:numPr>
                <w:ilvl w:val="1"/>
                <w:numId w:val="37"/>
              </w:numPr>
              <w:rPr>
                <w:rFonts w:asciiTheme="minorBidi" w:eastAsia="Times New Roman" w:hAnsiTheme="minorBidi" w:cs="Times New Roman"/>
                <w:sz w:val="24"/>
                <w:szCs w:val="24"/>
                <w:lang w:eastAsia="en-US"/>
              </w:rPr>
            </w:pPr>
            <w:r w:rsidRPr="005A017F">
              <w:rPr>
                <w:rFonts w:asciiTheme="minorBidi" w:eastAsia="Times New Roman" w:hAnsiTheme="minorBidi" w:cs="Times New Roman"/>
                <w:sz w:val="24"/>
                <w:szCs w:val="24"/>
                <w:lang w:eastAsia="en-US"/>
              </w:rPr>
              <w:t>Improved international relations</w:t>
            </w:r>
          </w:p>
          <w:p w14:paraId="412C32F1" w14:textId="15007892" w:rsidR="005A017F" w:rsidRDefault="005A017F" w:rsidP="005A017F">
            <w:pPr>
              <w:pStyle w:val="ListParagraph"/>
              <w:numPr>
                <w:ilvl w:val="1"/>
                <w:numId w:val="37"/>
              </w:numPr>
              <w:rPr>
                <w:rFonts w:asciiTheme="minorBidi" w:eastAsia="Times New Roman" w:hAnsiTheme="minorBidi" w:cs="Times New Roman"/>
                <w:sz w:val="24"/>
                <w:szCs w:val="24"/>
                <w:lang w:eastAsia="en-US"/>
              </w:rPr>
            </w:pPr>
            <w:r w:rsidRPr="005A017F">
              <w:rPr>
                <w:rFonts w:asciiTheme="minorBidi" w:eastAsia="Times New Roman" w:hAnsiTheme="minorBidi" w:cs="Times New Roman"/>
                <w:sz w:val="24"/>
                <w:szCs w:val="24"/>
                <w:lang w:eastAsia="en-US"/>
              </w:rPr>
              <w:t>Lower administrative costs</w:t>
            </w:r>
          </w:p>
          <w:p w14:paraId="4E1E3FEC" w14:textId="0F788DF0" w:rsidR="00EC2ECC" w:rsidRDefault="00EC2ECC" w:rsidP="00EC2ECC">
            <w:pPr>
              <w:pStyle w:val="ListParagraph"/>
              <w:numPr>
                <w:ilvl w:val="0"/>
                <w:numId w:val="37"/>
              </w:numPr>
              <w:rPr>
                <w:rFonts w:asciiTheme="minorBidi" w:eastAsia="Times New Roman" w:hAnsiTheme="minorBidi" w:cs="Times New Roman"/>
                <w:sz w:val="24"/>
                <w:szCs w:val="24"/>
                <w:lang w:eastAsia="en-US"/>
              </w:rPr>
            </w:pPr>
            <w:r>
              <w:rPr>
                <w:rFonts w:asciiTheme="minorBidi" w:eastAsia="Times New Roman" w:hAnsiTheme="minorBidi" w:cs="Times New Roman"/>
                <w:sz w:val="24"/>
                <w:szCs w:val="24"/>
                <w:lang w:eastAsia="en-US"/>
              </w:rPr>
              <w:t>Any other reasonable argument</w:t>
            </w:r>
          </w:p>
          <w:p w14:paraId="1EE9F0B4" w14:textId="2110FEBA" w:rsidR="00EC2ECC" w:rsidRDefault="00EC2ECC" w:rsidP="00EC2ECC">
            <w:pPr>
              <w:rPr>
                <w:rFonts w:asciiTheme="minorBidi" w:hAnsiTheme="minorBidi"/>
              </w:rPr>
            </w:pPr>
          </w:p>
          <w:p w14:paraId="2408D8F9" w14:textId="77777777" w:rsidR="00EC2ECC" w:rsidRPr="00EC2ECC" w:rsidRDefault="00EC2ECC" w:rsidP="00EC2ECC">
            <w:pPr>
              <w:rPr>
                <w:rFonts w:asciiTheme="minorBidi" w:hAnsiTheme="minorBidi"/>
              </w:rPr>
            </w:pPr>
          </w:p>
          <w:p w14:paraId="3409E80E" w14:textId="668E8A1B" w:rsidR="005A017F" w:rsidRDefault="005A017F" w:rsidP="005A017F">
            <w:pPr>
              <w:rPr>
                <w:rFonts w:asciiTheme="minorBidi" w:hAnsiTheme="minorBidi"/>
              </w:rPr>
            </w:pPr>
            <w:r>
              <w:rPr>
                <w:rFonts w:asciiTheme="minorBidi" w:hAnsiTheme="minorBidi"/>
              </w:rPr>
              <w:t>Uses a diagram to show these effects. Must explain diagram</w:t>
            </w:r>
          </w:p>
          <w:p w14:paraId="64482D5B" w14:textId="44BAC9F8" w:rsidR="005A017F" w:rsidRPr="005A017F" w:rsidRDefault="005A017F" w:rsidP="005A017F">
            <w:pPr>
              <w:rPr>
                <w:rFonts w:asciiTheme="minorBidi" w:hAnsiTheme="minorBidi"/>
              </w:rPr>
            </w:pPr>
            <w:r>
              <w:rPr>
                <w:rFonts w:asciiTheme="minorBidi" w:hAnsiTheme="minorBidi"/>
              </w:rPr>
              <w:t>Diagram used could be reduction in tariff, gains from trade diagram (exports and/or imports)</w:t>
            </w:r>
            <w:r w:rsidR="00EC2ECC">
              <w:rPr>
                <w:rFonts w:asciiTheme="minorBidi" w:hAnsiTheme="minorBidi"/>
              </w:rPr>
              <w:t xml:space="preserve"> or PPF showing consumption beyond curve</w:t>
            </w:r>
          </w:p>
          <w:p w14:paraId="66B26967" w14:textId="77777777" w:rsidR="00FD1FC0" w:rsidRDefault="00FD1FC0">
            <w:pPr>
              <w:spacing w:after="200"/>
              <w:rPr>
                <w:rFonts w:asciiTheme="minorBidi" w:hAnsiTheme="minorBidi"/>
              </w:rPr>
            </w:pPr>
          </w:p>
          <w:p w14:paraId="5BC09521" w14:textId="77777777" w:rsidR="00EC2ECC" w:rsidRDefault="00EC2ECC">
            <w:pPr>
              <w:spacing w:after="200"/>
              <w:rPr>
                <w:rFonts w:asciiTheme="minorBidi" w:hAnsiTheme="minorBidi"/>
              </w:rPr>
            </w:pPr>
          </w:p>
          <w:p w14:paraId="46E24872" w14:textId="658288A2" w:rsidR="00EC2ECC" w:rsidRDefault="00EC2ECC">
            <w:pPr>
              <w:spacing w:after="200"/>
              <w:rPr>
                <w:rFonts w:asciiTheme="minorBidi" w:hAnsiTheme="minorBidi"/>
              </w:rPr>
            </w:pPr>
          </w:p>
        </w:tc>
        <w:tc>
          <w:tcPr>
            <w:tcW w:w="2352" w:type="dxa"/>
          </w:tcPr>
          <w:p w14:paraId="0B0B2246" w14:textId="61F1D18A" w:rsidR="005A017F" w:rsidRDefault="005A017F">
            <w:pPr>
              <w:spacing w:after="200"/>
              <w:rPr>
                <w:rFonts w:asciiTheme="minorBidi" w:hAnsiTheme="minorBidi"/>
              </w:rPr>
            </w:pPr>
            <w:r>
              <w:rPr>
                <w:rFonts w:asciiTheme="minorBidi" w:hAnsiTheme="minorBidi"/>
              </w:rPr>
              <w:t>1 – 2 marks for each argument</w:t>
            </w:r>
            <w:r w:rsidR="00EC2ECC">
              <w:rPr>
                <w:rFonts w:asciiTheme="minorBidi" w:hAnsiTheme="minorBidi"/>
              </w:rPr>
              <w:t xml:space="preserve"> dependant on depth of discussion</w:t>
            </w:r>
          </w:p>
          <w:p w14:paraId="18BE4B6A" w14:textId="77777777" w:rsidR="005A017F" w:rsidRDefault="005A017F">
            <w:pPr>
              <w:spacing w:after="200"/>
              <w:rPr>
                <w:rFonts w:asciiTheme="minorBidi" w:hAnsiTheme="minorBidi"/>
              </w:rPr>
            </w:pPr>
          </w:p>
          <w:p w14:paraId="11698582" w14:textId="77777777" w:rsidR="005A017F" w:rsidRDefault="005A017F">
            <w:pPr>
              <w:spacing w:after="200"/>
              <w:rPr>
                <w:rFonts w:asciiTheme="minorBidi" w:hAnsiTheme="minorBidi"/>
              </w:rPr>
            </w:pPr>
          </w:p>
          <w:p w14:paraId="0BD38143" w14:textId="77777777" w:rsidR="005A017F" w:rsidRDefault="005A017F">
            <w:pPr>
              <w:spacing w:after="200"/>
              <w:rPr>
                <w:rFonts w:asciiTheme="minorBidi" w:hAnsiTheme="minorBidi"/>
              </w:rPr>
            </w:pPr>
          </w:p>
          <w:p w14:paraId="02D25E32" w14:textId="77777777" w:rsidR="005A017F" w:rsidRDefault="005A017F">
            <w:pPr>
              <w:spacing w:after="200"/>
              <w:rPr>
                <w:rFonts w:asciiTheme="minorBidi" w:hAnsiTheme="minorBidi"/>
              </w:rPr>
            </w:pPr>
          </w:p>
          <w:p w14:paraId="5AF3090A" w14:textId="0625EA82" w:rsidR="005A017F" w:rsidRDefault="005A017F">
            <w:pPr>
              <w:spacing w:after="200"/>
              <w:rPr>
                <w:rFonts w:asciiTheme="minorBidi" w:hAnsiTheme="minorBidi"/>
              </w:rPr>
            </w:pPr>
          </w:p>
          <w:p w14:paraId="77A236B2" w14:textId="77777777" w:rsidR="00EC2ECC" w:rsidRDefault="00EC2ECC">
            <w:pPr>
              <w:spacing w:after="200"/>
              <w:rPr>
                <w:rFonts w:asciiTheme="minorBidi" w:hAnsiTheme="minorBidi"/>
              </w:rPr>
            </w:pPr>
          </w:p>
          <w:p w14:paraId="3B145EEE" w14:textId="77777777" w:rsidR="00EC2ECC" w:rsidRDefault="00EC2ECC">
            <w:pPr>
              <w:spacing w:after="200"/>
              <w:rPr>
                <w:rFonts w:asciiTheme="minorBidi" w:hAnsiTheme="minorBidi"/>
              </w:rPr>
            </w:pPr>
          </w:p>
          <w:p w14:paraId="72020AF6" w14:textId="56016B27" w:rsidR="005A017F" w:rsidRDefault="005A017F">
            <w:pPr>
              <w:spacing w:after="200"/>
              <w:rPr>
                <w:rFonts w:asciiTheme="minorBidi" w:hAnsiTheme="minorBidi"/>
              </w:rPr>
            </w:pPr>
            <w:r>
              <w:rPr>
                <w:rFonts w:asciiTheme="minorBidi" w:hAnsiTheme="minorBidi"/>
              </w:rPr>
              <w:t>1 - 2 marks</w:t>
            </w:r>
            <w:r w:rsidR="00EC2ECC">
              <w:rPr>
                <w:rFonts w:asciiTheme="minorBidi" w:hAnsiTheme="minorBidi"/>
              </w:rPr>
              <w:t xml:space="preserve"> per diagram</w:t>
            </w:r>
          </w:p>
        </w:tc>
      </w:tr>
    </w:tbl>
    <w:p w14:paraId="7691052E" w14:textId="22CA3EB3" w:rsidR="00FD1FC0" w:rsidRDefault="00FD1FC0">
      <w:pPr>
        <w:spacing w:after="200"/>
        <w:rPr>
          <w:rFonts w:asciiTheme="minorBidi" w:hAnsiTheme="minorBidi"/>
        </w:rPr>
      </w:pPr>
    </w:p>
    <w:p w14:paraId="3DC48AED" w14:textId="5C442BAE" w:rsidR="005A017F" w:rsidRDefault="005A017F">
      <w:pPr>
        <w:spacing w:after="200"/>
        <w:rPr>
          <w:rFonts w:asciiTheme="minorBidi" w:eastAsiaTheme="minorEastAsia" w:hAnsiTheme="minorBidi" w:cstheme="minorBidi"/>
          <w:sz w:val="22"/>
          <w:szCs w:val="22"/>
          <w:lang w:eastAsia="en-AU"/>
        </w:rPr>
      </w:pPr>
      <w:r>
        <w:rPr>
          <w:rFonts w:asciiTheme="minorBidi" w:hAnsiTheme="minorBidi"/>
        </w:rPr>
        <w:br w:type="page"/>
      </w:r>
    </w:p>
    <w:p w14:paraId="38127825" w14:textId="77777777" w:rsidR="005A017F" w:rsidRDefault="005A017F" w:rsidP="005A017F">
      <w:pPr>
        <w:pStyle w:val="ListParagraph"/>
        <w:numPr>
          <w:ilvl w:val="0"/>
          <w:numId w:val="25"/>
        </w:numPr>
        <w:tabs>
          <w:tab w:val="left" w:pos="1134"/>
          <w:tab w:val="right" w:pos="9072"/>
        </w:tabs>
        <w:spacing w:after="0" w:line="240" w:lineRule="auto"/>
        <w:ind w:left="567" w:hanging="567"/>
        <w:rPr>
          <w:rFonts w:asciiTheme="minorBidi" w:hAnsiTheme="minorBidi"/>
        </w:rPr>
      </w:pPr>
      <w:r w:rsidRPr="00CC0530">
        <w:rPr>
          <w:rFonts w:asciiTheme="minorBidi" w:hAnsiTheme="minorBidi"/>
        </w:rPr>
        <w:lastRenderedPageBreak/>
        <w:t>Discuss</w:t>
      </w:r>
      <w:r>
        <w:rPr>
          <w:rFonts w:asciiTheme="minorBidi" w:hAnsiTheme="minorBidi"/>
        </w:rPr>
        <w:t xml:space="preserve"> the significance of trade to the Australian economy and the recent trends in Australia’s direction and composition of trade</w:t>
      </w:r>
      <w:r w:rsidRPr="00CC0530">
        <w:rPr>
          <w:rFonts w:asciiTheme="minorBidi" w:hAnsiTheme="minorBidi"/>
        </w:rPr>
        <w:t>.</w:t>
      </w:r>
      <w:r>
        <w:rPr>
          <w:rFonts w:asciiTheme="minorBidi" w:hAnsiTheme="minorBidi"/>
        </w:rPr>
        <w:t xml:space="preserve">                                              (10 marks)</w:t>
      </w:r>
    </w:p>
    <w:p w14:paraId="3797F94F" w14:textId="77777777" w:rsidR="005A017F" w:rsidRDefault="005A017F" w:rsidP="005A017F">
      <w:pPr>
        <w:spacing w:after="200"/>
        <w:rPr>
          <w:rFonts w:asciiTheme="minorBidi" w:hAnsiTheme="minorBidi"/>
        </w:rPr>
      </w:pPr>
    </w:p>
    <w:tbl>
      <w:tblPr>
        <w:tblStyle w:val="TableGrid"/>
        <w:tblW w:w="0" w:type="auto"/>
        <w:tblLook w:val="04A0" w:firstRow="1" w:lastRow="0" w:firstColumn="1" w:lastColumn="0" w:noHBand="0" w:noVBand="1"/>
      </w:tblPr>
      <w:tblGrid>
        <w:gridCol w:w="6941"/>
        <w:gridCol w:w="2069"/>
      </w:tblGrid>
      <w:tr w:rsidR="005A017F" w14:paraId="72525F63" w14:textId="77777777" w:rsidTr="005A017F">
        <w:tc>
          <w:tcPr>
            <w:tcW w:w="6941" w:type="dxa"/>
          </w:tcPr>
          <w:p w14:paraId="65907FE4" w14:textId="77777777" w:rsidR="005A017F" w:rsidRDefault="005A017F" w:rsidP="00A94440">
            <w:pPr>
              <w:spacing w:after="200"/>
              <w:rPr>
                <w:rFonts w:asciiTheme="minorBidi" w:hAnsiTheme="minorBidi"/>
              </w:rPr>
            </w:pPr>
            <w:r>
              <w:rPr>
                <w:rFonts w:asciiTheme="minorBidi" w:hAnsiTheme="minorBidi"/>
              </w:rPr>
              <w:t>Discusses the signification of trade in Australia</w:t>
            </w:r>
            <w:r w:rsidR="00A94440">
              <w:rPr>
                <w:rFonts w:asciiTheme="minorBidi" w:hAnsiTheme="minorBidi"/>
              </w:rPr>
              <w:t xml:space="preserve"> w</w:t>
            </w:r>
            <w:r>
              <w:rPr>
                <w:rFonts w:asciiTheme="minorBidi" w:hAnsiTheme="minorBidi"/>
              </w:rPr>
              <w:t>ith links specifically to the Australia economy.</w:t>
            </w:r>
          </w:p>
          <w:p w14:paraId="281A0278" w14:textId="0F2EB6A3" w:rsidR="00A94440" w:rsidRDefault="004342DC" w:rsidP="00A94440">
            <w:pPr>
              <w:spacing w:after="200"/>
              <w:rPr>
                <w:rFonts w:asciiTheme="minorBidi" w:hAnsiTheme="minorBidi"/>
              </w:rPr>
            </w:pPr>
            <w:r>
              <w:rPr>
                <w:rFonts w:asciiTheme="minorBidi" w:hAnsiTheme="minorBidi"/>
              </w:rPr>
              <w:t>e.g. Volume of trade as % of GDP</w:t>
            </w:r>
            <w:bookmarkStart w:id="2" w:name="_GoBack"/>
            <w:bookmarkEnd w:id="2"/>
          </w:p>
          <w:p w14:paraId="3433C542" w14:textId="77777777" w:rsidR="00A94440" w:rsidRDefault="00A94440" w:rsidP="00A94440">
            <w:pPr>
              <w:spacing w:after="200"/>
              <w:rPr>
                <w:rFonts w:asciiTheme="minorBidi" w:hAnsiTheme="minorBidi"/>
              </w:rPr>
            </w:pPr>
          </w:p>
          <w:p w14:paraId="64D6769E" w14:textId="08DD7DE7" w:rsidR="00A94440" w:rsidRPr="005A017F" w:rsidRDefault="00A94440" w:rsidP="00A94440">
            <w:pPr>
              <w:spacing w:after="200"/>
              <w:rPr>
                <w:rFonts w:asciiTheme="minorBidi" w:hAnsiTheme="minorBidi"/>
              </w:rPr>
            </w:pPr>
          </w:p>
        </w:tc>
        <w:tc>
          <w:tcPr>
            <w:tcW w:w="2069" w:type="dxa"/>
          </w:tcPr>
          <w:p w14:paraId="12917C18" w14:textId="46C81AA9" w:rsidR="005A017F" w:rsidRDefault="005A017F">
            <w:pPr>
              <w:spacing w:after="200"/>
              <w:rPr>
                <w:rFonts w:asciiTheme="minorBidi" w:hAnsiTheme="minorBidi"/>
              </w:rPr>
            </w:pPr>
            <w:r>
              <w:rPr>
                <w:rFonts w:asciiTheme="minorBidi" w:hAnsiTheme="minorBidi"/>
              </w:rPr>
              <w:t>1 -</w:t>
            </w:r>
            <w:r w:rsidR="00A94440">
              <w:rPr>
                <w:rFonts w:asciiTheme="minorBidi" w:hAnsiTheme="minorBidi"/>
              </w:rPr>
              <w:t>3</w:t>
            </w:r>
            <w:r>
              <w:rPr>
                <w:rFonts w:asciiTheme="minorBidi" w:hAnsiTheme="minorBidi"/>
              </w:rPr>
              <w:t xml:space="preserve"> marks</w:t>
            </w:r>
          </w:p>
        </w:tc>
      </w:tr>
      <w:tr w:rsidR="005A017F" w14:paraId="2C89D7C9" w14:textId="77777777" w:rsidTr="005A017F">
        <w:tc>
          <w:tcPr>
            <w:tcW w:w="6941" w:type="dxa"/>
          </w:tcPr>
          <w:p w14:paraId="006DECA2" w14:textId="77777777" w:rsidR="005A017F" w:rsidRDefault="005A017F">
            <w:pPr>
              <w:spacing w:after="200"/>
              <w:rPr>
                <w:rFonts w:asciiTheme="minorBidi" w:hAnsiTheme="minorBidi"/>
              </w:rPr>
            </w:pPr>
            <w:r>
              <w:rPr>
                <w:rFonts w:asciiTheme="minorBidi" w:hAnsiTheme="minorBidi"/>
              </w:rPr>
              <w:t>Discusses recent trends in Australia’s direction of trade.</w:t>
            </w:r>
          </w:p>
          <w:p w14:paraId="0E38F8F9" w14:textId="4F519FD0" w:rsidR="005A017F" w:rsidRDefault="005A017F">
            <w:pPr>
              <w:spacing w:after="200"/>
              <w:rPr>
                <w:rFonts w:asciiTheme="minorBidi" w:hAnsiTheme="minorBidi"/>
              </w:rPr>
            </w:pPr>
            <w:r>
              <w:rPr>
                <w:rFonts w:asciiTheme="minorBidi" w:hAnsiTheme="minorBidi"/>
              </w:rPr>
              <w:t xml:space="preserve">Identifies the top 5 two way trading partners for Australia. Discusses how this has changed in the last ten years. </w:t>
            </w:r>
          </w:p>
          <w:p w14:paraId="096CDF09" w14:textId="30B50209" w:rsidR="00A94440" w:rsidRDefault="00A94440">
            <w:pPr>
              <w:spacing w:after="200"/>
              <w:rPr>
                <w:rFonts w:asciiTheme="minorBidi" w:hAnsiTheme="minorBidi"/>
              </w:rPr>
            </w:pPr>
          </w:p>
          <w:p w14:paraId="2B1BDBBA" w14:textId="282C6186" w:rsidR="00A94440" w:rsidRDefault="00A94440">
            <w:pPr>
              <w:spacing w:after="200"/>
              <w:rPr>
                <w:rFonts w:asciiTheme="minorBidi" w:hAnsiTheme="minorBidi"/>
              </w:rPr>
            </w:pPr>
            <w:r>
              <w:rPr>
                <w:rFonts w:asciiTheme="minorBidi" w:hAnsiTheme="minorBidi"/>
              </w:rPr>
              <w:t>Answers could include:</w:t>
            </w:r>
          </w:p>
          <w:p w14:paraId="248CD1D2" w14:textId="77777777" w:rsidR="00A94440" w:rsidRDefault="00A94440" w:rsidP="00A94440">
            <w:pPr>
              <w:pStyle w:val="ListParagraph"/>
              <w:numPr>
                <w:ilvl w:val="0"/>
                <w:numId w:val="38"/>
              </w:numPr>
              <w:rPr>
                <w:rFonts w:asciiTheme="minorBidi" w:hAnsiTheme="minorBidi"/>
              </w:rPr>
            </w:pPr>
            <w:r>
              <w:rPr>
                <w:rFonts w:asciiTheme="minorBidi" w:hAnsiTheme="minorBidi"/>
              </w:rPr>
              <w:t>Importance of Asian economies</w:t>
            </w:r>
          </w:p>
          <w:p w14:paraId="19989593" w14:textId="2BA99A2F" w:rsidR="00A94440" w:rsidRDefault="00A94440" w:rsidP="00A94440">
            <w:pPr>
              <w:pStyle w:val="ListParagraph"/>
              <w:numPr>
                <w:ilvl w:val="0"/>
                <w:numId w:val="38"/>
              </w:numPr>
              <w:rPr>
                <w:rFonts w:asciiTheme="minorBidi" w:hAnsiTheme="minorBidi"/>
              </w:rPr>
            </w:pPr>
            <w:r>
              <w:rPr>
                <w:rFonts w:asciiTheme="minorBidi" w:hAnsiTheme="minorBidi"/>
              </w:rPr>
              <w:t>Rise of India as an important trading partner</w:t>
            </w:r>
          </w:p>
          <w:p w14:paraId="6A67A209" w14:textId="4F055FCC" w:rsidR="00A94440" w:rsidRDefault="00A94440" w:rsidP="00A94440">
            <w:pPr>
              <w:pStyle w:val="ListParagraph"/>
              <w:numPr>
                <w:ilvl w:val="0"/>
                <w:numId w:val="38"/>
              </w:numPr>
              <w:rPr>
                <w:rFonts w:asciiTheme="minorBidi" w:hAnsiTheme="minorBidi"/>
              </w:rPr>
            </w:pPr>
            <w:r>
              <w:rPr>
                <w:rFonts w:asciiTheme="minorBidi" w:hAnsiTheme="minorBidi"/>
              </w:rPr>
              <w:t>China as an important trading partner</w:t>
            </w:r>
          </w:p>
          <w:p w14:paraId="1C38E669" w14:textId="1ACF924D" w:rsidR="00A94440" w:rsidRDefault="00A94440" w:rsidP="00A94440">
            <w:pPr>
              <w:pStyle w:val="ListParagraph"/>
              <w:numPr>
                <w:ilvl w:val="0"/>
                <w:numId w:val="38"/>
              </w:numPr>
              <w:rPr>
                <w:rFonts w:asciiTheme="minorBidi" w:hAnsiTheme="minorBidi"/>
              </w:rPr>
            </w:pPr>
            <w:r>
              <w:rPr>
                <w:rFonts w:asciiTheme="minorBidi" w:hAnsiTheme="minorBidi"/>
              </w:rPr>
              <w:t>Implications of EU</w:t>
            </w:r>
          </w:p>
          <w:p w14:paraId="4EC3EB88" w14:textId="32C7976E" w:rsidR="00A94440" w:rsidRDefault="00A94440" w:rsidP="00A94440">
            <w:pPr>
              <w:pStyle w:val="ListParagraph"/>
              <w:numPr>
                <w:ilvl w:val="0"/>
                <w:numId w:val="38"/>
              </w:numPr>
              <w:rPr>
                <w:rFonts w:asciiTheme="minorBidi" w:hAnsiTheme="minorBidi"/>
              </w:rPr>
            </w:pPr>
            <w:r>
              <w:rPr>
                <w:rFonts w:asciiTheme="minorBidi" w:hAnsiTheme="minorBidi"/>
              </w:rPr>
              <w:t>China/USA trade war</w:t>
            </w:r>
          </w:p>
          <w:p w14:paraId="2E091B72" w14:textId="0F4582E4" w:rsidR="00A94440" w:rsidRPr="00A94440" w:rsidRDefault="00A94440" w:rsidP="00A94440">
            <w:pPr>
              <w:pStyle w:val="ListParagraph"/>
              <w:numPr>
                <w:ilvl w:val="0"/>
                <w:numId w:val="38"/>
              </w:numPr>
              <w:rPr>
                <w:rFonts w:asciiTheme="minorBidi" w:hAnsiTheme="minorBidi"/>
              </w:rPr>
            </w:pPr>
            <w:r>
              <w:rPr>
                <w:rFonts w:asciiTheme="minorBidi" w:hAnsiTheme="minorBidi"/>
              </w:rPr>
              <w:t>Any other reasonable discussion</w:t>
            </w:r>
          </w:p>
          <w:p w14:paraId="09B71E1A" w14:textId="77777777" w:rsidR="005A017F" w:rsidRDefault="005A017F">
            <w:pPr>
              <w:spacing w:after="200"/>
              <w:rPr>
                <w:rFonts w:asciiTheme="minorBidi" w:hAnsiTheme="minorBidi"/>
              </w:rPr>
            </w:pPr>
          </w:p>
          <w:p w14:paraId="1B0FF145" w14:textId="77777777" w:rsidR="00B64378" w:rsidRDefault="00B64378">
            <w:pPr>
              <w:spacing w:after="200"/>
              <w:rPr>
                <w:rFonts w:asciiTheme="minorBidi" w:hAnsiTheme="minorBidi"/>
              </w:rPr>
            </w:pPr>
          </w:p>
          <w:p w14:paraId="5D223B6B" w14:textId="510A8151" w:rsidR="00B64378" w:rsidRDefault="00B64378">
            <w:pPr>
              <w:spacing w:after="200"/>
              <w:rPr>
                <w:rFonts w:asciiTheme="minorBidi" w:hAnsiTheme="minorBidi"/>
              </w:rPr>
            </w:pPr>
          </w:p>
        </w:tc>
        <w:tc>
          <w:tcPr>
            <w:tcW w:w="2069" w:type="dxa"/>
          </w:tcPr>
          <w:p w14:paraId="054E6BCA" w14:textId="425E8896" w:rsidR="005A017F" w:rsidRDefault="005A017F">
            <w:pPr>
              <w:spacing w:after="200"/>
              <w:rPr>
                <w:rFonts w:asciiTheme="minorBidi" w:hAnsiTheme="minorBidi"/>
              </w:rPr>
            </w:pPr>
            <w:r>
              <w:rPr>
                <w:rFonts w:asciiTheme="minorBidi" w:hAnsiTheme="minorBidi"/>
              </w:rPr>
              <w:t>1 -</w:t>
            </w:r>
            <w:r w:rsidR="00A94440">
              <w:rPr>
                <w:rFonts w:asciiTheme="minorBidi" w:hAnsiTheme="minorBidi"/>
              </w:rPr>
              <w:t>4</w:t>
            </w:r>
            <w:r>
              <w:rPr>
                <w:rFonts w:asciiTheme="minorBidi" w:hAnsiTheme="minorBidi"/>
              </w:rPr>
              <w:t xml:space="preserve"> marks</w:t>
            </w:r>
          </w:p>
        </w:tc>
      </w:tr>
      <w:tr w:rsidR="005A017F" w14:paraId="1C8A02B2" w14:textId="77777777" w:rsidTr="005A017F">
        <w:tc>
          <w:tcPr>
            <w:tcW w:w="6941" w:type="dxa"/>
          </w:tcPr>
          <w:p w14:paraId="4A91CD2D" w14:textId="7F1E15C1" w:rsidR="00B64378" w:rsidRDefault="00B64378" w:rsidP="00B64378">
            <w:pPr>
              <w:spacing w:after="200"/>
              <w:rPr>
                <w:rFonts w:asciiTheme="minorBidi" w:hAnsiTheme="minorBidi"/>
              </w:rPr>
            </w:pPr>
            <w:r>
              <w:rPr>
                <w:rFonts w:asciiTheme="minorBidi" w:hAnsiTheme="minorBidi"/>
              </w:rPr>
              <w:t>Discusses recent trends in Australia’s composition of trade.</w:t>
            </w:r>
          </w:p>
          <w:p w14:paraId="2393B122" w14:textId="49A62B72" w:rsidR="005A017F" w:rsidRDefault="00B64378" w:rsidP="00B64378">
            <w:pPr>
              <w:spacing w:after="200"/>
              <w:rPr>
                <w:rFonts w:asciiTheme="minorBidi" w:hAnsiTheme="minorBidi"/>
              </w:rPr>
            </w:pPr>
            <w:r>
              <w:rPr>
                <w:rFonts w:asciiTheme="minorBidi" w:hAnsiTheme="minorBidi"/>
              </w:rPr>
              <w:t xml:space="preserve">Identifies the top 5 Imports and Exports into Australia. Discusses how this has changed in the last ten years. </w:t>
            </w:r>
          </w:p>
          <w:p w14:paraId="2FBEACFF" w14:textId="0C53497F" w:rsidR="00A94440" w:rsidRDefault="00A94440" w:rsidP="00B64378">
            <w:pPr>
              <w:spacing w:after="200"/>
              <w:rPr>
                <w:rFonts w:asciiTheme="minorBidi" w:hAnsiTheme="minorBidi"/>
              </w:rPr>
            </w:pPr>
            <w:r>
              <w:rPr>
                <w:rFonts w:asciiTheme="minorBidi" w:hAnsiTheme="minorBidi"/>
              </w:rPr>
              <w:t>Answers could include:</w:t>
            </w:r>
          </w:p>
          <w:p w14:paraId="723746D4" w14:textId="1206FD1F" w:rsidR="00A94440" w:rsidRDefault="00A94440" w:rsidP="00A94440">
            <w:pPr>
              <w:pStyle w:val="ListParagraph"/>
              <w:numPr>
                <w:ilvl w:val="0"/>
                <w:numId w:val="38"/>
              </w:numPr>
              <w:rPr>
                <w:rFonts w:asciiTheme="minorBidi" w:hAnsiTheme="minorBidi"/>
              </w:rPr>
            </w:pPr>
            <w:r>
              <w:rPr>
                <w:rFonts w:asciiTheme="minorBidi" w:hAnsiTheme="minorBidi"/>
              </w:rPr>
              <w:t>Commodities</w:t>
            </w:r>
          </w:p>
          <w:p w14:paraId="312957C5" w14:textId="1E10EEF2" w:rsidR="00A94440" w:rsidRDefault="00A94440" w:rsidP="00A94440">
            <w:pPr>
              <w:pStyle w:val="ListParagraph"/>
              <w:numPr>
                <w:ilvl w:val="0"/>
                <w:numId w:val="38"/>
              </w:numPr>
              <w:rPr>
                <w:rFonts w:asciiTheme="minorBidi" w:hAnsiTheme="minorBidi"/>
              </w:rPr>
            </w:pPr>
            <w:r>
              <w:rPr>
                <w:rFonts w:asciiTheme="minorBidi" w:hAnsiTheme="minorBidi"/>
              </w:rPr>
              <w:t>Rise of services</w:t>
            </w:r>
          </w:p>
          <w:p w14:paraId="0AAB71F7" w14:textId="306EECFF" w:rsidR="00A94440" w:rsidRDefault="00A94440" w:rsidP="00A94440">
            <w:pPr>
              <w:pStyle w:val="ListParagraph"/>
              <w:numPr>
                <w:ilvl w:val="0"/>
                <w:numId w:val="38"/>
              </w:numPr>
              <w:rPr>
                <w:rFonts w:asciiTheme="minorBidi" w:hAnsiTheme="minorBidi"/>
              </w:rPr>
            </w:pPr>
            <w:r>
              <w:rPr>
                <w:rFonts w:asciiTheme="minorBidi" w:hAnsiTheme="minorBidi"/>
              </w:rPr>
              <w:t>Import of manufactured goods</w:t>
            </w:r>
          </w:p>
          <w:p w14:paraId="2A86C356" w14:textId="54E97960" w:rsidR="00A94440" w:rsidRDefault="00A94440" w:rsidP="00A94440">
            <w:pPr>
              <w:pStyle w:val="ListParagraph"/>
              <w:numPr>
                <w:ilvl w:val="0"/>
                <w:numId w:val="38"/>
              </w:numPr>
              <w:rPr>
                <w:rFonts w:asciiTheme="minorBidi" w:hAnsiTheme="minorBidi"/>
              </w:rPr>
            </w:pPr>
            <w:r>
              <w:rPr>
                <w:rFonts w:asciiTheme="minorBidi" w:hAnsiTheme="minorBidi"/>
              </w:rPr>
              <w:t>Renewable sources of energy</w:t>
            </w:r>
          </w:p>
          <w:p w14:paraId="1BE24041" w14:textId="0B0F67CD" w:rsidR="00A94440" w:rsidRPr="00A94440" w:rsidRDefault="00A94440" w:rsidP="00A94440">
            <w:pPr>
              <w:pStyle w:val="ListParagraph"/>
              <w:numPr>
                <w:ilvl w:val="0"/>
                <w:numId w:val="38"/>
              </w:numPr>
              <w:rPr>
                <w:rFonts w:asciiTheme="minorBidi" w:hAnsiTheme="minorBidi"/>
              </w:rPr>
            </w:pPr>
            <w:r>
              <w:rPr>
                <w:rFonts w:asciiTheme="minorBidi" w:hAnsiTheme="minorBidi"/>
              </w:rPr>
              <w:t>Any other reasonable discussion</w:t>
            </w:r>
          </w:p>
          <w:p w14:paraId="1CAD4B96" w14:textId="495A2979" w:rsidR="00B64378" w:rsidRDefault="00B64378" w:rsidP="00B64378">
            <w:pPr>
              <w:spacing w:after="200"/>
              <w:rPr>
                <w:rFonts w:asciiTheme="minorBidi" w:hAnsiTheme="minorBidi"/>
              </w:rPr>
            </w:pPr>
          </w:p>
          <w:p w14:paraId="22F5EC0A" w14:textId="77777777" w:rsidR="00A94440" w:rsidRDefault="00A94440" w:rsidP="00B64378">
            <w:pPr>
              <w:spacing w:after="200"/>
              <w:rPr>
                <w:rFonts w:asciiTheme="minorBidi" w:hAnsiTheme="minorBidi"/>
              </w:rPr>
            </w:pPr>
          </w:p>
          <w:p w14:paraId="3F2804B9" w14:textId="73FF1A9F" w:rsidR="00B64378" w:rsidRDefault="00B64378" w:rsidP="00B64378">
            <w:pPr>
              <w:spacing w:after="200"/>
              <w:rPr>
                <w:rFonts w:asciiTheme="minorBidi" w:hAnsiTheme="minorBidi"/>
              </w:rPr>
            </w:pPr>
          </w:p>
        </w:tc>
        <w:tc>
          <w:tcPr>
            <w:tcW w:w="2069" w:type="dxa"/>
          </w:tcPr>
          <w:p w14:paraId="7D4A0AB7" w14:textId="13E83BFA" w:rsidR="005A017F" w:rsidRDefault="00B64378">
            <w:pPr>
              <w:spacing w:after="200"/>
              <w:rPr>
                <w:rFonts w:asciiTheme="minorBidi" w:hAnsiTheme="minorBidi"/>
              </w:rPr>
            </w:pPr>
            <w:r>
              <w:rPr>
                <w:rFonts w:asciiTheme="minorBidi" w:hAnsiTheme="minorBidi"/>
              </w:rPr>
              <w:t xml:space="preserve">1 – </w:t>
            </w:r>
            <w:r w:rsidR="00A94440">
              <w:rPr>
                <w:rFonts w:asciiTheme="minorBidi" w:hAnsiTheme="minorBidi"/>
              </w:rPr>
              <w:t>4</w:t>
            </w:r>
            <w:r>
              <w:rPr>
                <w:rFonts w:asciiTheme="minorBidi" w:hAnsiTheme="minorBidi"/>
              </w:rPr>
              <w:t xml:space="preserve"> marks</w:t>
            </w:r>
          </w:p>
        </w:tc>
      </w:tr>
    </w:tbl>
    <w:p w14:paraId="6325B5A8" w14:textId="4F407338" w:rsidR="0074103E" w:rsidRDefault="0074103E">
      <w:pPr>
        <w:spacing w:after="200"/>
        <w:rPr>
          <w:rFonts w:asciiTheme="minorBidi" w:eastAsiaTheme="minorEastAsia" w:hAnsiTheme="minorBidi" w:cstheme="minorBidi"/>
          <w:sz w:val="22"/>
          <w:szCs w:val="22"/>
          <w:lang w:eastAsia="en-AU"/>
        </w:rPr>
      </w:pPr>
      <w:r>
        <w:rPr>
          <w:rFonts w:asciiTheme="minorBidi" w:hAnsiTheme="minorBidi"/>
        </w:rPr>
        <w:br w:type="page"/>
      </w:r>
    </w:p>
    <w:p w14:paraId="0FF24821" w14:textId="009F0FD6" w:rsidR="00E17FE1" w:rsidRPr="00B64378" w:rsidRDefault="00E17FE1" w:rsidP="00B64378">
      <w:pPr>
        <w:tabs>
          <w:tab w:val="left" w:pos="1134"/>
          <w:tab w:val="right" w:pos="9072"/>
        </w:tabs>
        <w:ind w:left="2628"/>
        <w:rPr>
          <w:rFonts w:asciiTheme="minorBidi" w:hAnsiTheme="minorBidi"/>
        </w:rPr>
      </w:pPr>
      <w:r w:rsidRPr="00B64378">
        <w:rPr>
          <w:rFonts w:asciiTheme="minorBidi" w:hAnsiTheme="minorBidi"/>
        </w:rPr>
        <w:lastRenderedPageBreak/>
        <w:tab/>
      </w:r>
    </w:p>
    <w:p w14:paraId="0ED5D39F" w14:textId="658B1984" w:rsidR="00BB4F16" w:rsidRPr="00CC0530" w:rsidRDefault="00BB4F16" w:rsidP="00304B9C">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t xml:space="preserve">Question </w:t>
      </w:r>
      <w:r w:rsidR="00573FBC" w:rsidRPr="00CC0530">
        <w:rPr>
          <w:rFonts w:asciiTheme="minorBidi" w:hAnsiTheme="minorBidi" w:cstheme="minorBidi"/>
          <w:b/>
          <w:sz w:val="22"/>
          <w:szCs w:val="22"/>
        </w:rPr>
        <w:t>30</w:t>
      </w:r>
      <w:r w:rsidR="00304B9C" w:rsidRPr="00CC0530">
        <w:rPr>
          <w:rFonts w:asciiTheme="minorBidi" w:hAnsiTheme="minorBidi" w:cstheme="minorBidi"/>
          <w:b/>
          <w:sz w:val="22"/>
          <w:szCs w:val="22"/>
        </w:rPr>
        <w:tab/>
        <w:t xml:space="preserve">    (20 marks)</w:t>
      </w:r>
      <w:r w:rsidRPr="00CC0530">
        <w:rPr>
          <w:rFonts w:asciiTheme="minorBidi" w:hAnsiTheme="minorBidi" w:cstheme="minorBidi"/>
          <w:b/>
          <w:sz w:val="22"/>
          <w:szCs w:val="22"/>
        </w:rPr>
        <w:t xml:space="preserve"> </w:t>
      </w:r>
    </w:p>
    <w:p w14:paraId="3C244218" w14:textId="663B3018" w:rsidR="00BB4F16" w:rsidRPr="00CC0530" w:rsidRDefault="00BB4F16" w:rsidP="00BB4F16">
      <w:pPr>
        <w:tabs>
          <w:tab w:val="left" w:pos="567"/>
          <w:tab w:val="left" w:pos="7655"/>
        </w:tabs>
        <w:ind w:left="993" w:hanging="993"/>
        <w:rPr>
          <w:rFonts w:asciiTheme="minorBidi" w:hAnsiTheme="minorBidi" w:cstheme="minorBidi"/>
          <w:b/>
          <w:sz w:val="22"/>
          <w:szCs w:val="22"/>
        </w:rPr>
      </w:pPr>
    </w:p>
    <w:p w14:paraId="2A298B7B" w14:textId="60F871B5" w:rsidR="00C11D28" w:rsidRPr="00CC0530" w:rsidRDefault="00C11D28" w:rsidP="00B64378">
      <w:pPr>
        <w:pStyle w:val="ListParagraph"/>
        <w:numPr>
          <w:ilvl w:val="0"/>
          <w:numId w:val="39"/>
        </w:numPr>
        <w:tabs>
          <w:tab w:val="left" w:pos="1134"/>
          <w:tab w:val="right" w:pos="9072"/>
        </w:tabs>
        <w:spacing w:after="0" w:line="240" w:lineRule="auto"/>
        <w:rPr>
          <w:rFonts w:asciiTheme="minorBidi" w:hAnsiTheme="minorBidi"/>
        </w:rPr>
      </w:pPr>
      <w:r w:rsidRPr="00CC0530">
        <w:rPr>
          <w:rFonts w:asciiTheme="minorBidi" w:hAnsiTheme="minorBidi"/>
        </w:rPr>
        <w:t>Explain</w:t>
      </w:r>
      <w:r w:rsidR="00E17FE1">
        <w:rPr>
          <w:rFonts w:asciiTheme="minorBidi" w:hAnsiTheme="minorBidi"/>
        </w:rPr>
        <w:t xml:space="preserve"> what the terms of trade index measures and discuss the impact of an unfavourable movement on Australia’s exchange rate, trade balance </w:t>
      </w:r>
      <w:r w:rsidR="00D55B74">
        <w:rPr>
          <w:rFonts w:asciiTheme="minorBidi" w:hAnsiTheme="minorBidi"/>
        </w:rPr>
        <w:t xml:space="preserve">and </w:t>
      </w:r>
      <w:r w:rsidR="00E17FE1">
        <w:rPr>
          <w:rFonts w:asciiTheme="minorBidi" w:hAnsiTheme="minorBidi"/>
        </w:rPr>
        <w:t xml:space="preserve">the macroeconomy. </w:t>
      </w:r>
      <w:r w:rsidRPr="00CC0530">
        <w:rPr>
          <w:rFonts w:asciiTheme="minorBidi" w:hAnsiTheme="minorBidi"/>
        </w:rPr>
        <w:tab/>
        <w:t xml:space="preserve">( </w:t>
      </w:r>
      <w:r w:rsidR="00E17FE1">
        <w:rPr>
          <w:rFonts w:asciiTheme="minorBidi" w:hAnsiTheme="minorBidi"/>
        </w:rPr>
        <w:t>10</w:t>
      </w:r>
      <w:r w:rsidRPr="00CC0530">
        <w:rPr>
          <w:rFonts w:asciiTheme="minorBidi" w:hAnsiTheme="minorBidi"/>
        </w:rPr>
        <w:t xml:space="preserve"> marks )</w:t>
      </w:r>
    </w:p>
    <w:p w14:paraId="1B08876F" w14:textId="78891E8E" w:rsidR="00B64378" w:rsidRDefault="00B64378" w:rsidP="00B64378">
      <w:pPr>
        <w:tabs>
          <w:tab w:val="left" w:pos="1134"/>
          <w:tab w:val="right" w:pos="9072"/>
        </w:tabs>
        <w:rPr>
          <w:rFonts w:asciiTheme="minorBidi" w:hAnsiTheme="minorBidi"/>
        </w:rPr>
      </w:pPr>
    </w:p>
    <w:tbl>
      <w:tblPr>
        <w:tblStyle w:val="TableGrid"/>
        <w:tblW w:w="0" w:type="auto"/>
        <w:tblLook w:val="04A0" w:firstRow="1" w:lastRow="0" w:firstColumn="1" w:lastColumn="0" w:noHBand="0" w:noVBand="1"/>
      </w:tblPr>
      <w:tblGrid>
        <w:gridCol w:w="6941"/>
        <w:gridCol w:w="2069"/>
      </w:tblGrid>
      <w:tr w:rsidR="00B64378" w14:paraId="72438026" w14:textId="77777777" w:rsidTr="00B64378">
        <w:tc>
          <w:tcPr>
            <w:tcW w:w="6941" w:type="dxa"/>
          </w:tcPr>
          <w:p w14:paraId="4A3C0BA6" w14:textId="77777777" w:rsidR="00B64378" w:rsidRDefault="00B64378" w:rsidP="00B64378">
            <w:pPr>
              <w:tabs>
                <w:tab w:val="left" w:pos="1134"/>
                <w:tab w:val="right" w:pos="9072"/>
              </w:tabs>
              <w:rPr>
                <w:rFonts w:asciiTheme="minorBidi" w:hAnsiTheme="minorBidi"/>
              </w:rPr>
            </w:pPr>
            <w:r>
              <w:rPr>
                <w:rFonts w:asciiTheme="minorBidi" w:hAnsiTheme="minorBidi"/>
              </w:rPr>
              <w:t>Definition of Terms of trade index and explanation of what it measures</w:t>
            </w:r>
          </w:p>
          <w:p w14:paraId="55EC62DF" w14:textId="25946D91" w:rsidR="00B64378" w:rsidRDefault="00B64378" w:rsidP="00B64378">
            <w:pPr>
              <w:tabs>
                <w:tab w:val="left" w:pos="1134"/>
                <w:tab w:val="right" w:pos="9072"/>
              </w:tabs>
              <w:rPr>
                <w:rFonts w:asciiTheme="minorBidi" w:hAnsiTheme="minorBidi"/>
              </w:rPr>
            </w:pPr>
          </w:p>
        </w:tc>
        <w:tc>
          <w:tcPr>
            <w:tcW w:w="2069" w:type="dxa"/>
          </w:tcPr>
          <w:p w14:paraId="6899E06C" w14:textId="259022D1" w:rsidR="00B64378" w:rsidRDefault="00B64378" w:rsidP="00B64378">
            <w:pPr>
              <w:tabs>
                <w:tab w:val="left" w:pos="1134"/>
                <w:tab w:val="right" w:pos="9072"/>
              </w:tabs>
              <w:rPr>
                <w:rFonts w:asciiTheme="minorBidi" w:hAnsiTheme="minorBidi"/>
              </w:rPr>
            </w:pPr>
            <w:r>
              <w:rPr>
                <w:rFonts w:asciiTheme="minorBidi" w:hAnsiTheme="minorBidi"/>
              </w:rPr>
              <w:t>1 -2 marks</w:t>
            </w:r>
          </w:p>
        </w:tc>
      </w:tr>
      <w:tr w:rsidR="00B64378" w14:paraId="32145F2A" w14:textId="77777777" w:rsidTr="00B64378">
        <w:tc>
          <w:tcPr>
            <w:tcW w:w="6941" w:type="dxa"/>
          </w:tcPr>
          <w:p w14:paraId="229827BE" w14:textId="6F9BBFE6" w:rsidR="00B64378" w:rsidRDefault="00B64378" w:rsidP="00B64378">
            <w:pPr>
              <w:tabs>
                <w:tab w:val="left" w:pos="1134"/>
                <w:tab w:val="right" w:pos="9072"/>
              </w:tabs>
              <w:rPr>
                <w:rFonts w:asciiTheme="minorBidi" w:hAnsiTheme="minorBidi"/>
              </w:rPr>
            </w:pPr>
            <w:r>
              <w:rPr>
                <w:rFonts w:asciiTheme="minorBidi" w:hAnsiTheme="minorBidi"/>
              </w:rPr>
              <w:t>Effect of the unfavourable movement on the exchange rate</w:t>
            </w:r>
          </w:p>
        </w:tc>
        <w:tc>
          <w:tcPr>
            <w:tcW w:w="2069" w:type="dxa"/>
          </w:tcPr>
          <w:p w14:paraId="42397A44" w14:textId="0F9F14E6" w:rsidR="00B64378" w:rsidRDefault="00B64378" w:rsidP="00B64378">
            <w:pPr>
              <w:tabs>
                <w:tab w:val="left" w:pos="1134"/>
                <w:tab w:val="right" w:pos="9072"/>
              </w:tabs>
              <w:rPr>
                <w:rFonts w:asciiTheme="minorBidi" w:hAnsiTheme="minorBidi"/>
              </w:rPr>
            </w:pPr>
            <w:r>
              <w:rPr>
                <w:rFonts w:asciiTheme="minorBidi" w:hAnsiTheme="minorBidi"/>
              </w:rPr>
              <w:t>1 -2 marks</w:t>
            </w:r>
          </w:p>
        </w:tc>
      </w:tr>
      <w:tr w:rsidR="00B64378" w14:paraId="76DF9969" w14:textId="77777777" w:rsidTr="00B64378">
        <w:tc>
          <w:tcPr>
            <w:tcW w:w="6941" w:type="dxa"/>
          </w:tcPr>
          <w:p w14:paraId="5293ADA4" w14:textId="707DF6D4" w:rsidR="00B64378" w:rsidRDefault="00B64378" w:rsidP="00B64378">
            <w:pPr>
              <w:tabs>
                <w:tab w:val="left" w:pos="1134"/>
                <w:tab w:val="right" w:pos="9072"/>
              </w:tabs>
              <w:rPr>
                <w:rFonts w:asciiTheme="minorBidi" w:hAnsiTheme="minorBidi"/>
              </w:rPr>
            </w:pPr>
            <w:r>
              <w:rPr>
                <w:rFonts w:asciiTheme="minorBidi" w:hAnsiTheme="minorBidi"/>
              </w:rPr>
              <w:t>Effect of the unfavourable movement on the trade balance</w:t>
            </w:r>
          </w:p>
        </w:tc>
        <w:tc>
          <w:tcPr>
            <w:tcW w:w="2069" w:type="dxa"/>
          </w:tcPr>
          <w:p w14:paraId="06794F30" w14:textId="67142F46" w:rsidR="00B64378" w:rsidRDefault="00B64378" w:rsidP="00B64378">
            <w:pPr>
              <w:tabs>
                <w:tab w:val="left" w:pos="1134"/>
                <w:tab w:val="right" w:pos="9072"/>
              </w:tabs>
              <w:rPr>
                <w:rFonts w:asciiTheme="minorBidi" w:hAnsiTheme="minorBidi"/>
              </w:rPr>
            </w:pPr>
            <w:r>
              <w:rPr>
                <w:rFonts w:asciiTheme="minorBidi" w:hAnsiTheme="minorBidi"/>
              </w:rPr>
              <w:t>1 mark</w:t>
            </w:r>
          </w:p>
        </w:tc>
      </w:tr>
      <w:tr w:rsidR="00B64378" w14:paraId="4714070B" w14:textId="77777777" w:rsidTr="00B64378">
        <w:tc>
          <w:tcPr>
            <w:tcW w:w="6941" w:type="dxa"/>
          </w:tcPr>
          <w:p w14:paraId="7B0D3B17" w14:textId="14438CF7" w:rsidR="00B64378" w:rsidRDefault="00B64378" w:rsidP="00B64378">
            <w:pPr>
              <w:tabs>
                <w:tab w:val="left" w:pos="1134"/>
                <w:tab w:val="right" w:pos="9072"/>
              </w:tabs>
              <w:rPr>
                <w:rFonts w:asciiTheme="minorBidi" w:hAnsiTheme="minorBidi"/>
              </w:rPr>
            </w:pPr>
            <w:r>
              <w:rPr>
                <w:rFonts w:asciiTheme="minorBidi" w:hAnsiTheme="minorBidi"/>
              </w:rPr>
              <w:t>Effect of the unfavourable movement on the macroeconomy, must include employment, economic growth, inflation and investment</w:t>
            </w:r>
          </w:p>
        </w:tc>
        <w:tc>
          <w:tcPr>
            <w:tcW w:w="2069" w:type="dxa"/>
          </w:tcPr>
          <w:p w14:paraId="45A0DB90" w14:textId="10843403" w:rsidR="00B64378" w:rsidRDefault="00B64378" w:rsidP="00B64378">
            <w:pPr>
              <w:tabs>
                <w:tab w:val="left" w:pos="1134"/>
                <w:tab w:val="right" w:pos="9072"/>
              </w:tabs>
              <w:rPr>
                <w:rFonts w:asciiTheme="minorBidi" w:hAnsiTheme="minorBidi"/>
              </w:rPr>
            </w:pPr>
            <w:r>
              <w:rPr>
                <w:rFonts w:asciiTheme="minorBidi" w:hAnsiTheme="minorBidi"/>
              </w:rPr>
              <w:t>1 – 6 marks</w:t>
            </w:r>
          </w:p>
        </w:tc>
      </w:tr>
    </w:tbl>
    <w:p w14:paraId="3F6619DC" w14:textId="4AFAD288" w:rsidR="00B64378" w:rsidRDefault="00B64378" w:rsidP="00B64378">
      <w:pPr>
        <w:tabs>
          <w:tab w:val="left" w:pos="1134"/>
          <w:tab w:val="right" w:pos="9072"/>
        </w:tabs>
        <w:rPr>
          <w:rFonts w:asciiTheme="minorBidi" w:hAnsiTheme="minorBidi"/>
        </w:rPr>
      </w:pPr>
    </w:p>
    <w:p w14:paraId="2D987EAA" w14:textId="77777777" w:rsidR="00B64378" w:rsidRPr="00B64378" w:rsidRDefault="00B64378" w:rsidP="00B64378">
      <w:pPr>
        <w:tabs>
          <w:tab w:val="left" w:pos="1134"/>
          <w:tab w:val="right" w:pos="9072"/>
        </w:tabs>
        <w:rPr>
          <w:rFonts w:asciiTheme="minorBidi" w:hAnsiTheme="minorBidi"/>
        </w:rPr>
      </w:pPr>
    </w:p>
    <w:p w14:paraId="1299B1D1" w14:textId="3ACC016D" w:rsidR="0074103E" w:rsidRDefault="00C11D28" w:rsidP="00B64378">
      <w:pPr>
        <w:pStyle w:val="ListParagraph"/>
        <w:numPr>
          <w:ilvl w:val="0"/>
          <w:numId w:val="39"/>
        </w:numPr>
        <w:tabs>
          <w:tab w:val="left" w:pos="1134"/>
          <w:tab w:val="right" w:pos="9072"/>
        </w:tabs>
        <w:spacing w:after="0" w:line="240" w:lineRule="auto"/>
        <w:ind w:left="567" w:hanging="567"/>
        <w:rPr>
          <w:rFonts w:asciiTheme="minorBidi" w:hAnsiTheme="minorBidi"/>
        </w:rPr>
      </w:pPr>
      <w:r w:rsidRPr="00CC0530">
        <w:rPr>
          <w:rFonts w:asciiTheme="minorBidi" w:hAnsiTheme="minorBidi"/>
        </w:rPr>
        <w:t>Discuss</w:t>
      </w:r>
      <w:r w:rsidR="00E17FE1">
        <w:rPr>
          <w:rFonts w:asciiTheme="minorBidi" w:hAnsiTheme="minorBidi"/>
        </w:rPr>
        <w:t xml:space="preserve"> the changes in Australia’s terms of trade since 2012 and describe three factors that affect Australia’s terms of trade</w:t>
      </w:r>
      <w:r w:rsidRPr="00CC0530">
        <w:rPr>
          <w:rFonts w:asciiTheme="minorBidi" w:hAnsiTheme="minorBidi"/>
        </w:rPr>
        <w:t>.</w:t>
      </w:r>
      <w:r w:rsidRPr="00CC0530">
        <w:rPr>
          <w:rFonts w:asciiTheme="minorBidi" w:hAnsiTheme="minorBidi"/>
        </w:rPr>
        <w:tab/>
        <w:t>( 1</w:t>
      </w:r>
      <w:r w:rsidR="00E17FE1">
        <w:rPr>
          <w:rFonts w:asciiTheme="minorBidi" w:hAnsiTheme="minorBidi"/>
        </w:rPr>
        <w:t>0</w:t>
      </w:r>
      <w:r w:rsidRPr="00CC0530">
        <w:rPr>
          <w:rFonts w:asciiTheme="minorBidi" w:hAnsiTheme="minorBidi"/>
        </w:rPr>
        <w:t xml:space="preserve"> marks )</w:t>
      </w:r>
    </w:p>
    <w:p w14:paraId="3F5F7E20" w14:textId="5FF761AE" w:rsidR="00B64378" w:rsidRDefault="00B64378" w:rsidP="00B64378">
      <w:pPr>
        <w:tabs>
          <w:tab w:val="left" w:pos="1134"/>
          <w:tab w:val="right" w:pos="9072"/>
        </w:tabs>
        <w:rPr>
          <w:rFonts w:asciiTheme="minorBidi" w:hAnsiTheme="minorBidi"/>
        </w:rPr>
      </w:pPr>
    </w:p>
    <w:tbl>
      <w:tblPr>
        <w:tblStyle w:val="TableGrid"/>
        <w:tblW w:w="0" w:type="auto"/>
        <w:tblLook w:val="04A0" w:firstRow="1" w:lastRow="0" w:firstColumn="1" w:lastColumn="0" w:noHBand="0" w:noVBand="1"/>
      </w:tblPr>
      <w:tblGrid>
        <w:gridCol w:w="7083"/>
        <w:gridCol w:w="1927"/>
      </w:tblGrid>
      <w:tr w:rsidR="00B64378" w14:paraId="2123FFC8" w14:textId="77777777" w:rsidTr="00B64378">
        <w:tc>
          <w:tcPr>
            <w:tcW w:w="7083" w:type="dxa"/>
          </w:tcPr>
          <w:p w14:paraId="69F2C7DA" w14:textId="0C7060A3" w:rsidR="00B64378" w:rsidRDefault="00B64378" w:rsidP="00B64378">
            <w:pPr>
              <w:tabs>
                <w:tab w:val="left" w:pos="1134"/>
                <w:tab w:val="right" w:pos="9072"/>
              </w:tabs>
              <w:rPr>
                <w:rFonts w:asciiTheme="minorBidi" w:hAnsiTheme="minorBidi"/>
              </w:rPr>
            </w:pPr>
            <w:r>
              <w:rPr>
                <w:rFonts w:asciiTheme="minorBidi" w:hAnsiTheme="minorBidi"/>
              </w:rPr>
              <w:t>Identifies and discusses the changes in Australia’s terms of trade since 2012</w:t>
            </w:r>
          </w:p>
          <w:p w14:paraId="05D7BDEA" w14:textId="77777777" w:rsidR="00B64378" w:rsidRDefault="00B64378" w:rsidP="00B64378">
            <w:pPr>
              <w:pStyle w:val="ListParagraph"/>
              <w:numPr>
                <w:ilvl w:val="0"/>
                <w:numId w:val="38"/>
              </w:numPr>
              <w:tabs>
                <w:tab w:val="left" w:pos="1134"/>
                <w:tab w:val="right" w:pos="9072"/>
              </w:tabs>
              <w:rPr>
                <w:rFonts w:asciiTheme="minorBidi" w:hAnsiTheme="minorBidi"/>
              </w:rPr>
            </w:pPr>
            <w:r>
              <w:rPr>
                <w:rFonts w:asciiTheme="minorBidi" w:hAnsiTheme="minorBidi"/>
              </w:rPr>
              <w:t>Unfavourable shift from 2012 to 2016</w:t>
            </w:r>
          </w:p>
          <w:p w14:paraId="4052CC9A" w14:textId="1FD82247" w:rsidR="00B64378" w:rsidRPr="00B64378" w:rsidRDefault="00B64378" w:rsidP="00B64378">
            <w:pPr>
              <w:pStyle w:val="ListParagraph"/>
              <w:numPr>
                <w:ilvl w:val="0"/>
                <w:numId w:val="38"/>
              </w:numPr>
              <w:tabs>
                <w:tab w:val="left" w:pos="1134"/>
                <w:tab w:val="right" w:pos="9072"/>
              </w:tabs>
              <w:rPr>
                <w:rFonts w:asciiTheme="minorBidi" w:hAnsiTheme="minorBidi"/>
              </w:rPr>
            </w:pPr>
            <w:r>
              <w:rPr>
                <w:rFonts w:asciiTheme="minorBidi" w:hAnsiTheme="minorBidi"/>
              </w:rPr>
              <w:t>Favourable change from 2016</w:t>
            </w:r>
          </w:p>
        </w:tc>
        <w:tc>
          <w:tcPr>
            <w:tcW w:w="1927" w:type="dxa"/>
          </w:tcPr>
          <w:p w14:paraId="438003F1" w14:textId="58289952" w:rsidR="00B64378" w:rsidRDefault="00B64378" w:rsidP="00B64378">
            <w:pPr>
              <w:tabs>
                <w:tab w:val="left" w:pos="1134"/>
                <w:tab w:val="right" w:pos="9072"/>
              </w:tabs>
              <w:rPr>
                <w:rFonts w:asciiTheme="minorBidi" w:hAnsiTheme="minorBidi"/>
              </w:rPr>
            </w:pPr>
            <w:r>
              <w:rPr>
                <w:rFonts w:asciiTheme="minorBidi" w:hAnsiTheme="minorBidi"/>
              </w:rPr>
              <w:t>1 – 4 marks</w:t>
            </w:r>
          </w:p>
        </w:tc>
      </w:tr>
      <w:tr w:rsidR="00B64378" w14:paraId="306A8C2A" w14:textId="77777777" w:rsidTr="00B64378">
        <w:tc>
          <w:tcPr>
            <w:tcW w:w="7083" w:type="dxa"/>
          </w:tcPr>
          <w:p w14:paraId="7D185D37" w14:textId="4B6E290C" w:rsidR="00B64378" w:rsidRDefault="00B64378" w:rsidP="00B64378">
            <w:pPr>
              <w:tabs>
                <w:tab w:val="left" w:pos="1134"/>
                <w:tab w:val="right" w:pos="9072"/>
              </w:tabs>
              <w:rPr>
                <w:rFonts w:asciiTheme="minorBidi" w:hAnsiTheme="minorBidi"/>
              </w:rPr>
            </w:pPr>
            <w:r>
              <w:rPr>
                <w:rFonts w:asciiTheme="minorBidi" w:hAnsiTheme="minorBidi"/>
              </w:rPr>
              <w:t>Describes three factors that affect Australia’s terms of trade</w:t>
            </w:r>
          </w:p>
        </w:tc>
        <w:tc>
          <w:tcPr>
            <w:tcW w:w="1927" w:type="dxa"/>
          </w:tcPr>
          <w:p w14:paraId="2ABD04B6" w14:textId="193B7591" w:rsidR="00B64378" w:rsidRDefault="00B64378" w:rsidP="00B64378">
            <w:pPr>
              <w:tabs>
                <w:tab w:val="left" w:pos="1134"/>
                <w:tab w:val="right" w:pos="9072"/>
              </w:tabs>
              <w:rPr>
                <w:rFonts w:asciiTheme="minorBidi" w:hAnsiTheme="minorBidi"/>
              </w:rPr>
            </w:pPr>
            <w:r>
              <w:rPr>
                <w:rFonts w:asciiTheme="minorBidi" w:hAnsiTheme="minorBidi"/>
              </w:rPr>
              <w:t>1 -2 marks per factor dependant on depth</w:t>
            </w:r>
          </w:p>
        </w:tc>
      </w:tr>
    </w:tbl>
    <w:p w14:paraId="306B3E48" w14:textId="77777777" w:rsidR="00B64378" w:rsidRPr="00B64378" w:rsidRDefault="00B64378" w:rsidP="00B64378">
      <w:pPr>
        <w:tabs>
          <w:tab w:val="left" w:pos="1134"/>
          <w:tab w:val="right" w:pos="9072"/>
        </w:tabs>
        <w:rPr>
          <w:rFonts w:asciiTheme="minorBidi" w:hAnsiTheme="minorBidi"/>
        </w:rPr>
      </w:pPr>
    </w:p>
    <w:p w14:paraId="6E279C3A" w14:textId="77777777" w:rsidR="0074103E" w:rsidRDefault="0074103E">
      <w:pPr>
        <w:spacing w:after="200"/>
        <w:rPr>
          <w:rFonts w:asciiTheme="minorBidi" w:eastAsiaTheme="minorEastAsia" w:hAnsiTheme="minorBidi" w:cstheme="minorBidi"/>
          <w:sz w:val="22"/>
          <w:szCs w:val="22"/>
          <w:lang w:eastAsia="en-AU"/>
        </w:rPr>
      </w:pPr>
      <w:r>
        <w:rPr>
          <w:rFonts w:asciiTheme="minorBidi" w:hAnsiTheme="minorBidi"/>
        </w:rPr>
        <w:br w:type="page"/>
      </w:r>
    </w:p>
    <w:p w14:paraId="40E3BF08" w14:textId="2D475088" w:rsidR="000A2716" w:rsidRPr="00CC0530" w:rsidRDefault="000A2716" w:rsidP="00795818">
      <w:pPr>
        <w:tabs>
          <w:tab w:val="left" w:pos="567"/>
          <w:tab w:val="left" w:pos="7655"/>
        </w:tabs>
        <w:rPr>
          <w:rFonts w:asciiTheme="minorBidi" w:hAnsiTheme="minorBidi" w:cstheme="minorBidi"/>
          <w:b/>
          <w:sz w:val="22"/>
          <w:szCs w:val="22"/>
        </w:rPr>
      </w:pPr>
    </w:p>
    <w:p w14:paraId="684A27E8" w14:textId="77777777" w:rsidR="00E17FE1"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4D565AEA" w14:textId="62942487" w:rsidR="000A2716" w:rsidRPr="00CC0530" w:rsidRDefault="00573FBC" w:rsidP="00304B9C">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t>Question 31</w:t>
      </w:r>
      <w:r w:rsidR="00304B9C" w:rsidRPr="00CC0530">
        <w:rPr>
          <w:rFonts w:asciiTheme="minorBidi" w:hAnsiTheme="minorBidi" w:cstheme="minorBidi"/>
          <w:b/>
          <w:sz w:val="22"/>
          <w:szCs w:val="22"/>
        </w:rPr>
        <w:tab/>
        <w:t xml:space="preserve">    (20 marks)</w:t>
      </w:r>
    </w:p>
    <w:p w14:paraId="3B4D3EB0" w14:textId="3CEF8E21" w:rsidR="00BB4F16" w:rsidRPr="00CC0530" w:rsidRDefault="00BB4F16" w:rsidP="004658F4">
      <w:pPr>
        <w:tabs>
          <w:tab w:val="left" w:pos="567"/>
          <w:tab w:val="left" w:pos="7655"/>
        </w:tabs>
        <w:rPr>
          <w:rFonts w:asciiTheme="minorBidi" w:hAnsiTheme="minorBidi" w:cstheme="minorBidi"/>
          <w:b/>
          <w:sz w:val="22"/>
          <w:szCs w:val="22"/>
        </w:rPr>
      </w:pPr>
    </w:p>
    <w:p w14:paraId="235D888D" w14:textId="77777777" w:rsidR="00E17FE1" w:rsidRDefault="00E17FE1" w:rsidP="00E17FE1">
      <w:pPr>
        <w:pStyle w:val="MCQstem"/>
        <w:widowControl w:val="0"/>
        <w:tabs>
          <w:tab w:val="clear" w:pos="709"/>
          <w:tab w:val="left" w:pos="8505"/>
        </w:tabs>
        <w:rPr>
          <w:rFonts w:asciiTheme="minorBidi" w:hAnsiTheme="minorBidi" w:cstheme="minorBidi"/>
          <w:b w:val="0"/>
          <w:sz w:val="22"/>
          <w:szCs w:val="22"/>
        </w:rPr>
      </w:pPr>
      <w:r>
        <w:rPr>
          <w:rFonts w:asciiTheme="minorBidi" w:hAnsiTheme="minorBidi" w:cstheme="minorBidi"/>
          <w:b w:val="0"/>
          <w:sz w:val="22"/>
          <w:szCs w:val="22"/>
        </w:rPr>
        <w:t>In April 2019, iron ore prices reached a five year high of $96.65 US a tonne.</w:t>
      </w:r>
    </w:p>
    <w:p w14:paraId="45C73071" w14:textId="77777777" w:rsidR="00E17FE1" w:rsidRDefault="00E17FE1" w:rsidP="00E17FE1">
      <w:pPr>
        <w:pStyle w:val="MCQstem"/>
        <w:widowControl w:val="0"/>
        <w:tabs>
          <w:tab w:val="clear" w:pos="709"/>
          <w:tab w:val="left" w:pos="8505"/>
        </w:tabs>
        <w:rPr>
          <w:rFonts w:asciiTheme="minorBidi" w:hAnsiTheme="minorBidi" w:cstheme="minorBidi"/>
          <w:b w:val="0"/>
          <w:sz w:val="22"/>
          <w:szCs w:val="22"/>
        </w:rPr>
      </w:pPr>
    </w:p>
    <w:p w14:paraId="151AA445" w14:textId="77777777" w:rsidR="00B64378" w:rsidRDefault="00E17FE1" w:rsidP="00E17FE1">
      <w:pPr>
        <w:pStyle w:val="MCQstem"/>
        <w:widowControl w:val="0"/>
        <w:tabs>
          <w:tab w:val="clear" w:pos="709"/>
          <w:tab w:val="left" w:pos="8505"/>
        </w:tabs>
        <w:rPr>
          <w:rFonts w:asciiTheme="minorBidi" w:hAnsiTheme="minorBidi" w:cstheme="minorBidi"/>
          <w:b w:val="0"/>
          <w:sz w:val="22"/>
          <w:szCs w:val="22"/>
        </w:rPr>
      </w:pPr>
      <w:r>
        <w:rPr>
          <w:rFonts w:asciiTheme="minorBidi" w:hAnsiTheme="minorBidi" w:cstheme="minorBidi"/>
          <w:b w:val="0"/>
          <w:sz w:val="22"/>
          <w:szCs w:val="22"/>
        </w:rPr>
        <w:t>Discuss the impact of this movement on Australia’s terms of trade, balance of payments, exchange rate and consequently, the impact on the Australian economy.</w:t>
      </w:r>
      <w:r w:rsidR="00816214" w:rsidRPr="00CC0530">
        <w:rPr>
          <w:rFonts w:asciiTheme="minorBidi" w:hAnsiTheme="minorBidi" w:cstheme="minorBidi"/>
          <w:b w:val="0"/>
          <w:sz w:val="22"/>
          <w:szCs w:val="22"/>
        </w:rPr>
        <w:t xml:space="preserve">                          </w:t>
      </w:r>
    </w:p>
    <w:p w14:paraId="7A4DE5E2" w14:textId="77777777" w:rsidR="00B64378" w:rsidRDefault="00B64378" w:rsidP="00E17FE1">
      <w:pPr>
        <w:pStyle w:val="MCQstem"/>
        <w:widowControl w:val="0"/>
        <w:tabs>
          <w:tab w:val="clear" w:pos="709"/>
          <w:tab w:val="left" w:pos="8505"/>
        </w:tabs>
        <w:rPr>
          <w:rFonts w:asciiTheme="minorBidi" w:hAnsiTheme="minorBidi" w:cstheme="minorBidi"/>
          <w:b w:val="0"/>
          <w:sz w:val="22"/>
          <w:szCs w:val="22"/>
        </w:rPr>
      </w:pPr>
    </w:p>
    <w:p w14:paraId="5566A868" w14:textId="77777777" w:rsidR="00B64378" w:rsidRDefault="00B64378" w:rsidP="00E17FE1">
      <w:pPr>
        <w:pStyle w:val="MCQstem"/>
        <w:widowControl w:val="0"/>
        <w:tabs>
          <w:tab w:val="clear" w:pos="709"/>
          <w:tab w:val="left" w:pos="8505"/>
        </w:tabs>
        <w:rPr>
          <w:rFonts w:asciiTheme="minorBidi" w:hAnsiTheme="minorBidi" w:cstheme="minorBidi"/>
          <w:b w:val="0"/>
          <w:sz w:val="22"/>
          <w:szCs w:val="22"/>
        </w:rPr>
      </w:pPr>
    </w:p>
    <w:tbl>
      <w:tblPr>
        <w:tblStyle w:val="TableGrid"/>
        <w:tblW w:w="9072" w:type="dxa"/>
        <w:tblInd w:w="-5" w:type="dxa"/>
        <w:tblLook w:val="04A0" w:firstRow="1" w:lastRow="0" w:firstColumn="1" w:lastColumn="0" w:noHBand="0" w:noVBand="1"/>
      </w:tblPr>
      <w:tblGrid>
        <w:gridCol w:w="6521"/>
        <w:gridCol w:w="2551"/>
      </w:tblGrid>
      <w:tr w:rsidR="00B64378" w14:paraId="28AC736D" w14:textId="77777777" w:rsidTr="00B64378">
        <w:tc>
          <w:tcPr>
            <w:tcW w:w="6521" w:type="dxa"/>
          </w:tcPr>
          <w:p w14:paraId="4C76DC6A" w14:textId="146DB34C" w:rsidR="00B64378" w:rsidRDefault="00B64378" w:rsidP="000601E5">
            <w:pPr>
              <w:tabs>
                <w:tab w:val="left" w:pos="567"/>
                <w:tab w:val="left" w:pos="7655"/>
              </w:tabs>
              <w:rPr>
                <w:rFonts w:asciiTheme="minorBidi" w:hAnsiTheme="minorBidi" w:cstheme="minorBidi"/>
                <w:sz w:val="22"/>
                <w:szCs w:val="22"/>
              </w:rPr>
            </w:pPr>
            <w:r>
              <w:rPr>
                <w:rFonts w:asciiTheme="minorBidi" w:hAnsiTheme="minorBidi" w:cstheme="minorBidi"/>
                <w:sz w:val="22"/>
                <w:szCs w:val="22"/>
              </w:rPr>
              <w:t>Identifies that iron ore is the top Australian export.</w:t>
            </w:r>
          </w:p>
        </w:tc>
        <w:tc>
          <w:tcPr>
            <w:tcW w:w="2551" w:type="dxa"/>
          </w:tcPr>
          <w:p w14:paraId="06F2B8E9" w14:textId="1D6B9746" w:rsidR="00B64378" w:rsidRDefault="00B64378" w:rsidP="000601E5">
            <w:pPr>
              <w:tabs>
                <w:tab w:val="left" w:pos="567"/>
                <w:tab w:val="left" w:pos="7655"/>
              </w:tabs>
              <w:rPr>
                <w:rFonts w:asciiTheme="minorBidi" w:hAnsiTheme="minorBidi" w:cstheme="minorBidi"/>
                <w:sz w:val="22"/>
                <w:szCs w:val="22"/>
              </w:rPr>
            </w:pPr>
            <w:r>
              <w:rPr>
                <w:rFonts w:asciiTheme="minorBidi" w:hAnsiTheme="minorBidi" w:cstheme="minorBidi"/>
                <w:sz w:val="22"/>
                <w:szCs w:val="22"/>
              </w:rPr>
              <w:t>1 mark</w:t>
            </w:r>
          </w:p>
        </w:tc>
      </w:tr>
      <w:tr w:rsidR="00B64378" w14:paraId="36A57AFB" w14:textId="77777777" w:rsidTr="00B64378">
        <w:tc>
          <w:tcPr>
            <w:tcW w:w="6521" w:type="dxa"/>
          </w:tcPr>
          <w:p w14:paraId="4D564674" w14:textId="77777777" w:rsidR="00B64378" w:rsidRDefault="00B64378"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Discusses impact on Australia’s terms of trade:</w:t>
            </w:r>
          </w:p>
          <w:p w14:paraId="7AD4D996" w14:textId="3661DD8A" w:rsidR="00B64378" w:rsidRPr="00B64378" w:rsidRDefault="00B64378" w:rsidP="00B64378">
            <w:pPr>
              <w:pStyle w:val="ListParagraph"/>
              <w:numPr>
                <w:ilvl w:val="0"/>
                <w:numId w:val="38"/>
              </w:numPr>
              <w:tabs>
                <w:tab w:val="left" w:pos="567"/>
                <w:tab w:val="left" w:pos="7655"/>
              </w:tabs>
              <w:rPr>
                <w:rFonts w:asciiTheme="minorBidi" w:hAnsiTheme="minorBidi"/>
              </w:rPr>
            </w:pPr>
            <w:r>
              <w:rPr>
                <w:rFonts w:asciiTheme="minorBidi" w:hAnsiTheme="minorBidi"/>
              </w:rPr>
              <w:t xml:space="preserve">Increase in </w:t>
            </w:r>
            <w:r w:rsidR="00C84DB0">
              <w:rPr>
                <w:rFonts w:asciiTheme="minorBidi" w:hAnsiTheme="minorBidi"/>
              </w:rPr>
              <w:t>export price index, favourable shift</w:t>
            </w:r>
          </w:p>
        </w:tc>
        <w:tc>
          <w:tcPr>
            <w:tcW w:w="2551" w:type="dxa"/>
          </w:tcPr>
          <w:p w14:paraId="52AC4A26" w14:textId="053F2C1F" w:rsidR="00B64378" w:rsidRDefault="00C84DB0"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1 – 2 mark</w:t>
            </w:r>
          </w:p>
        </w:tc>
      </w:tr>
      <w:tr w:rsidR="00B64378" w14:paraId="0B200BEB" w14:textId="77777777" w:rsidTr="00B64378">
        <w:tc>
          <w:tcPr>
            <w:tcW w:w="6521" w:type="dxa"/>
          </w:tcPr>
          <w:p w14:paraId="71429338" w14:textId="77777777" w:rsidR="00B64378" w:rsidRDefault="00C84DB0"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Discusses impact on balance of payments:</w:t>
            </w:r>
          </w:p>
          <w:p w14:paraId="08042C3F" w14:textId="77777777" w:rsidR="00C84DB0" w:rsidRDefault="00C84DB0" w:rsidP="00C84DB0">
            <w:pPr>
              <w:pStyle w:val="ListParagraph"/>
              <w:numPr>
                <w:ilvl w:val="0"/>
                <w:numId w:val="38"/>
              </w:numPr>
              <w:tabs>
                <w:tab w:val="left" w:pos="567"/>
                <w:tab w:val="left" w:pos="7655"/>
              </w:tabs>
              <w:rPr>
                <w:rFonts w:asciiTheme="minorBidi" w:hAnsiTheme="minorBidi"/>
              </w:rPr>
            </w:pPr>
            <w:r>
              <w:rPr>
                <w:rFonts w:asciiTheme="minorBidi" w:hAnsiTheme="minorBidi"/>
              </w:rPr>
              <w:t>Ceteris paribus, trade balance will increase</w:t>
            </w:r>
          </w:p>
          <w:p w14:paraId="056BCD99" w14:textId="08E98633" w:rsidR="00C84DB0" w:rsidRPr="00C84DB0" w:rsidRDefault="00C84DB0" w:rsidP="00C84DB0">
            <w:pPr>
              <w:pStyle w:val="ListParagraph"/>
              <w:numPr>
                <w:ilvl w:val="0"/>
                <w:numId w:val="38"/>
              </w:numPr>
              <w:tabs>
                <w:tab w:val="left" w:pos="567"/>
                <w:tab w:val="left" w:pos="7655"/>
              </w:tabs>
              <w:rPr>
                <w:rFonts w:asciiTheme="minorBidi" w:hAnsiTheme="minorBidi"/>
              </w:rPr>
            </w:pPr>
            <w:r>
              <w:rPr>
                <w:rFonts w:asciiTheme="minorBidi" w:hAnsiTheme="minorBidi"/>
              </w:rPr>
              <w:t>If it causes an appreciation of the AUD, elastic exports become less competitive, potentially decreasing the trade balance</w:t>
            </w:r>
          </w:p>
        </w:tc>
        <w:tc>
          <w:tcPr>
            <w:tcW w:w="2551" w:type="dxa"/>
          </w:tcPr>
          <w:p w14:paraId="13BB14F7" w14:textId="7235409F" w:rsidR="00B64378" w:rsidRDefault="00C84DB0"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1 – 2 marks</w:t>
            </w:r>
          </w:p>
        </w:tc>
      </w:tr>
      <w:tr w:rsidR="00B64378" w14:paraId="723768D9" w14:textId="77777777" w:rsidTr="00B64378">
        <w:tc>
          <w:tcPr>
            <w:tcW w:w="6521" w:type="dxa"/>
          </w:tcPr>
          <w:p w14:paraId="61AE90F8" w14:textId="77777777" w:rsidR="00B64378" w:rsidRDefault="00C84DB0"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Discusses impact on exchange rate:</w:t>
            </w:r>
          </w:p>
          <w:p w14:paraId="6775F516" w14:textId="252F84A0" w:rsidR="00C84DB0" w:rsidRPr="00C84DB0" w:rsidRDefault="00C84DB0" w:rsidP="00C84DB0">
            <w:pPr>
              <w:pStyle w:val="ListParagraph"/>
              <w:numPr>
                <w:ilvl w:val="0"/>
                <w:numId w:val="38"/>
              </w:numPr>
              <w:tabs>
                <w:tab w:val="left" w:pos="567"/>
                <w:tab w:val="left" w:pos="7655"/>
              </w:tabs>
              <w:rPr>
                <w:rFonts w:asciiTheme="minorBidi" w:hAnsiTheme="minorBidi"/>
              </w:rPr>
            </w:pPr>
            <w:r>
              <w:rPr>
                <w:rFonts w:asciiTheme="minorBidi" w:hAnsiTheme="minorBidi"/>
              </w:rPr>
              <w:t xml:space="preserve">Increase in price will mean foreigners purchasing iron ore will need to increase </w:t>
            </w:r>
            <w:proofErr w:type="spellStart"/>
            <w:r>
              <w:rPr>
                <w:rFonts w:asciiTheme="minorBidi" w:hAnsiTheme="minorBidi"/>
              </w:rPr>
              <w:t>there</w:t>
            </w:r>
            <w:proofErr w:type="spellEnd"/>
            <w:r>
              <w:rPr>
                <w:rFonts w:asciiTheme="minorBidi" w:hAnsiTheme="minorBidi"/>
              </w:rPr>
              <w:t xml:space="preserve"> purchasing of AUD to pay the greater amount, therefore increasing demand for AUD and appreciating AUD. Could draw diagram to illustrate this</w:t>
            </w:r>
          </w:p>
        </w:tc>
        <w:tc>
          <w:tcPr>
            <w:tcW w:w="2551" w:type="dxa"/>
          </w:tcPr>
          <w:p w14:paraId="3348281B" w14:textId="71DCDBBF" w:rsidR="00B64378" w:rsidRDefault="00C84DB0"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1 – 2 marks</w:t>
            </w:r>
          </w:p>
        </w:tc>
      </w:tr>
      <w:tr w:rsidR="00B64378" w14:paraId="33AFC29C" w14:textId="77777777" w:rsidTr="00B64378">
        <w:tc>
          <w:tcPr>
            <w:tcW w:w="6521" w:type="dxa"/>
          </w:tcPr>
          <w:p w14:paraId="413C1D66" w14:textId="77777777" w:rsidR="00B64378" w:rsidRDefault="00C84DB0"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 xml:space="preserve">Discusses impact on the </w:t>
            </w:r>
            <w:proofErr w:type="spellStart"/>
            <w:r>
              <w:rPr>
                <w:rFonts w:asciiTheme="minorBidi" w:hAnsiTheme="minorBidi" w:cstheme="minorBidi"/>
                <w:sz w:val="22"/>
                <w:szCs w:val="22"/>
              </w:rPr>
              <w:t>marcoeconomy</w:t>
            </w:r>
            <w:proofErr w:type="spellEnd"/>
            <w:r>
              <w:rPr>
                <w:rFonts w:asciiTheme="minorBidi" w:hAnsiTheme="minorBidi" w:cstheme="minorBidi"/>
                <w:sz w:val="22"/>
                <w:szCs w:val="22"/>
              </w:rPr>
              <w:t>:</w:t>
            </w:r>
          </w:p>
          <w:p w14:paraId="308CFF51" w14:textId="77777777" w:rsidR="00C84DB0" w:rsidRDefault="00C84DB0" w:rsidP="00C84DB0">
            <w:pPr>
              <w:pStyle w:val="ListParagraph"/>
              <w:numPr>
                <w:ilvl w:val="0"/>
                <w:numId w:val="38"/>
              </w:numPr>
              <w:tabs>
                <w:tab w:val="left" w:pos="567"/>
                <w:tab w:val="left" w:pos="7655"/>
              </w:tabs>
              <w:rPr>
                <w:rFonts w:asciiTheme="minorBidi" w:hAnsiTheme="minorBidi"/>
              </w:rPr>
            </w:pPr>
            <w:r>
              <w:rPr>
                <w:rFonts w:asciiTheme="minorBidi" w:hAnsiTheme="minorBidi"/>
              </w:rPr>
              <w:t>Appreciation of AUD will lead to less competitive exports, could decrease export revenue and contract the economy</w:t>
            </w:r>
          </w:p>
          <w:p w14:paraId="1A97E451" w14:textId="77777777" w:rsidR="00C84DB0" w:rsidRDefault="00C84DB0" w:rsidP="00C84DB0">
            <w:pPr>
              <w:pStyle w:val="ListParagraph"/>
              <w:numPr>
                <w:ilvl w:val="0"/>
                <w:numId w:val="38"/>
              </w:numPr>
              <w:tabs>
                <w:tab w:val="left" w:pos="567"/>
                <w:tab w:val="left" w:pos="7655"/>
              </w:tabs>
              <w:rPr>
                <w:rFonts w:asciiTheme="minorBidi" w:hAnsiTheme="minorBidi"/>
              </w:rPr>
            </w:pPr>
            <w:r>
              <w:rPr>
                <w:rFonts w:asciiTheme="minorBidi" w:hAnsiTheme="minorBidi"/>
              </w:rPr>
              <w:t>Appreciation of the AUD will lead to cheaper imports:</w:t>
            </w:r>
          </w:p>
          <w:p w14:paraId="2F8C79F0" w14:textId="77777777" w:rsidR="00C84DB0" w:rsidRDefault="00C84DB0" w:rsidP="00C84DB0">
            <w:pPr>
              <w:pStyle w:val="ListParagraph"/>
              <w:numPr>
                <w:ilvl w:val="1"/>
                <w:numId w:val="38"/>
              </w:numPr>
              <w:tabs>
                <w:tab w:val="left" w:pos="567"/>
                <w:tab w:val="left" w:pos="7655"/>
              </w:tabs>
              <w:rPr>
                <w:rFonts w:asciiTheme="minorBidi" w:hAnsiTheme="minorBidi"/>
              </w:rPr>
            </w:pPr>
            <w:r>
              <w:rPr>
                <w:rFonts w:asciiTheme="minorBidi" w:hAnsiTheme="minorBidi"/>
              </w:rPr>
              <w:t>Increasing purchasing power and increasing standard of living</w:t>
            </w:r>
          </w:p>
          <w:p w14:paraId="29CF68E3" w14:textId="77777777" w:rsidR="00C84DB0" w:rsidRDefault="00C84DB0" w:rsidP="00C84DB0">
            <w:pPr>
              <w:pStyle w:val="ListParagraph"/>
              <w:numPr>
                <w:ilvl w:val="1"/>
                <w:numId w:val="38"/>
              </w:numPr>
              <w:tabs>
                <w:tab w:val="left" w:pos="567"/>
                <w:tab w:val="left" w:pos="7655"/>
              </w:tabs>
              <w:rPr>
                <w:rFonts w:asciiTheme="minorBidi" w:hAnsiTheme="minorBidi"/>
              </w:rPr>
            </w:pPr>
            <w:r>
              <w:rPr>
                <w:rFonts w:asciiTheme="minorBidi" w:hAnsiTheme="minorBidi"/>
              </w:rPr>
              <w:t xml:space="preserve">Decreasing cost of inputs for those domestic producers using imports in their production processes </w:t>
            </w:r>
          </w:p>
          <w:p w14:paraId="562AD58D" w14:textId="240D35A3" w:rsidR="00C84DB0" w:rsidRPr="00C84DB0" w:rsidRDefault="00C84DB0" w:rsidP="00C84DB0">
            <w:pPr>
              <w:pStyle w:val="ListParagraph"/>
              <w:numPr>
                <w:ilvl w:val="1"/>
                <w:numId w:val="38"/>
              </w:numPr>
              <w:tabs>
                <w:tab w:val="left" w:pos="567"/>
                <w:tab w:val="left" w:pos="7655"/>
              </w:tabs>
              <w:rPr>
                <w:rFonts w:asciiTheme="minorBidi" w:hAnsiTheme="minorBidi"/>
              </w:rPr>
            </w:pPr>
            <w:r>
              <w:rPr>
                <w:rFonts w:asciiTheme="minorBidi" w:hAnsiTheme="minorBidi"/>
              </w:rPr>
              <w:t>May decrease employment in import competing industries</w:t>
            </w:r>
          </w:p>
          <w:p w14:paraId="1EA5F027" w14:textId="77777777" w:rsidR="00C84DB0" w:rsidRDefault="00C84DB0" w:rsidP="00C84DB0">
            <w:pPr>
              <w:pStyle w:val="ListParagraph"/>
              <w:numPr>
                <w:ilvl w:val="1"/>
                <w:numId w:val="38"/>
              </w:numPr>
              <w:tabs>
                <w:tab w:val="left" w:pos="567"/>
                <w:tab w:val="left" w:pos="7655"/>
              </w:tabs>
              <w:rPr>
                <w:rFonts w:asciiTheme="minorBidi" w:hAnsiTheme="minorBidi"/>
              </w:rPr>
            </w:pPr>
            <w:r>
              <w:rPr>
                <w:rFonts w:asciiTheme="minorBidi" w:hAnsiTheme="minorBidi"/>
              </w:rPr>
              <w:t>Decreases cost push inflation</w:t>
            </w:r>
          </w:p>
          <w:p w14:paraId="52BE5341" w14:textId="78685834" w:rsidR="00C84DB0" w:rsidRPr="00C84DB0" w:rsidRDefault="00C84DB0" w:rsidP="00C84DB0">
            <w:pPr>
              <w:pStyle w:val="ListParagraph"/>
              <w:numPr>
                <w:ilvl w:val="0"/>
                <w:numId w:val="38"/>
              </w:numPr>
              <w:tabs>
                <w:tab w:val="left" w:pos="567"/>
                <w:tab w:val="left" w:pos="7655"/>
              </w:tabs>
              <w:rPr>
                <w:rFonts w:asciiTheme="minorBidi" w:hAnsiTheme="minorBidi"/>
              </w:rPr>
            </w:pPr>
            <w:r>
              <w:rPr>
                <w:rFonts w:asciiTheme="minorBidi" w:hAnsiTheme="minorBidi"/>
              </w:rPr>
              <w:t xml:space="preserve">May increase investment into the mining industry and therefore production and employment is this area. </w:t>
            </w:r>
          </w:p>
        </w:tc>
        <w:tc>
          <w:tcPr>
            <w:tcW w:w="2551" w:type="dxa"/>
          </w:tcPr>
          <w:p w14:paraId="6A8CB95B" w14:textId="6568F3CA" w:rsidR="00B64378" w:rsidRDefault="00C84DB0" w:rsidP="00B64378">
            <w:pPr>
              <w:tabs>
                <w:tab w:val="left" w:pos="567"/>
                <w:tab w:val="left" w:pos="7655"/>
              </w:tabs>
              <w:rPr>
                <w:rFonts w:asciiTheme="minorBidi" w:hAnsiTheme="minorBidi" w:cstheme="minorBidi"/>
                <w:sz w:val="22"/>
                <w:szCs w:val="22"/>
              </w:rPr>
            </w:pPr>
            <w:r>
              <w:rPr>
                <w:rFonts w:asciiTheme="minorBidi" w:hAnsiTheme="minorBidi" w:cstheme="minorBidi"/>
                <w:sz w:val="22"/>
                <w:szCs w:val="22"/>
              </w:rPr>
              <w:t>1 -2 marks for each point</w:t>
            </w:r>
          </w:p>
        </w:tc>
      </w:tr>
    </w:tbl>
    <w:p w14:paraId="0447031B" w14:textId="5E579045" w:rsidR="00812596" w:rsidRPr="00CC0530" w:rsidRDefault="00812596" w:rsidP="000601E5">
      <w:pPr>
        <w:tabs>
          <w:tab w:val="left" w:pos="567"/>
          <w:tab w:val="left" w:pos="7655"/>
        </w:tabs>
        <w:ind w:left="993" w:hanging="993"/>
        <w:rPr>
          <w:rFonts w:asciiTheme="minorBidi" w:hAnsiTheme="minorBidi" w:cstheme="minorBidi"/>
          <w:sz w:val="22"/>
          <w:szCs w:val="22"/>
        </w:rPr>
      </w:pPr>
    </w:p>
    <w:sectPr w:rsidR="00812596" w:rsidRPr="00CC0530" w:rsidSect="00754715">
      <w:headerReference w:type="first" r:id="rId9"/>
      <w:footerReference w:type="first" r:id="rId10"/>
      <w:pgSz w:w="11900" w:h="16820"/>
      <w:pgMar w:top="1440" w:right="1440" w:bottom="1440" w:left="1440" w:header="720" w:footer="393"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5E4F9" w14:textId="77777777" w:rsidR="000B2F80" w:rsidRDefault="000B2F80" w:rsidP="002B3351">
      <w:r>
        <w:separator/>
      </w:r>
    </w:p>
  </w:endnote>
  <w:endnote w:type="continuationSeparator" w:id="0">
    <w:p w14:paraId="7E3BDCA5" w14:textId="77777777" w:rsidR="000B2F80" w:rsidRDefault="000B2F80"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88EFD" w14:textId="77777777" w:rsidR="004F3718" w:rsidRDefault="004F3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6F053" w14:textId="77777777" w:rsidR="000B2F80" w:rsidRDefault="000B2F80" w:rsidP="002B3351">
      <w:r>
        <w:separator/>
      </w:r>
    </w:p>
  </w:footnote>
  <w:footnote w:type="continuationSeparator" w:id="0">
    <w:p w14:paraId="56A5C53E" w14:textId="77777777" w:rsidR="000B2F80" w:rsidRDefault="000B2F80"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3D8DB" w14:textId="4E833CA6" w:rsidR="004F3718" w:rsidRDefault="004F3718" w:rsidP="00754715">
    <w:pPr>
      <w:pStyle w:val="Header"/>
      <w:jc w:val="center"/>
    </w:pPr>
    <w: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060"/>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37260"/>
    <w:multiLevelType w:val="hybridMultilevel"/>
    <w:tmpl w:val="E716F626"/>
    <w:lvl w:ilvl="0" w:tplc="8F4CF46E">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E17A2D"/>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170D95"/>
    <w:multiLevelType w:val="hybridMultilevel"/>
    <w:tmpl w:val="A08457CE"/>
    <w:lvl w:ilvl="0" w:tplc="8D1840C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33E4E"/>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8F11F1"/>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C42DAD"/>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881E99"/>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BB700FA"/>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C4C5586"/>
    <w:multiLevelType w:val="hybridMultilevel"/>
    <w:tmpl w:val="B774755E"/>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C5636E0"/>
    <w:multiLevelType w:val="hybridMultilevel"/>
    <w:tmpl w:val="89EC9AF8"/>
    <w:lvl w:ilvl="0" w:tplc="8D1840C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940F2"/>
    <w:multiLevelType w:val="hybridMultilevel"/>
    <w:tmpl w:val="745C6FA4"/>
    <w:lvl w:ilvl="0" w:tplc="0C090017">
      <w:start w:val="1"/>
      <w:numFmt w:val="lowerLetter"/>
      <w:lvlText w:val="%1)"/>
      <w:lvlJc w:val="left"/>
      <w:pPr>
        <w:ind w:left="720" w:hanging="360"/>
      </w:pPr>
    </w:lvl>
    <w:lvl w:ilvl="1" w:tplc="04090019">
      <w:start w:val="1"/>
      <w:numFmt w:val="lowerLetter"/>
      <w:lvlText w:val="%2."/>
      <w:lvlJc w:val="left"/>
      <w:pPr>
        <w:ind w:left="1287" w:hanging="360"/>
      </w:pPr>
    </w:lvl>
    <w:lvl w:ilvl="2" w:tplc="0409001B">
      <w:start w:val="1"/>
      <w:numFmt w:val="lowerRoman"/>
      <w:lvlText w:val="%3."/>
      <w:lvlJc w:val="right"/>
      <w:pPr>
        <w:ind w:left="2007" w:hanging="180"/>
      </w:pPr>
    </w:lvl>
    <w:lvl w:ilvl="3" w:tplc="0409000F">
      <w:start w:val="1"/>
      <w:numFmt w:val="decimal"/>
      <w:lvlText w:val="%4."/>
      <w:lvlJc w:val="left"/>
      <w:pPr>
        <w:ind w:left="2727" w:hanging="360"/>
      </w:pPr>
    </w:lvl>
    <w:lvl w:ilvl="4" w:tplc="04090019">
      <w:start w:val="1"/>
      <w:numFmt w:val="lowerLetter"/>
      <w:lvlText w:val="%5."/>
      <w:lvlJc w:val="left"/>
      <w:pPr>
        <w:ind w:left="3447" w:hanging="360"/>
      </w:pPr>
    </w:lvl>
    <w:lvl w:ilvl="5" w:tplc="0409001B">
      <w:start w:val="1"/>
      <w:numFmt w:val="lowerRoman"/>
      <w:lvlText w:val="%6."/>
      <w:lvlJc w:val="right"/>
      <w:pPr>
        <w:ind w:left="4167" w:hanging="180"/>
      </w:pPr>
    </w:lvl>
    <w:lvl w:ilvl="6" w:tplc="0409000F">
      <w:start w:val="1"/>
      <w:numFmt w:val="decimal"/>
      <w:lvlText w:val="%7."/>
      <w:lvlJc w:val="left"/>
      <w:pPr>
        <w:ind w:left="4887" w:hanging="360"/>
      </w:pPr>
    </w:lvl>
    <w:lvl w:ilvl="7" w:tplc="04090019">
      <w:start w:val="1"/>
      <w:numFmt w:val="lowerLetter"/>
      <w:lvlText w:val="%8."/>
      <w:lvlJc w:val="left"/>
      <w:pPr>
        <w:ind w:left="5607" w:hanging="360"/>
      </w:pPr>
    </w:lvl>
    <w:lvl w:ilvl="8" w:tplc="0409001B">
      <w:start w:val="1"/>
      <w:numFmt w:val="lowerRoman"/>
      <w:lvlText w:val="%9."/>
      <w:lvlJc w:val="right"/>
      <w:pPr>
        <w:ind w:left="6327" w:hanging="180"/>
      </w:pPr>
    </w:lvl>
  </w:abstractNum>
  <w:abstractNum w:abstractNumId="12" w15:restartNumberingAfterBreak="0">
    <w:nsid w:val="27077C09"/>
    <w:multiLevelType w:val="hybridMultilevel"/>
    <w:tmpl w:val="9D9ACBB6"/>
    <w:lvl w:ilvl="0" w:tplc="C19036FE">
      <w:start w:val="1"/>
      <w:numFmt w:val="lowerLetter"/>
      <w:lvlText w:val="(%1)"/>
      <w:lvlJc w:val="left"/>
      <w:pPr>
        <w:ind w:left="2988" w:hanging="360"/>
      </w:pPr>
      <w:rPr>
        <w:rFonts w:hint="default"/>
        <w:sz w:val="22"/>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3" w15:restartNumberingAfterBreak="0">
    <w:nsid w:val="2B477052"/>
    <w:multiLevelType w:val="hybridMultilevel"/>
    <w:tmpl w:val="D108DC02"/>
    <w:lvl w:ilvl="0" w:tplc="0C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C66ABD"/>
    <w:multiLevelType w:val="hybridMultilevel"/>
    <w:tmpl w:val="DB8C1E7C"/>
    <w:lvl w:ilvl="0" w:tplc="6E88B8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36600"/>
    <w:multiLevelType w:val="hybridMultilevel"/>
    <w:tmpl w:val="1DBCF5B2"/>
    <w:lvl w:ilvl="0" w:tplc="0C090017">
      <w:start w:val="1"/>
      <w:numFmt w:val="lowerLetter"/>
      <w:lvlText w:val="%1)"/>
      <w:lvlJc w:val="left"/>
      <w:pPr>
        <w:ind w:left="720" w:hanging="360"/>
      </w:pPr>
    </w:lvl>
    <w:lvl w:ilvl="1" w:tplc="0C090017">
      <w:start w:val="1"/>
      <w:numFmt w:val="lowerLetter"/>
      <w:lvlText w:val="%2)"/>
      <w:lvlJc w:val="left"/>
      <w:pPr>
        <w:ind w:left="56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465C5"/>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24C1968"/>
    <w:multiLevelType w:val="hybridMultilevel"/>
    <w:tmpl w:val="DB88A282"/>
    <w:lvl w:ilvl="0" w:tplc="0C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426E3291"/>
    <w:multiLevelType w:val="hybridMultilevel"/>
    <w:tmpl w:val="2EDAEF38"/>
    <w:lvl w:ilvl="0" w:tplc="B4DCF2D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1419F"/>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3107712"/>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3210DEE"/>
    <w:multiLevelType w:val="hybridMultilevel"/>
    <w:tmpl w:val="98D47C7E"/>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956BC0"/>
    <w:multiLevelType w:val="hybridMultilevel"/>
    <w:tmpl w:val="F6B2931C"/>
    <w:lvl w:ilvl="0" w:tplc="C19036FE">
      <w:start w:val="1"/>
      <w:numFmt w:val="lowerLetter"/>
      <w:lvlText w:val="(%1)"/>
      <w:lvlJc w:val="left"/>
      <w:pPr>
        <w:ind w:left="920" w:hanging="360"/>
      </w:pPr>
      <w:rPr>
        <w:rFonts w:hint="default"/>
        <w:sz w:val="22"/>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3" w15:restartNumberingAfterBreak="0">
    <w:nsid w:val="53C156F8"/>
    <w:multiLevelType w:val="hybridMultilevel"/>
    <w:tmpl w:val="721AC6BC"/>
    <w:lvl w:ilvl="0" w:tplc="AF4439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51933"/>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469778D"/>
    <w:multiLevelType w:val="hybridMultilevel"/>
    <w:tmpl w:val="73364E86"/>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62474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5C2159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7C5FA5"/>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94A0482"/>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D2B5ACC"/>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D5C1E8C"/>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12E3A10"/>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1587F8E"/>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3FF59B1"/>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4775A16"/>
    <w:multiLevelType w:val="hybridMultilevel"/>
    <w:tmpl w:val="1A522F66"/>
    <w:lvl w:ilvl="0" w:tplc="E9E82F6E">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A3C205B"/>
    <w:multiLevelType w:val="hybridMultilevel"/>
    <w:tmpl w:val="1A522F66"/>
    <w:lvl w:ilvl="0" w:tplc="E9E82F6E">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E8F13A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31"/>
  </w:num>
  <w:num w:numId="8">
    <w:abstractNumId w:val="4"/>
  </w:num>
  <w:num w:numId="9">
    <w:abstractNumId w:val="7"/>
  </w:num>
  <w:num w:numId="10">
    <w:abstractNumId w:val="5"/>
  </w:num>
  <w:num w:numId="11">
    <w:abstractNumId w:val="20"/>
  </w:num>
  <w:num w:numId="12">
    <w:abstractNumId w:val="35"/>
  </w:num>
  <w:num w:numId="13">
    <w:abstractNumId w:val="27"/>
  </w:num>
  <w:num w:numId="14">
    <w:abstractNumId w:val="30"/>
  </w:num>
  <w:num w:numId="15">
    <w:abstractNumId w:val="37"/>
  </w:num>
  <w:num w:numId="16">
    <w:abstractNumId w:val="16"/>
  </w:num>
  <w:num w:numId="17">
    <w:abstractNumId w:val="2"/>
  </w:num>
  <w:num w:numId="18">
    <w:abstractNumId w:val="33"/>
  </w:num>
  <w:num w:numId="19">
    <w:abstractNumId w:val="34"/>
  </w:num>
  <w:num w:numId="20">
    <w:abstractNumId w:val="26"/>
  </w:num>
  <w:num w:numId="21">
    <w:abstractNumId w:val="29"/>
  </w:num>
  <w:num w:numId="22">
    <w:abstractNumId w:val="19"/>
  </w:num>
  <w:num w:numId="23">
    <w:abstractNumId w:val="8"/>
  </w:num>
  <w:num w:numId="24">
    <w:abstractNumId w:val="24"/>
  </w:num>
  <w:num w:numId="25">
    <w:abstractNumId w:val="12"/>
  </w:num>
  <w:num w:numId="26">
    <w:abstractNumId w:val="21"/>
  </w:num>
  <w:num w:numId="27">
    <w:abstractNumId w:val="25"/>
  </w:num>
  <w:num w:numId="28">
    <w:abstractNumId w:val="13"/>
  </w:num>
  <w:num w:numId="29">
    <w:abstractNumId w:val="36"/>
  </w:num>
  <w:num w:numId="30">
    <w:abstractNumId w:val="23"/>
  </w:num>
  <w:num w:numId="31">
    <w:abstractNumId w:val="22"/>
  </w:num>
  <w:num w:numId="32">
    <w:abstractNumId w:val="1"/>
  </w:num>
  <w:num w:numId="33">
    <w:abstractNumId w:val="15"/>
  </w:num>
  <w:num w:numId="34">
    <w:abstractNumId w:val="17"/>
  </w:num>
  <w:num w:numId="35">
    <w:abstractNumId w:val="18"/>
  </w:num>
  <w:num w:numId="36">
    <w:abstractNumId w:val="14"/>
  </w:num>
  <w:num w:numId="37">
    <w:abstractNumId w:val="3"/>
  </w:num>
  <w:num w:numId="38">
    <w:abstractNumId w:val="10"/>
  </w:num>
  <w:num w:numId="39">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11216"/>
    <w:rsid w:val="0001300E"/>
    <w:rsid w:val="000131B3"/>
    <w:rsid w:val="000166FC"/>
    <w:rsid w:val="000240D3"/>
    <w:rsid w:val="0002564D"/>
    <w:rsid w:val="00040B22"/>
    <w:rsid w:val="00053B7E"/>
    <w:rsid w:val="00057344"/>
    <w:rsid w:val="000600EE"/>
    <w:rsid w:val="000601E5"/>
    <w:rsid w:val="000645BA"/>
    <w:rsid w:val="00070A07"/>
    <w:rsid w:val="000729D9"/>
    <w:rsid w:val="00073C4E"/>
    <w:rsid w:val="000758AE"/>
    <w:rsid w:val="00080256"/>
    <w:rsid w:val="00083F0A"/>
    <w:rsid w:val="0008624E"/>
    <w:rsid w:val="00091855"/>
    <w:rsid w:val="000A2302"/>
    <w:rsid w:val="000A2716"/>
    <w:rsid w:val="000A5CF1"/>
    <w:rsid w:val="000B0A4A"/>
    <w:rsid w:val="000B2F80"/>
    <w:rsid w:val="000C0D97"/>
    <w:rsid w:val="000C5F58"/>
    <w:rsid w:val="000D44C2"/>
    <w:rsid w:val="000D49BA"/>
    <w:rsid w:val="000F600E"/>
    <w:rsid w:val="000F750E"/>
    <w:rsid w:val="000F7E20"/>
    <w:rsid w:val="00104E3B"/>
    <w:rsid w:val="00107B14"/>
    <w:rsid w:val="001131EA"/>
    <w:rsid w:val="00121531"/>
    <w:rsid w:val="001364CE"/>
    <w:rsid w:val="00136550"/>
    <w:rsid w:val="00137A94"/>
    <w:rsid w:val="001403EE"/>
    <w:rsid w:val="00150FCA"/>
    <w:rsid w:val="0015311C"/>
    <w:rsid w:val="001631EF"/>
    <w:rsid w:val="00163721"/>
    <w:rsid w:val="001639FF"/>
    <w:rsid w:val="001640ED"/>
    <w:rsid w:val="001653C9"/>
    <w:rsid w:val="00165C03"/>
    <w:rsid w:val="00177160"/>
    <w:rsid w:val="00185FCD"/>
    <w:rsid w:val="0019072A"/>
    <w:rsid w:val="001A064A"/>
    <w:rsid w:val="001A680B"/>
    <w:rsid w:val="001B1310"/>
    <w:rsid w:val="001C3792"/>
    <w:rsid w:val="001C5283"/>
    <w:rsid w:val="001D2E19"/>
    <w:rsid w:val="001D5C35"/>
    <w:rsid w:val="001E3CC4"/>
    <w:rsid w:val="001F05B6"/>
    <w:rsid w:val="001F2E63"/>
    <w:rsid w:val="001F5574"/>
    <w:rsid w:val="001F755B"/>
    <w:rsid w:val="00201FF4"/>
    <w:rsid w:val="00215A57"/>
    <w:rsid w:val="00226572"/>
    <w:rsid w:val="0023106B"/>
    <w:rsid w:val="002415C9"/>
    <w:rsid w:val="00245B2E"/>
    <w:rsid w:val="00250AB3"/>
    <w:rsid w:val="00260126"/>
    <w:rsid w:val="00272135"/>
    <w:rsid w:val="002730F9"/>
    <w:rsid w:val="002755FF"/>
    <w:rsid w:val="00276DBA"/>
    <w:rsid w:val="00286F8A"/>
    <w:rsid w:val="00294CB0"/>
    <w:rsid w:val="002A1F4F"/>
    <w:rsid w:val="002A37CA"/>
    <w:rsid w:val="002A48C0"/>
    <w:rsid w:val="002A4D69"/>
    <w:rsid w:val="002A4E65"/>
    <w:rsid w:val="002A7611"/>
    <w:rsid w:val="002B3351"/>
    <w:rsid w:val="002B55B0"/>
    <w:rsid w:val="002C4340"/>
    <w:rsid w:val="002D38E0"/>
    <w:rsid w:val="002D3CF5"/>
    <w:rsid w:val="002E0AA4"/>
    <w:rsid w:val="002E50B0"/>
    <w:rsid w:val="002F1C13"/>
    <w:rsid w:val="002F3CBB"/>
    <w:rsid w:val="00300ECD"/>
    <w:rsid w:val="00303948"/>
    <w:rsid w:val="00303A67"/>
    <w:rsid w:val="00304B9C"/>
    <w:rsid w:val="00305698"/>
    <w:rsid w:val="00305DE3"/>
    <w:rsid w:val="00313F53"/>
    <w:rsid w:val="003212BD"/>
    <w:rsid w:val="00333216"/>
    <w:rsid w:val="0033416F"/>
    <w:rsid w:val="00341D33"/>
    <w:rsid w:val="00342E8D"/>
    <w:rsid w:val="00353FCD"/>
    <w:rsid w:val="00354190"/>
    <w:rsid w:val="00362671"/>
    <w:rsid w:val="00362882"/>
    <w:rsid w:val="00365075"/>
    <w:rsid w:val="00380C35"/>
    <w:rsid w:val="00384931"/>
    <w:rsid w:val="00386C13"/>
    <w:rsid w:val="00397422"/>
    <w:rsid w:val="00397AA0"/>
    <w:rsid w:val="003A23C6"/>
    <w:rsid w:val="003A7822"/>
    <w:rsid w:val="003C3B42"/>
    <w:rsid w:val="003C67B5"/>
    <w:rsid w:val="003D1E91"/>
    <w:rsid w:val="003E008D"/>
    <w:rsid w:val="003E394B"/>
    <w:rsid w:val="003F0026"/>
    <w:rsid w:val="003F2A8C"/>
    <w:rsid w:val="00402F46"/>
    <w:rsid w:val="00414E8A"/>
    <w:rsid w:val="00420FCE"/>
    <w:rsid w:val="004342DC"/>
    <w:rsid w:val="004421CB"/>
    <w:rsid w:val="00442405"/>
    <w:rsid w:val="00444432"/>
    <w:rsid w:val="00445310"/>
    <w:rsid w:val="00445DFC"/>
    <w:rsid w:val="00461406"/>
    <w:rsid w:val="004658F4"/>
    <w:rsid w:val="004664A0"/>
    <w:rsid w:val="004700AF"/>
    <w:rsid w:val="00470658"/>
    <w:rsid w:val="004711C1"/>
    <w:rsid w:val="004719C4"/>
    <w:rsid w:val="004723AF"/>
    <w:rsid w:val="00472858"/>
    <w:rsid w:val="004751AB"/>
    <w:rsid w:val="00476280"/>
    <w:rsid w:val="00484814"/>
    <w:rsid w:val="004A7999"/>
    <w:rsid w:val="004A7A3E"/>
    <w:rsid w:val="004B0CB4"/>
    <w:rsid w:val="004C1AC6"/>
    <w:rsid w:val="004C3ED6"/>
    <w:rsid w:val="004C5EBE"/>
    <w:rsid w:val="004D02CE"/>
    <w:rsid w:val="004D030A"/>
    <w:rsid w:val="004D3734"/>
    <w:rsid w:val="004D571E"/>
    <w:rsid w:val="004D6A1F"/>
    <w:rsid w:val="004E700B"/>
    <w:rsid w:val="004F0579"/>
    <w:rsid w:val="004F3718"/>
    <w:rsid w:val="00502E60"/>
    <w:rsid w:val="005038B3"/>
    <w:rsid w:val="00503A71"/>
    <w:rsid w:val="00531CA4"/>
    <w:rsid w:val="00531F71"/>
    <w:rsid w:val="00533443"/>
    <w:rsid w:val="00551E20"/>
    <w:rsid w:val="00556DFC"/>
    <w:rsid w:val="005601E7"/>
    <w:rsid w:val="00560E23"/>
    <w:rsid w:val="00564C2C"/>
    <w:rsid w:val="00573FBC"/>
    <w:rsid w:val="005A017F"/>
    <w:rsid w:val="005A278F"/>
    <w:rsid w:val="005A548A"/>
    <w:rsid w:val="005A7DE8"/>
    <w:rsid w:val="005C0AC6"/>
    <w:rsid w:val="005D121F"/>
    <w:rsid w:val="005D65DC"/>
    <w:rsid w:val="005F21D5"/>
    <w:rsid w:val="00604046"/>
    <w:rsid w:val="00610D03"/>
    <w:rsid w:val="006121B0"/>
    <w:rsid w:val="0061270F"/>
    <w:rsid w:val="00612959"/>
    <w:rsid w:val="00613146"/>
    <w:rsid w:val="00614658"/>
    <w:rsid w:val="0061487A"/>
    <w:rsid w:val="00634367"/>
    <w:rsid w:val="00635B42"/>
    <w:rsid w:val="00641F30"/>
    <w:rsid w:val="0064568C"/>
    <w:rsid w:val="006554AE"/>
    <w:rsid w:val="00655B3D"/>
    <w:rsid w:val="006673E9"/>
    <w:rsid w:val="0067321C"/>
    <w:rsid w:val="00680455"/>
    <w:rsid w:val="0069331C"/>
    <w:rsid w:val="006A2D43"/>
    <w:rsid w:val="006B43F8"/>
    <w:rsid w:val="006B6DCF"/>
    <w:rsid w:val="006C1500"/>
    <w:rsid w:val="006C15EF"/>
    <w:rsid w:val="006C24DF"/>
    <w:rsid w:val="006C39A1"/>
    <w:rsid w:val="006D2F47"/>
    <w:rsid w:val="006E0161"/>
    <w:rsid w:val="006E6A69"/>
    <w:rsid w:val="006F030F"/>
    <w:rsid w:val="006F08A0"/>
    <w:rsid w:val="006F6005"/>
    <w:rsid w:val="00702EA7"/>
    <w:rsid w:val="00714153"/>
    <w:rsid w:val="007312B6"/>
    <w:rsid w:val="00737CCD"/>
    <w:rsid w:val="0074103E"/>
    <w:rsid w:val="00750F82"/>
    <w:rsid w:val="007538AE"/>
    <w:rsid w:val="00753A18"/>
    <w:rsid w:val="00754715"/>
    <w:rsid w:val="00762318"/>
    <w:rsid w:val="00771726"/>
    <w:rsid w:val="00773435"/>
    <w:rsid w:val="00774186"/>
    <w:rsid w:val="00774F07"/>
    <w:rsid w:val="00777184"/>
    <w:rsid w:val="007813DE"/>
    <w:rsid w:val="0079358A"/>
    <w:rsid w:val="00795818"/>
    <w:rsid w:val="007A6A6C"/>
    <w:rsid w:val="007B08EF"/>
    <w:rsid w:val="007C2DF6"/>
    <w:rsid w:val="007D32E0"/>
    <w:rsid w:val="007E54BC"/>
    <w:rsid w:val="007F6780"/>
    <w:rsid w:val="00800B87"/>
    <w:rsid w:val="00806059"/>
    <w:rsid w:val="00812362"/>
    <w:rsid w:val="00812596"/>
    <w:rsid w:val="00815D8C"/>
    <w:rsid w:val="00816214"/>
    <w:rsid w:val="00822187"/>
    <w:rsid w:val="00824799"/>
    <w:rsid w:val="00844112"/>
    <w:rsid w:val="008450E0"/>
    <w:rsid w:val="00865817"/>
    <w:rsid w:val="00866F7E"/>
    <w:rsid w:val="00872439"/>
    <w:rsid w:val="00876AF2"/>
    <w:rsid w:val="008777CB"/>
    <w:rsid w:val="008814CD"/>
    <w:rsid w:val="008838E8"/>
    <w:rsid w:val="00897F5E"/>
    <w:rsid w:val="008A3BA3"/>
    <w:rsid w:val="008C7AED"/>
    <w:rsid w:val="008D35F5"/>
    <w:rsid w:val="008E6278"/>
    <w:rsid w:val="008F4674"/>
    <w:rsid w:val="008F52B3"/>
    <w:rsid w:val="0090099E"/>
    <w:rsid w:val="00910E17"/>
    <w:rsid w:val="00912B7C"/>
    <w:rsid w:val="00916C30"/>
    <w:rsid w:val="0092168F"/>
    <w:rsid w:val="00921864"/>
    <w:rsid w:val="00922327"/>
    <w:rsid w:val="009240B2"/>
    <w:rsid w:val="00924148"/>
    <w:rsid w:val="00926C3E"/>
    <w:rsid w:val="00935310"/>
    <w:rsid w:val="00942468"/>
    <w:rsid w:val="009479A1"/>
    <w:rsid w:val="00961A42"/>
    <w:rsid w:val="00964FF0"/>
    <w:rsid w:val="00971D4B"/>
    <w:rsid w:val="00971E36"/>
    <w:rsid w:val="00973692"/>
    <w:rsid w:val="00977EE4"/>
    <w:rsid w:val="009834C9"/>
    <w:rsid w:val="00990537"/>
    <w:rsid w:val="0099114A"/>
    <w:rsid w:val="00992E4D"/>
    <w:rsid w:val="009945C4"/>
    <w:rsid w:val="009947AD"/>
    <w:rsid w:val="009A2731"/>
    <w:rsid w:val="009A2755"/>
    <w:rsid w:val="009A7C3E"/>
    <w:rsid w:val="009B0555"/>
    <w:rsid w:val="009B4615"/>
    <w:rsid w:val="009B55C1"/>
    <w:rsid w:val="009C4C41"/>
    <w:rsid w:val="009D1FD0"/>
    <w:rsid w:val="009D3AC8"/>
    <w:rsid w:val="009D7AEB"/>
    <w:rsid w:val="009E7C9A"/>
    <w:rsid w:val="009F026B"/>
    <w:rsid w:val="009F2E3C"/>
    <w:rsid w:val="009F3D66"/>
    <w:rsid w:val="009F4B2C"/>
    <w:rsid w:val="00A00732"/>
    <w:rsid w:val="00A01683"/>
    <w:rsid w:val="00A04D5C"/>
    <w:rsid w:val="00A06815"/>
    <w:rsid w:val="00A168E0"/>
    <w:rsid w:val="00A17AB9"/>
    <w:rsid w:val="00A24AB1"/>
    <w:rsid w:val="00A26774"/>
    <w:rsid w:val="00A318A0"/>
    <w:rsid w:val="00A4001E"/>
    <w:rsid w:val="00A41A96"/>
    <w:rsid w:val="00A441FE"/>
    <w:rsid w:val="00A44BBA"/>
    <w:rsid w:val="00A4730E"/>
    <w:rsid w:val="00A5549F"/>
    <w:rsid w:val="00A658B3"/>
    <w:rsid w:val="00A665D4"/>
    <w:rsid w:val="00A706F9"/>
    <w:rsid w:val="00A87992"/>
    <w:rsid w:val="00A91F60"/>
    <w:rsid w:val="00A94440"/>
    <w:rsid w:val="00A94773"/>
    <w:rsid w:val="00A95FC4"/>
    <w:rsid w:val="00AA1678"/>
    <w:rsid w:val="00AA31BA"/>
    <w:rsid w:val="00AA398A"/>
    <w:rsid w:val="00AA57C6"/>
    <w:rsid w:val="00AB2A73"/>
    <w:rsid w:val="00AB43D9"/>
    <w:rsid w:val="00AC30E9"/>
    <w:rsid w:val="00AC72B0"/>
    <w:rsid w:val="00AD2540"/>
    <w:rsid w:val="00AE0364"/>
    <w:rsid w:val="00AE13A6"/>
    <w:rsid w:val="00AE4947"/>
    <w:rsid w:val="00AF616E"/>
    <w:rsid w:val="00AF61BE"/>
    <w:rsid w:val="00B0081E"/>
    <w:rsid w:val="00B00B2B"/>
    <w:rsid w:val="00B02DB6"/>
    <w:rsid w:val="00B04850"/>
    <w:rsid w:val="00B126C8"/>
    <w:rsid w:val="00B128B6"/>
    <w:rsid w:val="00B13AE7"/>
    <w:rsid w:val="00B20413"/>
    <w:rsid w:val="00B23FAB"/>
    <w:rsid w:val="00B408E3"/>
    <w:rsid w:val="00B40C58"/>
    <w:rsid w:val="00B415B3"/>
    <w:rsid w:val="00B4501D"/>
    <w:rsid w:val="00B56578"/>
    <w:rsid w:val="00B64378"/>
    <w:rsid w:val="00B64FA0"/>
    <w:rsid w:val="00B67DDD"/>
    <w:rsid w:val="00B7027A"/>
    <w:rsid w:val="00B719D1"/>
    <w:rsid w:val="00B849BE"/>
    <w:rsid w:val="00B96342"/>
    <w:rsid w:val="00BA0094"/>
    <w:rsid w:val="00BA15B0"/>
    <w:rsid w:val="00BA1C4A"/>
    <w:rsid w:val="00BA21F4"/>
    <w:rsid w:val="00BA2492"/>
    <w:rsid w:val="00BA3BF5"/>
    <w:rsid w:val="00BA43F9"/>
    <w:rsid w:val="00BB4F16"/>
    <w:rsid w:val="00BB60A4"/>
    <w:rsid w:val="00BB7280"/>
    <w:rsid w:val="00BC1B8A"/>
    <w:rsid w:val="00BC2F75"/>
    <w:rsid w:val="00BC4562"/>
    <w:rsid w:val="00BC6936"/>
    <w:rsid w:val="00BD3C84"/>
    <w:rsid w:val="00BE67D9"/>
    <w:rsid w:val="00BF3FB1"/>
    <w:rsid w:val="00BF545E"/>
    <w:rsid w:val="00C025A9"/>
    <w:rsid w:val="00C07F1D"/>
    <w:rsid w:val="00C11D28"/>
    <w:rsid w:val="00C13ECE"/>
    <w:rsid w:val="00C17E35"/>
    <w:rsid w:val="00C22912"/>
    <w:rsid w:val="00C31010"/>
    <w:rsid w:val="00C35A01"/>
    <w:rsid w:val="00C35D5C"/>
    <w:rsid w:val="00C377C9"/>
    <w:rsid w:val="00C37E08"/>
    <w:rsid w:val="00C454BE"/>
    <w:rsid w:val="00C46704"/>
    <w:rsid w:val="00C51BB1"/>
    <w:rsid w:val="00C51F24"/>
    <w:rsid w:val="00C528A6"/>
    <w:rsid w:val="00C61862"/>
    <w:rsid w:val="00C84236"/>
    <w:rsid w:val="00C84DB0"/>
    <w:rsid w:val="00C9431D"/>
    <w:rsid w:val="00C94B0F"/>
    <w:rsid w:val="00CA14CC"/>
    <w:rsid w:val="00CB01C1"/>
    <w:rsid w:val="00CB41C8"/>
    <w:rsid w:val="00CC0530"/>
    <w:rsid w:val="00CC30EF"/>
    <w:rsid w:val="00CC31EC"/>
    <w:rsid w:val="00CC676A"/>
    <w:rsid w:val="00CC72BE"/>
    <w:rsid w:val="00CD0DD5"/>
    <w:rsid w:val="00CD376E"/>
    <w:rsid w:val="00CD41E1"/>
    <w:rsid w:val="00CD6386"/>
    <w:rsid w:val="00CE1E02"/>
    <w:rsid w:val="00CE74DB"/>
    <w:rsid w:val="00CF4032"/>
    <w:rsid w:val="00CF61F0"/>
    <w:rsid w:val="00CF7172"/>
    <w:rsid w:val="00D0022D"/>
    <w:rsid w:val="00D04A3C"/>
    <w:rsid w:val="00D1582F"/>
    <w:rsid w:val="00D33202"/>
    <w:rsid w:val="00D34130"/>
    <w:rsid w:val="00D354A0"/>
    <w:rsid w:val="00D55B74"/>
    <w:rsid w:val="00D5687C"/>
    <w:rsid w:val="00D57867"/>
    <w:rsid w:val="00D677AB"/>
    <w:rsid w:val="00D73037"/>
    <w:rsid w:val="00D8135D"/>
    <w:rsid w:val="00D8281A"/>
    <w:rsid w:val="00D864D8"/>
    <w:rsid w:val="00D8704A"/>
    <w:rsid w:val="00D9624C"/>
    <w:rsid w:val="00D97722"/>
    <w:rsid w:val="00DA5B44"/>
    <w:rsid w:val="00DB049F"/>
    <w:rsid w:val="00DB3866"/>
    <w:rsid w:val="00DC06C5"/>
    <w:rsid w:val="00DC4BF9"/>
    <w:rsid w:val="00DD619A"/>
    <w:rsid w:val="00DE1EF2"/>
    <w:rsid w:val="00DE5AC7"/>
    <w:rsid w:val="00DE6336"/>
    <w:rsid w:val="00DF16E1"/>
    <w:rsid w:val="00DF3034"/>
    <w:rsid w:val="00DF58AE"/>
    <w:rsid w:val="00DF76F8"/>
    <w:rsid w:val="00E0345C"/>
    <w:rsid w:val="00E12F5F"/>
    <w:rsid w:val="00E13853"/>
    <w:rsid w:val="00E166F5"/>
    <w:rsid w:val="00E17FE1"/>
    <w:rsid w:val="00E2627B"/>
    <w:rsid w:val="00E27090"/>
    <w:rsid w:val="00E35B6E"/>
    <w:rsid w:val="00E36AF8"/>
    <w:rsid w:val="00E541DD"/>
    <w:rsid w:val="00E63971"/>
    <w:rsid w:val="00E705FC"/>
    <w:rsid w:val="00E74813"/>
    <w:rsid w:val="00E75EF8"/>
    <w:rsid w:val="00E77A9E"/>
    <w:rsid w:val="00E8273F"/>
    <w:rsid w:val="00E836B5"/>
    <w:rsid w:val="00E83D2D"/>
    <w:rsid w:val="00E8601C"/>
    <w:rsid w:val="00E86C97"/>
    <w:rsid w:val="00E874EE"/>
    <w:rsid w:val="00EA571A"/>
    <w:rsid w:val="00EA7670"/>
    <w:rsid w:val="00EC2ECC"/>
    <w:rsid w:val="00EC547B"/>
    <w:rsid w:val="00EC6BB8"/>
    <w:rsid w:val="00ED073C"/>
    <w:rsid w:val="00ED5986"/>
    <w:rsid w:val="00EE26E1"/>
    <w:rsid w:val="00EF1912"/>
    <w:rsid w:val="00EF30FE"/>
    <w:rsid w:val="00EF3DC3"/>
    <w:rsid w:val="00EF5ACA"/>
    <w:rsid w:val="00F05288"/>
    <w:rsid w:val="00F0664B"/>
    <w:rsid w:val="00F15152"/>
    <w:rsid w:val="00F2566A"/>
    <w:rsid w:val="00F27164"/>
    <w:rsid w:val="00F40206"/>
    <w:rsid w:val="00F44AC3"/>
    <w:rsid w:val="00F454C8"/>
    <w:rsid w:val="00F5355E"/>
    <w:rsid w:val="00F546FE"/>
    <w:rsid w:val="00F71087"/>
    <w:rsid w:val="00F74130"/>
    <w:rsid w:val="00F760B4"/>
    <w:rsid w:val="00F77357"/>
    <w:rsid w:val="00F856A9"/>
    <w:rsid w:val="00F86592"/>
    <w:rsid w:val="00F949D8"/>
    <w:rsid w:val="00FB554B"/>
    <w:rsid w:val="00FB598D"/>
    <w:rsid w:val="00FC2B29"/>
    <w:rsid w:val="00FD1FC0"/>
    <w:rsid w:val="00FE14B1"/>
    <w:rsid w:val="00FE2348"/>
    <w:rsid w:val="00FE3AC0"/>
    <w:rsid w:val="00FE4832"/>
    <w:rsid w:val="00FF13AD"/>
    <w:rsid w:val="00FF42C8"/>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5962F-2A09-1E41-BADC-3815760E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Yin Jiang</cp:lastModifiedBy>
  <cp:revision>18</cp:revision>
  <cp:lastPrinted>2019-05-16T01:02:00Z</cp:lastPrinted>
  <dcterms:created xsi:type="dcterms:W3CDTF">2019-05-07T04:16:00Z</dcterms:created>
  <dcterms:modified xsi:type="dcterms:W3CDTF">2019-06-26T01:51:00Z</dcterms:modified>
</cp:coreProperties>
</file>