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3EEE" w14:textId="38CDE836" w:rsidR="00407B17" w:rsidRPr="005C1351" w:rsidRDefault="00407B17" w:rsidP="001843A1">
      <w:pPr>
        <w:rPr>
          <w:rFonts w:cs="Arial"/>
          <w:bCs/>
        </w:rPr>
      </w:pPr>
      <w:r w:rsidRPr="005C1351">
        <w:rPr>
          <w:rFonts w:cs="Arial"/>
          <w:bCs/>
        </w:rPr>
        <w:t>ECONOMICS            Unit 3 and 4          Semester 2, 2021</w:t>
      </w:r>
    </w:p>
    <w:p w14:paraId="4E523D6D" w14:textId="440B6852" w:rsidR="00407B17" w:rsidRPr="005C1351" w:rsidRDefault="00407B17" w:rsidP="001843A1">
      <w:pPr>
        <w:rPr>
          <w:rFonts w:cs="Arial"/>
          <w:bCs/>
        </w:rPr>
      </w:pPr>
    </w:p>
    <w:p w14:paraId="04ADF6F2" w14:textId="65E86B18" w:rsidR="00407B17" w:rsidRPr="005C1351" w:rsidRDefault="00407B17" w:rsidP="001843A1">
      <w:pPr>
        <w:rPr>
          <w:rFonts w:cs="Arial"/>
          <w:bCs/>
        </w:rPr>
      </w:pPr>
      <w:r w:rsidRPr="005C1351">
        <w:rPr>
          <w:rFonts w:cs="Arial"/>
          <w:bCs/>
        </w:rPr>
        <w:t>MARKING KEY</w:t>
      </w:r>
    </w:p>
    <w:p w14:paraId="20617154" w14:textId="630D615D" w:rsidR="00407B17" w:rsidRPr="005C1351" w:rsidRDefault="00407B17" w:rsidP="001843A1">
      <w:pPr>
        <w:rPr>
          <w:rFonts w:cs="Arial"/>
          <w:b/>
        </w:rPr>
      </w:pPr>
    </w:p>
    <w:p w14:paraId="76EA4AB8" w14:textId="77777777" w:rsidR="00407B17" w:rsidRPr="005C1351" w:rsidRDefault="00407B17" w:rsidP="00407B17">
      <w:pPr>
        <w:pStyle w:val="NormalText"/>
        <w:tabs>
          <w:tab w:val="left" w:pos="7088"/>
        </w:tabs>
        <w:spacing w:after="120"/>
        <w:rPr>
          <w:rFonts w:asciiTheme="minorHAnsi" w:hAnsiTheme="minorHAnsi" w:cs="Arial"/>
          <w:b/>
          <w:sz w:val="24"/>
          <w:szCs w:val="24"/>
        </w:rPr>
      </w:pPr>
      <w:r w:rsidRPr="005C1351">
        <w:rPr>
          <w:rFonts w:asciiTheme="minorHAnsi" w:hAnsiTheme="minorHAnsi" w:cs="Arial"/>
          <w:b/>
          <w:sz w:val="24"/>
          <w:szCs w:val="24"/>
        </w:rPr>
        <w:t>Section One:  Multiple Choice</w:t>
      </w:r>
      <w:r w:rsidRPr="005C1351">
        <w:rPr>
          <w:rFonts w:asciiTheme="minorHAnsi" w:hAnsiTheme="minorHAnsi" w:cs="Arial"/>
          <w:b/>
          <w:sz w:val="24"/>
          <w:szCs w:val="24"/>
        </w:rPr>
        <w:tab/>
      </w:r>
      <w:r w:rsidRPr="005C1351">
        <w:rPr>
          <w:rFonts w:asciiTheme="minorHAnsi" w:hAnsiTheme="minorHAnsi" w:cs="Arial"/>
          <w:b/>
          <w:sz w:val="24"/>
          <w:szCs w:val="24"/>
        </w:rPr>
        <w:tab/>
        <w:t xml:space="preserve">         (24 Marks)</w:t>
      </w:r>
    </w:p>
    <w:p w14:paraId="135D21E7" w14:textId="154170B4" w:rsidR="00407B17" w:rsidRPr="005C1351" w:rsidRDefault="00407B17" w:rsidP="001843A1">
      <w:pPr>
        <w:rPr>
          <w:rFonts w:cs="Arial"/>
          <w:b/>
          <w:lang w:val="en-US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276"/>
      </w:tblGrid>
      <w:tr w:rsidR="00407B17" w:rsidRPr="005C1351" w14:paraId="07051330" w14:textId="77777777" w:rsidTr="00407B17">
        <w:tc>
          <w:tcPr>
            <w:tcW w:w="1134" w:type="dxa"/>
          </w:tcPr>
          <w:p w14:paraId="21865A42" w14:textId="61DCC16D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</w:t>
            </w:r>
          </w:p>
        </w:tc>
        <w:tc>
          <w:tcPr>
            <w:tcW w:w="1134" w:type="dxa"/>
          </w:tcPr>
          <w:p w14:paraId="3A415E35" w14:textId="01597922" w:rsidR="00407B17" w:rsidRPr="00D20006" w:rsidRDefault="00F2167F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D</w:t>
            </w:r>
          </w:p>
        </w:tc>
        <w:tc>
          <w:tcPr>
            <w:tcW w:w="1134" w:type="dxa"/>
          </w:tcPr>
          <w:p w14:paraId="78C7F4FC" w14:textId="4CD4C22C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13</w:t>
            </w:r>
          </w:p>
        </w:tc>
        <w:tc>
          <w:tcPr>
            <w:tcW w:w="1276" w:type="dxa"/>
          </w:tcPr>
          <w:p w14:paraId="2A0E70AB" w14:textId="3CD7ABF2" w:rsidR="00407B17" w:rsidRPr="005C1351" w:rsidRDefault="00D20006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</w:t>
            </w:r>
          </w:p>
        </w:tc>
      </w:tr>
      <w:tr w:rsidR="00407B17" w:rsidRPr="005C1351" w14:paraId="29B90231" w14:textId="77777777" w:rsidTr="00407B17">
        <w:tc>
          <w:tcPr>
            <w:tcW w:w="1134" w:type="dxa"/>
          </w:tcPr>
          <w:p w14:paraId="68BDBB5A" w14:textId="6CF56EE7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2</w:t>
            </w:r>
          </w:p>
        </w:tc>
        <w:tc>
          <w:tcPr>
            <w:tcW w:w="1134" w:type="dxa"/>
          </w:tcPr>
          <w:p w14:paraId="51C95E43" w14:textId="6088BDC1" w:rsidR="00407B17" w:rsidRPr="00D20006" w:rsidRDefault="00F2167F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A</w:t>
            </w:r>
          </w:p>
        </w:tc>
        <w:tc>
          <w:tcPr>
            <w:tcW w:w="1134" w:type="dxa"/>
          </w:tcPr>
          <w:p w14:paraId="3531FFC4" w14:textId="784BAF31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14</w:t>
            </w:r>
          </w:p>
        </w:tc>
        <w:tc>
          <w:tcPr>
            <w:tcW w:w="1276" w:type="dxa"/>
          </w:tcPr>
          <w:p w14:paraId="5A2DCA5C" w14:textId="38EC4A9E" w:rsidR="00407B17" w:rsidRPr="005C1351" w:rsidRDefault="00D20006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</w:t>
            </w:r>
          </w:p>
        </w:tc>
      </w:tr>
      <w:tr w:rsidR="00407B17" w:rsidRPr="005C1351" w14:paraId="5BAC50DE" w14:textId="77777777" w:rsidTr="00407B17">
        <w:tc>
          <w:tcPr>
            <w:tcW w:w="1134" w:type="dxa"/>
          </w:tcPr>
          <w:p w14:paraId="3995D251" w14:textId="1EAC7ADF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3</w:t>
            </w:r>
          </w:p>
        </w:tc>
        <w:tc>
          <w:tcPr>
            <w:tcW w:w="1134" w:type="dxa"/>
          </w:tcPr>
          <w:p w14:paraId="43B22FF6" w14:textId="72154C74" w:rsidR="00407B17" w:rsidRPr="00D20006" w:rsidRDefault="003D688F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B</w:t>
            </w:r>
          </w:p>
        </w:tc>
        <w:tc>
          <w:tcPr>
            <w:tcW w:w="1134" w:type="dxa"/>
          </w:tcPr>
          <w:p w14:paraId="25E6D599" w14:textId="5A70FF13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15</w:t>
            </w:r>
          </w:p>
        </w:tc>
        <w:tc>
          <w:tcPr>
            <w:tcW w:w="1276" w:type="dxa"/>
          </w:tcPr>
          <w:p w14:paraId="239D1145" w14:textId="31596FBC" w:rsidR="00407B17" w:rsidRPr="005C1351" w:rsidRDefault="00BD3069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C</w:t>
            </w:r>
          </w:p>
        </w:tc>
      </w:tr>
      <w:tr w:rsidR="00407B17" w:rsidRPr="005C1351" w14:paraId="455A34F5" w14:textId="77777777" w:rsidTr="00407B17">
        <w:tc>
          <w:tcPr>
            <w:tcW w:w="1134" w:type="dxa"/>
          </w:tcPr>
          <w:p w14:paraId="7CA73574" w14:textId="59F286AA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4</w:t>
            </w:r>
          </w:p>
        </w:tc>
        <w:tc>
          <w:tcPr>
            <w:tcW w:w="1134" w:type="dxa"/>
          </w:tcPr>
          <w:p w14:paraId="35BA970E" w14:textId="3622E4A5" w:rsidR="00407B17" w:rsidRPr="00D20006" w:rsidRDefault="003D688F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B</w:t>
            </w:r>
          </w:p>
        </w:tc>
        <w:tc>
          <w:tcPr>
            <w:tcW w:w="1134" w:type="dxa"/>
          </w:tcPr>
          <w:p w14:paraId="5241CDED" w14:textId="73B75208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16</w:t>
            </w:r>
          </w:p>
        </w:tc>
        <w:tc>
          <w:tcPr>
            <w:tcW w:w="1276" w:type="dxa"/>
          </w:tcPr>
          <w:p w14:paraId="4185CEC5" w14:textId="4F205CA8" w:rsidR="00407B17" w:rsidRPr="005C1351" w:rsidRDefault="00BD3069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?</w:t>
            </w:r>
          </w:p>
        </w:tc>
      </w:tr>
      <w:tr w:rsidR="00407B17" w:rsidRPr="005C1351" w14:paraId="536234EC" w14:textId="77777777" w:rsidTr="00407B17">
        <w:tc>
          <w:tcPr>
            <w:tcW w:w="1134" w:type="dxa"/>
          </w:tcPr>
          <w:p w14:paraId="30AE693B" w14:textId="482516CD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5</w:t>
            </w:r>
          </w:p>
        </w:tc>
        <w:tc>
          <w:tcPr>
            <w:tcW w:w="1134" w:type="dxa"/>
          </w:tcPr>
          <w:p w14:paraId="2E07C830" w14:textId="2B7F305F" w:rsidR="00407B17" w:rsidRPr="00D20006" w:rsidRDefault="00CC2EBB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C</w:t>
            </w:r>
          </w:p>
        </w:tc>
        <w:tc>
          <w:tcPr>
            <w:tcW w:w="1134" w:type="dxa"/>
          </w:tcPr>
          <w:p w14:paraId="7B97A569" w14:textId="66F7FE60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17</w:t>
            </w:r>
          </w:p>
        </w:tc>
        <w:tc>
          <w:tcPr>
            <w:tcW w:w="1276" w:type="dxa"/>
          </w:tcPr>
          <w:p w14:paraId="03B1B465" w14:textId="5C123923" w:rsidR="00407B17" w:rsidRPr="005C1351" w:rsidRDefault="00B26206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C</w:t>
            </w:r>
          </w:p>
        </w:tc>
      </w:tr>
      <w:tr w:rsidR="00407B17" w:rsidRPr="005C1351" w14:paraId="488D8141" w14:textId="77777777" w:rsidTr="00407B17">
        <w:tc>
          <w:tcPr>
            <w:tcW w:w="1134" w:type="dxa"/>
          </w:tcPr>
          <w:p w14:paraId="79951E58" w14:textId="51E897A7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6</w:t>
            </w:r>
          </w:p>
        </w:tc>
        <w:tc>
          <w:tcPr>
            <w:tcW w:w="1134" w:type="dxa"/>
          </w:tcPr>
          <w:p w14:paraId="68BA0349" w14:textId="496F775D" w:rsidR="00407B17" w:rsidRPr="00D20006" w:rsidRDefault="00CC2EBB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D</w:t>
            </w:r>
          </w:p>
        </w:tc>
        <w:tc>
          <w:tcPr>
            <w:tcW w:w="1134" w:type="dxa"/>
          </w:tcPr>
          <w:p w14:paraId="431D0852" w14:textId="70F20F7C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18</w:t>
            </w:r>
          </w:p>
        </w:tc>
        <w:tc>
          <w:tcPr>
            <w:tcW w:w="1276" w:type="dxa"/>
          </w:tcPr>
          <w:p w14:paraId="4BD514D8" w14:textId="443C337A" w:rsidR="00407B17" w:rsidRPr="005C1351" w:rsidRDefault="006203EA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</w:t>
            </w:r>
          </w:p>
        </w:tc>
      </w:tr>
      <w:tr w:rsidR="00407B17" w:rsidRPr="005C1351" w14:paraId="14FA97BB" w14:textId="77777777" w:rsidTr="00407B17">
        <w:tc>
          <w:tcPr>
            <w:tcW w:w="1134" w:type="dxa"/>
          </w:tcPr>
          <w:p w14:paraId="77A46BD5" w14:textId="630ED20F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7</w:t>
            </w:r>
          </w:p>
        </w:tc>
        <w:tc>
          <w:tcPr>
            <w:tcW w:w="1134" w:type="dxa"/>
          </w:tcPr>
          <w:p w14:paraId="79C9C6AF" w14:textId="5443163B" w:rsidR="00407B17" w:rsidRPr="00D20006" w:rsidRDefault="00CC2EBB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C</w:t>
            </w:r>
          </w:p>
        </w:tc>
        <w:tc>
          <w:tcPr>
            <w:tcW w:w="1134" w:type="dxa"/>
          </w:tcPr>
          <w:p w14:paraId="4CD80E9A" w14:textId="389ABEC3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19</w:t>
            </w:r>
          </w:p>
        </w:tc>
        <w:tc>
          <w:tcPr>
            <w:tcW w:w="1276" w:type="dxa"/>
          </w:tcPr>
          <w:p w14:paraId="17B4FA7F" w14:textId="548F9DC5" w:rsidR="00407B17" w:rsidRPr="005C1351" w:rsidRDefault="006203EA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</w:t>
            </w:r>
          </w:p>
        </w:tc>
      </w:tr>
      <w:tr w:rsidR="00407B17" w:rsidRPr="005C1351" w14:paraId="14F3A3BA" w14:textId="77777777" w:rsidTr="00407B17">
        <w:tc>
          <w:tcPr>
            <w:tcW w:w="1134" w:type="dxa"/>
          </w:tcPr>
          <w:p w14:paraId="6C9BA03F" w14:textId="4A9D74F9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8</w:t>
            </w:r>
          </w:p>
        </w:tc>
        <w:tc>
          <w:tcPr>
            <w:tcW w:w="1134" w:type="dxa"/>
          </w:tcPr>
          <w:p w14:paraId="295F7D62" w14:textId="3A6C30E7" w:rsidR="00407B17" w:rsidRPr="00D20006" w:rsidRDefault="00FB1495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?</w:t>
            </w:r>
          </w:p>
        </w:tc>
        <w:tc>
          <w:tcPr>
            <w:tcW w:w="1134" w:type="dxa"/>
          </w:tcPr>
          <w:p w14:paraId="4F59F30A" w14:textId="26E6DF28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20</w:t>
            </w:r>
          </w:p>
        </w:tc>
        <w:tc>
          <w:tcPr>
            <w:tcW w:w="1276" w:type="dxa"/>
          </w:tcPr>
          <w:p w14:paraId="48CDA9B0" w14:textId="543094D6" w:rsidR="00407B17" w:rsidRPr="005C1351" w:rsidRDefault="00C31E1C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B</w:t>
            </w:r>
          </w:p>
        </w:tc>
      </w:tr>
      <w:tr w:rsidR="00407B17" w:rsidRPr="005C1351" w14:paraId="4302ADDB" w14:textId="77777777" w:rsidTr="00407B17">
        <w:tc>
          <w:tcPr>
            <w:tcW w:w="1134" w:type="dxa"/>
          </w:tcPr>
          <w:p w14:paraId="5ECD609A" w14:textId="58D470D7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9</w:t>
            </w:r>
          </w:p>
        </w:tc>
        <w:tc>
          <w:tcPr>
            <w:tcW w:w="1134" w:type="dxa"/>
          </w:tcPr>
          <w:p w14:paraId="07FFE17F" w14:textId="31D82AA2" w:rsidR="00407B17" w:rsidRPr="00D20006" w:rsidRDefault="00665CCF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C</w:t>
            </w:r>
          </w:p>
        </w:tc>
        <w:tc>
          <w:tcPr>
            <w:tcW w:w="1134" w:type="dxa"/>
          </w:tcPr>
          <w:p w14:paraId="7E7A67AD" w14:textId="52BFD97F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21</w:t>
            </w:r>
          </w:p>
        </w:tc>
        <w:tc>
          <w:tcPr>
            <w:tcW w:w="1276" w:type="dxa"/>
          </w:tcPr>
          <w:p w14:paraId="38E84DEF" w14:textId="66CAAF5B" w:rsidR="00407B17" w:rsidRPr="005C1351" w:rsidRDefault="00C31E1C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C</w:t>
            </w:r>
          </w:p>
        </w:tc>
      </w:tr>
      <w:tr w:rsidR="00407B17" w:rsidRPr="005C1351" w14:paraId="58C60049" w14:textId="77777777" w:rsidTr="00407B17">
        <w:tc>
          <w:tcPr>
            <w:tcW w:w="1134" w:type="dxa"/>
          </w:tcPr>
          <w:p w14:paraId="3A3F36D8" w14:textId="5D2B11D7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10</w:t>
            </w:r>
          </w:p>
        </w:tc>
        <w:tc>
          <w:tcPr>
            <w:tcW w:w="1134" w:type="dxa"/>
          </w:tcPr>
          <w:p w14:paraId="2627CF57" w14:textId="4CE858BA" w:rsidR="00407B17" w:rsidRPr="00D20006" w:rsidRDefault="00665CCF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D</w:t>
            </w:r>
          </w:p>
        </w:tc>
        <w:tc>
          <w:tcPr>
            <w:tcW w:w="1134" w:type="dxa"/>
          </w:tcPr>
          <w:p w14:paraId="604A1266" w14:textId="50255109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22</w:t>
            </w:r>
          </w:p>
        </w:tc>
        <w:tc>
          <w:tcPr>
            <w:tcW w:w="1276" w:type="dxa"/>
          </w:tcPr>
          <w:p w14:paraId="14B0AC13" w14:textId="08B61931" w:rsidR="00407B17" w:rsidRPr="005C1351" w:rsidRDefault="00C31E1C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</w:t>
            </w:r>
          </w:p>
        </w:tc>
      </w:tr>
      <w:tr w:rsidR="00407B17" w:rsidRPr="005C1351" w14:paraId="1B423531" w14:textId="77777777" w:rsidTr="00407B17">
        <w:tc>
          <w:tcPr>
            <w:tcW w:w="1134" w:type="dxa"/>
          </w:tcPr>
          <w:p w14:paraId="38FAC0B2" w14:textId="419C093F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11</w:t>
            </w:r>
          </w:p>
        </w:tc>
        <w:tc>
          <w:tcPr>
            <w:tcW w:w="1134" w:type="dxa"/>
          </w:tcPr>
          <w:p w14:paraId="06BF40F6" w14:textId="1B58DEA5" w:rsidR="00407B17" w:rsidRPr="00D20006" w:rsidRDefault="00D20006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C</w:t>
            </w:r>
          </w:p>
        </w:tc>
        <w:tc>
          <w:tcPr>
            <w:tcW w:w="1134" w:type="dxa"/>
          </w:tcPr>
          <w:p w14:paraId="722BDE1A" w14:textId="2BFBA00C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23</w:t>
            </w:r>
          </w:p>
        </w:tc>
        <w:tc>
          <w:tcPr>
            <w:tcW w:w="1276" w:type="dxa"/>
          </w:tcPr>
          <w:p w14:paraId="17F48941" w14:textId="4CF12C31" w:rsidR="00407B17" w:rsidRPr="005C1351" w:rsidRDefault="00C31E1C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</w:t>
            </w:r>
          </w:p>
        </w:tc>
      </w:tr>
      <w:tr w:rsidR="00407B17" w:rsidRPr="005C1351" w14:paraId="16C3CBF6" w14:textId="77777777" w:rsidTr="00407B17">
        <w:tc>
          <w:tcPr>
            <w:tcW w:w="1134" w:type="dxa"/>
          </w:tcPr>
          <w:p w14:paraId="10C63A18" w14:textId="3CEAD7D1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12</w:t>
            </w:r>
          </w:p>
        </w:tc>
        <w:tc>
          <w:tcPr>
            <w:tcW w:w="1134" w:type="dxa"/>
          </w:tcPr>
          <w:p w14:paraId="1FAF7367" w14:textId="3B62154B" w:rsidR="00407B17" w:rsidRPr="00D20006" w:rsidRDefault="00D20006" w:rsidP="00407B17">
            <w:pPr>
              <w:jc w:val="center"/>
              <w:rPr>
                <w:rFonts w:cs="Arial"/>
                <w:b/>
                <w:lang w:val="en-US"/>
              </w:rPr>
            </w:pPr>
            <w:r w:rsidRPr="00D20006">
              <w:rPr>
                <w:rFonts w:cs="Arial"/>
                <w:b/>
                <w:lang w:val="en-US"/>
              </w:rPr>
              <w:t>?</w:t>
            </w:r>
          </w:p>
        </w:tc>
        <w:tc>
          <w:tcPr>
            <w:tcW w:w="1134" w:type="dxa"/>
          </w:tcPr>
          <w:p w14:paraId="28EAF13D" w14:textId="26BB5E9E" w:rsidR="00407B17" w:rsidRPr="005C1351" w:rsidRDefault="00407B17" w:rsidP="00407B17">
            <w:pPr>
              <w:jc w:val="center"/>
              <w:rPr>
                <w:rFonts w:cs="Arial"/>
                <w:bCs/>
                <w:lang w:val="en-US"/>
              </w:rPr>
            </w:pPr>
            <w:r w:rsidRPr="005C1351">
              <w:rPr>
                <w:rFonts w:cs="Arial"/>
                <w:bCs/>
                <w:lang w:val="en-US"/>
              </w:rPr>
              <w:t>24</w:t>
            </w:r>
          </w:p>
        </w:tc>
        <w:tc>
          <w:tcPr>
            <w:tcW w:w="1276" w:type="dxa"/>
          </w:tcPr>
          <w:p w14:paraId="58357B30" w14:textId="5B3920E7" w:rsidR="00407B17" w:rsidRPr="005C1351" w:rsidRDefault="00C31E1C" w:rsidP="00407B1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</w:t>
            </w:r>
          </w:p>
        </w:tc>
      </w:tr>
    </w:tbl>
    <w:p w14:paraId="0A8D669C" w14:textId="77777777" w:rsidR="00407B17" w:rsidRPr="005C1351" w:rsidRDefault="00407B17" w:rsidP="001843A1">
      <w:pPr>
        <w:rPr>
          <w:rFonts w:cs="Arial"/>
          <w:b/>
          <w:lang w:val="en-US"/>
        </w:rPr>
      </w:pPr>
    </w:p>
    <w:p w14:paraId="55D7DD95" w14:textId="77777777" w:rsidR="00407B17" w:rsidRPr="005C1351" w:rsidRDefault="00407B17" w:rsidP="00407B17">
      <w:pPr>
        <w:widowControl w:val="0"/>
        <w:tabs>
          <w:tab w:val="left" w:pos="7088"/>
        </w:tabs>
        <w:autoSpaceDE w:val="0"/>
        <w:autoSpaceDN w:val="0"/>
        <w:adjustRightInd w:val="0"/>
        <w:spacing w:after="120"/>
        <w:rPr>
          <w:rFonts w:cs="Arial"/>
          <w:b/>
          <w:bCs/>
        </w:rPr>
      </w:pPr>
      <w:r w:rsidRPr="005C1351">
        <w:rPr>
          <w:rFonts w:cs="Arial"/>
          <w:b/>
          <w:bCs/>
        </w:rPr>
        <w:t xml:space="preserve">Section Two: Data interpretation/Short response </w:t>
      </w:r>
      <w:r w:rsidRPr="005C1351">
        <w:rPr>
          <w:rFonts w:cs="Arial"/>
          <w:b/>
          <w:bCs/>
        </w:rPr>
        <w:tab/>
      </w:r>
      <w:r w:rsidRPr="005C1351">
        <w:rPr>
          <w:rFonts w:cs="Arial"/>
          <w:b/>
          <w:bCs/>
        </w:rPr>
        <w:tab/>
        <w:t xml:space="preserve">         (36 Marks)</w:t>
      </w:r>
    </w:p>
    <w:p w14:paraId="58582DBD" w14:textId="77777777" w:rsidR="00407B17" w:rsidRPr="005C1351" w:rsidRDefault="00407B17" w:rsidP="00407B17">
      <w:pPr>
        <w:tabs>
          <w:tab w:val="left" w:pos="7655"/>
        </w:tabs>
        <w:spacing w:after="120"/>
        <w:rPr>
          <w:rFonts w:cs="Arial"/>
          <w:b/>
        </w:rPr>
      </w:pPr>
      <w:r w:rsidRPr="005C1351">
        <w:rPr>
          <w:rFonts w:cs="Arial"/>
          <w:b/>
        </w:rPr>
        <w:t xml:space="preserve">Question 25 </w:t>
      </w:r>
      <w:r w:rsidRPr="005C1351">
        <w:rPr>
          <w:rFonts w:cs="Arial"/>
          <w:b/>
        </w:rPr>
        <w:tab/>
        <w:t>(12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0"/>
      </w:tblGrid>
      <w:tr w:rsidR="001D1CC1" w:rsidRPr="005C1351" w14:paraId="09F2359B" w14:textId="77777777" w:rsidTr="005C4CCB">
        <w:tc>
          <w:tcPr>
            <w:tcW w:w="704" w:type="dxa"/>
          </w:tcPr>
          <w:p w14:paraId="146ABA85" w14:textId="77777777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t>a.</w:t>
            </w:r>
          </w:p>
        </w:tc>
        <w:tc>
          <w:tcPr>
            <w:tcW w:w="6946" w:type="dxa"/>
          </w:tcPr>
          <w:p w14:paraId="5D824B8B" w14:textId="40D39995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t>$1 billion (Need to have dollar sign and units)</w:t>
            </w:r>
          </w:p>
        </w:tc>
        <w:tc>
          <w:tcPr>
            <w:tcW w:w="1360" w:type="dxa"/>
          </w:tcPr>
          <w:p w14:paraId="6A98FB6B" w14:textId="77777777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</w:tc>
      </w:tr>
      <w:tr w:rsidR="001D1CC1" w:rsidRPr="005C1351" w14:paraId="65BFEC80" w14:textId="77777777" w:rsidTr="005C4CCB">
        <w:tc>
          <w:tcPr>
            <w:tcW w:w="704" w:type="dxa"/>
          </w:tcPr>
          <w:p w14:paraId="29628FD9" w14:textId="36EB4EC8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t>b.</w:t>
            </w:r>
          </w:p>
        </w:tc>
        <w:tc>
          <w:tcPr>
            <w:tcW w:w="6946" w:type="dxa"/>
          </w:tcPr>
          <w:p w14:paraId="7C3A318F" w14:textId="77777777" w:rsidR="001D1CC1" w:rsidRPr="005C1351" w:rsidRDefault="001D1CC1" w:rsidP="001D1CC1">
            <w:pPr>
              <w:rPr>
                <w:rFonts w:cs="Arial"/>
              </w:rPr>
            </w:pPr>
            <w:r w:rsidRPr="005C1351">
              <w:rPr>
                <w:rFonts w:cs="Arial"/>
              </w:rPr>
              <w:t>Any valid reason from article, e.g.:</w:t>
            </w:r>
          </w:p>
          <w:p w14:paraId="5F8C3229" w14:textId="77777777" w:rsidR="001D1CC1" w:rsidRPr="005C1351" w:rsidRDefault="001D1CC1" w:rsidP="001D1CC1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Support farmers and exporters who relied on passenger flights to deliver fresh produce</w:t>
            </w:r>
          </w:p>
          <w:p w14:paraId="206D2870" w14:textId="77777777" w:rsidR="001D1CC1" w:rsidRPr="005C1351" w:rsidRDefault="001D1CC1" w:rsidP="001D1CC1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Ensure flows of vital imports</w:t>
            </w:r>
          </w:p>
          <w:p w14:paraId="4535368C" w14:textId="03935D17" w:rsidR="001D1CC1" w:rsidRPr="005C1351" w:rsidRDefault="001D1CC1" w:rsidP="005C4CCB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Support trade flows in Australia</w:t>
            </w:r>
          </w:p>
        </w:tc>
        <w:tc>
          <w:tcPr>
            <w:tcW w:w="1360" w:type="dxa"/>
          </w:tcPr>
          <w:p w14:paraId="257A73F9" w14:textId="71B54F71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</w:tc>
      </w:tr>
      <w:tr w:rsidR="001D1CC1" w:rsidRPr="005C1351" w14:paraId="31617770" w14:textId="77777777" w:rsidTr="005C4CCB">
        <w:tc>
          <w:tcPr>
            <w:tcW w:w="704" w:type="dxa"/>
          </w:tcPr>
          <w:p w14:paraId="05657709" w14:textId="504B5D5E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t>c.</w:t>
            </w:r>
          </w:p>
        </w:tc>
        <w:tc>
          <w:tcPr>
            <w:tcW w:w="6946" w:type="dxa"/>
          </w:tcPr>
          <w:p w14:paraId="08753CC1" w14:textId="38D8D089" w:rsidR="001D1CC1" w:rsidRPr="005C1351" w:rsidRDefault="001D1CC1" w:rsidP="001D1CC1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Discussion </w:t>
            </w:r>
            <w:r w:rsidR="00DF5CF8" w:rsidRPr="005C1351">
              <w:rPr>
                <w:rFonts w:cs="Arial"/>
              </w:rPr>
              <w:t xml:space="preserve"> - any valid points </w:t>
            </w:r>
            <w:r w:rsidRPr="005C1351">
              <w:rPr>
                <w:rFonts w:cs="Arial"/>
              </w:rPr>
              <w:t>e.g.</w:t>
            </w:r>
          </w:p>
          <w:p w14:paraId="14A8624D" w14:textId="70C4FCEC" w:rsidR="001D1CC1" w:rsidRPr="005C1351" w:rsidRDefault="001D1CC1" w:rsidP="001D1CC1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Reduces trade barriers and increases flow of trade</w:t>
            </w:r>
          </w:p>
          <w:p w14:paraId="5027CBD1" w14:textId="0D5DDD2B" w:rsidR="00DF5CF8" w:rsidRPr="005C1351" w:rsidRDefault="00DF5CF8" w:rsidP="001D1CC1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Made up of trading partners</w:t>
            </w:r>
          </w:p>
          <w:p w14:paraId="1ACFE191" w14:textId="77777777" w:rsidR="001D1CC1" w:rsidRPr="005C1351" w:rsidRDefault="001D1CC1" w:rsidP="001D1CC1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Implements trade barriers against countries outside of the bloc – May not be able to trade as much with more efficient producers (Redirection of trade)</w:t>
            </w:r>
          </w:p>
          <w:p w14:paraId="7EC5EF54" w14:textId="77777777" w:rsidR="00DF5CF8" w:rsidRPr="005C1351" w:rsidRDefault="00DF5CF8" w:rsidP="001D1CC1">
            <w:pPr>
              <w:rPr>
                <w:rFonts w:cs="Arial"/>
              </w:rPr>
            </w:pPr>
          </w:p>
          <w:p w14:paraId="20944E31" w14:textId="37B03AA0" w:rsidR="001D1CC1" w:rsidRPr="005C1351" w:rsidRDefault="00DF5CF8" w:rsidP="001D1CC1">
            <w:pPr>
              <w:rPr>
                <w:rFonts w:cs="Arial"/>
              </w:rPr>
            </w:pPr>
            <w:r w:rsidRPr="005C1351">
              <w:rPr>
                <w:rFonts w:cs="Arial"/>
              </w:rPr>
              <w:t>At least 2 detailed points needed</w:t>
            </w:r>
          </w:p>
        </w:tc>
        <w:tc>
          <w:tcPr>
            <w:tcW w:w="1360" w:type="dxa"/>
          </w:tcPr>
          <w:p w14:paraId="748870EF" w14:textId="7E51996C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1 – </w:t>
            </w:r>
            <w:r w:rsidR="00DF5CF8" w:rsidRPr="005C1351">
              <w:rPr>
                <w:rFonts w:cs="Arial"/>
              </w:rPr>
              <w:t>2</w:t>
            </w:r>
            <w:r w:rsidRPr="005C1351">
              <w:rPr>
                <w:rFonts w:cs="Arial"/>
              </w:rPr>
              <w:t xml:space="preserve"> marks</w:t>
            </w:r>
            <w:r w:rsidR="00DF5CF8" w:rsidRPr="005C1351">
              <w:rPr>
                <w:rFonts w:cs="Arial"/>
              </w:rPr>
              <w:t xml:space="preserve"> per point</w:t>
            </w:r>
          </w:p>
        </w:tc>
      </w:tr>
      <w:tr w:rsidR="001D1CC1" w:rsidRPr="005C1351" w14:paraId="09E9D1A3" w14:textId="77777777" w:rsidTr="005C4CCB">
        <w:tc>
          <w:tcPr>
            <w:tcW w:w="704" w:type="dxa"/>
          </w:tcPr>
          <w:p w14:paraId="5CF4E939" w14:textId="7F379BE7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t>d.</w:t>
            </w:r>
          </w:p>
        </w:tc>
        <w:tc>
          <w:tcPr>
            <w:tcW w:w="6946" w:type="dxa"/>
          </w:tcPr>
          <w:p w14:paraId="75C918FA" w14:textId="77777777" w:rsidR="00DF5CF8" w:rsidRPr="005C1351" w:rsidRDefault="001D1CC1" w:rsidP="001D1CC1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Diagram: </w:t>
            </w:r>
          </w:p>
          <w:p w14:paraId="1364D84B" w14:textId="5CB37BAB" w:rsidR="001D1CC1" w:rsidRPr="005C1351" w:rsidRDefault="001D1CC1" w:rsidP="00DF5CF8">
            <w:pPr>
              <w:pStyle w:val="ListParagraph"/>
              <w:numPr>
                <w:ilvl w:val="0"/>
                <w:numId w:val="28"/>
              </w:numPr>
              <w:rPr>
                <w:rFonts w:cs="Arial"/>
              </w:rPr>
            </w:pPr>
            <w:r w:rsidRPr="005C1351">
              <w:rPr>
                <w:rFonts w:cs="Arial"/>
              </w:rPr>
              <w:t xml:space="preserve">Correctly drawn and labelled </w:t>
            </w:r>
          </w:p>
          <w:p w14:paraId="6C9C473B" w14:textId="22FD1383" w:rsidR="00DF5CF8" w:rsidRPr="005C1351" w:rsidRDefault="00DF5CF8" w:rsidP="00DF5CF8">
            <w:pPr>
              <w:pStyle w:val="ListParagraph"/>
              <w:numPr>
                <w:ilvl w:val="0"/>
                <w:numId w:val="28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Correctly identifies impact of subsidy and refers to diagram in discussion</w:t>
            </w:r>
          </w:p>
          <w:p w14:paraId="2042C0F0" w14:textId="77777777" w:rsidR="001D1CC1" w:rsidRPr="005C1351" w:rsidRDefault="001D1CC1" w:rsidP="001D1CC1">
            <w:pPr>
              <w:rPr>
                <w:rFonts w:cs="Arial"/>
              </w:rPr>
            </w:pPr>
          </w:p>
          <w:p w14:paraId="57CF7F7B" w14:textId="1528B8EB" w:rsidR="001D1CC1" w:rsidRPr="005C1351" w:rsidRDefault="00DF5CF8" w:rsidP="00DF5CF8">
            <w:pPr>
              <w:rPr>
                <w:rFonts w:cs="Arial"/>
              </w:rPr>
            </w:pPr>
            <w:r w:rsidRPr="005C1351">
              <w:rPr>
                <w:rFonts w:cs="Arial"/>
              </w:rPr>
              <w:t>Discussion, e.g.</w:t>
            </w:r>
          </w:p>
          <w:p w14:paraId="4E5A66BA" w14:textId="77777777" w:rsidR="001D1CC1" w:rsidRPr="005C1351" w:rsidRDefault="001D1CC1" w:rsidP="00DF5CF8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Producers are more able to sell to overseas and have greater revenue streams.</w:t>
            </w:r>
          </w:p>
          <w:p w14:paraId="7D23CDA0" w14:textId="77777777" w:rsidR="001D1CC1" w:rsidRPr="005C1351" w:rsidRDefault="001D1CC1" w:rsidP="00DF5CF8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Reduces cost of COVID pandemic</w:t>
            </w:r>
          </w:p>
          <w:p w14:paraId="164FF851" w14:textId="77777777" w:rsidR="001D1CC1" w:rsidRPr="005C1351" w:rsidRDefault="001D1CC1" w:rsidP="00DF5CF8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When borders reopen and flights resume, the subsidy will not be as necessary</w:t>
            </w:r>
          </w:p>
          <w:p w14:paraId="60297E48" w14:textId="77777777" w:rsidR="00DF5CF8" w:rsidRPr="005C1351" w:rsidRDefault="00DF5CF8" w:rsidP="001D1CC1">
            <w:pPr>
              <w:rPr>
                <w:rFonts w:cs="Arial"/>
              </w:rPr>
            </w:pPr>
          </w:p>
          <w:p w14:paraId="3AA41A1B" w14:textId="5CD7DC41" w:rsidR="001D1CC1" w:rsidRPr="005C1351" w:rsidRDefault="00DF5CF8" w:rsidP="001D1CC1">
            <w:pPr>
              <w:rPr>
                <w:rFonts w:cs="Arial"/>
              </w:rPr>
            </w:pPr>
            <w:r w:rsidRPr="005C1351">
              <w:rPr>
                <w:rFonts w:cs="Arial"/>
              </w:rPr>
              <w:lastRenderedPageBreak/>
              <w:t>At least 2 detailed points needed</w:t>
            </w:r>
          </w:p>
        </w:tc>
        <w:tc>
          <w:tcPr>
            <w:tcW w:w="1360" w:type="dxa"/>
          </w:tcPr>
          <w:p w14:paraId="5D3A3F57" w14:textId="77777777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lastRenderedPageBreak/>
              <w:t>1 – 2 marks</w:t>
            </w:r>
          </w:p>
          <w:p w14:paraId="0169FE96" w14:textId="77777777" w:rsidR="001D1CC1" w:rsidRPr="005C1351" w:rsidRDefault="001D1CC1" w:rsidP="005C4CCB">
            <w:pPr>
              <w:rPr>
                <w:rFonts w:cs="Arial"/>
              </w:rPr>
            </w:pPr>
          </w:p>
          <w:p w14:paraId="03D39E11" w14:textId="77777777" w:rsidR="00DF5CF8" w:rsidRPr="005C1351" w:rsidRDefault="00DF5CF8" w:rsidP="005C4CCB">
            <w:pPr>
              <w:rPr>
                <w:rFonts w:cs="Arial"/>
              </w:rPr>
            </w:pPr>
          </w:p>
          <w:p w14:paraId="4EF6EA72" w14:textId="77777777" w:rsidR="00DF5CF8" w:rsidRPr="005C1351" w:rsidRDefault="00DF5CF8" w:rsidP="005C4CCB">
            <w:pPr>
              <w:rPr>
                <w:rFonts w:cs="Arial"/>
              </w:rPr>
            </w:pPr>
          </w:p>
          <w:p w14:paraId="49DEBBF4" w14:textId="77777777" w:rsidR="00DF5CF8" w:rsidRPr="005C1351" w:rsidRDefault="00DF5CF8" w:rsidP="005C4CCB">
            <w:pPr>
              <w:rPr>
                <w:rFonts w:cs="Arial"/>
              </w:rPr>
            </w:pPr>
          </w:p>
          <w:p w14:paraId="448A54F3" w14:textId="51BACAF8" w:rsidR="001D1CC1" w:rsidRPr="005C1351" w:rsidRDefault="001D1CC1" w:rsidP="005C4CCB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1 – </w:t>
            </w:r>
            <w:r w:rsidR="00DF5CF8" w:rsidRPr="005C1351">
              <w:rPr>
                <w:rFonts w:cs="Arial"/>
              </w:rPr>
              <w:t>2</w:t>
            </w:r>
            <w:r w:rsidRPr="005C1351">
              <w:rPr>
                <w:rFonts w:cs="Arial"/>
              </w:rPr>
              <w:t xml:space="preserve"> marks</w:t>
            </w:r>
            <w:r w:rsidR="00DF5CF8" w:rsidRPr="005C1351">
              <w:rPr>
                <w:rFonts w:cs="Arial"/>
              </w:rPr>
              <w:t xml:space="preserve"> per point</w:t>
            </w:r>
            <w:r w:rsidRPr="005C1351">
              <w:rPr>
                <w:rFonts w:cs="Arial"/>
              </w:rPr>
              <w:t xml:space="preserve"> </w:t>
            </w:r>
          </w:p>
        </w:tc>
      </w:tr>
    </w:tbl>
    <w:p w14:paraId="768472C7" w14:textId="1F0E714E" w:rsidR="00407B17" w:rsidRPr="005C1351" w:rsidRDefault="00407B17" w:rsidP="001843A1">
      <w:pPr>
        <w:rPr>
          <w:rFonts w:cs="Arial"/>
          <w:b/>
        </w:rPr>
      </w:pPr>
    </w:p>
    <w:p w14:paraId="081D747D" w14:textId="6D0A86E5" w:rsidR="00407B17" w:rsidRPr="005C1351" w:rsidRDefault="00407B17" w:rsidP="001843A1">
      <w:pPr>
        <w:rPr>
          <w:rFonts w:cs="Arial"/>
          <w:b/>
        </w:rPr>
      </w:pPr>
    </w:p>
    <w:p w14:paraId="1310F182" w14:textId="77777777" w:rsidR="001D1CC1" w:rsidRPr="005C1351" w:rsidRDefault="001D1CC1" w:rsidP="00407B17">
      <w:pPr>
        <w:spacing w:line="440" w:lineRule="atLeast"/>
        <w:rPr>
          <w:rFonts w:cs="Arial"/>
          <w:b/>
        </w:rPr>
      </w:pPr>
    </w:p>
    <w:p w14:paraId="5BEE49BF" w14:textId="62488486" w:rsidR="00407B17" w:rsidRPr="005C1351" w:rsidRDefault="00407B17" w:rsidP="00407B17">
      <w:pPr>
        <w:spacing w:line="440" w:lineRule="atLeast"/>
        <w:rPr>
          <w:rFonts w:cs="Arial"/>
          <w:b/>
        </w:rPr>
      </w:pPr>
      <w:r w:rsidRPr="005C1351">
        <w:rPr>
          <w:rFonts w:cs="Arial"/>
          <w:b/>
        </w:rPr>
        <w:t>Question 26</w:t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  <w:t xml:space="preserve">         (12 marks)</w:t>
      </w:r>
    </w:p>
    <w:p w14:paraId="47E5F4D4" w14:textId="5F901155" w:rsidR="00407B17" w:rsidRPr="005C1351" w:rsidRDefault="00407B17" w:rsidP="001843A1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0"/>
      </w:tblGrid>
      <w:tr w:rsidR="00407B17" w:rsidRPr="005C1351" w14:paraId="735F35FD" w14:textId="77777777" w:rsidTr="00B753E3">
        <w:tc>
          <w:tcPr>
            <w:tcW w:w="704" w:type="dxa"/>
          </w:tcPr>
          <w:p w14:paraId="24BC0E4A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a.</w:t>
            </w:r>
          </w:p>
        </w:tc>
        <w:tc>
          <w:tcPr>
            <w:tcW w:w="6946" w:type="dxa"/>
          </w:tcPr>
          <w:p w14:paraId="5D7CF2F0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Two consecutive quarters of negative economic growth.</w:t>
            </w:r>
          </w:p>
        </w:tc>
        <w:tc>
          <w:tcPr>
            <w:tcW w:w="1360" w:type="dxa"/>
          </w:tcPr>
          <w:p w14:paraId="1D80DB06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</w:tc>
      </w:tr>
      <w:tr w:rsidR="00407B17" w:rsidRPr="005C1351" w14:paraId="5F35D7AF" w14:textId="77777777" w:rsidTr="00B753E3">
        <w:tc>
          <w:tcPr>
            <w:tcW w:w="704" w:type="dxa"/>
          </w:tcPr>
          <w:p w14:paraId="26A72FAF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b. </w:t>
            </w:r>
          </w:p>
        </w:tc>
        <w:tc>
          <w:tcPr>
            <w:tcW w:w="6946" w:type="dxa"/>
          </w:tcPr>
          <w:p w14:paraId="76DD2151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7.1 + 85.3 = $92.4b </w:t>
            </w:r>
          </w:p>
        </w:tc>
        <w:tc>
          <w:tcPr>
            <w:tcW w:w="1360" w:type="dxa"/>
          </w:tcPr>
          <w:p w14:paraId="1C540AFA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</w:tc>
      </w:tr>
      <w:tr w:rsidR="00407B17" w:rsidRPr="005C1351" w14:paraId="5C0C868F" w14:textId="77777777" w:rsidTr="00B753E3">
        <w:tc>
          <w:tcPr>
            <w:tcW w:w="704" w:type="dxa"/>
          </w:tcPr>
          <w:p w14:paraId="2FA03DA0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c. </w:t>
            </w:r>
          </w:p>
        </w:tc>
        <w:tc>
          <w:tcPr>
            <w:tcW w:w="6946" w:type="dxa"/>
          </w:tcPr>
          <w:p w14:paraId="3168EFED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The main method the govt finances its budget deficit is through borrowing - by selling govt bonds to either domestic residents or non-residents.</w:t>
            </w:r>
          </w:p>
          <w:p w14:paraId="21C937E8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One valid disadvantage provided:</w:t>
            </w:r>
          </w:p>
          <w:p w14:paraId="3F728CD5" w14:textId="77777777" w:rsidR="00407B17" w:rsidRPr="005C1351" w:rsidRDefault="00407B17" w:rsidP="00407B17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eastAsia="ja-JP"/>
              </w:rPr>
            </w:pPr>
            <w:r w:rsidRPr="005C1351">
              <w:rPr>
                <w:rFonts w:cs="Arial"/>
                <w:lang w:eastAsia="ja-JP"/>
              </w:rPr>
              <w:t>Crowding out</w:t>
            </w:r>
          </w:p>
          <w:p w14:paraId="2891A125" w14:textId="77777777" w:rsidR="00407B17" w:rsidRPr="005C1351" w:rsidRDefault="00407B17" w:rsidP="00407B17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eastAsia="ja-JP"/>
              </w:rPr>
            </w:pPr>
            <w:r w:rsidRPr="005C1351">
              <w:rPr>
                <w:rFonts w:cs="Arial"/>
                <w:lang w:eastAsia="ja-JP"/>
              </w:rPr>
              <w:t>Debt increases</w:t>
            </w:r>
          </w:p>
          <w:p w14:paraId="75DFD324" w14:textId="77777777" w:rsidR="00407B17" w:rsidRPr="005C1351" w:rsidRDefault="00407B17" w:rsidP="00407B17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eastAsia="ja-JP"/>
              </w:rPr>
            </w:pPr>
            <w:r w:rsidRPr="005C1351">
              <w:rPr>
                <w:rFonts w:cs="Arial"/>
                <w:lang w:eastAsia="ja-JP"/>
              </w:rPr>
              <w:t>Any other reasonable disadvantage</w:t>
            </w:r>
          </w:p>
        </w:tc>
        <w:tc>
          <w:tcPr>
            <w:tcW w:w="1360" w:type="dxa"/>
          </w:tcPr>
          <w:p w14:paraId="26B40FF4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  <w:p w14:paraId="64D4D17D" w14:textId="77777777" w:rsidR="00407B17" w:rsidRPr="005C1351" w:rsidRDefault="00407B17" w:rsidP="00B753E3">
            <w:pPr>
              <w:rPr>
                <w:rFonts w:cs="Arial"/>
              </w:rPr>
            </w:pPr>
          </w:p>
          <w:p w14:paraId="53759E0C" w14:textId="77777777" w:rsidR="00407B17" w:rsidRPr="005C1351" w:rsidRDefault="00407B17" w:rsidP="00B753E3">
            <w:pPr>
              <w:rPr>
                <w:rFonts w:cs="Arial"/>
              </w:rPr>
            </w:pPr>
          </w:p>
          <w:p w14:paraId="623D12F1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</w:tc>
      </w:tr>
      <w:tr w:rsidR="00407B17" w:rsidRPr="005C1351" w14:paraId="07E2745E" w14:textId="77777777" w:rsidTr="00B753E3">
        <w:tc>
          <w:tcPr>
            <w:tcW w:w="704" w:type="dxa"/>
          </w:tcPr>
          <w:p w14:paraId="67930213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d. </w:t>
            </w:r>
          </w:p>
        </w:tc>
        <w:tc>
          <w:tcPr>
            <w:tcW w:w="6946" w:type="dxa"/>
          </w:tcPr>
          <w:p w14:paraId="0DC382D9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There was an unexpected downturn due to COVID (shock to the economy)</w:t>
            </w:r>
          </w:p>
          <w:p w14:paraId="207F808C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Due to operation of automatic stabilisers, there was a fall in taxation revenue and rise in government spending on welfare spending </w:t>
            </w:r>
          </w:p>
          <w:p w14:paraId="567339CC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In addition, the Government increased its discretionary spending in the form of higher welfare payments through jobkeepers/jobseekers policy. </w:t>
            </w:r>
          </w:p>
          <w:p w14:paraId="1D7D3721" w14:textId="0AB9CEE1" w:rsidR="00407B17" w:rsidRPr="005C1351" w:rsidRDefault="00407B17" w:rsidP="00B753E3">
            <w:pPr>
              <w:rPr>
                <w:rFonts w:cs="Arial"/>
              </w:rPr>
            </w:pPr>
          </w:p>
        </w:tc>
        <w:tc>
          <w:tcPr>
            <w:tcW w:w="1360" w:type="dxa"/>
          </w:tcPr>
          <w:p w14:paraId="67B8B5AB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  <w:p w14:paraId="1B0ADC80" w14:textId="77777777" w:rsidR="00DF5CF8" w:rsidRPr="005C1351" w:rsidRDefault="00DF5CF8" w:rsidP="00B753E3">
            <w:pPr>
              <w:rPr>
                <w:rFonts w:cs="Arial"/>
              </w:rPr>
            </w:pPr>
          </w:p>
          <w:p w14:paraId="341E424E" w14:textId="32DE73BD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2 marks</w:t>
            </w:r>
          </w:p>
        </w:tc>
      </w:tr>
      <w:tr w:rsidR="00407B17" w:rsidRPr="005C1351" w14:paraId="352F9CA5" w14:textId="77777777" w:rsidTr="00B753E3">
        <w:tc>
          <w:tcPr>
            <w:tcW w:w="704" w:type="dxa"/>
          </w:tcPr>
          <w:p w14:paraId="1596FF4F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e. </w:t>
            </w:r>
          </w:p>
        </w:tc>
        <w:tc>
          <w:tcPr>
            <w:tcW w:w="6946" w:type="dxa"/>
          </w:tcPr>
          <w:p w14:paraId="5CCD4646" w14:textId="595B53EA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Tax relief on income earners will increase consumption expenditure as income earners have more disposable income, causing an increase in AD</w:t>
            </w:r>
            <w:r w:rsidR="00DF5CF8" w:rsidRPr="005C1351">
              <w:rPr>
                <w:rFonts w:cs="Arial"/>
              </w:rPr>
              <w:t>/AE</w:t>
            </w:r>
            <w:r w:rsidRPr="005C1351">
              <w:rPr>
                <w:rFonts w:cs="Arial"/>
              </w:rPr>
              <w:t>.</w:t>
            </w:r>
          </w:p>
          <w:p w14:paraId="4A0DDDB2" w14:textId="2F2E4784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Tax relief on businesses will increase investment expenditure as businesses have more retained profits to spend income, causing an increase in AD</w:t>
            </w:r>
            <w:r w:rsidR="00DF5CF8" w:rsidRPr="005C1351">
              <w:rPr>
                <w:rFonts w:cs="Arial"/>
              </w:rPr>
              <w:t>/AE</w:t>
            </w:r>
            <w:r w:rsidRPr="005C1351">
              <w:rPr>
                <w:rFonts w:cs="Arial"/>
              </w:rPr>
              <w:t>.</w:t>
            </w:r>
          </w:p>
          <w:p w14:paraId="10FECF95" w14:textId="024BDA12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Correctly labelled diagram showing rightward shift of the AD curve</w:t>
            </w:r>
            <w:r w:rsidR="00DF5CF8" w:rsidRPr="005C1351">
              <w:rPr>
                <w:rFonts w:cs="Arial"/>
              </w:rPr>
              <w:t>/upward shift of AE</w:t>
            </w:r>
            <w:r w:rsidRPr="005C1351">
              <w:rPr>
                <w:rFonts w:cs="Arial"/>
              </w:rPr>
              <w:t>.</w:t>
            </w:r>
          </w:p>
          <w:p w14:paraId="1A6E3969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Discusses the impact on the macroeconomy including increase in GDP, demand-pull inflationary pressure and a fall in unemployment.</w:t>
            </w:r>
          </w:p>
        </w:tc>
        <w:tc>
          <w:tcPr>
            <w:tcW w:w="1360" w:type="dxa"/>
          </w:tcPr>
          <w:p w14:paraId="119D200E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  <w:p w14:paraId="53E36152" w14:textId="77777777" w:rsidR="00407B17" w:rsidRPr="005C1351" w:rsidRDefault="00407B17" w:rsidP="00B753E3">
            <w:pPr>
              <w:rPr>
                <w:rFonts w:cs="Arial"/>
              </w:rPr>
            </w:pPr>
          </w:p>
          <w:p w14:paraId="55197562" w14:textId="77777777" w:rsidR="00407B17" w:rsidRPr="005C1351" w:rsidRDefault="00407B17" w:rsidP="00B753E3">
            <w:pPr>
              <w:rPr>
                <w:rFonts w:cs="Arial"/>
              </w:rPr>
            </w:pPr>
          </w:p>
          <w:p w14:paraId="4CB90E56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  <w:p w14:paraId="7267DBFF" w14:textId="77777777" w:rsidR="00407B17" w:rsidRPr="005C1351" w:rsidRDefault="00407B17" w:rsidP="00B753E3">
            <w:pPr>
              <w:rPr>
                <w:rFonts w:cs="Arial"/>
              </w:rPr>
            </w:pPr>
          </w:p>
          <w:p w14:paraId="156FAEEA" w14:textId="77777777" w:rsidR="00407B17" w:rsidRPr="005C1351" w:rsidRDefault="00407B17" w:rsidP="00B753E3">
            <w:pPr>
              <w:rPr>
                <w:rFonts w:cs="Arial"/>
              </w:rPr>
            </w:pPr>
          </w:p>
          <w:p w14:paraId="7896026C" w14:textId="77777777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  <w:p w14:paraId="2DB0F2F7" w14:textId="77777777" w:rsidR="00DF5CF8" w:rsidRPr="005C1351" w:rsidRDefault="00DF5CF8" w:rsidP="00B753E3">
            <w:pPr>
              <w:rPr>
                <w:rFonts w:cs="Arial"/>
              </w:rPr>
            </w:pPr>
          </w:p>
          <w:p w14:paraId="2DE7EB03" w14:textId="32F9A162" w:rsidR="00407B17" w:rsidRPr="005C1351" w:rsidRDefault="00407B17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2 marks</w:t>
            </w:r>
          </w:p>
        </w:tc>
      </w:tr>
    </w:tbl>
    <w:p w14:paraId="34F5C7C4" w14:textId="53FD7488" w:rsidR="00407B17" w:rsidRPr="005C1351" w:rsidRDefault="00407B17" w:rsidP="001843A1">
      <w:pPr>
        <w:rPr>
          <w:rFonts w:cs="Arial"/>
          <w:b/>
        </w:rPr>
      </w:pPr>
    </w:p>
    <w:p w14:paraId="3D6C6670" w14:textId="02A2B926" w:rsidR="00407B17" w:rsidRPr="005C1351" w:rsidRDefault="00407B17" w:rsidP="001843A1">
      <w:pPr>
        <w:rPr>
          <w:rFonts w:cs="Arial"/>
          <w:b/>
        </w:rPr>
      </w:pPr>
    </w:p>
    <w:p w14:paraId="10BAFC3E" w14:textId="77777777" w:rsidR="003D6C68" w:rsidRPr="005C1351" w:rsidRDefault="003D6C68" w:rsidP="00407B17">
      <w:pPr>
        <w:spacing w:line="440" w:lineRule="atLeast"/>
        <w:rPr>
          <w:rFonts w:cs="Arial"/>
          <w:b/>
        </w:rPr>
      </w:pPr>
    </w:p>
    <w:p w14:paraId="6B82722D" w14:textId="77777777" w:rsidR="003D6C68" w:rsidRPr="005C1351" w:rsidRDefault="003D6C68" w:rsidP="00407B17">
      <w:pPr>
        <w:spacing w:line="440" w:lineRule="atLeast"/>
        <w:rPr>
          <w:rFonts w:cs="Arial"/>
          <w:b/>
        </w:rPr>
      </w:pPr>
    </w:p>
    <w:p w14:paraId="204EF211" w14:textId="77777777" w:rsidR="003D6C68" w:rsidRPr="005C1351" w:rsidRDefault="003D6C68" w:rsidP="00407B17">
      <w:pPr>
        <w:spacing w:line="440" w:lineRule="atLeast"/>
        <w:rPr>
          <w:rFonts w:cs="Arial"/>
          <w:b/>
        </w:rPr>
      </w:pPr>
    </w:p>
    <w:p w14:paraId="674B21DD" w14:textId="77777777" w:rsidR="003D6C68" w:rsidRPr="005C1351" w:rsidRDefault="003D6C68" w:rsidP="00407B17">
      <w:pPr>
        <w:spacing w:line="440" w:lineRule="atLeast"/>
        <w:rPr>
          <w:rFonts w:cs="Arial"/>
          <w:b/>
        </w:rPr>
      </w:pPr>
    </w:p>
    <w:p w14:paraId="023B8CC5" w14:textId="77777777" w:rsidR="003D6C68" w:rsidRPr="005C1351" w:rsidRDefault="003D6C68" w:rsidP="00407B17">
      <w:pPr>
        <w:spacing w:line="440" w:lineRule="atLeast"/>
        <w:rPr>
          <w:rFonts w:cs="Arial"/>
          <w:b/>
        </w:rPr>
      </w:pPr>
    </w:p>
    <w:p w14:paraId="681502E3" w14:textId="77777777" w:rsidR="003D6C68" w:rsidRPr="005C1351" w:rsidRDefault="003D6C68" w:rsidP="00407B17">
      <w:pPr>
        <w:spacing w:line="440" w:lineRule="atLeast"/>
        <w:rPr>
          <w:rFonts w:cs="Arial"/>
          <w:b/>
        </w:rPr>
      </w:pPr>
    </w:p>
    <w:p w14:paraId="2978F518" w14:textId="77777777" w:rsidR="003D6C68" w:rsidRPr="005C1351" w:rsidRDefault="003D6C68" w:rsidP="00407B17">
      <w:pPr>
        <w:spacing w:line="440" w:lineRule="atLeast"/>
        <w:rPr>
          <w:rFonts w:cs="Arial"/>
          <w:b/>
        </w:rPr>
      </w:pPr>
    </w:p>
    <w:p w14:paraId="4497DA9E" w14:textId="77777777" w:rsidR="005C1351" w:rsidRDefault="005C1351" w:rsidP="00407B17">
      <w:pPr>
        <w:spacing w:line="440" w:lineRule="atLeast"/>
        <w:rPr>
          <w:rFonts w:cs="Arial"/>
          <w:b/>
        </w:rPr>
      </w:pPr>
    </w:p>
    <w:p w14:paraId="4BD1448F" w14:textId="1FA2D37B" w:rsidR="00407B17" w:rsidRPr="005C1351" w:rsidRDefault="00407B17" w:rsidP="00407B17">
      <w:pPr>
        <w:spacing w:line="440" w:lineRule="atLeast"/>
        <w:rPr>
          <w:rFonts w:cs="Arial"/>
          <w:b/>
        </w:rPr>
      </w:pPr>
      <w:r w:rsidRPr="005C1351">
        <w:rPr>
          <w:rFonts w:cs="Arial"/>
          <w:b/>
        </w:rPr>
        <w:lastRenderedPageBreak/>
        <w:t>Question 27</w:t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</w:r>
      <w:r w:rsidRPr="005C1351">
        <w:rPr>
          <w:rFonts w:cs="Arial"/>
          <w:b/>
        </w:rPr>
        <w:tab/>
        <w:t xml:space="preserve">         (12 marks)</w:t>
      </w:r>
    </w:p>
    <w:p w14:paraId="37A58DD8" w14:textId="363FF5A5" w:rsidR="00407B17" w:rsidRPr="005C1351" w:rsidRDefault="00407B17" w:rsidP="001843A1">
      <w:pPr>
        <w:rPr>
          <w:rFonts w:cs="Arial"/>
          <w:b/>
        </w:rPr>
      </w:pPr>
    </w:p>
    <w:p w14:paraId="4EBF90A9" w14:textId="261D7571" w:rsidR="00407B17" w:rsidRPr="005C1351" w:rsidRDefault="00407B17" w:rsidP="001843A1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0"/>
      </w:tblGrid>
      <w:tr w:rsidR="003D6C68" w:rsidRPr="005C1351" w14:paraId="19A42693" w14:textId="77777777" w:rsidTr="00CB1C0F">
        <w:tc>
          <w:tcPr>
            <w:tcW w:w="704" w:type="dxa"/>
          </w:tcPr>
          <w:p w14:paraId="20953720" w14:textId="77777777" w:rsidR="003D6C68" w:rsidRPr="005C1351" w:rsidRDefault="003D6C68" w:rsidP="00CB1C0F">
            <w:pPr>
              <w:rPr>
                <w:rFonts w:cs="Arial"/>
              </w:rPr>
            </w:pPr>
            <w:r w:rsidRPr="005C1351">
              <w:rPr>
                <w:rFonts w:cs="Arial"/>
              </w:rPr>
              <w:t>a.</w:t>
            </w:r>
          </w:p>
        </w:tc>
        <w:tc>
          <w:tcPr>
            <w:tcW w:w="6946" w:type="dxa"/>
          </w:tcPr>
          <w:p w14:paraId="17708172" w14:textId="77777777" w:rsidR="003D6C68" w:rsidRPr="005C1351" w:rsidRDefault="003D6C68" w:rsidP="00CB1C0F">
            <w:pPr>
              <w:rPr>
                <w:rFonts w:cs="Arial"/>
              </w:rPr>
            </w:pPr>
            <w:r w:rsidRPr="005C1351">
              <w:rPr>
                <w:rFonts w:cs="Arial"/>
              </w:rPr>
              <w:t>Increase, $7b</w:t>
            </w:r>
          </w:p>
        </w:tc>
        <w:tc>
          <w:tcPr>
            <w:tcW w:w="1360" w:type="dxa"/>
          </w:tcPr>
          <w:p w14:paraId="5222BC71" w14:textId="77777777" w:rsidR="003D6C68" w:rsidRPr="005C1351" w:rsidRDefault="003D6C68" w:rsidP="00CB1C0F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</w:tc>
      </w:tr>
      <w:tr w:rsidR="003D6C68" w:rsidRPr="005C1351" w14:paraId="1E77A3EC" w14:textId="77777777" w:rsidTr="00CB1C0F">
        <w:tc>
          <w:tcPr>
            <w:tcW w:w="704" w:type="dxa"/>
          </w:tcPr>
          <w:p w14:paraId="4968A1FB" w14:textId="77777777" w:rsidR="003D6C68" w:rsidRPr="005C1351" w:rsidRDefault="003D6C68" w:rsidP="00CB1C0F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b. </w:t>
            </w:r>
          </w:p>
        </w:tc>
        <w:tc>
          <w:tcPr>
            <w:tcW w:w="6946" w:type="dxa"/>
          </w:tcPr>
          <w:p w14:paraId="4E1AE616" w14:textId="763D514C" w:rsidR="003D6C68" w:rsidRPr="005C1351" w:rsidRDefault="003D6C68" w:rsidP="00CB1C0F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records the income from Australian investment abroad </w:t>
            </w:r>
            <w:r w:rsidR="00DF5CF8" w:rsidRPr="005C1351">
              <w:rPr>
                <w:rFonts w:cs="Arial"/>
              </w:rPr>
              <w:t>less</w:t>
            </w:r>
            <w:r w:rsidRPr="005C1351">
              <w:rPr>
                <w:rFonts w:cs="Arial"/>
              </w:rPr>
              <w:t xml:space="preserve"> income earn</w:t>
            </w:r>
            <w:r w:rsidR="00DF5CF8" w:rsidRPr="005C1351">
              <w:rPr>
                <w:rFonts w:cs="Arial"/>
              </w:rPr>
              <w:t>t</w:t>
            </w:r>
            <w:r w:rsidRPr="005C1351">
              <w:rPr>
                <w:rFonts w:cs="Arial"/>
              </w:rPr>
              <w:t xml:space="preserve"> by overseas residents from investment in Australia.</w:t>
            </w:r>
          </w:p>
        </w:tc>
        <w:tc>
          <w:tcPr>
            <w:tcW w:w="1360" w:type="dxa"/>
          </w:tcPr>
          <w:p w14:paraId="78F9B3E7" w14:textId="77777777" w:rsidR="003D6C68" w:rsidRPr="005C1351" w:rsidRDefault="003D6C68" w:rsidP="00CB1C0F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</w:tc>
      </w:tr>
      <w:tr w:rsidR="003D6C68" w:rsidRPr="005C1351" w14:paraId="2EBDAFE0" w14:textId="77777777" w:rsidTr="00CB1C0F">
        <w:tc>
          <w:tcPr>
            <w:tcW w:w="704" w:type="dxa"/>
          </w:tcPr>
          <w:p w14:paraId="6ED86A13" w14:textId="77777777" w:rsidR="003D6C68" w:rsidRPr="005C1351" w:rsidRDefault="003D6C68" w:rsidP="00CB1C0F">
            <w:pPr>
              <w:rPr>
                <w:rFonts w:cs="Arial"/>
              </w:rPr>
            </w:pPr>
            <w:r w:rsidRPr="005C1351">
              <w:rPr>
                <w:rFonts w:cs="Arial"/>
              </w:rPr>
              <w:t xml:space="preserve">c. </w:t>
            </w:r>
          </w:p>
        </w:tc>
        <w:tc>
          <w:tcPr>
            <w:tcW w:w="6946" w:type="dxa"/>
          </w:tcPr>
          <w:p w14:paraId="7F6A56D5" w14:textId="77777777" w:rsidR="003D6C68" w:rsidRPr="005C1351" w:rsidRDefault="003D6C68" w:rsidP="003D6C68">
            <w:pPr>
              <w:pStyle w:val="ListParagraph"/>
              <w:numPr>
                <w:ilvl w:val="0"/>
                <w:numId w:val="26"/>
              </w:numPr>
              <w:ind w:left="325" w:hanging="325"/>
              <w:rPr>
                <w:rFonts w:cs="Arial"/>
              </w:rPr>
            </w:pPr>
            <w:r w:rsidRPr="005C1351">
              <w:rPr>
                <w:rFonts w:cs="Arial"/>
                <w:b/>
                <w:bCs/>
              </w:rPr>
              <w:t>Balance on goods and services</w:t>
            </w:r>
          </w:p>
          <w:p w14:paraId="2D921401" w14:textId="2D7325A0" w:rsidR="003D6C68" w:rsidRPr="005C1351" w:rsidRDefault="003D6C68" w:rsidP="00CB1C0F">
            <w:pPr>
              <w:pStyle w:val="ListParagraph"/>
              <w:numPr>
                <w:ilvl w:val="0"/>
                <w:numId w:val="20"/>
              </w:numPr>
              <w:ind w:left="609" w:hanging="249"/>
              <w:rPr>
                <w:rFonts w:cs="Arial"/>
              </w:rPr>
            </w:pPr>
            <w:r w:rsidRPr="005C1351">
              <w:rPr>
                <w:rFonts w:cs="Arial"/>
              </w:rPr>
              <w:t xml:space="preserve">Increase in price of exports in foreign currency will decrease exports; </w:t>
            </w:r>
          </w:p>
          <w:p w14:paraId="6B9C7641" w14:textId="77777777" w:rsidR="00A6616A" w:rsidRPr="005C1351" w:rsidRDefault="003D6C68" w:rsidP="00CB1C0F">
            <w:pPr>
              <w:pStyle w:val="ListParagraph"/>
              <w:numPr>
                <w:ilvl w:val="0"/>
                <w:numId w:val="20"/>
              </w:numPr>
              <w:ind w:left="609" w:hanging="249"/>
              <w:rPr>
                <w:rFonts w:cs="Arial"/>
              </w:rPr>
            </w:pPr>
            <w:r w:rsidRPr="005C1351">
              <w:rPr>
                <w:rFonts w:cs="Arial"/>
              </w:rPr>
              <w:t>Decrease in price of imports in Australian currency will increase imports</w:t>
            </w:r>
          </w:p>
          <w:p w14:paraId="5816301F" w14:textId="38A14611" w:rsidR="003D6C68" w:rsidRPr="005C1351" w:rsidRDefault="00A6616A" w:rsidP="00CB1C0F">
            <w:pPr>
              <w:pStyle w:val="ListParagraph"/>
              <w:numPr>
                <w:ilvl w:val="0"/>
                <w:numId w:val="20"/>
              </w:numPr>
              <w:ind w:left="609" w:hanging="249"/>
              <w:rPr>
                <w:rFonts w:cs="Arial"/>
              </w:rPr>
            </w:pPr>
            <w:r w:rsidRPr="005C1351">
              <w:rPr>
                <w:rFonts w:cs="Arial"/>
              </w:rPr>
              <w:t>Net goods and services will fall</w:t>
            </w:r>
            <w:r w:rsidR="003D6C68" w:rsidRPr="005C1351">
              <w:rPr>
                <w:rFonts w:cs="Arial"/>
              </w:rPr>
              <w:t xml:space="preserve"> </w:t>
            </w:r>
          </w:p>
          <w:p w14:paraId="64BFA301" w14:textId="77777777" w:rsidR="003D6C68" w:rsidRPr="005C1351" w:rsidRDefault="003D6C68" w:rsidP="003D6C68">
            <w:pPr>
              <w:pStyle w:val="ListParagraph"/>
              <w:numPr>
                <w:ilvl w:val="0"/>
                <w:numId w:val="26"/>
              </w:numPr>
              <w:ind w:left="325" w:hanging="283"/>
              <w:rPr>
                <w:rFonts w:cs="Arial"/>
              </w:rPr>
            </w:pPr>
            <w:r w:rsidRPr="005C1351">
              <w:rPr>
                <w:rFonts w:cs="Arial"/>
                <w:b/>
                <w:bCs/>
              </w:rPr>
              <w:t>Primary income balance</w:t>
            </w:r>
          </w:p>
          <w:p w14:paraId="26DD3A47" w14:textId="77777777" w:rsidR="003D6C68" w:rsidRPr="005C1351" w:rsidRDefault="003D6C68" w:rsidP="003D6C68">
            <w:pPr>
              <w:pStyle w:val="ListParagraph"/>
              <w:numPr>
                <w:ilvl w:val="0"/>
                <w:numId w:val="27"/>
              </w:numPr>
              <w:ind w:left="609" w:hanging="284"/>
              <w:rPr>
                <w:rFonts w:cs="Arial"/>
              </w:rPr>
            </w:pPr>
            <w:r w:rsidRPr="005C1351">
              <w:rPr>
                <w:rFonts w:cs="Arial"/>
              </w:rPr>
              <w:t xml:space="preserve">decreases cost to Australian residents servicing a foreign debt denominated in foreign currency. decreases returns Australian residents receive on their foreign assets. </w:t>
            </w:r>
          </w:p>
          <w:p w14:paraId="08593E39" w14:textId="2410A413" w:rsidR="003D6C68" w:rsidRPr="005C1351" w:rsidRDefault="003D6C68" w:rsidP="00CB1C0F">
            <w:pPr>
              <w:rPr>
                <w:rFonts w:cs="Arial"/>
                <w:b/>
                <w:bCs/>
                <w:i/>
                <w:iCs/>
              </w:rPr>
            </w:pPr>
            <w:r w:rsidRPr="005C1351">
              <w:rPr>
                <w:rFonts w:cs="Arial"/>
                <w:b/>
                <w:bCs/>
                <w:i/>
                <w:iCs/>
              </w:rPr>
              <w:t xml:space="preserve">*Change in exchange rate must be stated for full </w:t>
            </w:r>
            <w:r w:rsidR="00A6616A" w:rsidRPr="005C1351">
              <w:rPr>
                <w:rFonts w:cs="Arial"/>
                <w:b/>
                <w:bCs/>
                <w:i/>
                <w:iCs/>
              </w:rPr>
              <w:t>marks</w:t>
            </w:r>
            <w:r w:rsidRPr="005C1351">
              <w:rPr>
                <w:rFonts w:cs="Arial"/>
                <w:b/>
                <w:bCs/>
                <w:i/>
                <w:iCs/>
              </w:rPr>
              <w:t>.</w:t>
            </w:r>
          </w:p>
        </w:tc>
        <w:tc>
          <w:tcPr>
            <w:tcW w:w="1360" w:type="dxa"/>
          </w:tcPr>
          <w:p w14:paraId="62B4C7ED" w14:textId="77777777" w:rsidR="003D6C68" w:rsidRPr="005C1351" w:rsidRDefault="003D6C68" w:rsidP="00CB1C0F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2 marks</w:t>
            </w:r>
          </w:p>
          <w:p w14:paraId="4C66CA48" w14:textId="77777777" w:rsidR="003D6C68" w:rsidRPr="005C1351" w:rsidRDefault="003D6C68" w:rsidP="00CB1C0F">
            <w:pPr>
              <w:rPr>
                <w:rFonts w:cs="Arial"/>
              </w:rPr>
            </w:pPr>
          </w:p>
          <w:p w14:paraId="1E6AF750" w14:textId="77777777" w:rsidR="003D6C68" w:rsidRPr="005C1351" w:rsidRDefault="003D6C68" w:rsidP="00CB1C0F">
            <w:pPr>
              <w:rPr>
                <w:rFonts w:cs="Arial"/>
              </w:rPr>
            </w:pPr>
          </w:p>
          <w:p w14:paraId="089E72A9" w14:textId="77777777" w:rsidR="003D6C68" w:rsidRPr="005C1351" w:rsidRDefault="003D6C68" w:rsidP="00CB1C0F">
            <w:pPr>
              <w:rPr>
                <w:rFonts w:cs="Arial"/>
              </w:rPr>
            </w:pPr>
          </w:p>
          <w:p w14:paraId="41A17285" w14:textId="77777777" w:rsidR="003D6C68" w:rsidRPr="005C1351" w:rsidRDefault="003D6C68" w:rsidP="00CB1C0F">
            <w:pPr>
              <w:rPr>
                <w:rFonts w:cs="Arial"/>
              </w:rPr>
            </w:pPr>
          </w:p>
          <w:p w14:paraId="789C0031" w14:textId="77777777" w:rsidR="00A6616A" w:rsidRPr="005C1351" w:rsidRDefault="00A6616A" w:rsidP="00CB1C0F">
            <w:pPr>
              <w:rPr>
                <w:rFonts w:cs="Arial"/>
              </w:rPr>
            </w:pPr>
          </w:p>
          <w:p w14:paraId="02DE8C6C" w14:textId="1E09CA20" w:rsidR="003D6C68" w:rsidRPr="005C1351" w:rsidRDefault="003D6C68" w:rsidP="00CB1C0F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2 marks</w:t>
            </w:r>
          </w:p>
        </w:tc>
      </w:tr>
      <w:tr w:rsidR="003D5A1A" w:rsidRPr="005C1351" w14:paraId="3F7A2A91" w14:textId="77777777" w:rsidTr="00CB1C0F">
        <w:tc>
          <w:tcPr>
            <w:tcW w:w="704" w:type="dxa"/>
          </w:tcPr>
          <w:p w14:paraId="3E10F766" w14:textId="5764E09E" w:rsidR="003D5A1A" w:rsidRPr="005C1351" w:rsidRDefault="003D5A1A" w:rsidP="003B1C6B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</w:p>
        </w:tc>
        <w:tc>
          <w:tcPr>
            <w:tcW w:w="6946" w:type="dxa"/>
          </w:tcPr>
          <w:p w14:paraId="5AC48142" w14:textId="34D456FB" w:rsidR="003B1C6B" w:rsidRPr="005C1351" w:rsidRDefault="003B1C6B" w:rsidP="003D5A1A">
            <w:pPr>
              <w:rPr>
                <w:rFonts w:cs="Arial"/>
                <w:lang w:bidi="x-none"/>
              </w:rPr>
            </w:pPr>
            <w:r w:rsidRPr="005C1351">
              <w:rPr>
                <w:rFonts w:cs="Arial"/>
                <w:lang w:bidi="x-none"/>
              </w:rPr>
              <w:t>Recognises a decrease in net foreign debt</w:t>
            </w:r>
          </w:p>
          <w:p w14:paraId="5AFD849A" w14:textId="596D21BB" w:rsidR="003B1C6B" w:rsidRPr="005C1351" w:rsidRDefault="003B1C6B" w:rsidP="003D5A1A">
            <w:pPr>
              <w:rPr>
                <w:rFonts w:cs="Arial"/>
                <w:lang w:bidi="x-none"/>
              </w:rPr>
            </w:pPr>
          </w:p>
          <w:p w14:paraId="4AB3DD99" w14:textId="3A540725" w:rsidR="003B1C6B" w:rsidRPr="005C1351" w:rsidRDefault="003B1C6B" w:rsidP="003D5A1A">
            <w:pPr>
              <w:rPr>
                <w:rFonts w:cs="Arial"/>
                <w:lang w:bidi="x-none"/>
              </w:rPr>
            </w:pPr>
            <w:r w:rsidRPr="005C1351">
              <w:rPr>
                <w:rFonts w:cs="Arial"/>
                <w:lang w:bidi="x-none"/>
              </w:rPr>
              <w:t>Discussion can include any three points, e.g.:</w:t>
            </w:r>
          </w:p>
          <w:p w14:paraId="3A805B77" w14:textId="6FCDA787" w:rsidR="003B1C6B" w:rsidRPr="005C1351" w:rsidRDefault="003B1C6B" w:rsidP="003D5A1A">
            <w:pPr>
              <w:pStyle w:val="ListParagraph"/>
              <w:numPr>
                <w:ilvl w:val="0"/>
                <w:numId w:val="27"/>
              </w:numPr>
              <w:ind w:left="602" w:hanging="302"/>
              <w:rPr>
                <w:rFonts w:cs="Arial"/>
              </w:rPr>
            </w:pPr>
            <w:r w:rsidRPr="005C1351">
              <w:rPr>
                <w:rFonts w:cs="Arial"/>
              </w:rPr>
              <w:t>Can have a positive effect on credit rating</w:t>
            </w:r>
          </w:p>
          <w:p w14:paraId="3FA0CD38" w14:textId="4F503B26" w:rsidR="003B1C6B" w:rsidRPr="005C1351" w:rsidRDefault="003B1C6B" w:rsidP="003D5A1A">
            <w:pPr>
              <w:pStyle w:val="ListParagraph"/>
              <w:numPr>
                <w:ilvl w:val="0"/>
                <w:numId w:val="27"/>
              </w:numPr>
              <w:ind w:left="602" w:hanging="302"/>
              <w:rPr>
                <w:rFonts w:cs="Arial"/>
              </w:rPr>
            </w:pPr>
            <w:r w:rsidRPr="005C1351">
              <w:rPr>
                <w:rFonts w:cs="Arial"/>
              </w:rPr>
              <w:t>Reduces income repayments required</w:t>
            </w:r>
          </w:p>
          <w:p w14:paraId="64CF4916" w14:textId="55C0476A" w:rsidR="003D5A1A" w:rsidRPr="005C1351" w:rsidRDefault="003B1C6B" w:rsidP="003D5A1A">
            <w:pPr>
              <w:pStyle w:val="ListParagraph"/>
              <w:numPr>
                <w:ilvl w:val="0"/>
                <w:numId w:val="27"/>
              </w:numPr>
              <w:ind w:left="602" w:hanging="302"/>
              <w:rPr>
                <w:rFonts w:cs="Arial"/>
              </w:rPr>
            </w:pPr>
            <w:r w:rsidRPr="005C1351">
              <w:rPr>
                <w:rFonts w:cs="Arial"/>
              </w:rPr>
              <w:t>Suggests lower levels of foreign investment</w:t>
            </w:r>
            <w:r w:rsidR="003D5A1A" w:rsidRPr="005C1351">
              <w:rPr>
                <w:rFonts w:cs="Arial"/>
              </w:rPr>
              <w:t xml:space="preserve"> </w:t>
            </w:r>
          </w:p>
          <w:p w14:paraId="27804C6A" w14:textId="2DF74831" w:rsidR="003D5A1A" w:rsidRPr="005C1351" w:rsidRDefault="003B1C6B" w:rsidP="003D5A1A">
            <w:pPr>
              <w:pStyle w:val="ListParagraph"/>
              <w:numPr>
                <w:ilvl w:val="0"/>
                <w:numId w:val="27"/>
              </w:numPr>
              <w:ind w:left="602" w:hanging="302"/>
              <w:rPr>
                <w:rFonts w:cs="Arial"/>
              </w:rPr>
            </w:pPr>
            <w:r w:rsidRPr="005C1351">
              <w:rPr>
                <w:rFonts w:cs="Arial"/>
              </w:rPr>
              <w:t>Lack of access to</w:t>
            </w:r>
            <w:r w:rsidR="003D5A1A" w:rsidRPr="005C1351">
              <w:rPr>
                <w:rFonts w:cs="Arial"/>
              </w:rPr>
              <w:t xml:space="preserve"> technological know-how and managerial skills improve efficiency </w:t>
            </w:r>
          </w:p>
          <w:p w14:paraId="680132CA" w14:textId="5BE0BBC0" w:rsidR="003D5A1A" w:rsidRPr="005C1351" w:rsidRDefault="003B1C6B" w:rsidP="003D5A1A">
            <w:pPr>
              <w:pStyle w:val="ListParagraph"/>
              <w:numPr>
                <w:ilvl w:val="0"/>
                <w:numId w:val="27"/>
              </w:numPr>
              <w:ind w:left="602" w:hanging="302"/>
              <w:rPr>
                <w:rFonts w:cs="Arial"/>
              </w:rPr>
            </w:pPr>
            <w:r w:rsidRPr="005C1351">
              <w:rPr>
                <w:rFonts w:cs="Arial"/>
              </w:rPr>
              <w:t>Might reduce</w:t>
            </w:r>
            <w:r w:rsidR="003D5A1A" w:rsidRPr="005C1351">
              <w:rPr>
                <w:rFonts w:cs="Arial"/>
              </w:rPr>
              <w:t xml:space="preserve"> employment, standard of living</w:t>
            </w:r>
          </w:p>
          <w:p w14:paraId="5465713D" w14:textId="77777777" w:rsidR="003D5A1A" w:rsidRPr="005C1351" w:rsidRDefault="003B1C6B" w:rsidP="003B1C6B">
            <w:pPr>
              <w:pStyle w:val="ListParagraph"/>
              <w:numPr>
                <w:ilvl w:val="0"/>
                <w:numId w:val="27"/>
              </w:numPr>
              <w:ind w:left="602" w:hanging="302"/>
              <w:rPr>
                <w:rFonts w:cs="Arial"/>
              </w:rPr>
            </w:pPr>
            <w:r w:rsidRPr="005C1351">
              <w:rPr>
                <w:rFonts w:cs="Arial"/>
              </w:rPr>
              <w:t>Reduces f</w:t>
            </w:r>
            <w:r w:rsidR="003D5A1A" w:rsidRPr="005C1351">
              <w:rPr>
                <w:rFonts w:cs="Arial"/>
              </w:rPr>
              <w:t xml:space="preserve">oreign control of investments </w:t>
            </w:r>
          </w:p>
          <w:p w14:paraId="3D8FEEA9" w14:textId="77777777" w:rsidR="003B1C6B" w:rsidRPr="005C1351" w:rsidRDefault="003B1C6B" w:rsidP="003B1C6B">
            <w:pPr>
              <w:rPr>
                <w:rFonts w:cs="Arial"/>
              </w:rPr>
            </w:pPr>
            <w:r w:rsidRPr="005C1351">
              <w:rPr>
                <w:rFonts w:cs="Arial"/>
              </w:rPr>
              <w:t>Need to discuss at least one benefit and one cost</w:t>
            </w:r>
          </w:p>
          <w:p w14:paraId="1890D4BA" w14:textId="77777777" w:rsidR="003B1C6B" w:rsidRPr="005C1351" w:rsidRDefault="003B1C6B" w:rsidP="003B1C6B">
            <w:pPr>
              <w:rPr>
                <w:rFonts w:cs="Arial"/>
              </w:rPr>
            </w:pPr>
          </w:p>
          <w:p w14:paraId="2BEFD86D" w14:textId="212EB98B" w:rsidR="003B1C6B" w:rsidRPr="005C1351" w:rsidRDefault="003B1C6B" w:rsidP="003B1C6B">
            <w:pPr>
              <w:rPr>
                <w:rFonts w:cs="Arial"/>
              </w:rPr>
            </w:pPr>
            <w:r w:rsidRPr="005C1351">
              <w:rPr>
                <w:rFonts w:cs="Arial"/>
              </w:rPr>
              <w:t>Argument needs to include reference to data for full marks</w:t>
            </w:r>
          </w:p>
        </w:tc>
        <w:tc>
          <w:tcPr>
            <w:tcW w:w="1360" w:type="dxa"/>
          </w:tcPr>
          <w:p w14:paraId="2FDF052F" w14:textId="77777777" w:rsidR="003D5A1A" w:rsidRPr="005C1351" w:rsidRDefault="003D5A1A" w:rsidP="003D5A1A">
            <w:pPr>
              <w:rPr>
                <w:rFonts w:cs="Arial"/>
              </w:rPr>
            </w:pPr>
          </w:p>
          <w:p w14:paraId="634F88E0" w14:textId="5628EDC6" w:rsidR="003D5A1A" w:rsidRPr="005C1351" w:rsidRDefault="003B1C6B" w:rsidP="003D5A1A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2 marks per point</w:t>
            </w:r>
          </w:p>
          <w:p w14:paraId="0796B7B1" w14:textId="77777777" w:rsidR="003D5A1A" w:rsidRPr="005C1351" w:rsidRDefault="003D5A1A" w:rsidP="003D5A1A">
            <w:pPr>
              <w:rPr>
                <w:rFonts w:cs="Arial"/>
              </w:rPr>
            </w:pPr>
          </w:p>
          <w:p w14:paraId="0D7691CC" w14:textId="77777777" w:rsidR="003D5A1A" w:rsidRPr="005C1351" w:rsidRDefault="003D5A1A" w:rsidP="003D5A1A">
            <w:pPr>
              <w:rPr>
                <w:rFonts w:cs="Arial"/>
              </w:rPr>
            </w:pPr>
          </w:p>
          <w:p w14:paraId="58DA0838" w14:textId="3C11AF15" w:rsidR="003D5A1A" w:rsidRPr="005C1351" w:rsidRDefault="003D5A1A" w:rsidP="003D5A1A">
            <w:pPr>
              <w:rPr>
                <w:rFonts w:cs="Arial"/>
              </w:rPr>
            </w:pPr>
          </w:p>
        </w:tc>
      </w:tr>
    </w:tbl>
    <w:p w14:paraId="3FDDC748" w14:textId="77777777" w:rsidR="00407B17" w:rsidRPr="005C1351" w:rsidRDefault="00407B17">
      <w:pPr>
        <w:rPr>
          <w:rFonts w:eastAsiaTheme="minorEastAsia" w:cs="Arial"/>
          <w:b/>
          <w:bCs/>
          <w:lang w:eastAsia="ja-JP"/>
        </w:rPr>
      </w:pPr>
      <w:r w:rsidRPr="005C1351">
        <w:rPr>
          <w:rFonts w:eastAsiaTheme="minorEastAsia" w:cs="Arial"/>
          <w:b/>
          <w:bCs/>
          <w:lang w:eastAsia="ja-JP"/>
        </w:rPr>
        <w:br w:type="page"/>
      </w:r>
    </w:p>
    <w:p w14:paraId="500AF8AF" w14:textId="4FF3324E" w:rsidR="00407B17" w:rsidRPr="005C1351" w:rsidRDefault="00407B17" w:rsidP="00407B17">
      <w:pPr>
        <w:widowControl w:val="0"/>
        <w:tabs>
          <w:tab w:val="left" w:pos="7088"/>
        </w:tabs>
        <w:autoSpaceDE w:val="0"/>
        <w:autoSpaceDN w:val="0"/>
        <w:adjustRightInd w:val="0"/>
        <w:rPr>
          <w:rFonts w:eastAsiaTheme="minorEastAsia" w:cs="Arial"/>
          <w:b/>
          <w:bCs/>
          <w:lang w:eastAsia="ja-JP"/>
        </w:rPr>
      </w:pPr>
      <w:r w:rsidRPr="005C1351">
        <w:rPr>
          <w:rFonts w:eastAsiaTheme="minorEastAsia" w:cs="Arial"/>
          <w:b/>
          <w:bCs/>
          <w:lang w:eastAsia="ja-JP"/>
        </w:rPr>
        <w:lastRenderedPageBreak/>
        <w:t xml:space="preserve">Section Three: Extended response </w:t>
      </w:r>
      <w:r w:rsidRPr="005C1351">
        <w:rPr>
          <w:rFonts w:eastAsiaTheme="minorEastAsia" w:cs="Arial"/>
          <w:b/>
          <w:bCs/>
          <w:lang w:eastAsia="ja-JP"/>
        </w:rPr>
        <w:tab/>
        <w:t xml:space="preserve">           (40 Marks)</w:t>
      </w:r>
    </w:p>
    <w:p w14:paraId="532F45EB" w14:textId="77777777" w:rsidR="00407B17" w:rsidRPr="005C1351" w:rsidRDefault="00407B17" w:rsidP="001843A1">
      <w:pPr>
        <w:rPr>
          <w:rFonts w:cs="Arial"/>
          <w:b/>
        </w:rPr>
      </w:pPr>
    </w:p>
    <w:p w14:paraId="4814735C" w14:textId="57371098" w:rsidR="00CF6B5A" w:rsidRPr="005C1351" w:rsidRDefault="00CF6B5A" w:rsidP="001843A1">
      <w:pPr>
        <w:rPr>
          <w:rFonts w:eastAsia="Times New Roman" w:cs="Arial"/>
          <w:color w:val="000000"/>
          <w:lang w:eastAsia="en-GB"/>
        </w:rPr>
      </w:pPr>
      <w:r w:rsidRPr="005C1351">
        <w:rPr>
          <w:rFonts w:cs="Arial"/>
          <w:b/>
        </w:rPr>
        <w:t xml:space="preserve">Question 28 </w:t>
      </w:r>
      <w:r w:rsidRPr="005C1351">
        <w:rPr>
          <w:rFonts w:cs="Arial"/>
          <w:b/>
        </w:rPr>
        <w:tab/>
        <w:t xml:space="preserve"> (20 marks)</w:t>
      </w:r>
    </w:p>
    <w:p w14:paraId="539A6CF5" w14:textId="03A1378A" w:rsidR="00CF6B5A" w:rsidRPr="005C1351" w:rsidRDefault="00CF6B5A" w:rsidP="00CF6B5A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eastAsiaTheme="minorEastAsia" w:cs="Arial"/>
          <w:color w:val="000000"/>
          <w:lang w:val="en-US" w:eastAsia="ja-JP"/>
        </w:rPr>
      </w:pPr>
    </w:p>
    <w:p w14:paraId="07CFDD39" w14:textId="453583BB" w:rsidR="00CD7C75" w:rsidRPr="005C1351" w:rsidRDefault="005C1351" w:rsidP="00CD7C75">
      <w:pPr>
        <w:tabs>
          <w:tab w:val="left" w:pos="567"/>
          <w:tab w:val="left" w:pos="7655"/>
        </w:tabs>
        <w:rPr>
          <w:rFonts w:cs="Arial"/>
        </w:rPr>
      </w:pPr>
      <w:r w:rsidRPr="005C1351">
        <w:rPr>
          <w:rFonts w:cs="Arial"/>
        </w:rPr>
        <w:t>Explain</w:t>
      </w:r>
      <w:r w:rsidR="00CD7C75" w:rsidRPr="005C1351">
        <w:rPr>
          <w:rFonts w:cs="Arial"/>
        </w:rPr>
        <w:t xml:space="preserve"> the patterns and trends in the composition and direction of Australian trade and evaluate the economic arguments for and against trade liberalisation. </w:t>
      </w:r>
    </w:p>
    <w:p w14:paraId="3683ACFF" w14:textId="009B2C99" w:rsidR="00CF6B5A" w:rsidRPr="005C1351" w:rsidRDefault="00CF6B5A" w:rsidP="00CF6B5A">
      <w:pPr>
        <w:ind w:left="567" w:hanging="567"/>
        <w:rPr>
          <w:rFonts w:cs="Arial"/>
          <w:lang w:eastAsia="ja-JP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6"/>
        <w:gridCol w:w="1560"/>
      </w:tblGrid>
      <w:tr w:rsidR="00B23E51" w:rsidRPr="005C1351" w14:paraId="367E52F0" w14:textId="77777777" w:rsidTr="00B23E51">
        <w:tc>
          <w:tcPr>
            <w:tcW w:w="7366" w:type="dxa"/>
          </w:tcPr>
          <w:p w14:paraId="7212BE4C" w14:textId="1827983C" w:rsidR="00B23E51" w:rsidRPr="005C1351" w:rsidRDefault="00B23E51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Description</w:t>
            </w:r>
          </w:p>
        </w:tc>
        <w:tc>
          <w:tcPr>
            <w:tcW w:w="1560" w:type="dxa"/>
          </w:tcPr>
          <w:p w14:paraId="541B4DA3" w14:textId="46AED010" w:rsidR="00B23E51" w:rsidRPr="005C1351" w:rsidRDefault="00B23E51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Marks</w:t>
            </w:r>
          </w:p>
        </w:tc>
      </w:tr>
      <w:tr w:rsidR="00B23E51" w:rsidRPr="005C1351" w14:paraId="2BCD1249" w14:textId="77777777" w:rsidTr="00B23E51">
        <w:tc>
          <w:tcPr>
            <w:tcW w:w="7366" w:type="dxa"/>
          </w:tcPr>
          <w:p w14:paraId="70C4FC31" w14:textId="53FC4390" w:rsidR="00B23E51" w:rsidRPr="005C1351" w:rsidRDefault="005C1351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Explains</w:t>
            </w:r>
            <w:r w:rsidR="00CD7C75" w:rsidRPr="005C1351">
              <w:rPr>
                <w:rFonts w:cs="Arial"/>
                <w:lang w:val="en-US" w:eastAsia="ja-JP"/>
              </w:rPr>
              <w:t xml:space="preserve"> the d</w:t>
            </w:r>
            <w:r w:rsidR="00B23E51" w:rsidRPr="005C1351">
              <w:rPr>
                <w:rFonts w:cs="Arial"/>
                <w:lang w:val="en-US" w:eastAsia="ja-JP"/>
              </w:rPr>
              <w:t>irection</w:t>
            </w:r>
            <w:r w:rsidR="00CD7C75" w:rsidRPr="005C1351">
              <w:rPr>
                <w:rFonts w:cs="Arial"/>
                <w:lang w:val="en-US" w:eastAsia="ja-JP"/>
              </w:rPr>
              <w:t xml:space="preserve"> of Australian trade with reference to our top 5 trading partner. </w:t>
            </w:r>
          </w:p>
          <w:p w14:paraId="523B4102" w14:textId="2AB59313" w:rsidR="00CD7C75" w:rsidRPr="005C1351" w:rsidRDefault="00CD7C75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Should include:</w:t>
            </w:r>
          </w:p>
          <w:p w14:paraId="5FC5BE5C" w14:textId="77777777" w:rsidR="00B23E51" w:rsidRPr="005C1351" w:rsidRDefault="00B23E51" w:rsidP="00CD7C75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Focus on Asia – Pacific region</w:t>
            </w:r>
          </w:p>
          <w:p w14:paraId="1D0B7E93" w14:textId="7CF7F9A2" w:rsidR="00B23E51" w:rsidRPr="005C1351" w:rsidRDefault="005C1351" w:rsidP="00CD7C75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Top trading partners: China, Japan, US, UK, South Korea</w:t>
            </w:r>
          </w:p>
          <w:p w14:paraId="12FBAF07" w14:textId="77777777" w:rsidR="00B23E51" w:rsidRPr="005C1351" w:rsidRDefault="00B23E51" w:rsidP="00CD7C75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Share of trade to Europe has fallen</w:t>
            </w:r>
          </w:p>
          <w:p w14:paraId="4B107072" w14:textId="77777777" w:rsidR="00B23E51" w:rsidRPr="005C1351" w:rsidRDefault="00B23E51" w:rsidP="00CD7C75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Geographically, Australia is part of the Asia Pacific</w:t>
            </w:r>
          </w:p>
          <w:p w14:paraId="29E5D08A" w14:textId="53C70147" w:rsidR="00B23E51" w:rsidRPr="005C1351" w:rsidRDefault="005C1351" w:rsidP="005C1351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Reference to comparative advantage</w:t>
            </w:r>
          </w:p>
        </w:tc>
        <w:tc>
          <w:tcPr>
            <w:tcW w:w="1560" w:type="dxa"/>
          </w:tcPr>
          <w:p w14:paraId="707DF92C" w14:textId="6F516495" w:rsidR="00B23E51" w:rsidRPr="005C1351" w:rsidRDefault="00CD7C75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– 3 marks</w:t>
            </w:r>
          </w:p>
        </w:tc>
      </w:tr>
      <w:tr w:rsidR="00B23E51" w:rsidRPr="005C1351" w14:paraId="6715A7EB" w14:textId="77777777" w:rsidTr="00B23E51">
        <w:tc>
          <w:tcPr>
            <w:tcW w:w="7366" w:type="dxa"/>
          </w:tcPr>
          <w:p w14:paraId="1DD45EC2" w14:textId="578E30DE" w:rsidR="00B23E51" w:rsidRPr="005C1351" w:rsidRDefault="005C1351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Explains</w:t>
            </w:r>
            <w:r w:rsidR="00CD7C75" w:rsidRPr="005C1351">
              <w:rPr>
                <w:rFonts w:cs="Arial"/>
                <w:lang w:val="en-US" w:eastAsia="ja-JP"/>
              </w:rPr>
              <w:t xml:space="preserve"> the c</w:t>
            </w:r>
            <w:r w:rsidR="00B23E51" w:rsidRPr="005C1351">
              <w:rPr>
                <w:rFonts w:cs="Arial"/>
                <w:lang w:val="en-US" w:eastAsia="ja-JP"/>
              </w:rPr>
              <w:t>omposition</w:t>
            </w:r>
            <w:r w:rsidR="00CD7C75" w:rsidRPr="005C1351">
              <w:rPr>
                <w:rFonts w:cs="Arial"/>
                <w:lang w:val="en-US" w:eastAsia="ja-JP"/>
              </w:rPr>
              <w:t xml:space="preserve"> of Australian trade. Must discuss both imports and exports.</w:t>
            </w:r>
          </w:p>
          <w:p w14:paraId="6E9FF584" w14:textId="608CF5FF" w:rsidR="00CD7C75" w:rsidRPr="005C1351" w:rsidRDefault="00CD7C75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Should include:</w:t>
            </w:r>
          </w:p>
          <w:p w14:paraId="34D6627C" w14:textId="2B5A6A1C" w:rsidR="00B23E51" w:rsidRPr="005C1351" w:rsidRDefault="00B23E51" w:rsidP="005C135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Exports</w:t>
            </w:r>
            <w:r w:rsidR="005C1351" w:rsidRPr="005C1351">
              <w:rPr>
                <w:rFonts w:cs="Arial"/>
                <w:lang w:val="en-US" w:eastAsia="ja-JP"/>
              </w:rPr>
              <w:t xml:space="preserve"> - </w:t>
            </w:r>
            <w:r w:rsidRPr="005C1351">
              <w:rPr>
                <w:rFonts w:cs="Arial"/>
                <w:lang w:val="en-US" w:eastAsia="ja-JP"/>
              </w:rPr>
              <w:t>Significant increase in mineral and energy exports – over half of all exports</w:t>
            </w:r>
          </w:p>
          <w:p w14:paraId="10F70DC0" w14:textId="77777777" w:rsidR="00B23E51" w:rsidRPr="005C1351" w:rsidRDefault="00B23E51" w:rsidP="00CD7C75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Decline in importance of rural exports</w:t>
            </w:r>
          </w:p>
          <w:p w14:paraId="0A24B2F4" w14:textId="3108C435" w:rsidR="00B23E51" w:rsidRPr="005C1351" w:rsidRDefault="00B23E51" w:rsidP="00CD7C75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Strong comparative advantage in resources sector</w:t>
            </w:r>
          </w:p>
          <w:p w14:paraId="1D916F4D" w14:textId="004626F1" w:rsidR="00B23E51" w:rsidRPr="005C1351" w:rsidRDefault="00B23E51" w:rsidP="00CD7C75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Services exports – education top 4</w:t>
            </w:r>
          </w:p>
          <w:p w14:paraId="2E175800" w14:textId="17547F42" w:rsidR="00B23E51" w:rsidRPr="005C1351" w:rsidRDefault="00B23E51" w:rsidP="005C135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Imports</w:t>
            </w:r>
            <w:r w:rsidR="005C1351" w:rsidRPr="005C1351">
              <w:rPr>
                <w:rFonts w:cs="Arial"/>
                <w:lang w:val="en-US" w:eastAsia="ja-JP"/>
              </w:rPr>
              <w:t xml:space="preserve"> - </w:t>
            </w:r>
            <w:r w:rsidRPr="005C1351">
              <w:rPr>
                <w:rFonts w:cs="Arial"/>
                <w:lang w:val="en-US" w:eastAsia="ja-JP"/>
              </w:rPr>
              <w:t>Most imported goods are manufactured goods, particularly intermediate goods  - fuels and processed industrial goods</w:t>
            </w:r>
          </w:p>
        </w:tc>
        <w:tc>
          <w:tcPr>
            <w:tcW w:w="1560" w:type="dxa"/>
          </w:tcPr>
          <w:p w14:paraId="5097B55E" w14:textId="4CF92707" w:rsidR="00B23E51" w:rsidRPr="005C1351" w:rsidRDefault="00CD7C75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 xml:space="preserve">1 – </w:t>
            </w:r>
            <w:r w:rsidR="001843A1" w:rsidRPr="005C1351">
              <w:rPr>
                <w:rFonts w:cs="Arial"/>
                <w:lang w:val="en-US" w:eastAsia="ja-JP"/>
              </w:rPr>
              <w:t>5</w:t>
            </w:r>
            <w:r w:rsidRPr="005C1351">
              <w:rPr>
                <w:rFonts w:cs="Arial"/>
                <w:lang w:val="en-US" w:eastAsia="ja-JP"/>
              </w:rPr>
              <w:t xml:space="preserve"> marks</w:t>
            </w:r>
          </w:p>
        </w:tc>
      </w:tr>
      <w:tr w:rsidR="001843A1" w:rsidRPr="005C1351" w14:paraId="10693FC9" w14:textId="77777777" w:rsidTr="00B23E51">
        <w:tc>
          <w:tcPr>
            <w:tcW w:w="7366" w:type="dxa"/>
          </w:tcPr>
          <w:p w14:paraId="7DB7E65F" w14:textId="6F69DB95" w:rsidR="001843A1" w:rsidRPr="005C1351" w:rsidRDefault="001843A1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Defines trade liberalisation</w:t>
            </w:r>
          </w:p>
        </w:tc>
        <w:tc>
          <w:tcPr>
            <w:tcW w:w="1560" w:type="dxa"/>
          </w:tcPr>
          <w:p w14:paraId="130DB86F" w14:textId="09F11707" w:rsidR="001843A1" w:rsidRPr="005C1351" w:rsidRDefault="001843A1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mark</w:t>
            </w:r>
          </w:p>
        </w:tc>
      </w:tr>
      <w:tr w:rsidR="00CD7C75" w:rsidRPr="005C1351" w14:paraId="2F78AA97" w14:textId="77777777" w:rsidTr="00B23E51">
        <w:tc>
          <w:tcPr>
            <w:tcW w:w="7366" w:type="dxa"/>
          </w:tcPr>
          <w:p w14:paraId="3B8E2226" w14:textId="77777777" w:rsidR="00CD7C75" w:rsidRPr="005C1351" w:rsidRDefault="001843A1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Evaluates the economic arguments for and against trade. For full marks must provide some evaluation in analysis.</w:t>
            </w:r>
          </w:p>
          <w:p w14:paraId="013AD60D" w14:textId="1E4B193D" w:rsidR="001843A1" w:rsidRPr="005C1351" w:rsidRDefault="001843A1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Arguments against trade liberalisation could include:</w:t>
            </w:r>
          </w:p>
          <w:p w14:paraId="6605BD83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Anti-dumping argument</w:t>
            </w:r>
          </w:p>
          <w:p w14:paraId="2E4D2B4E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Infant industry argument</w:t>
            </w:r>
          </w:p>
          <w:p w14:paraId="3687E174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Diversification argument</w:t>
            </w:r>
          </w:p>
          <w:p w14:paraId="35C19C10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National security argument</w:t>
            </w:r>
          </w:p>
          <w:p w14:paraId="012A176B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Increased employment argument</w:t>
            </w:r>
          </w:p>
          <w:p w14:paraId="7C15D82E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Cheap foreign labour argument</w:t>
            </w:r>
          </w:p>
          <w:p w14:paraId="1A2271AE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Favourable balance of trade argument</w:t>
            </w:r>
          </w:p>
          <w:p w14:paraId="5DFAF9B2" w14:textId="1999DADD" w:rsidR="001843A1" w:rsidRPr="005C1351" w:rsidRDefault="001843A1" w:rsidP="001843A1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Arguments for trade liberalisation could include:</w:t>
            </w:r>
          </w:p>
          <w:p w14:paraId="63CF3C37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Increases real income and living standards</w:t>
            </w:r>
          </w:p>
          <w:p w14:paraId="705ADBB1" w14:textId="1FA37FDB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Increases efficiency through greater competition</w:t>
            </w:r>
          </w:p>
          <w:p w14:paraId="7CB7736D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Increases productivity through efficient resource allocation</w:t>
            </w:r>
          </w:p>
          <w:p w14:paraId="0D0EF971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Consumers gain through lower prices, greater variety and quality of goods</w:t>
            </w:r>
          </w:p>
          <w:p w14:paraId="1CC5DC2D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Exporters gain through higher prices and increased market access</w:t>
            </w:r>
          </w:p>
          <w:p w14:paraId="353BB626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Domestic producers gain through lower input prices</w:t>
            </w:r>
          </w:p>
          <w:p w14:paraId="0EFB4F35" w14:textId="77777777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Enables greater specialization and economies of scale</w:t>
            </w:r>
          </w:p>
          <w:p w14:paraId="2A71136A" w14:textId="139ABBC8" w:rsidR="001843A1" w:rsidRPr="005C1351" w:rsidRDefault="001843A1" w:rsidP="001843A1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Openness to trade and investment is a major catalyst for economic growth</w:t>
            </w:r>
          </w:p>
        </w:tc>
        <w:tc>
          <w:tcPr>
            <w:tcW w:w="1560" w:type="dxa"/>
          </w:tcPr>
          <w:p w14:paraId="7DB7AE6C" w14:textId="77777777" w:rsidR="00CD7C75" w:rsidRPr="005C1351" w:rsidRDefault="001843A1" w:rsidP="00CF6B5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 xml:space="preserve">1 – </w:t>
            </w:r>
            <w:r w:rsidR="005C1351" w:rsidRPr="005C1351">
              <w:rPr>
                <w:rFonts w:cs="Arial"/>
                <w:lang w:val="en-US" w:eastAsia="ja-JP"/>
              </w:rPr>
              <w:t>12</w:t>
            </w:r>
            <w:r w:rsidRPr="005C1351">
              <w:rPr>
                <w:rFonts w:cs="Arial"/>
                <w:lang w:val="en-US" w:eastAsia="ja-JP"/>
              </w:rPr>
              <w:t xml:space="preserve"> marks</w:t>
            </w:r>
          </w:p>
          <w:p w14:paraId="698DCBD1" w14:textId="77777777" w:rsidR="005C1351" w:rsidRPr="005C1351" w:rsidRDefault="005C1351" w:rsidP="00CF6B5A">
            <w:pPr>
              <w:rPr>
                <w:rFonts w:cs="Arial"/>
                <w:lang w:val="en-US" w:eastAsia="ja-JP"/>
              </w:rPr>
            </w:pPr>
          </w:p>
          <w:p w14:paraId="4F028A18" w14:textId="0AAB52A2" w:rsidR="005C1351" w:rsidRPr="005C1351" w:rsidRDefault="005C1351" w:rsidP="00CF6B5A">
            <w:pPr>
              <w:rPr>
                <w:rFonts w:cs="Arial"/>
                <w:lang w:val="en-US" w:eastAsia="ja-JP"/>
              </w:rPr>
            </w:pPr>
          </w:p>
        </w:tc>
      </w:tr>
    </w:tbl>
    <w:p w14:paraId="47097882" w14:textId="6DD3E602" w:rsidR="000A724C" w:rsidRPr="005C1351" w:rsidRDefault="000A724C" w:rsidP="001843A1">
      <w:pPr>
        <w:rPr>
          <w:rFonts w:cs="Arial"/>
          <w:b/>
        </w:rPr>
      </w:pPr>
      <w:r w:rsidRPr="005C1351">
        <w:rPr>
          <w:rFonts w:cs="Arial"/>
          <w:b/>
        </w:rPr>
        <w:lastRenderedPageBreak/>
        <w:t xml:space="preserve">Question 29 </w:t>
      </w:r>
      <w:r w:rsidRPr="005C1351">
        <w:rPr>
          <w:rFonts w:cs="Arial"/>
          <w:b/>
        </w:rPr>
        <w:tab/>
        <w:t>(20 marks)</w:t>
      </w:r>
    </w:p>
    <w:p w14:paraId="5160EF03" w14:textId="77777777" w:rsidR="000A724C" w:rsidRPr="005C1351" w:rsidRDefault="000A724C" w:rsidP="000A724C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eastAsiaTheme="minorEastAsia" w:cs="Arial"/>
          <w:color w:val="000000"/>
          <w:lang w:val="en-US" w:eastAsia="ja-JP"/>
        </w:rPr>
      </w:pPr>
    </w:p>
    <w:p w14:paraId="0EBE337D" w14:textId="0A34353D" w:rsidR="000A724C" w:rsidRPr="005C1351" w:rsidRDefault="002337DD" w:rsidP="002337DD">
      <w:pPr>
        <w:pStyle w:val="ListParagraph"/>
        <w:numPr>
          <w:ilvl w:val="0"/>
          <w:numId w:val="15"/>
        </w:numPr>
        <w:ind w:left="567" w:hanging="567"/>
        <w:rPr>
          <w:rFonts w:eastAsia="Times New Roman" w:cs="Arial"/>
          <w:lang w:eastAsia="en-GB"/>
        </w:rPr>
      </w:pPr>
      <w:r w:rsidRPr="005C1351">
        <w:rPr>
          <w:rFonts w:eastAsia="Times New Roman" w:cs="Arial"/>
          <w:lang w:eastAsia="en-GB"/>
        </w:rPr>
        <w:t>Discuss and account for the recent trends in Australia’s terms of trade and the implications of these trends for Australia</w:t>
      </w:r>
      <w:r w:rsidR="000A724C" w:rsidRPr="005C1351">
        <w:rPr>
          <w:rFonts w:eastAsia="Times New Roman" w:cs="Arial"/>
          <w:lang w:eastAsia="en-GB"/>
        </w:rPr>
        <w:t>.</w:t>
      </w:r>
      <w:r w:rsidR="000A724C" w:rsidRPr="005C1351">
        <w:rPr>
          <w:rFonts w:eastAsia="Times New Roman" w:cs="Arial"/>
          <w:lang w:eastAsia="en-GB"/>
        </w:rPr>
        <w:tab/>
      </w:r>
    </w:p>
    <w:p w14:paraId="31C9FD61" w14:textId="108B0F9B" w:rsidR="000A724C" w:rsidRPr="005C1351" w:rsidRDefault="000A724C" w:rsidP="000A724C">
      <w:pPr>
        <w:tabs>
          <w:tab w:val="right" w:pos="9498"/>
        </w:tabs>
        <w:autoSpaceDE w:val="0"/>
        <w:autoSpaceDN w:val="0"/>
        <w:adjustRightInd w:val="0"/>
        <w:jc w:val="right"/>
        <w:rPr>
          <w:rFonts w:eastAsiaTheme="minorEastAsia" w:cs="Arial"/>
          <w:color w:val="000000"/>
          <w:lang w:val="en-US" w:eastAsia="ja-JP"/>
        </w:rPr>
      </w:pPr>
      <w:r w:rsidRPr="005C1351">
        <w:rPr>
          <w:rFonts w:eastAsiaTheme="minorEastAsia" w:cs="Arial"/>
          <w:color w:val="000000"/>
          <w:lang w:val="en-US" w:eastAsia="ja-JP"/>
        </w:rPr>
        <w:t>(</w:t>
      </w:r>
      <w:r w:rsidR="002337DD" w:rsidRPr="005C1351">
        <w:rPr>
          <w:rFonts w:eastAsiaTheme="minorEastAsia" w:cs="Arial"/>
          <w:color w:val="000000"/>
          <w:lang w:val="en-US" w:eastAsia="ja-JP"/>
        </w:rPr>
        <w:t>12</w:t>
      </w:r>
      <w:r w:rsidRPr="005C1351">
        <w:rPr>
          <w:rFonts w:eastAsiaTheme="minorEastAsia" w:cs="Arial"/>
          <w:color w:val="000000"/>
          <w:lang w:val="en-US" w:eastAsia="ja-JP"/>
        </w:rPr>
        <w:t xml:space="preserve"> marks)</w:t>
      </w:r>
    </w:p>
    <w:p w14:paraId="76E4ED2C" w14:textId="77777777" w:rsidR="000A724C" w:rsidRPr="005C1351" w:rsidRDefault="000A724C" w:rsidP="000A724C">
      <w:pPr>
        <w:rPr>
          <w:rFonts w:cs="Arial"/>
          <w:lang w:val="en-US" w:eastAsia="ja-JP"/>
        </w:rPr>
      </w:pPr>
    </w:p>
    <w:tbl>
      <w:tblPr>
        <w:tblStyle w:val="TableGrid"/>
        <w:tblW w:w="9067" w:type="dxa"/>
        <w:tblInd w:w="5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024175" w:rsidRPr="005C1351" w14:paraId="3ED5A80B" w14:textId="77777777" w:rsidTr="00024175">
        <w:tc>
          <w:tcPr>
            <w:tcW w:w="7508" w:type="dxa"/>
          </w:tcPr>
          <w:p w14:paraId="4AA80770" w14:textId="77777777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Description</w:t>
            </w:r>
          </w:p>
        </w:tc>
        <w:tc>
          <w:tcPr>
            <w:tcW w:w="1559" w:type="dxa"/>
          </w:tcPr>
          <w:p w14:paraId="2B322C2E" w14:textId="3F03D3F3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Marks</w:t>
            </w:r>
          </w:p>
        </w:tc>
      </w:tr>
      <w:tr w:rsidR="00024175" w:rsidRPr="005C1351" w14:paraId="2CDB4636" w14:textId="77777777" w:rsidTr="00024175">
        <w:tc>
          <w:tcPr>
            <w:tcW w:w="7508" w:type="dxa"/>
          </w:tcPr>
          <w:p w14:paraId="7E383613" w14:textId="1EAED727" w:rsidR="00024175" w:rsidRPr="005C1351" w:rsidRDefault="00024175" w:rsidP="00024175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Defines terms of trade, XPI and MPI</w:t>
            </w:r>
          </w:p>
        </w:tc>
        <w:tc>
          <w:tcPr>
            <w:tcW w:w="1559" w:type="dxa"/>
          </w:tcPr>
          <w:p w14:paraId="4D7F6F3D" w14:textId="3480B016" w:rsidR="00024175" w:rsidRPr="005C1351" w:rsidRDefault="00024175" w:rsidP="00024175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– 2 marks</w:t>
            </w:r>
          </w:p>
        </w:tc>
      </w:tr>
      <w:tr w:rsidR="00024175" w:rsidRPr="005C1351" w14:paraId="46A81FF3" w14:textId="77777777" w:rsidTr="00024175">
        <w:tc>
          <w:tcPr>
            <w:tcW w:w="7508" w:type="dxa"/>
          </w:tcPr>
          <w:p w14:paraId="3625F962" w14:textId="74BD2015" w:rsidR="00024175" w:rsidRPr="005C1351" w:rsidRDefault="00B23E51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Outlines the recent trend as favourable or an improvement of ToT</w:t>
            </w:r>
          </w:p>
          <w:p w14:paraId="6D75B571" w14:textId="35A5D696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</w:p>
        </w:tc>
        <w:tc>
          <w:tcPr>
            <w:tcW w:w="1559" w:type="dxa"/>
          </w:tcPr>
          <w:p w14:paraId="322C9F24" w14:textId="3A0FA6C6" w:rsidR="00024175" w:rsidRPr="005C1351" w:rsidRDefault="00B23E51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mark</w:t>
            </w:r>
          </w:p>
          <w:p w14:paraId="57BE9D5F" w14:textId="07A0781D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</w:p>
        </w:tc>
      </w:tr>
      <w:tr w:rsidR="00024175" w:rsidRPr="005C1351" w14:paraId="2A652A94" w14:textId="77777777" w:rsidTr="00024175">
        <w:tc>
          <w:tcPr>
            <w:tcW w:w="7508" w:type="dxa"/>
          </w:tcPr>
          <w:p w14:paraId="56B744B0" w14:textId="77777777" w:rsidR="00B23E51" w:rsidRPr="005C1351" w:rsidRDefault="00B23E51" w:rsidP="00B23E51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Discusses factors causing the favourable trend:</w:t>
            </w:r>
          </w:p>
          <w:p w14:paraId="0B0E2649" w14:textId="3F25B017" w:rsidR="00B23E51" w:rsidRPr="005C1351" w:rsidRDefault="005C1351" w:rsidP="00B23E5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Increasing c</w:t>
            </w:r>
            <w:r w:rsidR="00B23E51" w:rsidRPr="005C1351">
              <w:rPr>
                <w:rFonts w:cs="Arial"/>
                <w:lang w:val="en-US" w:eastAsia="ja-JP"/>
              </w:rPr>
              <w:t>ommodity prices</w:t>
            </w:r>
            <w:r>
              <w:rPr>
                <w:rFonts w:cs="Arial"/>
                <w:lang w:val="en-US" w:eastAsia="ja-JP"/>
              </w:rPr>
              <w:t xml:space="preserve"> </w:t>
            </w:r>
          </w:p>
          <w:p w14:paraId="31DA8D05" w14:textId="2D983CF7" w:rsidR="00296247" w:rsidRPr="00296247" w:rsidRDefault="00B23E51" w:rsidP="00296247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Low AUD</w:t>
            </w:r>
          </w:p>
          <w:p w14:paraId="3984A9FB" w14:textId="050F369E" w:rsidR="005C1351" w:rsidRPr="005C1351" w:rsidRDefault="005C1351" w:rsidP="005C1351">
            <w:p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Need explanation for 3 marks</w:t>
            </w:r>
          </w:p>
        </w:tc>
        <w:tc>
          <w:tcPr>
            <w:tcW w:w="1559" w:type="dxa"/>
          </w:tcPr>
          <w:p w14:paraId="37DA5FC3" w14:textId="304751CB" w:rsidR="00024175" w:rsidRPr="005C1351" w:rsidRDefault="00B23E51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– 3 marks</w:t>
            </w:r>
          </w:p>
          <w:p w14:paraId="3770917E" w14:textId="77777777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</w:p>
          <w:p w14:paraId="3179D821" w14:textId="438DF41A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</w:p>
        </w:tc>
      </w:tr>
      <w:tr w:rsidR="00B23E51" w:rsidRPr="005C1351" w14:paraId="53ABCA5D" w14:textId="77777777" w:rsidTr="00024175">
        <w:tc>
          <w:tcPr>
            <w:tcW w:w="7508" w:type="dxa"/>
          </w:tcPr>
          <w:p w14:paraId="3734E7AA" w14:textId="77777777" w:rsidR="00B23E51" w:rsidRPr="005C1351" w:rsidRDefault="00B23E51" w:rsidP="00B23E51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Discusses the effects of a favourable movement of the ToT.</w:t>
            </w:r>
          </w:p>
          <w:p w14:paraId="5CC3B2D1" w14:textId="1328CD44" w:rsidR="00B23E51" w:rsidRPr="005C1351" w:rsidRDefault="00B23E51" w:rsidP="00B23E51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Could discuss:</w:t>
            </w:r>
          </w:p>
          <w:p w14:paraId="5372F9CE" w14:textId="77777777" w:rsidR="00B23E51" w:rsidRPr="005C1351" w:rsidRDefault="00B23E51" w:rsidP="00B23E5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Increase in trade balance</w:t>
            </w:r>
          </w:p>
          <w:p w14:paraId="09322D18" w14:textId="77777777" w:rsidR="00B23E51" w:rsidRPr="005C1351" w:rsidRDefault="00B23E51" w:rsidP="00B23E5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Increase in national income</w:t>
            </w:r>
          </w:p>
          <w:p w14:paraId="6AD1F8FC" w14:textId="77777777" w:rsidR="00B23E51" w:rsidRPr="005C1351" w:rsidRDefault="00B23E51" w:rsidP="00B23E5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AD increases</w:t>
            </w:r>
          </w:p>
          <w:p w14:paraId="3F8740F0" w14:textId="77777777" w:rsidR="00B23E51" w:rsidRPr="005C1351" w:rsidRDefault="00B23E51" w:rsidP="00B23E5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Rise in living standards</w:t>
            </w:r>
          </w:p>
          <w:p w14:paraId="7DC5FF08" w14:textId="77777777" w:rsidR="00B23E51" w:rsidRPr="005C1351" w:rsidRDefault="00B23E51" w:rsidP="00B23E5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Investment and employment increases in the resources sector</w:t>
            </w:r>
          </w:p>
          <w:p w14:paraId="041D2040" w14:textId="77777777" w:rsidR="00B23E51" w:rsidRPr="005C1351" w:rsidRDefault="00B23E51" w:rsidP="00B23E5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AUD appreciates</w:t>
            </w:r>
          </w:p>
          <w:p w14:paraId="280E78D7" w14:textId="57278C9C" w:rsidR="00B23E51" w:rsidRPr="005C1351" w:rsidRDefault="00D059C4" w:rsidP="00B23E5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I</w:t>
            </w:r>
            <w:r w:rsidR="00B23E51" w:rsidRPr="005C1351">
              <w:rPr>
                <w:rFonts w:cs="Arial"/>
                <w:lang w:val="en-US" w:eastAsia="ja-JP"/>
              </w:rPr>
              <w:t>nflation rises</w:t>
            </w:r>
          </w:p>
        </w:tc>
        <w:tc>
          <w:tcPr>
            <w:tcW w:w="1559" w:type="dxa"/>
          </w:tcPr>
          <w:p w14:paraId="4E3EA0CD" w14:textId="598A477F" w:rsidR="00B23E51" w:rsidRPr="005C1351" w:rsidRDefault="00B23E51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 xml:space="preserve">1 </w:t>
            </w:r>
            <w:r w:rsidR="005C1351">
              <w:rPr>
                <w:rFonts w:cs="Arial"/>
                <w:lang w:val="en-US" w:eastAsia="ja-JP"/>
              </w:rPr>
              <w:t xml:space="preserve">– </w:t>
            </w:r>
            <w:r w:rsidRPr="005C1351">
              <w:rPr>
                <w:rFonts w:cs="Arial"/>
                <w:lang w:val="en-US" w:eastAsia="ja-JP"/>
              </w:rPr>
              <w:t>2</w:t>
            </w:r>
            <w:r w:rsidR="005C1351">
              <w:rPr>
                <w:rFonts w:cs="Arial"/>
                <w:lang w:val="en-US" w:eastAsia="ja-JP"/>
              </w:rPr>
              <w:t xml:space="preserve"> </w:t>
            </w:r>
            <w:r w:rsidRPr="005C1351">
              <w:rPr>
                <w:rFonts w:cs="Arial"/>
                <w:lang w:val="en-US" w:eastAsia="ja-JP"/>
              </w:rPr>
              <w:t>marks per effect</w:t>
            </w:r>
          </w:p>
        </w:tc>
      </w:tr>
    </w:tbl>
    <w:p w14:paraId="1CD86257" w14:textId="77777777" w:rsidR="000A724C" w:rsidRPr="005C1351" w:rsidRDefault="000A724C" w:rsidP="000A724C">
      <w:pPr>
        <w:rPr>
          <w:rFonts w:cs="Arial"/>
          <w:lang w:val="en-US" w:eastAsia="ja-JP"/>
        </w:rPr>
      </w:pPr>
    </w:p>
    <w:p w14:paraId="7ECD902B" w14:textId="1C6D5F61" w:rsidR="000A724C" w:rsidRPr="005C1351" w:rsidRDefault="002337DD" w:rsidP="002337DD">
      <w:pPr>
        <w:pStyle w:val="ListParagraph"/>
        <w:numPr>
          <w:ilvl w:val="0"/>
          <w:numId w:val="15"/>
        </w:numPr>
        <w:ind w:left="567" w:hanging="567"/>
        <w:rPr>
          <w:rFonts w:eastAsia="Times New Roman" w:cs="Arial"/>
          <w:lang w:eastAsia="en-GB"/>
        </w:rPr>
      </w:pPr>
      <w:r w:rsidRPr="005C1351">
        <w:rPr>
          <w:rFonts w:eastAsia="Times New Roman" w:cs="Arial"/>
          <w:lang w:eastAsia="en-GB"/>
        </w:rPr>
        <w:t>Discuss the factors that have contributed to</w:t>
      </w:r>
      <w:r w:rsidR="00D059C4">
        <w:rPr>
          <w:rFonts w:eastAsia="Times New Roman" w:cs="Arial"/>
          <w:lang w:eastAsia="en-GB"/>
        </w:rPr>
        <w:t xml:space="preserve"> the recent </w:t>
      </w:r>
      <w:r w:rsidR="00C8492D">
        <w:rPr>
          <w:rFonts w:eastAsia="Times New Roman" w:cs="Arial"/>
          <w:lang w:eastAsia="en-GB"/>
        </w:rPr>
        <w:t>trends</w:t>
      </w:r>
      <w:r w:rsidR="00D059C4">
        <w:rPr>
          <w:rFonts w:eastAsia="Times New Roman" w:cs="Arial"/>
          <w:lang w:eastAsia="en-GB"/>
        </w:rPr>
        <w:t xml:space="preserve"> in</w:t>
      </w:r>
      <w:r w:rsidRPr="005C1351">
        <w:rPr>
          <w:rFonts w:eastAsia="Times New Roman" w:cs="Arial"/>
          <w:lang w:eastAsia="en-GB"/>
        </w:rPr>
        <w:t xml:space="preserve"> Australia’s Current Account balance. </w:t>
      </w:r>
    </w:p>
    <w:p w14:paraId="2F20B550" w14:textId="16B9C67E" w:rsidR="000A724C" w:rsidRPr="005C1351" w:rsidRDefault="000A724C" w:rsidP="000A724C">
      <w:pPr>
        <w:ind w:left="567" w:hanging="567"/>
        <w:jc w:val="right"/>
        <w:rPr>
          <w:rFonts w:eastAsia="Times New Roman" w:cs="Arial"/>
          <w:lang w:eastAsia="en-GB"/>
        </w:rPr>
      </w:pPr>
      <w:r w:rsidRPr="005C1351">
        <w:rPr>
          <w:rFonts w:eastAsiaTheme="minorEastAsia" w:cs="Arial"/>
          <w:color w:val="000000"/>
          <w:lang w:val="en-US" w:eastAsia="ja-JP"/>
        </w:rPr>
        <w:tab/>
      </w:r>
      <w:r w:rsidRPr="005C1351">
        <w:rPr>
          <w:rFonts w:eastAsiaTheme="minorEastAsia" w:cs="Arial"/>
          <w:color w:val="000000"/>
          <w:lang w:val="en-US" w:eastAsia="ja-JP"/>
        </w:rPr>
        <w:tab/>
        <w:t>(</w:t>
      </w:r>
      <w:r w:rsidR="002337DD" w:rsidRPr="005C1351">
        <w:rPr>
          <w:rFonts w:eastAsiaTheme="minorEastAsia" w:cs="Arial"/>
          <w:color w:val="000000"/>
          <w:lang w:val="en-US" w:eastAsia="ja-JP"/>
        </w:rPr>
        <w:t>8</w:t>
      </w:r>
      <w:r w:rsidRPr="005C1351">
        <w:rPr>
          <w:rFonts w:eastAsiaTheme="minorEastAsia" w:cs="Arial"/>
          <w:color w:val="000000"/>
          <w:lang w:val="en-US" w:eastAsia="ja-JP"/>
        </w:rPr>
        <w:t xml:space="preserve"> marks)</w:t>
      </w:r>
    </w:p>
    <w:p w14:paraId="75C4C549" w14:textId="18D17A88" w:rsidR="000A724C" w:rsidRPr="005C1351" w:rsidRDefault="000A724C" w:rsidP="00545DC1">
      <w:pPr>
        <w:rPr>
          <w:rFonts w:eastAsia="Times New Roman" w:cs="Arial"/>
          <w:lang w:eastAsia="en-GB"/>
        </w:rPr>
      </w:pPr>
    </w:p>
    <w:tbl>
      <w:tblPr>
        <w:tblStyle w:val="TableGrid"/>
        <w:tblW w:w="9067" w:type="dxa"/>
        <w:tblInd w:w="5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024175" w:rsidRPr="005C1351" w14:paraId="2F9137BA" w14:textId="77777777" w:rsidTr="00024175">
        <w:tc>
          <w:tcPr>
            <w:tcW w:w="7508" w:type="dxa"/>
          </w:tcPr>
          <w:p w14:paraId="7152D723" w14:textId="77777777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Description</w:t>
            </w:r>
          </w:p>
        </w:tc>
        <w:tc>
          <w:tcPr>
            <w:tcW w:w="1559" w:type="dxa"/>
          </w:tcPr>
          <w:p w14:paraId="12144B16" w14:textId="0FAA6FBA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Marks</w:t>
            </w:r>
          </w:p>
        </w:tc>
      </w:tr>
      <w:tr w:rsidR="00024175" w:rsidRPr="005C1351" w14:paraId="60E903F2" w14:textId="77777777" w:rsidTr="00024175">
        <w:tc>
          <w:tcPr>
            <w:tcW w:w="7508" w:type="dxa"/>
          </w:tcPr>
          <w:p w14:paraId="7A385946" w14:textId="7391BF57" w:rsidR="00D059C4" w:rsidRDefault="00D059C4" w:rsidP="00024175">
            <w:p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Define current account</w:t>
            </w:r>
          </w:p>
          <w:p w14:paraId="1FC4346E" w14:textId="46A39160" w:rsidR="00024175" w:rsidRPr="005C1351" w:rsidRDefault="00024175" w:rsidP="00024175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Outlines the recent trends in current account</w:t>
            </w:r>
            <w:r w:rsidR="00D059C4">
              <w:rPr>
                <w:rFonts w:cs="Arial"/>
                <w:lang w:val="en-US" w:eastAsia="ja-JP"/>
              </w:rPr>
              <w:t xml:space="preserve"> balance – </w:t>
            </w:r>
            <w:r w:rsidRPr="005C1351">
              <w:rPr>
                <w:rFonts w:cs="Arial"/>
                <w:lang w:val="en-US" w:eastAsia="ja-JP"/>
              </w:rPr>
              <w:t>increasing</w:t>
            </w:r>
            <w:r w:rsidR="00D059C4">
              <w:rPr>
                <w:rFonts w:cs="Arial"/>
                <w:lang w:val="en-US" w:eastAsia="ja-JP"/>
              </w:rPr>
              <w:t xml:space="preserve"> </w:t>
            </w:r>
            <w:r w:rsidRPr="005C1351">
              <w:rPr>
                <w:rFonts w:cs="Arial"/>
                <w:lang w:val="en-US" w:eastAsia="ja-JP"/>
              </w:rPr>
              <w:t>balance, movement from a deficit to surplus in 2019.</w:t>
            </w:r>
          </w:p>
        </w:tc>
        <w:tc>
          <w:tcPr>
            <w:tcW w:w="1559" w:type="dxa"/>
          </w:tcPr>
          <w:p w14:paraId="451C11F0" w14:textId="122D69DF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</w:t>
            </w:r>
            <w:r w:rsidR="00D059C4">
              <w:rPr>
                <w:rFonts w:cs="Arial"/>
                <w:lang w:val="en-US" w:eastAsia="ja-JP"/>
              </w:rPr>
              <w:t xml:space="preserve"> – 2 </w:t>
            </w:r>
            <w:r w:rsidRPr="005C1351">
              <w:rPr>
                <w:rFonts w:cs="Arial"/>
                <w:lang w:val="en-US" w:eastAsia="ja-JP"/>
              </w:rPr>
              <w:t>mark</w:t>
            </w:r>
            <w:r w:rsidR="00D059C4">
              <w:rPr>
                <w:rFonts w:cs="Arial"/>
                <w:lang w:val="en-US" w:eastAsia="ja-JP"/>
              </w:rPr>
              <w:t>s</w:t>
            </w:r>
          </w:p>
        </w:tc>
      </w:tr>
      <w:tr w:rsidR="00024175" w:rsidRPr="005C1351" w14:paraId="7A0992F2" w14:textId="77777777" w:rsidTr="00024175">
        <w:tc>
          <w:tcPr>
            <w:tcW w:w="7508" w:type="dxa"/>
          </w:tcPr>
          <w:p w14:paraId="2037FDAC" w14:textId="77777777" w:rsidR="00024175" w:rsidRPr="005C1351" w:rsidRDefault="00024175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Discusses factors that have contributed to the current account balance</w:t>
            </w:r>
          </w:p>
          <w:p w14:paraId="6971861C" w14:textId="39BBF4EB" w:rsidR="00024175" w:rsidRPr="005C1351" w:rsidRDefault="00024175" w:rsidP="00024175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Increasing commodity prices</w:t>
            </w:r>
          </w:p>
          <w:p w14:paraId="50F818DC" w14:textId="44679B8F" w:rsidR="00024175" w:rsidRDefault="00024175" w:rsidP="00024175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Moderate AUD</w:t>
            </w:r>
          </w:p>
          <w:p w14:paraId="55C78FE5" w14:textId="760CDC13" w:rsidR="00296247" w:rsidRPr="005C1351" w:rsidRDefault="00296247" w:rsidP="00024175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improving terms of trade</w:t>
            </w:r>
          </w:p>
          <w:p w14:paraId="09D91B48" w14:textId="2561C34C" w:rsidR="00024175" w:rsidRDefault="00024175" w:rsidP="00024175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 xml:space="preserve">Low interest rates </w:t>
            </w:r>
          </w:p>
          <w:p w14:paraId="328E090F" w14:textId="30D3EC59" w:rsidR="00D059C4" w:rsidRPr="005C1351" w:rsidRDefault="00D059C4" w:rsidP="00024175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Lower income payments to overseas due to lower foreign investment</w:t>
            </w:r>
          </w:p>
          <w:p w14:paraId="74C2F98F" w14:textId="278C7FF7" w:rsidR="00024175" w:rsidRPr="005C1351" w:rsidRDefault="00024175" w:rsidP="00024175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Any other valid factor</w:t>
            </w:r>
          </w:p>
        </w:tc>
        <w:tc>
          <w:tcPr>
            <w:tcW w:w="1559" w:type="dxa"/>
          </w:tcPr>
          <w:p w14:paraId="0A8127CC" w14:textId="77777777" w:rsidR="00024175" w:rsidRDefault="00024175" w:rsidP="0093496A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– 2 marks per factor</w:t>
            </w:r>
          </w:p>
          <w:p w14:paraId="188B3952" w14:textId="77777777" w:rsidR="00D059C4" w:rsidRDefault="00D059C4" w:rsidP="0093496A">
            <w:pPr>
              <w:rPr>
                <w:rFonts w:cs="Arial"/>
                <w:lang w:val="en-US" w:eastAsia="ja-JP"/>
              </w:rPr>
            </w:pPr>
          </w:p>
          <w:p w14:paraId="6796F5D4" w14:textId="77777777" w:rsidR="00D059C4" w:rsidRDefault="00D059C4" w:rsidP="0093496A">
            <w:pPr>
              <w:rPr>
                <w:rFonts w:cs="Arial"/>
                <w:lang w:val="en-US" w:eastAsia="ja-JP"/>
              </w:rPr>
            </w:pPr>
          </w:p>
          <w:p w14:paraId="324F3416" w14:textId="77777777" w:rsidR="00D059C4" w:rsidRDefault="00D059C4" w:rsidP="0093496A">
            <w:pPr>
              <w:rPr>
                <w:rFonts w:cs="Arial"/>
                <w:lang w:val="en-US" w:eastAsia="ja-JP"/>
              </w:rPr>
            </w:pPr>
          </w:p>
          <w:p w14:paraId="1889BFAB" w14:textId="77777777" w:rsidR="00D059C4" w:rsidRDefault="00D059C4" w:rsidP="0093496A">
            <w:pPr>
              <w:rPr>
                <w:rFonts w:cs="Arial"/>
                <w:lang w:val="en-US" w:eastAsia="ja-JP"/>
              </w:rPr>
            </w:pPr>
          </w:p>
          <w:p w14:paraId="76ECEB3E" w14:textId="238DF8AD" w:rsidR="00D059C4" w:rsidRPr="005C1351" w:rsidRDefault="00D059C4" w:rsidP="0093496A">
            <w:p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Max 6 marks</w:t>
            </w:r>
          </w:p>
        </w:tc>
      </w:tr>
    </w:tbl>
    <w:p w14:paraId="3756745F" w14:textId="6DAEAB29" w:rsidR="000A724C" w:rsidRPr="005C1351" w:rsidRDefault="000A724C" w:rsidP="00FB70EC">
      <w:pPr>
        <w:ind w:left="567" w:hanging="567"/>
        <w:rPr>
          <w:rFonts w:eastAsia="Times New Roman" w:cs="Arial"/>
          <w:lang w:eastAsia="en-GB"/>
        </w:rPr>
      </w:pPr>
    </w:p>
    <w:p w14:paraId="60E92E24" w14:textId="6C9C0ACB" w:rsidR="00545DC1" w:rsidRPr="005C1351" w:rsidRDefault="00545DC1" w:rsidP="00FB70EC">
      <w:pPr>
        <w:ind w:left="567" w:hanging="567"/>
        <w:rPr>
          <w:rFonts w:eastAsia="Times New Roman" w:cs="Arial"/>
          <w:lang w:eastAsia="en-GB"/>
        </w:rPr>
      </w:pPr>
    </w:p>
    <w:p w14:paraId="42FBCAD6" w14:textId="77777777" w:rsidR="002337DD" w:rsidRPr="005C1351" w:rsidRDefault="002337DD">
      <w:pPr>
        <w:rPr>
          <w:rFonts w:eastAsia="Times New Roman" w:cs="Arial"/>
          <w:lang w:eastAsia="en-GB"/>
        </w:rPr>
      </w:pPr>
      <w:r w:rsidRPr="005C1351">
        <w:rPr>
          <w:rFonts w:eastAsia="Times New Roman" w:cs="Arial"/>
          <w:lang w:eastAsia="en-GB"/>
        </w:rPr>
        <w:br w:type="page"/>
      </w:r>
    </w:p>
    <w:p w14:paraId="28817197" w14:textId="39D88890" w:rsidR="00492BBC" w:rsidRPr="005C1351" w:rsidRDefault="00492BBC" w:rsidP="00492BBC">
      <w:pPr>
        <w:tabs>
          <w:tab w:val="left" w:pos="567"/>
          <w:tab w:val="right" w:pos="9632"/>
        </w:tabs>
        <w:ind w:left="992" w:hanging="992"/>
        <w:rPr>
          <w:rFonts w:cs="Arial"/>
        </w:rPr>
      </w:pPr>
      <w:r w:rsidRPr="005C1351">
        <w:rPr>
          <w:rFonts w:cs="Arial"/>
          <w:b/>
        </w:rPr>
        <w:lastRenderedPageBreak/>
        <w:t xml:space="preserve">Question 30 </w:t>
      </w:r>
      <w:r w:rsidRPr="005C1351">
        <w:rPr>
          <w:rFonts w:cs="Arial"/>
          <w:b/>
        </w:rPr>
        <w:tab/>
        <w:t>(20 marks)</w:t>
      </w:r>
    </w:p>
    <w:p w14:paraId="0ECEA24F" w14:textId="28356AB2" w:rsidR="00492BBC" w:rsidRPr="005C1351" w:rsidRDefault="00492BBC" w:rsidP="00492BBC">
      <w:pPr>
        <w:pStyle w:val="ListParagraph"/>
        <w:ind w:left="567"/>
        <w:rPr>
          <w:rFonts w:eastAsiaTheme="minorEastAsia" w:cs="Arial"/>
          <w:color w:val="000000"/>
          <w:lang w:val="en-US" w:eastAsia="ja-JP"/>
        </w:rPr>
      </w:pPr>
    </w:p>
    <w:p w14:paraId="5B150C18" w14:textId="77777777" w:rsidR="00492BBC" w:rsidRPr="005C1351" w:rsidRDefault="00492BBC" w:rsidP="00492BBC">
      <w:pPr>
        <w:rPr>
          <w:rFonts w:eastAsiaTheme="minorEastAsia" w:cs="Arial"/>
          <w:color w:val="000000"/>
          <w:lang w:val="en-US" w:eastAsia="ja-JP"/>
        </w:rPr>
      </w:pPr>
    </w:p>
    <w:p w14:paraId="6D0D570C" w14:textId="77777777" w:rsidR="00492BBC" w:rsidRPr="005C1351" w:rsidRDefault="00492BBC" w:rsidP="00492BBC">
      <w:pPr>
        <w:pStyle w:val="ListParagraph"/>
        <w:ind w:left="567"/>
        <w:rPr>
          <w:rFonts w:eastAsia="Times New Roman" w:cs="Arial"/>
          <w:i/>
          <w:iCs/>
          <w:color w:val="000000"/>
          <w:lang w:eastAsia="en-GB"/>
        </w:rPr>
      </w:pPr>
      <w:r w:rsidRPr="005C1351">
        <w:rPr>
          <w:rFonts w:eastAsia="Times New Roman" w:cs="Arial"/>
          <w:i/>
          <w:iCs/>
          <w:color w:val="000000"/>
          <w:lang w:eastAsia="en-GB"/>
        </w:rPr>
        <w:t>The main drivers of growth in the June 2021 quarter were private investment (which added 0.9 percentage points to the quarterly result) and household consumption (which added 0.7 percentage points).</w:t>
      </w:r>
    </w:p>
    <w:p w14:paraId="7608AB29" w14:textId="77777777" w:rsidR="00492BBC" w:rsidRPr="005C1351" w:rsidRDefault="00492BBC" w:rsidP="00492BBC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eastAsiaTheme="minorEastAsia" w:cs="Arial"/>
          <w:color w:val="000000"/>
          <w:lang w:val="en-US" w:eastAsia="ja-JP"/>
        </w:rPr>
      </w:pPr>
    </w:p>
    <w:p w14:paraId="3D806D01" w14:textId="28F1ED14" w:rsidR="00492BBC" w:rsidRPr="007D1762" w:rsidRDefault="00492BBC" w:rsidP="007D1762">
      <w:pPr>
        <w:pStyle w:val="ListParagraph"/>
        <w:numPr>
          <w:ilvl w:val="0"/>
          <w:numId w:val="11"/>
        </w:numPr>
        <w:rPr>
          <w:rFonts w:cs="Arial"/>
        </w:rPr>
      </w:pPr>
      <w:r w:rsidRPr="005C1351">
        <w:rPr>
          <w:rFonts w:cs="Arial"/>
        </w:rPr>
        <w:t>Explain two factors affecting Consumption and two factors affecting Investment Expenditure and describe how the changes to consumption and investment in June 2021 could impact the Australian economy.</w:t>
      </w:r>
      <w:r w:rsidR="007D1762">
        <w:rPr>
          <w:rFonts w:cs="Arial"/>
        </w:rPr>
        <w:tab/>
      </w:r>
      <w:r w:rsidR="007D1762">
        <w:rPr>
          <w:rFonts w:cs="Arial"/>
        </w:rPr>
        <w:tab/>
      </w:r>
      <w:r w:rsidR="007D1762">
        <w:rPr>
          <w:rFonts w:cs="Arial"/>
        </w:rPr>
        <w:tab/>
      </w:r>
      <w:r w:rsidR="007D1762">
        <w:rPr>
          <w:rFonts w:cs="Arial"/>
        </w:rPr>
        <w:tab/>
      </w:r>
      <w:r w:rsidR="007D1762">
        <w:rPr>
          <w:rFonts w:cs="Arial"/>
        </w:rPr>
        <w:tab/>
        <w:t xml:space="preserve">          </w:t>
      </w:r>
      <w:r w:rsidRPr="007D1762">
        <w:rPr>
          <w:rFonts w:eastAsiaTheme="minorEastAsia" w:cs="Arial"/>
          <w:color w:val="000000"/>
          <w:lang w:val="en-US" w:eastAsia="ja-JP"/>
        </w:rPr>
        <w:t>(12 marks)</w:t>
      </w:r>
    </w:p>
    <w:p w14:paraId="654648DE" w14:textId="54665553" w:rsidR="00492BBC" w:rsidRPr="005C1351" w:rsidRDefault="00492BBC" w:rsidP="00383764">
      <w:pPr>
        <w:rPr>
          <w:rFonts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83"/>
        <w:gridCol w:w="1843"/>
      </w:tblGrid>
      <w:tr w:rsidR="00D00B94" w:rsidRPr="005C1351" w14:paraId="29866C6E" w14:textId="77777777" w:rsidTr="00D00B94">
        <w:tc>
          <w:tcPr>
            <w:tcW w:w="7083" w:type="dxa"/>
          </w:tcPr>
          <w:p w14:paraId="66412A04" w14:textId="77777777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Description</w:t>
            </w:r>
          </w:p>
        </w:tc>
        <w:tc>
          <w:tcPr>
            <w:tcW w:w="1843" w:type="dxa"/>
          </w:tcPr>
          <w:p w14:paraId="6CF5B750" w14:textId="77777777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Marks</w:t>
            </w:r>
          </w:p>
        </w:tc>
      </w:tr>
      <w:tr w:rsidR="00D00B94" w:rsidRPr="005C1351" w14:paraId="7BE9C8AD" w14:textId="77777777" w:rsidTr="00D00B94">
        <w:tc>
          <w:tcPr>
            <w:tcW w:w="7083" w:type="dxa"/>
          </w:tcPr>
          <w:p w14:paraId="5AEC4D3C" w14:textId="317DE86C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Defines consumption and investment expenditure (must include definitions for full marks)</w:t>
            </w:r>
          </w:p>
        </w:tc>
        <w:tc>
          <w:tcPr>
            <w:tcW w:w="1843" w:type="dxa"/>
          </w:tcPr>
          <w:p w14:paraId="365BD43C" w14:textId="6F854232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– 2 marks</w:t>
            </w:r>
          </w:p>
        </w:tc>
      </w:tr>
      <w:tr w:rsidR="00D00B94" w:rsidRPr="005C1351" w14:paraId="7897B163" w14:textId="77777777" w:rsidTr="00D00B94">
        <w:tc>
          <w:tcPr>
            <w:tcW w:w="7083" w:type="dxa"/>
          </w:tcPr>
          <w:p w14:paraId="4B787F65" w14:textId="77777777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Four factors affecting consumption and/or investment correctly discussed. Could include:</w:t>
            </w:r>
          </w:p>
          <w:p w14:paraId="74C363A3" w14:textId="77777777" w:rsidR="00D00B94" w:rsidRPr="005C1351" w:rsidRDefault="00D00B94" w:rsidP="00D00B94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Consumption</w:t>
            </w:r>
          </w:p>
          <w:p w14:paraId="50E249B2" w14:textId="77777777" w:rsidR="00D00B94" w:rsidRPr="005C1351" w:rsidRDefault="00D00B94" w:rsidP="00D00B94">
            <w:pPr>
              <w:pStyle w:val="ListParagraph"/>
              <w:numPr>
                <w:ilvl w:val="1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 xml:space="preserve">Disposable income </w:t>
            </w:r>
          </w:p>
          <w:p w14:paraId="30BC89D7" w14:textId="77777777" w:rsidR="00D00B94" w:rsidRPr="005C1351" w:rsidRDefault="00D00B94" w:rsidP="00D00B94">
            <w:pPr>
              <w:pStyle w:val="ListParagraph"/>
              <w:numPr>
                <w:ilvl w:val="1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Interest rates</w:t>
            </w:r>
          </w:p>
          <w:p w14:paraId="510843BD" w14:textId="4A18081D" w:rsidR="00D00B94" w:rsidRPr="005C1351" w:rsidRDefault="00D00B94" w:rsidP="00D00B94">
            <w:pPr>
              <w:pStyle w:val="ListParagraph"/>
              <w:numPr>
                <w:ilvl w:val="1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Expectations</w:t>
            </w:r>
          </w:p>
          <w:p w14:paraId="23D2479B" w14:textId="77777777" w:rsidR="00D00B94" w:rsidRPr="005C1351" w:rsidRDefault="00D00B94" w:rsidP="00D00B94">
            <w:pPr>
              <w:pStyle w:val="ListParagraph"/>
              <w:numPr>
                <w:ilvl w:val="1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Availability of credit</w:t>
            </w:r>
          </w:p>
          <w:p w14:paraId="38F95D8F" w14:textId="77777777" w:rsidR="00D00B94" w:rsidRPr="005C1351" w:rsidRDefault="00D00B94" w:rsidP="00D00B94">
            <w:pPr>
              <w:pStyle w:val="ListParagraph"/>
              <w:numPr>
                <w:ilvl w:val="1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Stock of wealth</w:t>
            </w:r>
          </w:p>
          <w:p w14:paraId="13204F2D" w14:textId="77777777" w:rsidR="00D00B94" w:rsidRPr="005C1351" w:rsidRDefault="00D00B94" w:rsidP="00D00B94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Investment</w:t>
            </w:r>
          </w:p>
          <w:p w14:paraId="1D9C4BE1" w14:textId="77777777" w:rsidR="00D00B94" w:rsidRPr="005C1351" w:rsidRDefault="00D00B94" w:rsidP="00D00B94">
            <w:pPr>
              <w:pStyle w:val="ListParagraph"/>
              <w:numPr>
                <w:ilvl w:val="1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Business expectations</w:t>
            </w:r>
          </w:p>
          <w:p w14:paraId="7DEA0C7D" w14:textId="77777777" w:rsidR="00D00B94" w:rsidRPr="005C1351" w:rsidRDefault="00D00B94" w:rsidP="00D00B94">
            <w:pPr>
              <w:pStyle w:val="ListParagraph"/>
              <w:numPr>
                <w:ilvl w:val="1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Interest rates</w:t>
            </w:r>
          </w:p>
          <w:p w14:paraId="5283736F" w14:textId="77777777" w:rsidR="00D00B94" w:rsidRPr="005C1351" w:rsidRDefault="00D00B94" w:rsidP="00D00B94">
            <w:pPr>
              <w:pStyle w:val="ListParagraph"/>
              <w:numPr>
                <w:ilvl w:val="1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Level of past profits</w:t>
            </w:r>
          </w:p>
          <w:p w14:paraId="68FB9EC8" w14:textId="32970A57" w:rsidR="00D00B94" w:rsidRPr="005C1351" w:rsidRDefault="00D00B94" w:rsidP="00D00B94">
            <w:pPr>
              <w:pStyle w:val="ListParagraph"/>
              <w:numPr>
                <w:ilvl w:val="1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Government policies</w:t>
            </w:r>
          </w:p>
        </w:tc>
        <w:tc>
          <w:tcPr>
            <w:tcW w:w="1843" w:type="dxa"/>
          </w:tcPr>
          <w:p w14:paraId="18073E1E" w14:textId="5C5FE6A4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– 2 marks per factor</w:t>
            </w:r>
          </w:p>
          <w:p w14:paraId="66201172" w14:textId="774A2385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</w:p>
          <w:p w14:paraId="70CBC6D4" w14:textId="77777777" w:rsidR="007D1762" w:rsidRDefault="007D1762" w:rsidP="00F00E62">
            <w:pPr>
              <w:rPr>
                <w:rFonts w:cs="Arial"/>
                <w:lang w:val="en-US" w:eastAsia="ja-JP"/>
              </w:rPr>
            </w:pPr>
          </w:p>
          <w:p w14:paraId="561D32A1" w14:textId="77777777" w:rsidR="007D1762" w:rsidRDefault="007D1762" w:rsidP="00F00E62">
            <w:pPr>
              <w:rPr>
                <w:rFonts w:cs="Arial"/>
                <w:lang w:val="en-US" w:eastAsia="ja-JP"/>
              </w:rPr>
            </w:pPr>
          </w:p>
          <w:p w14:paraId="712C31A3" w14:textId="77777777" w:rsidR="007D1762" w:rsidRDefault="007D1762" w:rsidP="00F00E62">
            <w:pPr>
              <w:rPr>
                <w:rFonts w:cs="Arial"/>
                <w:lang w:val="en-US" w:eastAsia="ja-JP"/>
              </w:rPr>
            </w:pPr>
          </w:p>
          <w:p w14:paraId="0EBAA41B" w14:textId="77777777" w:rsidR="007D1762" w:rsidRDefault="007D1762" w:rsidP="00F00E62">
            <w:pPr>
              <w:rPr>
                <w:rFonts w:cs="Arial"/>
                <w:lang w:val="en-US" w:eastAsia="ja-JP"/>
              </w:rPr>
            </w:pPr>
          </w:p>
          <w:p w14:paraId="22F816C6" w14:textId="77777777" w:rsidR="007D1762" w:rsidRDefault="007D1762" w:rsidP="00F00E62">
            <w:pPr>
              <w:rPr>
                <w:rFonts w:cs="Arial"/>
                <w:lang w:val="en-US" w:eastAsia="ja-JP"/>
              </w:rPr>
            </w:pPr>
          </w:p>
          <w:p w14:paraId="4C2BFEBC" w14:textId="77777777" w:rsidR="007D1762" w:rsidRDefault="007D1762" w:rsidP="00F00E62">
            <w:pPr>
              <w:rPr>
                <w:rFonts w:cs="Arial"/>
                <w:lang w:val="en-US" w:eastAsia="ja-JP"/>
              </w:rPr>
            </w:pPr>
          </w:p>
          <w:p w14:paraId="5C7D3A69" w14:textId="77777777" w:rsidR="007D1762" w:rsidRDefault="007D1762" w:rsidP="00F00E62">
            <w:pPr>
              <w:rPr>
                <w:rFonts w:cs="Arial"/>
                <w:lang w:val="en-US" w:eastAsia="ja-JP"/>
              </w:rPr>
            </w:pPr>
          </w:p>
          <w:p w14:paraId="68E6C81B" w14:textId="25D47967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(maximum 8 marks)</w:t>
            </w:r>
          </w:p>
        </w:tc>
      </w:tr>
      <w:tr w:rsidR="00D00B94" w:rsidRPr="005C1351" w14:paraId="5B924D4C" w14:textId="77777777" w:rsidTr="00D00B94">
        <w:tc>
          <w:tcPr>
            <w:tcW w:w="7083" w:type="dxa"/>
          </w:tcPr>
          <w:p w14:paraId="19FDE656" w14:textId="77777777" w:rsidR="007D1762" w:rsidRPr="007D1762" w:rsidRDefault="007D1762" w:rsidP="007D1762">
            <w:pPr>
              <w:rPr>
                <w:rFonts w:cs="Arial"/>
                <w:lang w:val="en-US" w:eastAsia="ja-JP"/>
              </w:rPr>
            </w:pPr>
            <w:r w:rsidRPr="007D1762">
              <w:rPr>
                <w:rFonts w:cs="Arial"/>
                <w:lang w:val="en-US" w:eastAsia="ja-JP"/>
              </w:rPr>
              <w:t>Identifies that there is an increase in AD/AE</w:t>
            </w:r>
          </w:p>
          <w:p w14:paraId="5DB8FBCF" w14:textId="7564D0DD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Describes the impact of the increase in C and I on the Australian economy. Could include:</w:t>
            </w:r>
          </w:p>
          <w:p w14:paraId="36C02851" w14:textId="4F0C8386" w:rsidR="00D00B94" w:rsidRPr="005C1351" w:rsidRDefault="007D1762" w:rsidP="00D00B94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I</w:t>
            </w:r>
            <w:r w:rsidR="00D00B94" w:rsidRPr="005C1351">
              <w:rPr>
                <w:rFonts w:cs="Arial"/>
                <w:lang w:val="en-US" w:eastAsia="ja-JP"/>
              </w:rPr>
              <w:t>ncrease in real GDP</w:t>
            </w:r>
          </w:p>
          <w:p w14:paraId="0629EDAE" w14:textId="77777777" w:rsidR="00D00B94" w:rsidRPr="005C1351" w:rsidRDefault="00D00B94" w:rsidP="00D00B94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Increase in demand pull inflationary pressure</w:t>
            </w:r>
          </w:p>
          <w:p w14:paraId="62F3F4C3" w14:textId="77777777" w:rsidR="00D00B94" w:rsidRDefault="00D00B94" w:rsidP="00D00B94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Increase in employment</w:t>
            </w:r>
          </w:p>
          <w:p w14:paraId="62EDF7EF" w14:textId="11EBCD2B" w:rsidR="007D1762" w:rsidRPr="007D1762" w:rsidRDefault="007D1762" w:rsidP="007D1762">
            <w:p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Can include r</w:t>
            </w:r>
            <w:r w:rsidRPr="007D1762">
              <w:rPr>
                <w:rFonts w:cs="Arial"/>
                <w:lang w:val="en-US" w:eastAsia="ja-JP"/>
              </w:rPr>
              <w:t>eference to multiplier</w:t>
            </w:r>
          </w:p>
        </w:tc>
        <w:tc>
          <w:tcPr>
            <w:tcW w:w="1843" w:type="dxa"/>
          </w:tcPr>
          <w:p w14:paraId="5E4D6E6E" w14:textId="4AD56FAD" w:rsidR="00D00B94" w:rsidRPr="005C1351" w:rsidRDefault="00D00B94" w:rsidP="00F00E62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– 4 marks</w:t>
            </w:r>
          </w:p>
        </w:tc>
      </w:tr>
    </w:tbl>
    <w:p w14:paraId="74E42179" w14:textId="6EE5145E" w:rsidR="00492BBC" w:rsidRPr="005C1351" w:rsidRDefault="00492BBC" w:rsidP="00383764">
      <w:pPr>
        <w:rPr>
          <w:rFonts w:cs="Arial"/>
        </w:rPr>
      </w:pPr>
    </w:p>
    <w:p w14:paraId="3061E4F9" w14:textId="2ED30668" w:rsidR="00D00B94" w:rsidRPr="007D1762" w:rsidRDefault="00D00B94" w:rsidP="007D1762">
      <w:pPr>
        <w:pStyle w:val="ListParagraph"/>
        <w:numPr>
          <w:ilvl w:val="0"/>
          <w:numId w:val="11"/>
        </w:numPr>
        <w:tabs>
          <w:tab w:val="right" w:pos="9498"/>
        </w:tabs>
        <w:autoSpaceDE w:val="0"/>
        <w:autoSpaceDN w:val="0"/>
        <w:adjustRightInd w:val="0"/>
        <w:ind w:left="567" w:hanging="567"/>
        <w:rPr>
          <w:rFonts w:eastAsiaTheme="minorEastAsia" w:cs="Arial"/>
          <w:color w:val="000000"/>
          <w:lang w:val="en-US" w:eastAsia="ja-JP"/>
        </w:rPr>
      </w:pPr>
      <w:r w:rsidRPr="005C1351">
        <w:rPr>
          <w:rFonts w:eastAsiaTheme="minorEastAsia" w:cs="Arial"/>
          <w:color w:val="000000"/>
          <w:lang w:val="en-US" w:eastAsia="ja-JP"/>
        </w:rPr>
        <w:t>Use the aggregate expenditure model to explain how macroeconomic equilibrium is determined if spending does not equal output.</w:t>
      </w:r>
      <w:r w:rsidRPr="005C1351">
        <w:rPr>
          <w:rFonts w:eastAsiaTheme="minorEastAsia" w:cs="Arial"/>
          <w:color w:val="000000"/>
          <w:lang w:val="en-US" w:eastAsia="ja-JP"/>
        </w:rPr>
        <w:tab/>
      </w:r>
      <w:r w:rsidRPr="007D1762">
        <w:rPr>
          <w:rFonts w:eastAsiaTheme="minorEastAsia" w:cs="Arial"/>
          <w:color w:val="000000"/>
          <w:lang w:val="en-US" w:eastAsia="ja-JP"/>
        </w:rPr>
        <w:t>(8 marks)</w:t>
      </w:r>
    </w:p>
    <w:p w14:paraId="3699FC46" w14:textId="77777777" w:rsidR="00D00B94" w:rsidRPr="005C1351" w:rsidRDefault="00D00B94" w:rsidP="00D00B94">
      <w:pPr>
        <w:rPr>
          <w:rFonts w:eastAsiaTheme="minorEastAsia" w:cs="Arial"/>
          <w:color w:val="000000"/>
          <w:lang w:val="en-US" w:eastAsia="ja-JP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83"/>
        <w:gridCol w:w="1843"/>
      </w:tblGrid>
      <w:tr w:rsidR="00D00B94" w:rsidRPr="005C1351" w14:paraId="05E6C7DC" w14:textId="77777777" w:rsidTr="00D00B94">
        <w:tc>
          <w:tcPr>
            <w:tcW w:w="7083" w:type="dxa"/>
          </w:tcPr>
          <w:p w14:paraId="7AC2277F" w14:textId="77777777" w:rsidR="00D00B94" w:rsidRPr="005C1351" w:rsidRDefault="00D00B94" w:rsidP="00B753E3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Description</w:t>
            </w:r>
          </w:p>
        </w:tc>
        <w:tc>
          <w:tcPr>
            <w:tcW w:w="1843" w:type="dxa"/>
          </w:tcPr>
          <w:p w14:paraId="05721D9D" w14:textId="77777777" w:rsidR="00D00B94" w:rsidRPr="005C1351" w:rsidRDefault="00D00B94" w:rsidP="00B753E3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Marks</w:t>
            </w:r>
          </w:p>
        </w:tc>
      </w:tr>
      <w:tr w:rsidR="00D00B94" w:rsidRPr="005C1351" w14:paraId="5A801E11" w14:textId="77777777" w:rsidTr="00D00B94">
        <w:tc>
          <w:tcPr>
            <w:tcW w:w="7083" w:type="dxa"/>
          </w:tcPr>
          <w:p w14:paraId="6C93D0DE" w14:textId="77777777" w:rsidR="002337DD" w:rsidRPr="005C1351" w:rsidRDefault="002337DD" w:rsidP="00B753E3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 xml:space="preserve">Explains the concept of macroeconomic equilibrium within the model. </w:t>
            </w:r>
          </w:p>
          <w:p w14:paraId="400CC363" w14:textId="3690623C" w:rsidR="00D00B94" w:rsidRPr="007D1762" w:rsidRDefault="00BC2328" w:rsidP="007D1762">
            <w:pPr>
              <w:pStyle w:val="ListParagraph"/>
              <w:numPr>
                <w:ilvl w:val="0"/>
                <w:numId w:val="30"/>
              </w:num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Planned</w:t>
            </w:r>
            <w:r w:rsidR="002337DD" w:rsidRPr="007D1762">
              <w:rPr>
                <w:rFonts w:cs="Arial"/>
                <w:lang w:val="en-US" w:eastAsia="ja-JP"/>
              </w:rPr>
              <w:t xml:space="preserve"> expenditure equals total output</w:t>
            </w:r>
          </w:p>
        </w:tc>
        <w:tc>
          <w:tcPr>
            <w:tcW w:w="1843" w:type="dxa"/>
          </w:tcPr>
          <w:p w14:paraId="44B090EC" w14:textId="50512FE1" w:rsidR="00D00B94" w:rsidRPr="005C1351" w:rsidRDefault="002337DD" w:rsidP="002337DD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mark</w:t>
            </w:r>
          </w:p>
          <w:p w14:paraId="44B47883" w14:textId="77777777" w:rsidR="00D00B94" w:rsidRPr="005C1351" w:rsidRDefault="00D00B94" w:rsidP="00B753E3">
            <w:pPr>
              <w:rPr>
                <w:rFonts w:cs="Arial"/>
                <w:lang w:val="en-US" w:eastAsia="ja-JP"/>
              </w:rPr>
            </w:pPr>
          </w:p>
        </w:tc>
      </w:tr>
      <w:tr w:rsidR="00D00B94" w:rsidRPr="005C1351" w14:paraId="01BAFF06" w14:textId="77777777" w:rsidTr="00D00B94">
        <w:tc>
          <w:tcPr>
            <w:tcW w:w="7083" w:type="dxa"/>
          </w:tcPr>
          <w:p w14:paraId="32E6DE90" w14:textId="77777777" w:rsidR="00BC2328" w:rsidRDefault="002337DD" w:rsidP="002337DD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Correctly labelled and drawn AE model showing equilibrium and disequilibrium</w:t>
            </w:r>
            <w:r w:rsidR="007D1762">
              <w:rPr>
                <w:rFonts w:cs="Arial"/>
                <w:lang w:val="en-US" w:eastAsia="ja-JP"/>
              </w:rPr>
              <w:t xml:space="preserve"> </w:t>
            </w:r>
          </w:p>
          <w:p w14:paraId="29DA098B" w14:textId="4BA38755" w:rsidR="00D00B94" w:rsidRPr="00BC2328" w:rsidRDefault="007D1762" w:rsidP="00BC2328">
            <w:pPr>
              <w:pStyle w:val="ListParagraph"/>
              <w:numPr>
                <w:ilvl w:val="0"/>
                <w:numId w:val="30"/>
              </w:numPr>
              <w:rPr>
                <w:rFonts w:cs="Arial"/>
                <w:lang w:val="en-US" w:eastAsia="ja-JP"/>
              </w:rPr>
            </w:pPr>
            <w:r w:rsidRPr="00BC2328">
              <w:rPr>
                <w:rFonts w:cs="Arial"/>
                <w:lang w:val="en-US" w:eastAsia="ja-JP"/>
              </w:rPr>
              <w:t>Indicates difference between spending and output</w:t>
            </w:r>
          </w:p>
        </w:tc>
        <w:tc>
          <w:tcPr>
            <w:tcW w:w="1843" w:type="dxa"/>
          </w:tcPr>
          <w:p w14:paraId="2CACF18A" w14:textId="448BFAB5" w:rsidR="00D00B94" w:rsidRPr="005C1351" w:rsidRDefault="002337DD" w:rsidP="00B753E3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 – 2 marks</w:t>
            </w:r>
          </w:p>
        </w:tc>
      </w:tr>
      <w:tr w:rsidR="00D00B94" w:rsidRPr="005C1351" w14:paraId="37C49289" w14:textId="77777777" w:rsidTr="00D00B94">
        <w:tc>
          <w:tcPr>
            <w:tcW w:w="7083" w:type="dxa"/>
          </w:tcPr>
          <w:p w14:paraId="2B0DAAB9" w14:textId="77777777" w:rsidR="007D1762" w:rsidRDefault="002337DD" w:rsidP="00B753E3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 xml:space="preserve">Correctly explains the process of reaching equilibrium from disequilibrium. </w:t>
            </w:r>
          </w:p>
          <w:p w14:paraId="33E3F832" w14:textId="3CEA483B" w:rsidR="007D1762" w:rsidRDefault="007D1762" w:rsidP="00B753E3">
            <w:p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Must include reference to inventory levels</w:t>
            </w:r>
          </w:p>
          <w:p w14:paraId="27D3F004" w14:textId="51CC4900" w:rsidR="00D00B94" w:rsidRPr="005C1351" w:rsidRDefault="002337DD" w:rsidP="00B753E3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 xml:space="preserve">Must discuss both spending </w:t>
            </w:r>
            <w:r w:rsidR="007D1762">
              <w:rPr>
                <w:rFonts w:cs="Arial"/>
                <w:lang w:val="en-US" w:eastAsia="ja-JP"/>
              </w:rPr>
              <w:t>&gt;</w:t>
            </w:r>
            <w:r w:rsidRPr="005C1351">
              <w:rPr>
                <w:rFonts w:cs="Arial"/>
                <w:lang w:val="en-US" w:eastAsia="ja-JP"/>
              </w:rPr>
              <w:t xml:space="preserve"> output and output </w:t>
            </w:r>
            <w:r w:rsidR="007D1762">
              <w:rPr>
                <w:rFonts w:cs="Arial"/>
                <w:lang w:val="en-US" w:eastAsia="ja-JP"/>
              </w:rPr>
              <w:t>&gt;</w:t>
            </w:r>
            <w:r w:rsidRPr="005C1351">
              <w:rPr>
                <w:rFonts w:cs="Arial"/>
                <w:lang w:val="en-US" w:eastAsia="ja-JP"/>
              </w:rPr>
              <w:t xml:space="preserve"> spending</w:t>
            </w:r>
          </w:p>
        </w:tc>
        <w:tc>
          <w:tcPr>
            <w:tcW w:w="1843" w:type="dxa"/>
          </w:tcPr>
          <w:p w14:paraId="08AB8972" w14:textId="752CD1A0" w:rsidR="00D00B94" w:rsidRPr="005C1351" w:rsidRDefault="002337DD" w:rsidP="00B753E3">
            <w:pPr>
              <w:rPr>
                <w:rFonts w:cs="Arial"/>
                <w:lang w:val="en-US" w:eastAsia="ja-JP"/>
              </w:rPr>
            </w:pPr>
            <w:r w:rsidRPr="005C1351">
              <w:rPr>
                <w:rFonts w:cs="Arial"/>
                <w:lang w:val="en-US" w:eastAsia="ja-JP"/>
              </w:rPr>
              <w:t>1</w:t>
            </w:r>
            <w:r w:rsidR="00D00B94" w:rsidRPr="005C1351">
              <w:rPr>
                <w:rFonts w:cs="Arial"/>
                <w:lang w:val="en-US" w:eastAsia="ja-JP"/>
              </w:rPr>
              <w:t xml:space="preserve"> </w:t>
            </w:r>
            <w:r w:rsidRPr="005C1351">
              <w:rPr>
                <w:rFonts w:cs="Arial"/>
                <w:lang w:val="en-US" w:eastAsia="ja-JP"/>
              </w:rPr>
              <w:t>–</w:t>
            </w:r>
            <w:r w:rsidR="00D00B94" w:rsidRPr="005C1351">
              <w:rPr>
                <w:rFonts w:cs="Arial"/>
                <w:lang w:val="en-US" w:eastAsia="ja-JP"/>
              </w:rPr>
              <w:t xml:space="preserve"> </w:t>
            </w:r>
            <w:r w:rsidR="00BC2328">
              <w:rPr>
                <w:rFonts w:cs="Arial"/>
                <w:lang w:val="en-US" w:eastAsia="ja-JP"/>
              </w:rPr>
              <w:t>5</w:t>
            </w:r>
            <w:r w:rsidRPr="005C1351">
              <w:rPr>
                <w:rFonts w:cs="Arial"/>
                <w:lang w:val="en-US" w:eastAsia="ja-JP"/>
              </w:rPr>
              <w:t xml:space="preserve"> marks</w:t>
            </w:r>
          </w:p>
        </w:tc>
      </w:tr>
    </w:tbl>
    <w:p w14:paraId="6F133552" w14:textId="77777777" w:rsidR="007D1762" w:rsidRDefault="007D1762" w:rsidP="007D1762">
      <w:pPr>
        <w:rPr>
          <w:rFonts w:cs="Arial"/>
          <w:b/>
        </w:rPr>
      </w:pPr>
    </w:p>
    <w:p w14:paraId="5B06F4DB" w14:textId="4EF19003" w:rsidR="00980391" w:rsidRPr="005C1351" w:rsidRDefault="007D1762" w:rsidP="007D1762">
      <w:pPr>
        <w:rPr>
          <w:rFonts w:cs="Arial"/>
        </w:rPr>
      </w:pPr>
      <w:r>
        <w:rPr>
          <w:rFonts w:cs="Arial"/>
          <w:b/>
        </w:rPr>
        <w:br w:type="column"/>
      </w:r>
      <w:r w:rsidR="00980391" w:rsidRPr="005C1351">
        <w:rPr>
          <w:rFonts w:cs="Arial"/>
          <w:b/>
        </w:rPr>
        <w:lastRenderedPageBreak/>
        <w:t xml:space="preserve">Question 31 </w:t>
      </w:r>
      <w:r w:rsidR="00980391" w:rsidRPr="005C1351"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980391" w:rsidRPr="005C1351">
        <w:rPr>
          <w:rFonts w:cs="Arial"/>
          <w:b/>
        </w:rPr>
        <w:t>(20 marks)</w:t>
      </w:r>
    </w:p>
    <w:p w14:paraId="34EC656D" w14:textId="77777777" w:rsidR="00980391" w:rsidRPr="005C1351" w:rsidRDefault="00980391" w:rsidP="00980391">
      <w:pPr>
        <w:tabs>
          <w:tab w:val="left" w:pos="1134"/>
          <w:tab w:val="left" w:pos="9072"/>
        </w:tabs>
        <w:autoSpaceDE w:val="0"/>
        <w:autoSpaceDN w:val="0"/>
        <w:adjustRightInd w:val="0"/>
        <w:ind w:left="567" w:hanging="567"/>
        <w:rPr>
          <w:rFonts w:eastAsiaTheme="minorEastAsia" w:cs="Arial"/>
          <w:lang w:val="en-GB" w:eastAsia="ja-JP"/>
        </w:rPr>
      </w:pPr>
    </w:p>
    <w:p w14:paraId="6BFBE7B4" w14:textId="5745C26C" w:rsidR="00980391" w:rsidRPr="00091A1D" w:rsidRDefault="00980391" w:rsidP="00091A1D">
      <w:pPr>
        <w:pStyle w:val="ListParagraph"/>
        <w:numPr>
          <w:ilvl w:val="0"/>
          <w:numId w:val="31"/>
        </w:numPr>
        <w:tabs>
          <w:tab w:val="left" w:pos="567"/>
          <w:tab w:val="right" w:pos="9498"/>
        </w:tabs>
        <w:autoSpaceDE w:val="0"/>
        <w:autoSpaceDN w:val="0"/>
        <w:adjustRightInd w:val="0"/>
        <w:rPr>
          <w:rFonts w:eastAsiaTheme="minorEastAsia" w:cs="Arial"/>
          <w:lang w:val="en-GB" w:eastAsia="ja-JP"/>
        </w:rPr>
      </w:pPr>
      <w:r w:rsidRPr="00091A1D">
        <w:rPr>
          <w:rFonts w:eastAsiaTheme="minorEastAsia" w:cs="Arial"/>
          <w:lang w:val="en-GB" w:eastAsia="ja-JP"/>
        </w:rPr>
        <w:t>Use the AD / AS model to explain the relationship between productivity and the macroeconomic objectives of the Australian government.</w:t>
      </w:r>
    </w:p>
    <w:p w14:paraId="39F4CDD1" w14:textId="77777777" w:rsidR="00980391" w:rsidRPr="005C1351" w:rsidRDefault="00980391" w:rsidP="00980391">
      <w:pPr>
        <w:tabs>
          <w:tab w:val="left" w:pos="567"/>
          <w:tab w:val="right" w:pos="9498"/>
        </w:tabs>
        <w:autoSpaceDE w:val="0"/>
        <w:autoSpaceDN w:val="0"/>
        <w:adjustRightInd w:val="0"/>
        <w:jc w:val="right"/>
        <w:rPr>
          <w:rFonts w:eastAsiaTheme="minorEastAsia" w:cs="Arial"/>
          <w:lang w:val="en-GB" w:eastAsia="ja-JP"/>
        </w:rPr>
      </w:pPr>
      <w:r w:rsidRPr="005C1351">
        <w:rPr>
          <w:rFonts w:eastAsiaTheme="minorEastAsia" w:cs="Arial"/>
          <w:lang w:val="en-GB" w:eastAsia="ja-JP"/>
        </w:rPr>
        <w:t>(8 marks)</w:t>
      </w:r>
    </w:p>
    <w:p w14:paraId="7F889447" w14:textId="50CF7456" w:rsidR="00980391" w:rsidRPr="005C1351" w:rsidRDefault="00980391" w:rsidP="00980391">
      <w:pPr>
        <w:tabs>
          <w:tab w:val="left" w:pos="567"/>
          <w:tab w:val="right" w:pos="9498"/>
        </w:tabs>
        <w:autoSpaceDE w:val="0"/>
        <w:autoSpaceDN w:val="0"/>
        <w:adjustRightInd w:val="0"/>
        <w:rPr>
          <w:rFonts w:eastAsiaTheme="minorEastAsia" w:cs="Arial"/>
          <w:lang w:val="en-GB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2337DD" w:rsidRPr="005C1351" w14:paraId="4BD08514" w14:textId="77777777" w:rsidTr="00B753E3">
        <w:tc>
          <w:tcPr>
            <w:tcW w:w="7792" w:type="dxa"/>
          </w:tcPr>
          <w:p w14:paraId="438471EF" w14:textId="2067E0E6" w:rsidR="002337DD" w:rsidRPr="005C1351" w:rsidRDefault="002337DD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Description</w:t>
            </w:r>
          </w:p>
        </w:tc>
        <w:tc>
          <w:tcPr>
            <w:tcW w:w="1830" w:type="dxa"/>
          </w:tcPr>
          <w:p w14:paraId="4B13A5E8" w14:textId="1AF53D14" w:rsidR="002337DD" w:rsidRPr="005C1351" w:rsidRDefault="002337DD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Marks</w:t>
            </w:r>
          </w:p>
        </w:tc>
      </w:tr>
      <w:tr w:rsidR="00E62166" w:rsidRPr="005C1351" w14:paraId="304D5876" w14:textId="77777777" w:rsidTr="00B753E3">
        <w:tc>
          <w:tcPr>
            <w:tcW w:w="7792" w:type="dxa"/>
          </w:tcPr>
          <w:p w14:paraId="6C11FEE7" w14:textId="77608AD6" w:rsidR="00E62166" w:rsidRPr="005C1351" w:rsidRDefault="00E62166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Defines productivity and the macroeconomic objectives (price stability, sustainable economic growth and full employment) of the Australian Govt</w:t>
            </w:r>
          </w:p>
        </w:tc>
        <w:tc>
          <w:tcPr>
            <w:tcW w:w="1830" w:type="dxa"/>
          </w:tcPr>
          <w:p w14:paraId="096CDC55" w14:textId="30ED1CD4" w:rsidR="00E62166" w:rsidRPr="005C1351" w:rsidRDefault="00E62166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4 marks</w:t>
            </w:r>
          </w:p>
        </w:tc>
      </w:tr>
      <w:tr w:rsidR="00E62166" w:rsidRPr="005C1351" w14:paraId="6F57D6D5" w14:textId="77777777" w:rsidTr="00B753E3">
        <w:tc>
          <w:tcPr>
            <w:tcW w:w="7792" w:type="dxa"/>
          </w:tcPr>
          <w:p w14:paraId="22476775" w14:textId="415DE9C8" w:rsidR="00E62166" w:rsidRPr="005C1351" w:rsidRDefault="00E62166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Correctly labels and draws AD/AS model showing increase in AS</w:t>
            </w:r>
          </w:p>
        </w:tc>
        <w:tc>
          <w:tcPr>
            <w:tcW w:w="1830" w:type="dxa"/>
          </w:tcPr>
          <w:p w14:paraId="2858BD03" w14:textId="1A429FEA" w:rsidR="00E62166" w:rsidRPr="005C1351" w:rsidRDefault="00E62166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2 marks</w:t>
            </w:r>
          </w:p>
        </w:tc>
      </w:tr>
      <w:tr w:rsidR="00E62166" w:rsidRPr="005C1351" w14:paraId="3D7DD4F9" w14:textId="77777777" w:rsidTr="00B753E3">
        <w:tc>
          <w:tcPr>
            <w:tcW w:w="7792" w:type="dxa"/>
          </w:tcPr>
          <w:p w14:paraId="5989F801" w14:textId="2F5A8A45" w:rsidR="00E62166" w:rsidRPr="005C1351" w:rsidRDefault="00E62166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Explains the relationship between an increase in productivity and the attainment of the macroeconomic objectives</w:t>
            </w:r>
            <w:r w:rsidR="00091A1D">
              <w:rPr>
                <w:rFonts w:cs="Arial"/>
              </w:rPr>
              <w:t>:</w:t>
            </w:r>
          </w:p>
          <w:p w14:paraId="2DCDE68F" w14:textId="77777777" w:rsidR="00E62166" w:rsidRPr="005C1351" w:rsidRDefault="00E62166" w:rsidP="00E62166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Key point: Increase in productivity enables economic growth without inflationary pressure</w:t>
            </w:r>
          </w:p>
          <w:p w14:paraId="17D992CE" w14:textId="0224F331" w:rsidR="00E62166" w:rsidRPr="005C1351" w:rsidRDefault="00E62166" w:rsidP="00E62166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Provides new opportunities for employment (may create short term structural unemployment)</w:t>
            </w:r>
          </w:p>
        </w:tc>
        <w:tc>
          <w:tcPr>
            <w:tcW w:w="1830" w:type="dxa"/>
          </w:tcPr>
          <w:p w14:paraId="10E1B232" w14:textId="54081120" w:rsidR="00E62166" w:rsidRPr="005C1351" w:rsidRDefault="00E62166" w:rsidP="00B753E3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3 marks</w:t>
            </w:r>
          </w:p>
        </w:tc>
      </w:tr>
    </w:tbl>
    <w:p w14:paraId="41AEDAF0" w14:textId="71605099" w:rsidR="00E62166" w:rsidRPr="005C1351" w:rsidRDefault="00E62166" w:rsidP="00980391">
      <w:pPr>
        <w:tabs>
          <w:tab w:val="left" w:pos="567"/>
          <w:tab w:val="right" w:pos="9498"/>
        </w:tabs>
        <w:autoSpaceDE w:val="0"/>
        <w:autoSpaceDN w:val="0"/>
        <w:adjustRightInd w:val="0"/>
        <w:rPr>
          <w:rFonts w:eastAsiaTheme="minorEastAsia" w:cs="Arial"/>
          <w:lang w:val="en-GB" w:eastAsia="ja-JP"/>
        </w:rPr>
      </w:pPr>
    </w:p>
    <w:p w14:paraId="1700F4DF" w14:textId="77777777" w:rsidR="00E62166" w:rsidRPr="005C1351" w:rsidRDefault="00E62166" w:rsidP="00980391">
      <w:pPr>
        <w:tabs>
          <w:tab w:val="left" w:pos="567"/>
          <w:tab w:val="right" w:pos="9498"/>
        </w:tabs>
        <w:autoSpaceDE w:val="0"/>
        <w:autoSpaceDN w:val="0"/>
        <w:adjustRightInd w:val="0"/>
        <w:rPr>
          <w:rFonts w:eastAsiaTheme="minorEastAsia" w:cs="Arial"/>
          <w:lang w:val="en-GB" w:eastAsia="ja-JP"/>
        </w:rPr>
      </w:pPr>
    </w:p>
    <w:p w14:paraId="35AD6154" w14:textId="77777777" w:rsidR="00980391" w:rsidRPr="005C1351" w:rsidRDefault="00980391" w:rsidP="00980391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eastAsiaTheme="minorEastAsia" w:cs="Arial"/>
          <w:lang w:val="en-GB" w:eastAsia="ja-JP"/>
        </w:rPr>
      </w:pPr>
      <w:r w:rsidRPr="005C1351">
        <w:rPr>
          <w:rFonts w:eastAsiaTheme="minorEastAsia" w:cs="Arial"/>
          <w:lang w:val="en-GB" w:eastAsia="ja-JP"/>
        </w:rPr>
        <w:t>(b)</w:t>
      </w:r>
      <w:r w:rsidRPr="005C1351">
        <w:rPr>
          <w:rFonts w:eastAsiaTheme="minorEastAsia" w:cs="Arial"/>
          <w:lang w:val="en-GB" w:eastAsia="ja-JP"/>
        </w:rPr>
        <w:tab/>
        <w:t>Explain how monetary policy works to affect the level of economic activity and discuss its current effectiveness.</w:t>
      </w:r>
      <w:r w:rsidRPr="005C1351">
        <w:rPr>
          <w:rFonts w:eastAsiaTheme="minorEastAsia" w:cs="Arial"/>
          <w:lang w:val="en-GB" w:eastAsia="ja-JP"/>
        </w:rPr>
        <w:tab/>
      </w:r>
    </w:p>
    <w:p w14:paraId="577B9EF8" w14:textId="77777777" w:rsidR="00980391" w:rsidRPr="005C1351" w:rsidRDefault="00980391" w:rsidP="00980391">
      <w:pPr>
        <w:tabs>
          <w:tab w:val="right" w:pos="9498"/>
        </w:tabs>
        <w:autoSpaceDE w:val="0"/>
        <w:autoSpaceDN w:val="0"/>
        <w:adjustRightInd w:val="0"/>
        <w:ind w:left="567" w:hanging="567"/>
        <w:jc w:val="right"/>
        <w:rPr>
          <w:rFonts w:eastAsiaTheme="minorEastAsia" w:cs="Arial"/>
          <w:lang w:val="en-GB" w:eastAsia="ja-JP"/>
        </w:rPr>
      </w:pPr>
      <w:r w:rsidRPr="005C1351">
        <w:rPr>
          <w:rFonts w:eastAsiaTheme="minorEastAsia" w:cs="Arial"/>
          <w:lang w:val="en-GB" w:eastAsia="ja-JP"/>
        </w:rPr>
        <w:t>(12 marks)</w:t>
      </w:r>
    </w:p>
    <w:p w14:paraId="09389709" w14:textId="77777777" w:rsidR="00980391" w:rsidRPr="005C1351" w:rsidRDefault="00980391" w:rsidP="00383764">
      <w:pPr>
        <w:rPr>
          <w:rFonts w:cs="Arial"/>
        </w:rPr>
      </w:pPr>
    </w:p>
    <w:p w14:paraId="44CF693D" w14:textId="77777777" w:rsidR="00CF6B5A" w:rsidRPr="005C1351" w:rsidRDefault="00CF6B5A" w:rsidP="00383764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0"/>
      </w:tblGrid>
      <w:tr w:rsidR="002337DD" w:rsidRPr="005C1351" w14:paraId="77163EDA" w14:textId="77777777" w:rsidTr="00E62166">
        <w:tc>
          <w:tcPr>
            <w:tcW w:w="7792" w:type="dxa"/>
          </w:tcPr>
          <w:p w14:paraId="71AB4408" w14:textId="06343BBB" w:rsidR="002337DD" w:rsidRPr="005C1351" w:rsidRDefault="002337DD" w:rsidP="00383764">
            <w:pPr>
              <w:rPr>
                <w:rFonts w:cs="Arial"/>
              </w:rPr>
            </w:pPr>
            <w:r w:rsidRPr="005C1351">
              <w:rPr>
                <w:rFonts w:cs="Arial"/>
              </w:rPr>
              <w:t>Description</w:t>
            </w:r>
          </w:p>
        </w:tc>
        <w:tc>
          <w:tcPr>
            <w:tcW w:w="1830" w:type="dxa"/>
          </w:tcPr>
          <w:p w14:paraId="525DE490" w14:textId="5F82ECC7" w:rsidR="002337DD" w:rsidRPr="005C1351" w:rsidRDefault="002337DD" w:rsidP="00383764">
            <w:pPr>
              <w:rPr>
                <w:rFonts w:cs="Arial"/>
              </w:rPr>
            </w:pPr>
            <w:r w:rsidRPr="005C1351">
              <w:rPr>
                <w:rFonts w:cs="Arial"/>
              </w:rPr>
              <w:t>Marks</w:t>
            </w:r>
          </w:p>
        </w:tc>
      </w:tr>
      <w:tr w:rsidR="00E62166" w:rsidRPr="005C1351" w14:paraId="534F1435" w14:textId="77777777" w:rsidTr="00E62166">
        <w:tc>
          <w:tcPr>
            <w:tcW w:w="7792" w:type="dxa"/>
          </w:tcPr>
          <w:p w14:paraId="670648BC" w14:textId="1B3FCB47" w:rsidR="00E62166" w:rsidRPr="005C1351" w:rsidRDefault="00E62166" w:rsidP="00383764">
            <w:pPr>
              <w:rPr>
                <w:rFonts w:cs="Arial"/>
              </w:rPr>
            </w:pPr>
            <w:r w:rsidRPr="005C1351">
              <w:rPr>
                <w:rFonts w:cs="Arial"/>
              </w:rPr>
              <w:t>Defines monetary policy</w:t>
            </w:r>
          </w:p>
        </w:tc>
        <w:tc>
          <w:tcPr>
            <w:tcW w:w="1830" w:type="dxa"/>
          </w:tcPr>
          <w:p w14:paraId="77214B34" w14:textId="39B1897A" w:rsidR="00E62166" w:rsidRPr="005C1351" w:rsidRDefault="00E62166" w:rsidP="00383764">
            <w:pPr>
              <w:rPr>
                <w:rFonts w:cs="Arial"/>
              </w:rPr>
            </w:pPr>
            <w:r w:rsidRPr="005C1351">
              <w:rPr>
                <w:rFonts w:cs="Arial"/>
              </w:rPr>
              <w:t>1 mark</w:t>
            </w:r>
          </w:p>
        </w:tc>
      </w:tr>
      <w:tr w:rsidR="00E62166" w:rsidRPr="005C1351" w14:paraId="422E4D39" w14:textId="77777777" w:rsidTr="00E62166">
        <w:tc>
          <w:tcPr>
            <w:tcW w:w="7792" w:type="dxa"/>
          </w:tcPr>
          <w:p w14:paraId="46A6180A" w14:textId="77777777" w:rsidR="00E62166" w:rsidRPr="005C1351" w:rsidRDefault="00E62166" w:rsidP="00383764">
            <w:pPr>
              <w:rPr>
                <w:rFonts w:cs="Arial"/>
              </w:rPr>
            </w:pPr>
            <w:r w:rsidRPr="005C1351">
              <w:rPr>
                <w:rFonts w:cs="Arial"/>
              </w:rPr>
              <w:t>Explains the transmission mechanism with reference to all four channels and the impact on expenditure.</w:t>
            </w:r>
          </w:p>
          <w:p w14:paraId="27D5C843" w14:textId="61318342" w:rsidR="00E62166" w:rsidRPr="005C1351" w:rsidRDefault="00E62166" w:rsidP="00E62166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Change in the cash rate which causes a change in interest rates across the economy</w:t>
            </w:r>
          </w:p>
          <w:p w14:paraId="28B48C4B" w14:textId="4112F9DD" w:rsidR="00E62166" w:rsidRPr="005C1351" w:rsidRDefault="00E62166" w:rsidP="00E62166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Change in interest rates affects the economy through</w:t>
            </w:r>
            <w:r w:rsidR="00091A1D">
              <w:rPr>
                <w:rFonts w:cs="Arial"/>
              </w:rPr>
              <w:t>:</w:t>
            </w:r>
          </w:p>
          <w:p w14:paraId="3FBA227B" w14:textId="77777777" w:rsidR="00E62166" w:rsidRPr="005C1351" w:rsidRDefault="00E62166" w:rsidP="00E62166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Savings investment channel</w:t>
            </w:r>
          </w:p>
          <w:p w14:paraId="4EAF2DD2" w14:textId="77777777" w:rsidR="00E62166" w:rsidRPr="005C1351" w:rsidRDefault="00E62166" w:rsidP="00E62166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Cash flow channel</w:t>
            </w:r>
          </w:p>
          <w:p w14:paraId="14C2F07E" w14:textId="77777777" w:rsidR="00E62166" w:rsidRPr="005C1351" w:rsidRDefault="00E62166" w:rsidP="00E62166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Assets/wealth channel</w:t>
            </w:r>
          </w:p>
          <w:p w14:paraId="19D99391" w14:textId="77777777" w:rsidR="00E62166" w:rsidRPr="005C1351" w:rsidRDefault="00E62166" w:rsidP="00E62166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Exchange rate channel</w:t>
            </w:r>
          </w:p>
          <w:p w14:paraId="1BC71B16" w14:textId="6318966A" w:rsidR="00E62166" w:rsidRPr="005C1351" w:rsidRDefault="00E62166" w:rsidP="00E62166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This impacts consumption/investment/net exports which causes a shift in AE or AD.</w:t>
            </w:r>
          </w:p>
        </w:tc>
        <w:tc>
          <w:tcPr>
            <w:tcW w:w="1830" w:type="dxa"/>
          </w:tcPr>
          <w:p w14:paraId="4066C8B3" w14:textId="7664FE21" w:rsidR="00E62166" w:rsidRPr="005C1351" w:rsidRDefault="00E62166" w:rsidP="00383764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8 marks</w:t>
            </w:r>
          </w:p>
        </w:tc>
      </w:tr>
      <w:tr w:rsidR="00E62166" w:rsidRPr="005C1351" w14:paraId="5DF45F41" w14:textId="77777777" w:rsidTr="00E62166">
        <w:tc>
          <w:tcPr>
            <w:tcW w:w="7792" w:type="dxa"/>
          </w:tcPr>
          <w:p w14:paraId="74BBD29B" w14:textId="77777777" w:rsidR="00E62166" w:rsidRPr="005C1351" w:rsidRDefault="00E62166" w:rsidP="00E62166">
            <w:pPr>
              <w:rPr>
                <w:rFonts w:cs="Arial"/>
              </w:rPr>
            </w:pPr>
            <w:r w:rsidRPr="005C1351">
              <w:rPr>
                <w:rFonts w:cs="Arial"/>
              </w:rPr>
              <w:t>Discusses current effectiveness, can refer to:</w:t>
            </w:r>
          </w:p>
          <w:p w14:paraId="17491040" w14:textId="77777777" w:rsidR="00E62166" w:rsidRPr="005C1351" w:rsidRDefault="00E62166" w:rsidP="00E62166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Long impact lag</w:t>
            </w:r>
          </w:p>
          <w:p w14:paraId="4898B5EE" w14:textId="77777777" w:rsidR="00E62166" w:rsidRPr="005C1351" w:rsidRDefault="00E62166" w:rsidP="00E62166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Low consumer/producer confidence</w:t>
            </w:r>
          </w:p>
          <w:p w14:paraId="05556784" w14:textId="45ED261B" w:rsidR="00E62166" w:rsidRPr="005C1351" w:rsidRDefault="00E62166" w:rsidP="00E62166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5C1351">
              <w:rPr>
                <w:rFonts w:cs="Arial"/>
              </w:rPr>
              <w:t>Historically low cash rate already in place, real cash rate is negative</w:t>
            </w:r>
          </w:p>
        </w:tc>
        <w:tc>
          <w:tcPr>
            <w:tcW w:w="1830" w:type="dxa"/>
          </w:tcPr>
          <w:p w14:paraId="3870E455" w14:textId="1F5C9850" w:rsidR="00E62166" w:rsidRPr="005C1351" w:rsidRDefault="00E62166" w:rsidP="00383764">
            <w:pPr>
              <w:rPr>
                <w:rFonts w:cs="Arial"/>
              </w:rPr>
            </w:pPr>
            <w:r w:rsidRPr="005C1351">
              <w:rPr>
                <w:rFonts w:cs="Arial"/>
              </w:rPr>
              <w:t>1 – 4 marks</w:t>
            </w:r>
          </w:p>
        </w:tc>
      </w:tr>
    </w:tbl>
    <w:p w14:paraId="007D54BF" w14:textId="6328D12B" w:rsidR="00CF6B5A" w:rsidRPr="005C1351" w:rsidRDefault="00CF6B5A" w:rsidP="00383764">
      <w:pPr>
        <w:rPr>
          <w:rFonts w:cs="Arial"/>
        </w:rPr>
      </w:pPr>
    </w:p>
    <w:p w14:paraId="2FED37CA" w14:textId="3A82052B" w:rsidR="00CF6B5A" w:rsidRPr="005C1351" w:rsidRDefault="00CF6B5A" w:rsidP="00383764">
      <w:pPr>
        <w:rPr>
          <w:rFonts w:cs="Arial"/>
        </w:rPr>
      </w:pPr>
    </w:p>
    <w:p w14:paraId="290D12B9" w14:textId="77777777" w:rsidR="00CF6B5A" w:rsidRPr="005C1351" w:rsidRDefault="00CF6B5A" w:rsidP="00383764">
      <w:pPr>
        <w:rPr>
          <w:rFonts w:cs="Arial"/>
        </w:rPr>
      </w:pPr>
    </w:p>
    <w:sectPr w:rsidR="00CF6B5A" w:rsidRPr="005C1351" w:rsidSect="008D7C0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38E"/>
    <w:multiLevelType w:val="hybridMultilevel"/>
    <w:tmpl w:val="D55CC286"/>
    <w:lvl w:ilvl="0" w:tplc="C3BE0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0690"/>
    <w:multiLevelType w:val="hybridMultilevel"/>
    <w:tmpl w:val="D36C6A1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70418"/>
    <w:multiLevelType w:val="hybridMultilevel"/>
    <w:tmpl w:val="9DE4CA1E"/>
    <w:lvl w:ilvl="0" w:tplc="C3BE0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53D11"/>
    <w:multiLevelType w:val="hybridMultilevel"/>
    <w:tmpl w:val="E098D29A"/>
    <w:lvl w:ilvl="0" w:tplc="E6B098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62DC5"/>
    <w:multiLevelType w:val="hybridMultilevel"/>
    <w:tmpl w:val="E9F03D24"/>
    <w:lvl w:ilvl="0" w:tplc="1226AAAA">
      <w:start w:val="1"/>
      <w:numFmt w:val="lowerLetter"/>
      <w:lvlText w:val="(%1)"/>
      <w:lvlJc w:val="left"/>
      <w:pPr>
        <w:ind w:left="920" w:hanging="5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514DB"/>
    <w:multiLevelType w:val="hybridMultilevel"/>
    <w:tmpl w:val="AE848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2C60"/>
    <w:multiLevelType w:val="hybridMultilevel"/>
    <w:tmpl w:val="E9F03D24"/>
    <w:lvl w:ilvl="0" w:tplc="1226AAAA">
      <w:start w:val="1"/>
      <w:numFmt w:val="lowerLetter"/>
      <w:lvlText w:val="(%1)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77C09"/>
    <w:multiLevelType w:val="hybridMultilevel"/>
    <w:tmpl w:val="9D9ACBB6"/>
    <w:lvl w:ilvl="0" w:tplc="C19036FE">
      <w:start w:val="1"/>
      <w:numFmt w:val="lowerLetter"/>
      <w:lvlText w:val="(%1)"/>
      <w:lvlJc w:val="left"/>
      <w:pPr>
        <w:ind w:left="648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368" w:hanging="360"/>
      </w:pPr>
    </w:lvl>
    <w:lvl w:ilvl="2" w:tplc="0C09001B" w:tentative="1">
      <w:start w:val="1"/>
      <w:numFmt w:val="lowerRoman"/>
      <w:lvlText w:val="%3."/>
      <w:lvlJc w:val="right"/>
      <w:pPr>
        <w:ind w:left="2088" w:hanging="180"/>
      </w:pPr>
    </w:lvl>
    <w:lvl w:ilvl="3" w:tplc="0C09000F" w:tentative="1">
      <w:start w:val="1"/>
      <w:numFmt w:val="decimal"/>
      <w:lvlText w:val="%4."/>
      <w:lvlJc w:val="left"/>
      <w:pPr>
        <w:ind w:left="2808" w:hanging="360"/>
      </w:pPr>
    </w:lvl>
    <w:lvl w:ilvl="4" w:tplc="0C090019" w:tentative="1">
      <w:start w:val="1"/>
      <w:numFmt w:val="lowerLetter"/>
      <w:lvlText w:val="%5."/>
      <w:lvlJc w:val="left"/>
      <w:pPr>
        <w:ind w:left="3528" w:hanging="360"/>
      </w:pPr>
    </w:lvl>
    <w:lvl w:ilvl="5" w:tplc="0C09001B" w:tentative="1">
      <w:start w:val="1"/>
      <w:numFmt w:val="lowerRoman"/>
      <w:lvlText w:val="%6."/>
      <w:lvlJc w:val="right"/>
      <w:pPr>
        <w:ind w:left="4248" w:hanging="180"/>
      </w:pPr>
    </w:lvl>
    <w:lvl w:ilvl="6" w:tplc="0C09000F" w:tentative="1">
      <w:start w:val="1"/>
      <w:numFmt w:val="decimal"/>
      <w:lvlText w:val="%7."/>
      <w:lvlJc w:val="left"/>
      <w:pPr>
        <w:ind w:left="4968" w:hanging="360"/>
      </w:pPr>
    </w:lvl>
    <w:lvl w:ilvl="7" w:tplc="0C090019" w:tentative="1">
      <w:start w:val="1"/>
      <w:numFmt w:val="lowerLetter"/>
      <w:lvlText w:val="%8."/>
      <w:lvlJc w:val="left"/>
      <w:pPr>
        <w:ind w:left="5688" w:hanging="360"/>
      </w:pPr>
    </w:lvl>
    <w:lvl w:ilvl="8" w:tplc="0C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81160E0"/>
    <w:multiLevelType w:val="multilevel"/>
    <w:tmpl w:val="11A430E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8"/>
      <w:numFmt w:val="decimal"/>
      <w:lvlText w:val="(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008B4"/>
    <w:multiLevelType w:val="hybridMultilevel"/>
    <w:tmpl w:val="4A027CAE"/>
    <w:lvl w:ilvl="0" w:tplc="14AA00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0C7A02"/>
    <w:multiLevelType w:val="hybridMultilevel"/>
    <w:tmpl w:val="284A08D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2B7F9F"/>
    <w:multiLevelType w:val="hybridMultilevel"/>
    <w:tmpl w:val="A622191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BE41B6"/>
    <w:multiLevelType w:val="hybridMultilevel"/>
    <w:tmpl w:val="41F23F20"/>
    <w:lvl w:ilvl="0" w:tplc="5270F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66849"/>
    <w:multiLevelType w:val="hybridMultilevel"/>
    <w:tmpl w:val="E592A9A8"/>
    <w:lvl w:ilvl="0" w:tplc="0DEECA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959AB"/>
    <w:multiLevelType w:val="hybridMultilevel"/>
    <w:tmpl w:val="927E7232"/>
    <w:lvl w:ilvl="0" w:tplc="8022042E">
      <w:start w:val="17"/>
      <w:numFmt w:val="bullet"/>
      <w:lvlText w:val="-"/>
      <w:lvlJc w:val="left"/>
      <w:pPr>
        <w:ind w:left="1045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5" w15:restartNumberingAfterBreak="0">
    <w:nsid w:val="3E870D7A"/>
    <w:multiLevelType w:val="hybridMultilevel"/>
    <w:tmpl w:val="0152ECFC"/>
    <w:lvl w:ilvl="0" w:tplc="C8CE2940">
      <w:start w:val="1"/>
      <w:numFmt w:val="lowerRoman"/>
      <w:lvlText w:val="(%1)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ECF5366"/>
    <w:multiLevelType w:val="hybridMultilevel"/>
    <w:tmpl w:val="4A4EE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F4EE7"/>
    <w:multiLevelType w:val="hybridMultilevel"/>
    <w:tmpl w:val="7728A0BA"/>
    <w:lvl w:ilvl="0" w:tplc="C3BE0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93B76"/>
    <w:multiLevelType w:val="hybridMultilevel"/>
    <w:tmpl w:val="86E0AE12"/>
    <w:lvl w:ilvl="0" w:tplc="1226AAAA">
      <w:start w:val="1"/>
      <w:numFmt w:val="lowerLetter"/>
      <w:lvlText w:val="(%1)"/>
      <w:lvlJc w:val="left"/>
      <w:pPr>
        <w:ind w:left="56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030E8E"/>
    <w:multiLevelType w:val="hybridMultilevel"/>
    <w:tmpl w:val="E9F03D24"/>
    <w:lvl w:ilvl="0" w:tplc="1226AAAA">
      <w:start w:val="1"/>
      <w:numFmt w:val="lowerLetter"/>
      <w:lvlText w:val="(%1)"/>
      <w:lvlJc w:val="left"/>
      <w:pPr>
        <w:ind w:left="920" w:hanging="5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E0B5C"/>
    <w:multiLevelType w:val="hybridMultilevel"/>
    <w:tmpl w:val="7938CF2E"/>
    <w:lvl w:ilvl="0" w:tplc="1226AAAA">
      <w:start w:val="1"/>
      <w:numFmt w:val="lowerLetter"/>
      <w:lvlText w:val="(%1)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77A53"/>
    <w:multiLevelType w:val="hybridMultilevel"/>
    <w:tmpl w:val="284A08D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F35562"/>
    <w:multiLevelType w:val="hybridMultilevel"/>
    <w:tmpl w:val="7938CF2E"/>
    <w:lvl w:ilvl="0" w:tplc="1226AAAA">
      <w:start w:val="1"/>
      <w:numFmt w:val="lowerLetter"/>
      <w:lvlText w:val="(%1)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B0A58"/>
    <w:multiLevelType w:val="hybridMultilevel"/>
    <w:tmpl w:val="55867E6A"/>
    <w:lvl w:ilvl="0" w:tplc="75907E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983B78"/>
    <w:multiLevelType w:val="hybridMultilevel"/>
    <w:tmpl w:val="DDAA7EB8"/>
    <w:lvl w:ilvl="0" w:tplc="E6B098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588C"/>
    <w:multiLevelType w:val="hybridMultilevel"/>
    <w:tmpl w:val="3764703E"/>
    <w:lvl w:ilvl="0" w:tplc="84FAFB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07B69"/>
    <w:multiLevelType w:val="hybridMultilevel"/>
    <w:tmpl w:val="C6903858"/>
    <w:lvl w:ilvl="0" w:tplc="F68E5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05C39"/>
    <w:multiLevelType w:val="hybridMultilevel"/>
    <w:tmpl w:val="22440C2A"/>
    <w:lvl w:ilvl="0" w:tplc="71ECCDB4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446656"/>
    <w:multiLevelType w:val="hybridMultilevel"/>
    <w:tmpl w:val="7938CF2E"/>
    <w:lvl w:ilvl="0" w:tplc="1226AAAA">
      <w:start w:val="1"/>
      <w:numFmt w:val="lowerLetter"/>
      <w:lvlText w:val="(%1)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34FC8"/>
    <w:multiLevelType w:val="hybridMultilevel"/>
    <w:tmpl w:val="F18641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A90F58"/>
    <w:multiLevelType w:val="hybridMultilevel"/>
    <w:tmpl w:val="0AAA7AFC"/>
    <w:lvl w:ilvl="0" w:tplc="78805EE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83063">
    <w:abstractNumId w:val="8"/>
  </w:num>
  <w:num w:numId="2" w16cid:durableId="37291172">
    <w:abstractNumId w:val="5"/>
  </w:num>
  <w:num w:numId="3" w16cid:durableId="1802334301">
    <w:abstractNumId w:val="6"/>
  </w:num>
  <w:num w:numId="4" w16cid:durableId="1155953129">
    <w:abstractNumId w:val="18"/>
  </w:num>
  <w:num w:numId="5" w16cid:durableId="1606890297">
    <w:abstractNumId w:val="22"/>
  </w:num>
  <w:num w:numId="6" w16cid:durableId="1646815961">
    <w:abstractNumId w:val="19"/>
  </w:num>
  <w:num w:numId="7" w16cid:durableId="1473792246">
    <w:abstractNumId w:val="20"/>
  </w:num>
  <w:num w:numId="8" w16cid:durableId="2008243970">
    <w:abstractNumId w:val="7"/>
  </w:num>
  <w:num w:numId="9" w16cid:durableId="1992247559">
    <w:abstractNumId w:val="24"/>
  </w:num>
  <w:num w:numId="10" w16cid:durableId="615647584">
    <w:abstractNumId w:val="17"/>
  </w:num>
  <w:num w:numId="11" w16cid:durableId="495193390">
    <w:abstractNumId w:val="28"/>
  </w:num>
  <w:num w:numId="12" w16cid:durableId="1177772065">
    <w:abstractNumId w:val="12"/>
  </w:num>
  <w:num w:numId="13" w16cid:durableId="79763677">
    <w:abstractNumId w:val="26"/>
  </w:num>
  <w:num w:numId="14" w16cid:durableId="100076115">
    <w:abstractNumId w:val="23"/>
  </w:num>
  <w:num w:numId="15" w16cid:durableId="241304597">
    <w:abstractNumId w:val="4"/>
  </w:num>
  <w:num w:numId="16" w16cid:durableId="1238058648">
    <w:abstractNumId w:val="25"/>
  </w:num>
  <w:num w:numId="17" w16cid:durableId="425199943">
    <w:abstractNumId w:val="13"/>
  </w:num>
  <w:num w:numId="18" w16cid:durableId="1654262163">
    <w:abstractNumId w:val="2"/>
  </w:num>
  <w:num w:numId="19" w16cid:durableId="436025546">
    <w:abstractNumId w:val="3"/>
  </w:num>
  <w:num w:numId="20" w16cid:durableId="456684839">
    <w:abstractNumId w:val="30"/>
  </w:num>
  <w:num w:numId="21" w16cid:durableId="757142402">
    <w:abstractNumId w:val="21"/>
  </w:num>
  <w:num w:numId="22" w16cid:durableId="1836458888">
    <w:abstractNumId w:val="10"/>
  </w:num>
  <w:num w:numId="23" w16cid:durableId="1206715977">
    <w:abstractNumId w:val="11"/>
  </w:num>
  <w:num w:numId="24" w16cid:durableId="1693608332">
    <w:abstractNumId w:val="27"/>
  </w:num>
  <w:num w:numId="25" w16cid:durableId="1318336094">
    <w:abstractNumId w:val="1"/>
  </w:num>
  <w:num w:numId="26" w16cid:durableId="256325289">
    <w:abstractNumId w:val="15"/>
  </w:num>
  <w:num w:numId="27" w16cid:durableId="316033796">
    <w:abstractNumId w:val="14"/>
  </w:num>
  <w:num w:numId="28" w16cid:durableId="1348214596">
    <w:abstractNumId w:val="16"/>
  </w:num>
  <w:num w:numId="29" w16cid:durableId="2065516939">
    <w:abstractNumId w:val="29"/>
  </w:num>
  <w:num w:numId="30" w16cid:durableId="1100374506">
    <w:abstractNumId w:val="0"/>
  </w:num>
  <w:num w:numId="31" w16cid:durableId="10404780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NDM0NDc2srA0MjVU0lEKTi0uzszPAykwrAUAK1yrQiwAAAA="/>
  </w:docVars>
  <w:rsids>
    <w:rsidRoot w:val="00C82C35"/>
    <w:rsid w:val="00024175"/>
    <w:rsid w:val="00091A1D"/>
    <w:rsid w:val="000A724C"/>
    <w:rsid w:val="001843A1"/>
    <w:rsid w:val="001D1CC1"/>
    <w:rsid w:val="001E0E9A"/>
    <w:rsid w:val="002337DD"/>
    <w:rsid w:val="00235599"/>
    <w:rsid w:val="00296247"/>
    <w:rsid w:val="002C038A"/>
    <w:rsid w:val="002C60A5"/>
    <w:rsid w:val="002D35D7"/>
    <w:rsid w:val="002F2FA7"/>
    <w:rsid w:val="00326738"/>
    <w:rsid w:val="003534E1"/>
    <w:rsid w:val="00376A5E"/>
    <w:rsid w:val="00383764"/>
    <w:rsid w:val="0039056F"/>
    <w:rsid w:val="003B1C6B"/>
    <w:rsid w:val="003D0659"/>
    <w:rsid w:val="003D5074"/>
    <w:rsid w:val="003D5A1A"/>
    <w:rsid w:val="003D688F"/>
    <w:rsid w:val="003D6C68"/>
    <w:rsid w:val="00407B17"/>
    <w:rsid w:val="004835B3"/>
    <w:rsid w:val="00492BBC"/>
    <w:rsid w:val="00545DC1"/>
    <w:rsid w:val="005A0953"/>
    <w:rsid w:val="005C1351"/>
    <w:rsid w:val="006203EA"/>
    <w:rsid w:val="00635EEE"/>
    <w:rsid w:val="0065308C"/>
    <w:rsid w:val="00665CCF"/>
    <w:rsid w:val="006D0FB5"/>
    <w:rsid w:val="007649B0"/>
    <w:rsid w:val="0079436B"/>
    <w:rsid w:val="007D1762"/>
    <w:rsid w:val="008D252D"/>
    <w:rsid w:val="008D7C07"/>
    <w:rsid w:val="009602C3"/>
    <w:rsid w:val="00972FB2"/>
    <w:rsid w:val="00980391"/>
    <w:rsid w:val="009C72A9"/>
    <w:rsid w:val="009F54EE"/>
    <w:rsid w:val="00A6616A"/>
    <w:rsid w:val="00B01F55"/>
    <w:rsid w:val="00B23E51"/>
    <w:rsid w:val="00B26206"/>
    <w:rsid w:val="00B33AF4"/>
    <w:rsid w:val="00B71AB2"/>
    <w:rsid w:val="00B72B75"/>
    <w:rsid w:val="00BA3341"/>
    <w:rsid w:val="00BB6903"/>
    <w:rsid w:val="00BC2328"/>
    <w:rsid w:val="00BC4739"/>
    <w:rsid w:val="00BD2494"/>
    <w:rsid w:val="00BD3069"/>
    <w:rsid w:val="00BE6C9A"/>
    <w:rsid w:val="00C11E39"/>
    <w:rsid w:val="00C31E1C"/>
    <w:rsid w:val="00C82C35"/>
    <w:rsid w:val="00C8492D"/>
    <w:rsid w:val="00C927A0"/>
    <w:rsid w:val="00CC2EBB"/>
    <w:rsid w:val="00CD4EBC"/>
    <w:rsid w:val="00CD7C75"/>
    <w:rsid w:val="00CF6B5A"/>
    <w:rsid w:val="00D00B94"/>
    <w:rsid w:val="00D059C4"/>
    <w:rsid w:val="00D141BE"/>
    <w:rsid w:val="00D20006"/>
    <w:rsid w:val="00D80E38"/>
    <w:rsid w:val="00DC549C"/>
    <w:rsid w:val="00DE2A61"/>
    <w:rsid w:val="00DF5CF8"/>
    <w:rsid w:val="00E62166"/>
    <w:rsid w:val="00F2167F"/>
    <w:rsid w:val="00F44E78"/>
    <w:rsid w:val="00FB1495"/>
    <w:rsid w:val="00FB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C267"/>
  <w15:chartTrackingRefBased/>
  <w15:docId w15:val="{8A5DBDDC-A51D-484F-904E-82431B24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5E"/>
    <w:pPr>
      <w:ind w:left="720"/>
      <w:contextualSpacing/>
    </w:pPr>
  </w:style>
  <w:style w:type="table" w:styleId="TableGrid">
    <w:name w:val="Table Grid"/>
    <w:basedOn w:val="TableNormal"/>
    <w:uiPriority w:val="39"/>
    <w:rsid w:val="0096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1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66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6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Text">
    <w:name w:val="Normal Text"/>
    <w:rsid w:val="00407B17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 John [Perth Modern School]</dc:creator>
  <cp:keywords/>
  <dc:description/>
  <cp:lastModifiedBy>SALUNKHAY Shreya</cp:lastModifiedBy>
  <cp:revision>27</cp:revision>
  <cp:lastPrinted>2021-09-08T07:30:00Z</cp:lastPrinted>
  <dcterms:created xsi:type="dcterms:W3CDTF">2021-09-13T05:23:00Z</dcterms:created>
  <dcterms:modified xsi:type="dcterms:W3CDTF">2022-09-14T08:19:00Z</dcterms:modified>
</cp:coreProperties>
</file>