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015A" w14:textId="6CC11179" w:rsidR="009F04E4" w:rsidRDefault="00E0610A" w:rsidP="006A34C8">
      <w:pPr>
        <w:pStyle w:val="i-worksheettitle"/>
        <w:ind w:right="-291"/>
      </w:pPr>
      <w:bookmarkStart w:id="0" w:name="_Toc413953868"/>
      <w:r w:rsidRPr="00841F18">
        <w:t xml:space="preserve">Worksheet </w:t>
      </w:r>
      <w:r w:rsidR="00ED551A" w:rsidRPr="00841F18">
        <w:t>1</w:t>
      </w:r>
      <w:r w:rsidR="004913A1">
        <w:t>5.1 Pedigree charts</w:t>
      </w:r>
    </w:p>
    <w:p w14:paraId="0A508F39" w14:textId="4A52E5E8" w:rsidR="008961FB" w:rsidRDefault="008961FB" w:rsidP="006A34C8">
      <w:pPr>
        <w:ind w:right="-291"/>
        <w:rPr>
          <w:b/>
          <w:bCs/>
        </w:rPr>
      </w:pPr>
    </w:p>
    <w:p w14:paraId="0E308EC3" w14:textId="4A1F4E53" w:rsidR="004913A1" w:rsidRDefault="004913A1" w:rsidP="006A34C8">
      <w:pPr>
        <w:pStyle w:val="i-bodytextfo"/>
      </w:pPr>
      <w:r w:rsidRPr="000E6334">
        <w:rPr>
          <w:b/>
        </w:rPr>
        <w:t xml:space="preserve">1 </w:t>
      </w:r>
      <w:r>
        <w:rPr>
          <w:b/>
        </w:rPr>
        <w:tab/>
      </w:r>
      <w:r w:rsidRPr="000E6334">
        <w:t>Examine the pedigree below and answer the following questions.</w:t>
      </w:r>
    </w:p>
    <w:p w14:paraId="702B96FF" w14:textId="3623AA95" w:rsidR="004913A1" w:rsidRDefault="004913A1" w:rsidP="006A34C8">
      <w:pPr>
        <w:ind w:right="-291"/>
        <w:rPr>
          <w:b/>
          <w:bCs/>
        </w:rPr>
      </w:pPr>
      <w:r>
        <w:rPr>
          <w:noProof/>
        </w:rPr>
        <w:drawing>
          <wp:inline distT="0" distB="0" distL="0" distR="0" wp14:anchorId="1153EDC2" wp14:editId="5BD4D49C">
            <wp:extent cx="3981450" cy="187642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876425"/>
                    </a:xfrm>
                    <a:prstGeom prst="rect">
                      <a:avLst/>
                    </a:prstGeom>
                  </pic:spPr>
                </pic:pic>
              </a:graphicData>
            </a:graphic>
          </wp:inline>
        </w:drawing>
      </w:r>
    </w:p>
    <w:p w14:paraId="0F2C0C93" w14:textId="647A7C6C" w:rsidR="004913A1" w:rsidRPr="000E6334" w:rsidRDefault="004913A1" w:rsidP="006A34C8">
      <w:pPr>
        <w:pStyle w:val="i-bodytextfo"/>
      </w:pPr>
      <w:proofErr w:type="spellStart"/>
      <w:r w:rsidRPr="000E6334">
        <w:rPr>
          <w:b/>
        </w:rPr>
        <w:t>a</w:t>
      </w:r>
      <w:proofErr w:type="spellEnd"/>
      <w:r>
        <w:rPr>
          <w:b/>
        </w:rPr>
        <w:tab/>
      </w:r>
      <w:r>
        <w:t xml:space="preserve"> </w:t>
      </w:r>
      <w:r w:rsidRPr="000E6334">
        <w:t>What type of inheritance is shown? Explain.</w:t>
      </w:r>
    </w:p>
    <w:p w14:paraId="55F58EA7" w14:textId="77777777" w:rsidR="004913A1" w:rsidRPr="00DC2979" w:rsidRDefault="004913A1" w:rsidP="006A34C8">
      <w:pPr>
        <w:pStyle w:val="i-bodytextf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54C75CBA" w14:textId="77777777" w:rsidTr="00B149DC">
        <w:trPr>
          <w:trHeight w:val="468"/>
        </w:trPr>
        <w:tc>
          <w:tcPr>
            <w:tcW w:w="9622" w:type="dxa"/>
            <w:tcBorders>
              <w:top w:val="single" w:sz="4" w:space="0" w:color="auto"/>
              <w:bottom w:val="single" w:sz="4" w:space="0" w:color="auto"/>
            </w:tcBorders>
          </w:tcPr>
          <w:p w14:paraId="486E9142" w14:textId="77777777" w:rsidR="004913A1" w:rsidRDefault="004913A1" w:rsidP="006A34C8">
            <w:pPr>
              <w:pStyle w:val="i-bodytextfo"/>
            </w:pPr>
          </w:p>
        </w:tc>
      </w:tr>
      <w:tr w:rsidR="004913A1" w14:paraId="6B7CF486" w14:textId="77777777" w:rsidTr="00B149DC">
        <w:trPr>
          <w:trHeight w:val="368"/>
        </w:trPr>
        <w:tc>
          <w:tcPr>
            <w:tcW w:w="9622" w:type="dxa"/>
            <w:tcBorders>
              <w:top w:val="single" w:sz="4" w:space="0" w:color="auto"/>
            </w:tcBorders>
          </w:tcPr>
          <w:p w14:paraId="7F3D3DE8" w14:textId="77777777" w:rsidR="004913A1" w:rsidRDefault="004913A1" w:rsidP="006A34C8">
            <w:pPr>
              <w:pStyle w:val="i-bodytextfo"/>
            </w:pPr>
          </w:p>
        </w:tc>
      </w:tr>
      <w:tr w:rsidR="004913A1" w14:paraId="0FA150E8" w14:textId="77777777" w:rsidTr="00B149DC">
        <w:trPr>
          <w:trHeight w:val="368"/>
        </w:trPr>
        <w:tc>
          <w:tcPr>
            <w:tcW w:w="9622" w:type="dxa"/>
          </w:tcPr>
          <w:p w14:paraId="33BDB3A3" w14:textId="77777777" w:rsidR="004913A1" w:rsidRDefault="004913A1" w:rsidP="006A34C8">
            <w:pPr>
              <w:pStyle w:val="i-bodytextfo"/>
            </w:pPr>
          </w:p>
        </w:tc>
      </w:tr>
    </w:tbl>
    <w:p w14:paraId="00D6A78B" w14:textId="4A0434FE" w:rsidR="004913A1" w:rsidRPr="000E6334" w:rsidRDefault="004913A1" w:rsidP="006A34C8">
      <w:pPr>
        <w:pStyle w:val="i-bodytextfo"/>
      </w:pPr>
      <w:r w:rsidRPr="000E6334">
        <w:rPr>
          <w:b/>
        </w:rPr>
        <w:t>b</w:t>
      </w:r>
      <w:r>
        <w:rPr>
          <w:b/>
        </w:rPr>
        <w:t xml:space="preserve"> </w:t>
      </w:r>
      <w:r>
        <w:rPr>
          <w:b/>
        </w:rPr>
        <w:tab/>
      </w:r>
      <w:r w:rsidRPr="000E6334">
        <w:t>Using the symbols ‘A’ and ‘a’, give the genotypes for:</w:t>
      </w:r>
    </w:p>
    <w:p w14:paraId="45E636A5" w14:textId="77777777" w:rsidR="004913A1" w:rsidRPr="000E6334" w:rsidRDefault="004913A1" w:rsidP="006A34C8">
      <w:pPr>
        <w:pStyle w:val="i-bodytextfo"/>
      </w:pPr>
      <w:r w:rsidRPr="000E6334">
        <w:t>•</w:t>
      </w:r>
      <w:r>
        <w:t xml:space="preserve"> </w:t>
      </w:r>
      <w:r w:rsidRPr="000E6334">
        <w:t>Individual (I2):</w:t>
      </w:r>
    </w:p>
    <w:p w14:paraId="2BCB25CB" w14:textId="77777777" w:rsidR="004913A1" w:rsidRPr="000E6334" w:rsidRDefault="004913A1" w:rsidP="006A34C8">
      <w:pPr>
        <w:pStyle w:val="i-bodytextfo"/>
      </w:pPr>
      <w:r w:rsidRPr="000E6334">
        <w:t>•</w:t>
      </w:r>
      <w:r>
        <w:t xml:space="preserve"> </w:t>
      </w:r>
      <w:r w:rsidRPr="000E6334">
        <w:t>Individual (II5):</w:t>
      </w:r>
    </w:p>
    <w:p w14:paraId="2B75B77C" w14:textId="77777777" w:rsidR="004913A1" w:rsidRPr="000E6334" w:rsidRDefault="004913A1" w:rsidP="006A34C8">
      <w:pPr>
        <w:pStyle w:val="i-bodytextfo"/>
      </w:pPr>
      <w:r w:rsidRPr="000E6334">
        <w:t>•</w:t>
      </w:r>
      <w:r>
        <w:t xml:space="preserve"> </w:t>
      </w:r>
      <w:r w:rsidRPr="000E6334">
        <w:t>Individual (III6):</w:t>
      </w:r>
    </w:p>
    <w:p w14:paraId="5E0CE89C" w14:textId="77777777" w:rsidR="004913A1" w:rsidRPr="000E6334" w:rsidRDefault="004913A1" w:rsidP="006A34C8">
      <w:pPr>
        <w:pStyle w:val="i-bodytextfo"/>
      </w:pPr>
      <w:r w:rsidRPr="000E6334">
        <w:t>•</w:t>
      </w:r>
      <w:r>
        <w:t xml:space="preserve"> </w:t>
      </w:r>
      <w:r w:rsidRPr="000E6334">
        <w:t>Individual (II2):</w:t>
      </w:r>
    </w:p>
    <w:p w14:paraId="30449D56" w14:textId="77777777" w:rsidR="004913A1" w:rsidRPr="000E6334" w:rsidRDefault="004913A1" w:rsidP="006A34C8">
      <w:pPr>
        <w:pStyle w:val="i-bodytextfo"/>
      </w:pPr>
      <w:r w:rsidRPr="000E6334">
        <w:t>•</w:t>
      </w:r>
      <w:r>
        <w:t xml:space="preserve"> </w:t>
      </w:r>
      <w:r w:rsidRPr="000E6334">
        <w:t>Individual (III4):</w:t>
      </w:r>
    </w:p>
    <w:p w14:paraId="5354BEF6" w14:textId="77777777" w:rsidR="004913A1" w:rsidRPr="000E6334" w:rsidRDefault="004913A1" w:rsidP="006A34C8">
      <w:pPr>
        <w:pStyle w:val="i-bodytextfo"/>
      </w:pPr>
      <w:r w:rsidRPr="000E6334">
        <w:t>•</w:t>
      </w:r>
      <w:r>
        <w:t xml:space="preserve"> </w:t>
      </w:r>
      <w:r w:rsidRPr="000E6334">
        <w:t>Individual (III9):</w:t>
      </w:r>
    </w:p>
    <w:p w14:paraId="1CD84632" w14:textId="77777777" w:rsidR="006A34C8" w:rsidRDefault="006A34C8" w:rsidP="006A34C8">
      <w:pPr>
        <w:pStyle w:val="i-bodytextfo"/>
      </w:pPr>
    </w:p>
    <w:p w14:paraId="752ED195" w14:textId="20A96018" w:rsidR="004913A1" w:rsidRPr="000E6334" w:rsidRDefault="004913A1" w:rsidP="006A34C8">
      <w:pPr>
        <w:pStyle w:val="i-bodytextfo"/>
      </w:pPr>
      <w:r w:rsidRPr="000E6334">
        <w:rPr>
          <w:b/>
        </w:rPr>
        <w:t>2</w:t>
      </w:r>
      <w:r>
        <w:t xml:space="preserve"> </w:t>
      </w:r>
      <w:r>
        <w:tab/>
      </w:r>
      <w:r w:rsidRPr="000E6334">
        <w:t>Examine the pedigree chart below.</w:t>
      </w:r>
    </w:p>
    <w:p w14:paraId="3792BEE6" w14:textId="77777777" w:rsidR="004913A1" w:rsidRDefault="004913A1" w:rsidP="006A34C8">
      <w:pPr>
        <w:pStyle w:val="i-bodytextfo"/>
        <w:rPr>
          <w:color w:val="FF0000"/>
        </w:rPr>
      </w:pPr>
      <w:r>
        <w:rPr>
          <w:noProof/>
        </w:rPr>
        <w:drawing>
          <wp:inline distT="0" distB="0" distL="0" distR="0" wp14:anchorId="4B782F29" wp14:editId="1C828D08">
            <wp:extent cx="3228536" cy="204887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2976" cy="2051697"/>
                    </a:xfrm>
                    <a:prstGeom prst="rect">
                      <a:avLst/>
                    </a:prstGeom>
                  </pic:spPr>
                </pic:pic>
              </a:graphicData>
            </a:graphic>
          </wp:inline>
        </w:drawing>
      </w:r>
    </w:p>
    <w:p w14:paraId="13B24C88" w14:textId="0FF15538" w:rsidR="004913A1" w:rsidRPr="000E6334" w:rsidRDefault="004913A1" w:rsidP="006A34C8">
      <w:pPr>
        <w:pStyle w:val="i-bodytextfo"/>
      </w:pPr>
      <w:proofErr w:type="spellStart"/>
      <w:proofErr w:type="gramStart"/>
      <w:r w:rsidRPr="000E6334">
        <w:rPr>
          <w:b/>
        </w:rPr>
        <w:lastRenderedPageBreak/>
        <w:t>a</w:t>
      </w:r>
      <w:proofErr w:type="spellEnd"/>
      <w:r w:rsidRPr="000E6334">
        <w:rPr>
          <w:b/>
        </w:rPr>
        <w:t xml:space="preserve"> </w:t>
      </w:r>
      <w:r>
        <w:rPr>
          <w:b/>
        </w:rPr>
        <w:tab/>
      </w:r>
      <w:r w:rsidRPr="000E6334">
        <w:t>What evidence (from the pedigree)</w:t>
      </w:r>
      <w:proofErr w:type="gramEnd"/>
      <w:r w:rsidRPr="000E6334">
        <w:t xml:space="preserve"> demonstrates that the characteristic is an X-linked recessive trait?</w:t>
      </w:r>
    </w:p>
    <w:p w14:paraId="425D3990" w14:textId="77777777" w:rsidR="004913A1" w:rsidRPr="00DC2979" w:rsidRDefault="004913A1" w:rsidP="006A34C8">
      <w:pPr>
        <w:pStyle w:val="i-bodytextf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05947ED9" w14:textId="77777777" w:rsidTr="00B149DC">
        <w:trPr>
          <w:trHeight w:val="468"/>
        </w:trPr>
        <w:tc>
          <w:tcPr>
            <w:tcW w:w="9622" w:type="dxa"/>
            <w:tcBorders>
              <w:top w:val="single" w:sz="4" w:space="0" w:color="auto"/>
              <w:bottom w:val="single" w:sz="4" w:space="0" w:color="auto"/>
            </w:tcBorders>
          </w:tcPr>
          <w:p w14:paraId="0D7611C6" w14:textId="77777777" w:rsidR="004913A1" w:rsidRDefault="004913A1" w:rsidP="006A34C8">
            <w:pPr>
              <w:pStyle w:val="i-bodytextfo"/>
            </w:pPr>
          </w:p>
        </w:tc>
      </w:tr>
      <w:tr w:rsidR="004913A1" w14:paraId="34EEB452" w14:textId="77777777" w:rsidTr="00B149DC">
        <w:trPr>
          <w:trHeight w:val="368"/>
        </w:trPr>
        <w:tc>
          <w:tcPr>
            <w:tcW w:w="9622" w:type="dxa"/>
            <w:tcBorders>
              <w:top w:val="single" w:sz="4" w:space="0" w:color="auto"/>
            </w:tcBorders>
          </w:tcPr>
          <w:p w14:paraId="2CD2FADD" w14:textId="77777777" w:rsidR="004913A1" w:rsidRDefault="004913A1" w:rsidP="006A34C8">
            <w:pPr>
              <w:pStyle w:val="i-bodytextfo"/>
            </w:pPr>
          </w:p>
        </w:tc>
      </w:tr>
      <w:tr w:rsidR="004913A1" w14:paraId="446081D1" w14:textId="77777777" w:rsidTr="00B149DC">
        <w:trPr>
          <w:trHeight w:val="368"/>
        </w:trPr>
        <w:tc>
          <w:tcPr>
            <w:tcW w:w="9622" w:type="dxa"/>
          </w:tcPr>
          <w:p w14:paraId="448884EE" w14:textId="77777777" w:rsidR="004913A1" w:rsidRDefault="004913A1" w:rsidP="006A34C8">
            <w:pPr>
              <w:pStyle w:val="i-bodytextfo"/>
            </w:pPr>
          </w:p>
        </w:tc>
      </w:tr>
    </w:tbl>
    <w:p w14:paraId="2ED9C208" w14:textId="385EF35A" w:rsidR="004913A1" w:rsidRPr="000E6334" w:rsidRDefault="004913A1" w:rsidP="006A34C8">
      <w:pPr>
        <w:pStyle w:val="i-bodytextfo"/>
      </w:pPr>
      <w:r w:rsidRPr="000E6334">
        <w:rPr>
          <w:b/>
        </w:rPr>
        <w:t>b</w:t>
      </w:r>
      <w:r>
        <w:t xml:space="preserve"> </w:t>
      </w:r>
      <w:r>
        <w:tab/>
      </w:r>
      <w:r w:rsidRPr="000E6334">
        <w:t>State a possible genotype for individual (III2) and provide a key for the symbols used.</w:t>
      </w:r>
    </w:p>
    <w:p w14:paraId="2A090726" w14:textId="77777777" w:rsidR="004913A1" w:rsidRPr="00DC2979" w:rsidRDefault="004913A1" w:rsidP="006A34C8">
      <w:pPr>
        <w:pStyle w:val="i-bodytextf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1D341673" w14:textId="77777777" w:rsidTr="00B149DC">
        <w:trPr>
          <w:trHeight w:val="368"/>
        </w:trPr>
        <w:tc>
          <w:tcPr>
            <w:tcW w:w="9622" w:type="dxa"/>
            <w:tcBorders>
              <w:top w:val="single" w:sz="4" w:space="0" w:color="auto"/>
            </w:tcBorders>
          </w:tcPr>
          <w:p w14:paraId="4870748D" w14:textId="77777777" w:rsidR="004913A1" w:rsidRDefault="004913A1" w:rsidP="006A34C8">
            <w:pPr>
              <w:pStyle w:val="i-bodytextfo"/>
            </w:pPr>
          </w:p>
        </w:tc>
      </w:tr>
      <w:tr w:rsidR="004913A1" w14:paraId="31FE2F03" w14:textId="77777777" w:rsidTr="00B149DC">
        <w:trPr>
          <w:trHeight w:val="368"/>
        </w:trPr>
        <w:tc>
          <w:tcPr>
            <w:tcW w:w="9622" w:type="dxa"/>
          </w:tcPr>
          <w:p w14:paraId="724DE95B" w14:textId="77777777" w:rsidR="004913A1" w:rsidRDefault="004913A1" w:rsidP="006A34C8">
            <w:pPr>
              <w:pStyle w:val="i-bodytextfo"/>
            </w:pPr>
          </w:p>
        </w:tc>
      </w:tr>
    </w:tbl>
    <w:p w14:paraId="4C1D4EA6" w14:textId="2DAA8B67" w:rsidR="004913A1" w:rsidRDefault="004913A1" w:rsidP="006A34C8">
      <w:pPr>
        <w:pStyle w:val="i-bodytextfo"/>
      </w:pPr>
      <w:r w:rsidRPr="000E6334">
        <w:rPr>
          <w:b/>
        </w:rPr>
        <w:t>3</w:t>
      </w:r>
      <w:r>
        <w:t xml:space="preserve"> </w:t>
      </w:r>
      <w:r>
        <w:tab/>
      </w:r>
      <w:r w:rsidRPr="000E6334">
        <w:t>The following pedigree chart begins with a mating between a man with black hair and a woman with blonde hair.</w:t>
      </w:r>
    </w:p>
    <w:p w14:paraId="2BFD8A75" w14:textId="77777777" w:rsidR="004913A1" w:rsidRDefault="004913A1" w:rsidP="006A34C8">
      <w:pPr>
        <w:pStyle w:val="i-bodytextfo"/>
        <w:rPr>
          <w:color w:val="FF0000"/>
        </w:rPr>
      </w:pPr>
      <w:r>
        <w:rPr>
          <w:noProof/>
        </w:rPr>
        <w:drawing>
          <wp:inline distT="0" distB="0" distL="0" distR="0" wp14:anchorId="4FCA8B5B" wp14:editId="285107D0">
            <wp:extent cx="40767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1905000"/>
                    </a:xfrm>
                    <a:prstGeom prst="rect">
                      <a:avLst/>
                    </a:prstGeom>
                  </pic:spPr>
                </pic:pic>
              </a:graphicData>
            </a:graphic>
          </wp:inline>
        </w:drawing>
      </w:r>
    </w:p>
    <w:p w14:paraId="2358E9FE" w14:textId="4E952BE0" w:rsidR="004913A1" w:rsidRDefault="004913A1" w:rsidP="006A34C8">
      <w:pPr>
        <w:pStyle w:val="i-bodytextfo"/>
      </w:pPr>
      <w:proofErr w:type="spellStart"/>
      <w:r w:rsidRPr="000E6334">
        <w:rPr>
          <w:b/>
        </w:rPr>
        <w:t>a</w:t>
      </w:r>
      <w:proofErr w:type="spellEnd"/>
      <w:r>
        <w:t xml:space="preserve"> </w:t>
      </w:r>
      <w:r>
        <w:tab/>
      </w:r>
      <w:r w:rsidRPr="000E6334">
        <w:t>What pattern of inheritance is shown? Explain.</w:t>
      </w:r>
    </w:p>
    <w:p w14:paraId="4BC11288" w14:textId="77777777" w:rsidR="004913A1" w:rsidRPr="004913A1" w:rsidRDefault="004913A1" w:rsidP="006A34C8">
      <w:pPr>
        <w:ind w:right="-291"/>
        <w:rPr>
          <w:lang w:val="en-AU"/>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41ED3916" w14:textId="77777777" w:rsidTr="00B149DC">
        <w:trPr>
          <w:trHeight w:val="468"/>
        </w:trPr>
        <w:tc>
          <w:tcPr>
            <w:tcW w:w="9622" w:type="dxa"/>
            <w:tcBorders>
              <w:top w:val="single" w:sz="4" w:space="0" w:color="auto"/>
              <w:bottom w:val="single" w:sz="4" w:space="0" w:color="auto"/>
            </w:tcBorders>
          </w:tcPr>
          <w:p w14:paraId="25156C6C" w14:textId="77777777" w:rsidR="004913A1" w:rsidRDefault="004913A1" w:rsidP="006A34C8">
            <w:pPr>
              <w:pStyle w:val="i-bodytextfo"/>
            </w:pPr>
          </w:p>
        </w:tc>
      </w:tr>
      <w:tr w:rsidR="004913A1" w14:paraId="4149A149" w14:textId="77777777" w:rsidTr="00B149DC">
        <w:trPr>
          <w:trHeight w:val="368"/>
        </w:trPr>
        <w:tc>
          <w:tcPr>
            <w:tcW w:w="9622" w:type="dxa"/>
            <w:tcBorders>
              <w:top w:val="single" w:sz="4" w:space="0" w:color="auto"/>
            </w:tcBorders>
          </w:tcPr>
          <w:p w14:paraId="44B3D044" w14:textId="77777777" w:rsidR="004913A1" w:rsidRDefault="004913A1" w:rsidP="006A34C8">
            <w:pPr>
              <w:pStyle w:val="i-bodytextfo"/>
            </w:pPr>
          </w:p>
        </w:tc>
      </w:tr>
      <w:tr w:rsidR="004913A1" w14:paraId="392DBD2C" w14:textId="77777777" w:rsidTr="00B149DC">
        <w:trPr>
          <w:trHeight w:val="368"/>
        </w:trPr>
        <w:tc>
          <w:tcPr>
            <w:tcW w:w="9622" w:type="dxa"/>
          </w:tcPr>
          <w:p w14:paraId="40BD4C87" w14:textId="77777777" w:rsidR="004913A1" w:rsidRDefault="004913A1" w:rsidP="006A34C8">
            <w:pPr>
              <w:pStyle w:val="i-bodytextfo"/>
            </w:pPr>
          </w:p>
        </w:tc>
      </w:tr>
    </w:tbl>
    <w:p w14:paraId="37F0D6CC" w14:textId="1EBF48E7" w:rsidR="004913A1" w:rsidRPr="000E6334" w:rsidRDefault="004913A1" w:rsidP="006A34C8">
      <w:pPr>
        <w:pStyle w:val="i-bodytextfo"/>
      </w:pPr>
      <w:r w:rsidRPr="000E6334">
        <w:rPr>
          <w:b/>
        </w:rPr>
        <w:t xml:space="preserve">b </w:t>
      </w:r>
      <w:r>
        <w:rPr>
          <w:b/>
        </w:rPr>
        <w:tab/>
      </w:r>
      <w:r w:rsidRPr="000E6334">
        <w:t>Using the symbols ‘B’ and ‘b’, determine the genotypes for all individuals in the pedigree. (Show all genotypes on the pedigree.)</w:t>
      </w:r>
    </w:p>
    <w:p w14:paraId="298363D0" w14:textId="3A1055AC" w:rsidR="004913A1" w:rsidRDefault="004913A1" w:rsidP="006A34C8">
      <w:pPr>
        <w:pStyle w:val="i-bodytextfo"/>
      </w:pPr>
      <w:r w:rsidRPr="000E6334">
        <w:rPr>
          <w:b/>
        </w:rPr>
        <w:t>c</w:t>
      </w:r>
      <w:r>
        <w:t xml:space="preserve"> </w:t>
      </w:r>
      <w:r>
        <w:tab/>
      </w:r>
      <w:r w:rsidRPr="000E6334">
        <w:t>Are there any individuals whose genotypes you are unsure about? If so, which individuals and why?</w:t>
      </w:r>
    </w:p>
    <w:p w14:paraId="1FB3866C" w14:textId="77777777" w:rsidR="004913A1" w:rsidRPr="004913A1" w:rsidRDefault="004913A1" w:rsidP="006A34C8">
      <w:pPr>
        <w:ind w:right="-291"/>
        <w:rPr>
          <w:lang w:val="en-AU"/>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74941591" w14:textId="77777777" w:rsidTr="00B149DC">
        <w:trPr>
          <w:trHeight w:val="468"/>
        </w:trPr>
        <w:tc>
          <w:tcPr>
            <w:tcW w:w="9622" w:type="dxa"/>
            <w:tcBorders>
              <w:top w:val="single" w:sz="4" w:space="0" w:color="auto"/>
              <w:bottom w:val="single" w:sz="4" w:space="0" w:color="auto"/>
            </w:tcBorders>
          </w:tcPr>
          <w:p w14:paraId="3098E4F3" w14:textId="77777777" w:rsidR="004913A1" w:rsidRDefault="004913A1" w:rsidP="006A34C8">
            <w:pPr>
              <w:pStyle w:val="i-bodytextfo"/>
            </w:pPr>
          </w:p>
        </w:tc>
      </w:tr>
      <w:tr w:rsidR="004913A1" w14:paraId="22F19226" w14:textId="77777777" w:rsidTr="00B149DC">
        <w:trPr>
          <w:trHeight w:val="368"/>
        </w:trPr>
        <w:tc>
          <w:tcPr>
            <w:tcW w:w="9622" w:type="dxa"/>
            <w:tcBorders>
              <w:top w:val="single" w:sz="4" w:space="0" w:color="auto"/>
            </w:tcBorders>
          </w:tcPr>
          <w:p w14:paraId="700C4CF7" w14:textId="77777777" w:rsidR="004913A1" w:rsidRDefault="004913A1" w:rsidP="006A34C8">
            <w:pPr>
              <w:pStyle w:val="i-bodytextfo"/>
            </w:pPr>
          </w:p>
        </w:tc>
      </w:tr>
    </w:tbl>
    <w:p w14:paraId="369A1022" w14:textId="77777777" w:rsidR="006A34C8" w:rsidRDefault="006A34C8" w:rsidP="006A34C8">
      <w:pPr>
        <w:pStyle w:val="i-bodytextfo"/>
      </w:pPr>
    </w:p>
    <w:p w14:paraId="02A0F2D6" w14:textId="12468647" w:rsidR="004913A1" w:rsidRDefault="004913A1" w:rsidP="006A34C8">
      <w:pPr>
        <w:pStyle w:val="i-bodytextfo"/>
      </w:pPr>
      <w:r w:rsidRPr="000E6334">
        <w:rPr>
          <w:b/>
        </w:rPr>
        <w:lastRenderedPageBreak/>
        <w:t>4</w:t>
      </w:r>
      <w:r>
        <w:t xml:space="preserve"> </w:t>
      </w:r>
      <w:r>
        <w:tab/>
      </w:r>
      <w:r w:rsidRPr="000E6334">
        <w:t>Examine the pedigree chart</w:t>
      </w:r>
      <w:r>
        <w:t xml:space="preserve"> below</w:t>
      </w:r>
      <w:r w:rsidRPr="000E6334">
        <w:t>.</w:t>
      </w:r>
    </w:p>
    <w:p w14:paraId="11903E28" w14:textId="77777777" w:rsidR="004913A1" w:rsidRDefault="004913A1" w:rsidP="006A34C8">
      <w:pPr>
        <w:pStyle w:val="i-bodytextfo"/>
      </w:pPr>
      <w:r>
        <w:rPr>
          <w:noProof/>
        </w:rPr>
        <w:drawing>
          <wp:inline distT="0" distB="0" distL="0" distR="0" wp14:anchorId="47A583AA" wp14:editId="33B8E714">
            <wp:extent cx="2800350" cy="280035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2800350"/>
                    </a:xfrm>
                    <a:prstGeom prst="rect">
                      <a:avLst/>
                    </a:prstGeom>
                  </pic:spPr>
                </pic:pic>
              </a:graphicData>
            </a:graphic>
          </wp:inline>
        </w:drawing>
      </w:r>
    </w:p>
    <w:p w14:paraId="3CECBE43" w14:textId="26E07E9C" w:rsidR="004913A1" w:rsidRDefault="004913A1" w:rsidP="006A34C8">
      <w:pPr>
        <w:pStyle w:val="i-bodytextfo"/>
      </w:pPr>
      <w:proofErr w:type="spellStart"/>
      <w:r w:rsidRPr="000E6334">
        <w:rPr>
          <w:b/>
        </w:rPr>
        <w:t>a</w:t>
      </w:r>
      <w:proofErr w:type="spellEnd"/>
      <w:r>
        <w:t xml:space="preserve"> </w:t>
      </w:r>
      <w:r>
        <w:tab/>
        <w:t>What is the relationship between individual (IV1) and individual (IV2)?</w:t>
      </w:r>
    </w:p>
    <w:p w14:paraId="0D65E803" w14:textId="77777777" w:rsidR="004913A1" w:rsidRPr="004913A1" w:rsidRDefault="004913A1" w:rsidP="006A34C8">
      <w:pPr>
        <w:ind w:right="-291"/>
        <w:rPr>
          <w:lang w:val="en-AU"/>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6DE2A2E2" w14:textId="77777777" w:rsidTr="00B149DC">
        <w:trPr>
          <w:trHeight w:val="368"/>
        </w:trPr>
        <w:tc>
          <w:tcPr>
            <w:tcW w:w="9622" w:type="dxa"/>
            <w:tcBorders>
              <w:top w:val="single" w:sz="4" w:space="0" w:color="auto"/>
            </w:tcBorders>
          </w:tcPr>
          <w:p w14:paraId="3FC7C523" w14:textId="77777777" w:rsidR="004913A1" w:rsidRDefault="004913A1" w:rsidP="006A34C8">
            <w:pPr>
              <w:pStyle w:val="i-bodytextfo"/>
            </w:pPr>
          </w:p>
        </w:tc>
      </w:tr>
      <w:tr w:rsidR="004913A1" w14:paraId="6470B32C" w14:textId="77777777" w:rsidTr="00B149DC">
        <w:trPr>
          <w:trHeight w:val="368"/>
        </w:trPr>
        <w:tc>
          <w:tcPr>
            <w:tcW w:w="9622" w:type="dxa"/>
          </w:tcPr>
          <w:p w14:paraId="2A8FA9C5" w14:textId="77777777" w:rsidR="004913A1" w:rsidRDefault="004913A1" w:rsidP="006A34C8">
            <w:pPr>
              <w:pStyle w:val="i-bodytextfo"/>
            </w:pPr>
          </w:p>
        </w:tc>
      </w:tr>
      <w:tr w:rsidR="004913A1" w14:paraId="231023DB" w14:textId="77777777" w:rsidTr="00B149DC">
        <w:trPr>
          <w:trHeight w:val="368"/>
        </w:trPr>
        <w:tc>
          <w:tcPr>
            <w:tcW w:w="9622" w:type="dxa"/>
          </w:tcPr>
          <w:p w14:paraId="3E17687C" w14:textId="77777777" w:rsidR="004913A1" w:rsidRDefault="004913A1" w:rsidP="006A34C8">
            <w:pPr>
              <w:pStyle w:val="i-bodytextfo"/>
            </w:pPr>
          </w:p>
        </w:tc>
      </w:tr>
    </w:tbl>
    <w:p w14:paraId="2CE1DCAB" w14:textId="0E272890" w:rsidR="004913A1" w:rsidRDefault="004913A1" w:rsidP="006A34C8">
      <w:pPr>
        <w:pStyle w:val="i-bodytextfo"/>
      </w:pPr>
      <w:r w:rsidRPr="000E6334">
        <w:rPr>
          <w:b/>
        </w:rPr>
        <w:t xml:space="preserve">b </w:t>
      </w:r>
      <w:r>
        <w:rPr>
          <w:b/>
        </w:rPr>
        <w:tab/>
      </w:r>
      <w:r>
        <w:t>Can the genotype for individual (V1) be explained by her parents’ marriage? Why or why not?</w:t>
      </w:r>
    </w:p>
    <w:p w14:paraId="0F4BD08A" w14:textId="77777777" w:rsidR="004913A1" w:rsidRPr="004913A1" w:rsidRDefault="004913A1" w:rsidP="006A34C8">
      <w:pPr>
        <w:ind w:right="-291"/>
        <w:rPr>
          <w:lang w:val="en-AU"/>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4C11E080" w14:textId="77777777" w:rsidTr="00B149DC">
        <w:trPr>
          <w:trHeight w:val="468"/>
        </w:trPr>
        <w:tc>
          <w:tcPr>
            <w:tcW w:w="9622" w:type="dxa"/>
            <w:tcBorders>
              <w:top w:val="single" w:sz="4" w:space="0" w:color="auto"/>
              <w:bottom w:val="single" w:sz="4" w:space="0" w:color="auto"/>
            </w:tcBorders>
          </w:tcPr>
          <w:p w14:paraId="6FDB5327" w14:textId="77777777" w:rsidR="004913A1" w:rsidRDefault="004913A1" w:rsidP="006A34C8">
            <w:pPr>
              <w:pStyle w:val="i-bodytextfo"/>
            </w:pPr>
          </w:p>
        </w:tc>
      </w:tr>
      <w:tr w:rsidR="004913A1" w14:paraId="4310A662" w14:textId="77777777" w:rsidTr="00B149DC">
        <w:trPr>
          <w:trHeight w:val="368"/>
        </w:trPr>
        <w:tc>
          <w:tcPr>
            <w:tcW w:w="9622" w:type="dxa"/>
            <w:tcBorders>
              <w:top w:val="single" w:sz="4" w:space="0" w:color="auto"/>
            </w:tcBorders>
          </w:tcPr>
          <w:p w14:paraId="64DE668A" w14:textId="77777777" w:rsidR="004913A1" w:rsidRDefault="004913A1" w:rsidP="006A34C8">
            <w:pPr>
              <w:pStyle w:val="i-bodytextfo"/>
            </w:pPr>
          </w:p>
        </w:tc>
      </w:tr>
      <w:tr w:rsidR="004913A1" w14:paraId="5496B86F" w14:textId="77777777" w:rsidTr="00B149DC">
        <w:trPr>
          <w:trHeight w:val="368"/>
        </w:trPr>
        <w:tc>
          <w:tcPr>
            <w:tcW w:w="9622" w:type="dxa"/>
          </w:tcPr>
          <w:p w14:paraId="70CBC6CE" w14:textId="77777777" w:rsidR="004913A1" w:rsidRDefault="004913A1" w:rsidP="006A34C8">
            <w:pPr>
              <w:pStyle w:val="i-bodytextfo"/>
            </w:pPr>
          </w:p>
        </w:tc>
      </w:tr>
    </w:tbl>
    <w:p w14:paraId="07BBCF58" w14:textId="203D693D" w:rsidR="004913A1" w:rsidRDefault="004913A1" w:rsidP="006A34C8">
      <w:pPr>
        <w:pStyle w:val="i-bodytextfo"/>
      </w:pPr>
      <w:r w:rsidRPr="000E6334">
        <w:rPr>
          <w:b/>
        </w:rPr>
        <w:t>5</w:t>
      </w:r>
      <w:r>
        <w:t xml:space="preserve"> </w:t>
      </w:r>
      <w:r>
        <w:tab/>
        <w:t>Examine the pedigree below and answer the following questions.</w:t>
      </w:r>
    </w:p>
    <w:p w14:paraId="75CACD3B" w14:textId="77777777" w:rsidR="004913A1" w:rsidRDefault="004913A1" w:rsidP="006A34C8">
      <w:pPr>
        <w:pStyle w:val="i-bodytextfo"/>
        <w:rPr>
          <w:color w:val="FF0000"/>
        </w:rPr>
      </w:pPr>
      <w:r>
        <w:rPr>
          <w:noProof/>
        </w:rPr>
        <w:drawing>
          <wp:inline distT="0" distB="0" distL="0" distR="0" wp14:anchorId="5785A755" wp14:editId="688B14A6">
            <wp:extent cx="5535637" cy="2778423"/>
            <wp:effectExtent l="0" t="0" r="8255" b="317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9055" cy="2785158"/>
                    </a:xfrm>
                    <a:prstGeom prst="rect">
                      <a:avLst/>
                    </a:prstGeom>
                  </pic:spPr>
                </pic:pic>
              </a:graphicData>
            </a:graphic>
          </wp:inline>
        </w:drawing>
      </w:r>
    </w:p>
    <w:p w14:paraId="659CFB20" w14:textId="77777777" w:rsidR="006A34C8" w:rsidRDefault="006A34C8" w:rsidP="006A34C8">
      <w:pPr>
        <w:pStyle w:val="i-bodytextfo"/>
      </w:pPr>
    </w:p>
    <w:p w14:paraId="00304746" w14:textId="46B9EBEF" w:rsidR="004913A1" w:rsidRDefault="004913A1" w:rsidP="006A34C8">
      <w:pPr>
        <w:pStyle w:val="i-bodytextfo"/>
      </w:pPr>
      <w:proofErr w:type="spellStart"/>
      <w:r w:rsidRPr="000E6334">
        <w:rPr>
          <w:b/>
        </w:rPr>
        <w:lastRenderedPageBreak/>
        <w:t>a</w:t>
      </w:r>
      <w:proofErr w:type="spellEnd"/>
      <w:r w:rsidRPr="000E6334">
        <w:rPr>
          <w:b/>
        </w:rPr>
        <w:t xml:space="preserve"> </w:t>
      </w:r>
      <w:r>
        <w:rPr>
          <w:b/>
        </w:rPr>
        <w:tab/>
      </w:r>
      <w:r>
        <w:t>What type of inheritance is shown? Explain.</w:t>
      </w:r>
    </w:p>
    <w:p w14:paraId="770FCC8D" w14:textId="77777777" w:rsidR="004913A1" w:rsidRPr="00DC2979" w:rsidRDefault="004913A1" w:rsidP="006A34C8">
      <w:pPr>
        <w:pStyle w:val="i-bodytextf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5F63DC3E" w14:textId="77777777" w:rsidTr="00B149DC">
        <w:trPr>
          <w:trHeight w:val="468"/>
        </w:trPr>
        <w:tc>
          <w:tcPr>
            <w:tcW w:w="9622" w:type="dxa"/>
            <w:tcBorders>
              <w:top w:val="single" w:sz="4" w:space="0" w:color="auto"/>
              <w:bottom w:val="single" w:sz="4" w:space="0" w:color="auto"/>
            </w:tcBorders>
          </w:tcPr>
          <w:p w14:paraId="34273688" w14:textId="77777777" w:rsidR="004913A1" w:rsidRDefault="004913A1" w:rsidP="006A34C8">
            <w:pPr>
              <w:pStyle w:val="i-bodytextfo"/>
            </w:pPr>
          </w:p>
        </w:tc>
      </w:tr>
      <w:tr w:rsidR="004913A1" w14:paraId="7E9F2DF6" w14:textId="77777777" w:rsidTr="00B149DC">
        <w:trPr>
          <w:trHeight w:val="368"/>
        </w:trPr>
        <w:tc>
          <w:tcPr>
            <w:tcW w:w="9622" w:type="dxa"/>
            <w:tcBorders>
              <w:top w:val="single" w:sz="4" w:space="0" w:color="auto"/>
            </w:tcBorders>
          </w:tcPr>
          <w:p w14:paraId="15051263" w14:textId="77777777" w:rsidR="004913A1" w:rsidRDefault="004913A1" w:rsidP="006A34C8">
            <w:pPr>
              <w:pStyle w:val="i-bodytextfo"/>
            </w:pPr>
          </w:p>
        </w:tc>
      </w:tr>
      <w:tr w:rsidR="004913A1" w14:paraId="65C2AAE4" w14:textId="77777777" w:rsidTr="00B149DC">
        <w:trPr>
          <w:trHeight w:val="368"/>
        </w:trPr>
        <w:tc>
          <w:tcPr>
            <w:tcW w:w="9622" w:type="dxa"/>
          </w:tcPr>
          <w:p w14:paraId="3BB339F1" w14:textId="77777777" w:rsidR="004913A1" w:rsidRDefault="004913A1" w:rsidP="006A34C8">
            <w:pPr>
              <w:pStyle w:val="i-bodytextfo"/>
            </w:pPr>
          </w:p>
        </w:tc>
      </w:tr>
    </w:tbl>
    <w:p w14:paraId="278D3F44" w14:textId="2EDA3DF5" w:rsidR="004913A1" w:rsidRDefault="004913A1" w:rsidP="006A34C8">
      <w:pPr>
        <w:pStyle w:val="i-bodytextfo"/>
      </w:pPr>
      <w:r w:rsidRPr="000E6334">
        <w:rPr>
          <w:b/>
        </w:rPr>
        <w:t xml:space="preserve">b </w:t>
      </w:r>
      <w:r>
        <w:rPr>
          <w:b/>
        </w:rPr>
        <w:tab/>
      </w:r>
      <w:r>
        <w:t>Give the genotypes for the following individuals.</w:t>
      </w:r>
    </w:p>
    <w:p w14:paraId="459AE697" w14:textId="77777777" w:rsidR="006A34C8" w:rsidRDefault="006A34C8" w:rsidP="006A34C8">
      <w:pPr>
        <w:pStyle w:val="i-bodytextfo"/>
        <w:sectPr w:rsidR="006A34C8" w:rsidSect="006A34C8">
          <w:pgSz w:w="11900" w:h="16840"/>
          <w:pgMar w:top="426" w:right="1134" w:bottom="709" w:left="1134" w:header="720" w:footer="720" w:gutter="0"/>
          <w:cols w:space="720"/>
          <w:docGrid w:linePitch="360"/>
        </w:sectPr>
      </w:pPr>
    </w:p>
    <w:p w14:paraId="70C0DF9A" w14:textId="3AA42136" w:rsidR="004913A1" w:rsidRDefault="004913A1" w:rsidP="006A34C8">
      <w:pPr>
        <w:pStyle w:val="i-bodytextfo"/>
      </w:pPr>
      <w:r>
        <w:t xml:space="preserve">• </w:t>
      </w:r>
      <w:r>
        <w:tab/>
        <w:t>Individual (I2):</w:t>
      </w:r>
    </w:p>
    <w:p w14:paraId="324F1739" w14:textId="3EA196CD" w:rsidR="004913A1" w:rsidRDefault="004913A1" w:rsidP="006A34C8">
      <w:pPr>
        <w:pStyle w:val="i-bodytextfo"/>
      </w:pPr>
      <w:r>
        <w:t xml:space="preserve">• </w:t>
      </w:r>
      <w:r>
        <w:tab/>
        <w:t>Individual (II5):</w:t>
      </w:r>
    </w:p>
    <w:p w14:paraId="1F3ABE59" w14:textId="58231974" w:rsidR="004913A1" w:rsidRDefault="004913A1" w:rsidP="006A34C8">
      <w:pPr>
        <w:pStyle w:val="i-bodytextfo"/>
      </w:pPr>
      <w:r>
        <w:t xml:space="preserve">• </w:t>
      </w:r>
      <w:r>
        <w:tab/>
        <w:t>Individual (III14):</w:t>
      </w:r>
    </w:p>
    <w:p w14:paraId="2BA5319A" w14:textId="55944EF5" w:rsidR="004913A1" w:rsidRDefault="004913A1" w:rsidP="006A34C8">
      <w:pPr>
        <w:pStyle w:val="i-bodytextfo"/>
      </w:pPr>
      <w:r>
        <w:t xml:space="preserve">• </w:t>
      </w:r>
      <w:r>
        <w:tab/>
        <w:t>Individual (II2):</w:t>
      </w:r>
    </w:p>
    <w:p w14:paraId="7B6CAF8B" w14:textId="35A5E259" w:rsidR="004913A1" w:rsidRDefault="004913A1" w:rsidP="006A34C8">
      <w:pPr>
        <w:pStyle w:val="i-bodytextfo"/>
      </w:pPr>
      <w:r>
        <w:t xml:space="preserve">• </w:t>
      </w:r>
      <w:r>
        <w:tab/>
        <w:t>Individual (III3):</w:t>
      </w:r>
    </w:p>
    <w:p w14:paraId="13975618" w14:textId="37E945E7" w:rsidR="004913A1" w:rsidRDefault="004913A1" w:rsidP="006A34C8">
      <w:pPr>
        <w:pStyle w:val="i-bodytextfo"/>
      </w:pPr>
      <w:r>
        <w:t xml:space="preserve">• </w:t>
      </w:r>
      <w:r>
        <w:tab/>
        <w:t>Individual (IV5):</w:t>
      </w:r>
    </w:p>
    <w:p w14:paraId="55EFB937" w14:textId="77777777" w:rsidR="006A34C8" w:rsidRDefault="006A34C8" w:rsidP="006A34C8">
      <w:pPr>
        <w:pStyle w:val="i-bodytextfo"/>
        <w:sectPr w:rsidR="006A34C8" w:rsidSect="006A34C8">
          <w:type w:val="continuous"/>
          <w:pgSz w:w="11900" w:h="16840"/>
          <w:pgMar w:top="426" w:right="1134" w:bottom="709" w:left="1134" w:header="720" w:footer="720" w:gutter="0"/>
          <w:cols w:num="2" w:space="720"/>
          <w:docGrid w:linePitch="360"/>
        </w:sectPr>
      </w:pPr>
    </w:p>
    <w:p w14:paraId="31CFC3BE" w14:textId="77777777" w:rsidR="006A34C8" w:rsidRDefault="006A34C8" w:rsidP="006A34C8">
      <w:pPr>
        <w:pStyle w:val="i-bodytextfo"/>
      </w:pPr>
    </w:p>
    <w:p w14:paraId="2FCE8E18" w14:textId="464DCD74" w:rsidR="004913A1" w:rsidRDefault="004913A1" w:rsidP="006A34C8">
      <w:pPr>
        <w:pStyle w:val="i-bodytextfo"/>
      </w:pPr>
      <w:r w:rsidRPr="000E6334">
        <w:rPr>
          <w:b/>
        </w:rPr>
        <w:t xml:space="preserve">6 </w:t>
      </w:r>
      <w:r>
        <w:rPr>
          <w:b/>
        </w:rPr>
        <w:tab/>
      </w:r>
      <w:r>
        <w:t>Jacque has the condition Huntington’s disease. She is married to Jason and their first son and first daughter also have the condition. The second son and second daughter do not. Jacque is the youngest of five children. Her unmarried sister Julie and the first-born Jack also have the condition. Jack has two children and the daughter does not have Huntington’s disease, but the son does.</w:t>
      </w:r>
    </w:p>
    <w:p w14:paraId="222DEB1D" w14:textId="679E5BC0" w:rsidR="004913A1" w:rsidRDefault="004913A1" w:rsidP="006A34C8">
      <w:pPr>
        <w:pStyle w:val="i-bodytextfo"/>
      </w:pPr>
      <w:r w:rsidRPr="000E6334">
        <w:rPr>
          <w:b/>
        </w:rPr>
        <w:t>a</w:t>
      </w:r>
      <w:r>
        <w:t xml:space="preserve"> </w:t>
      </w:r>
      <w:r>
        <w:tab/>
        <w:t xml:space="preserve">Draw a pedigree chart for the family described, labelling </w:t>
      </w:r>
      <w:proofErr w:type="gramStart"/>
      <w:r>
        <w:t>each individual</w:t>
      </w:r>
      <w:proofErr w:type="gramEnd"/>
      <w:r>
        <w:t xml:space="preserve"> with possible genotypes.</w:t>
      </w:r>
    </w:p>
    <w:p w14:paraId="1938F762" w14:textId="77777777" w:rsidR="004913A1" w:rsidRPr="004913A1" w:rsidRDefault="004913A1" w:rsidP="006A34C8">
      <w:pPr>
        <w:pStyle w:val="i-bodytextfo"/>
      </w:pPr>
    </w:p>
    <w:p w14:paraId="2E5BA24E" w14:textId="77777777" w:rsidR="004913A1" w:rsidRPr="004913A1" w:rsidRDefault="004913A1" w:rsidP="006A34C8">
      <w:pPr>
        <w:pStyle w:val="i-bodytextfo"/>
      </w:pPr>
    </w:p>
    <w:p w14:paraId="7DCFF483" w14:textId="77777777" w:rsidR="004913A1" w:rsidRPr="004913A1" w:rsidRDefault="004913A1" w:rsidP="006A34C8">
      <w:pPr>
        <w:pStyle w:val="i-bodytextfo"/>
      </w:pPr>
    </w:p>
    <w:p w14:paraId="2AE5DC98" w14:textId="77777777" w:rsidR="004913A1" w:rsidRPr="004913A1" w:rsidRDefault="004913A1" w:rsidP="006A34C8">
      <w:pPr>
        <w:pStyle w:val="i-bodytextfo"/>
      </w:pPr>
    </w:p>
    <w:p w14:paraId="43769088" w14:textId="77777777" w:rsidR="004913A1" w:rsidRPr="004913A1" w:rsidRDefault="004913A1" w:rsidP="006A34C8">
      <w:pPr>
        <w:pStyle w:val="i-bodytextfo"/>
      </w:pPr>
    </w:p>
    <w:p w14:paraId="54B3A8AC" w14:textId="77777777" w:rsidR="004913A1" w:rsidRPr="004913A1" w:rsidRDefault="004913A1" w:rsidP="006A34C8">
      <w:pPr>
        <w:pStyle w:val="i-bodytextfo"/>
      </w:pPr>
    </w:p>
    <w:p w14:paraId="2F5FF0AE" w14:textId="77777777" w:rsidR="004913A1" w:rsidRPr="004913A1" w:rsidRDefault="004913A1" w:rsidP="006A34C8">
      <w:pPr>
        <w:pStyle w:val="i-bodytextfo"/>
      </w:pPr>
    </w:p>
    <w:p w14:paraId="540FC279" w14:textId="77777777" w:rsidR="004913A1" w:rsidRPr="004913A1" w:rsidRDefault="004913A1" w:rsidP="006A34C8">
      <w:pPr>
        <w:pStyle w:val="i-bodytextfo"/>
      </w:pPr>
    </w:p>
    <w:p w14:paraId="0BE34920" w14:textId="6A73A581" w:rsidR="004913A1" w:rsidRDefault="004913A1" w:rsidP="006A34C8">
      <w:pPr>
        <w:pStyle w:val="i-bodytextfo"/>
      </w:pPr>
      <w:r w:rsidRPr="002767C4">
        <w:rPr>
          <w:b/>
        </w:rPr>
        <w:t>b</w:t>
      </w:r>
      <w:r>
        <w:t xml:space="preserve"> </w:t>
      </w:r>
      <w:r w:rsidR="00C456DF">
        <w:tab/>
      </w:r>
      <w:r>
        <w:t>What can you tell about the genotypes of Jacque’s parents? Explain.</w:t>
      </w:r>
    </w:p>
    <w:p w14:paraId="159D3047" w14:textId="77777777" w:rsidR="004913A1" w:rsidRPr="00DC2979" w:rsidRDefault="004913A1" w:rsidP="006A34C8">
      <w:pPr>
        <w:pStyle w:val="i-bodytextf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403C3DE2" w14:textId="77777777" w:rsidTr="00B149DC">
        <w:trPr>
          <w:trHeight w:val="468"/>
        </w:trPr>
        <w:tc>
          <w:tcPr>
            <w:tcW w:w="9622" w:type="dxa"/>
            <w:tcBorders>
              <w:top w:val="single" w:sz="4" w:space="0" w:color="auto"/>
              <w:bottom w:val="single" w:sz="4" w:space="0" w:color="auto"/>
            </w:tcBorders>
          </w:tcPr>
          <w:p w14:paraId="4A51D3EE" w14:textId="77777777" w:rsidR="004913A1" w:rsidRDefault="004913A1" w:rsidP="006A34C8">
            <w:pPr>
              <w:pStyle w:val="i-bodytextfo"/>
            </w:pPr>
          </w:p>
        </w:tc>
      </w:tr>
    </w:tbl>
    <w:p w14:paraId="740DD5D2" w14:textId="77777777" w:rsidR="006A34C8" w:rsidRDefault="006A34C8" w:rsidP="006A34C8">
      <w:pPr>
        <w:widowControl/>
        <w:ind w:right="-291"/>
        <w:rPr>
          <w:b/>
        </w:rPr>
      </w:pPr>
    </w:p>
    <w:p w14:paraId="3FA369E4" w14:textId="63B00DC9" w:rsidR="004913A1" w:rsidRDefault="004913A1" w:rsidP="006A34C8">
      <w:pPr>
        <w:widowControl/>
        <w:ind w:right="-291"/>
      </w:pPr>
      <w:r w:rsidRPr="002767C4">
        <w:rPr>
          <w:b/>
        </w:rPr>
        <w:t>c</w:t>
      </w:r>
      <w:r>
        <w:t xml:space="preserve"> </w:t>
      </w:r>
      <w:r w:rsidR="00C456DF">
        <w:tab/>
      </w:r>
      <w:r>
        <w:t>What is the phenotype of Jack’s wife? Explain.</w:t>
      </w:r>
    </w:p>
    <w:p w14:paraId="3454A005" w14:textId="77777777" w:rsidR="004913A1" w:rsidRPr="004913A1" w:rsidRDefault="004913A1" w:rsidP="006A34C8">
      <w:pPr>
        <w:ind w:right="-291"/>
        <w:rPr>
          <w:lang w:val="en-AU"/>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22"/>
      </w:tblGrid>
      <w:tr w:rsidR="004913A1" w14:paraId="6AC49E59" w14:textId="77777777" w:rsidTr="00B149DC">
        <w:trPr>
          <w:trHeight w:val="468"/>
        </w:trPr>
        <w:tc>
          <w:tcPr>
            <w:tcW w:w="9622" w:type="dxa"/>
            <w:tcBorders>
              <w:top w:val="single" w:sz="4" w:space="0" w:color="auto"/>
              <w:bottom w:val="single" w:sz="4" w:space="0" w:color="auto"/>
            </w:tcBorders>
          </w:tcPr>
          <w:p w14:paraId="7B2237D3" w14:textId="77777777" w:rsidR="004913A1" w:rsidRDefault="004913A1" w:rsidP="006A34C8">
            <w:pPr>
              <w:pStyle w:val="i-bodytextfo"/>
            </w:pPr>
          </w:p>
        </w:tc>
      </w:tr>
      <w:tr w:rsidR="004913A1" w14:paraId="39B0BA36" w14:textId="77777777" w:rsidTr="00B149DC">
        <w:trPr>
          <w:trHeight w:val="368"/>
        </w:trPr>
        <w:tc>
          <w:tcPr>
            <w:tcW w:w="9622" w:type="dxa"/>
            <w:tcBorders>
              <w:top w:val="single" w:sz="4" w:space="0" w:color="auto"/>
            </w:tcBorders>
          </w:tcPr>
          <w:p w14:paraId="13FBB08D" w14:textId="77777777" w:rsidR="004913A1" w:rsidRDefault="004913A1" w:rsidP="006A34C8">
            <w:pPr>
              <w:pStyle w:val="i-bodytextfo"/>
            </w:pPr>
          </w:p>
        </w:tc>
      </w:tr>
      <w:tr w:rsidR="004913A1" w14:paraId="3ECDC869" w14:textId="77777777" w:rsidTr="00B149DC">
        <w:trPr>
          <w:trHeight w:val="368"/>
        </w:trPr>
        <w:tc>
          <w:tcPr>
            <w:tcW w:w="9622" w:type="dxa"/>
          </w:tcPr>
          <w:p w14:paraId="609B3F07" w14:textId="77777777" w:rsidR="004913A1" w:rsidRDefault="004913A1" w:rsidP="006A34C8">
            <w:pPr>
              <w:pStyle w:val="i-bodytextfo"/>
            </w:pPr>
          </w:p>
        </w:tc>
      </w:tr>
      <w:bookmarkEnd w:id="0"/>
    </w:tbl>
    <w:p w14:paraId="3FB28BA1" w14:textId="77777777" w:rsidR="004913A1" w:rsidRPr="004913A1" w:rsidRDefault="004913A1" w:rsidP="006A34C8">
      <w:pPr>
        <w:ind w:right="-291"/>
        <w:rPr>
          <w:lang w:val="en-AU"/>
        </w:rPr>
      </w:pPr>
    </w:p>
    <w:sectPr w:rsidR="004913A1" w:rsidRPr="004913A1" w:rsidSect="006A34C8">
      <w:type w:val="continuous"/>
      <w:pgSz w:w="11900" w:h="16840"/>
      <w:pgMar w:top="426" w:right="1134" w:bottom="142"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6A2F" w14:textId="77777777" w:rsidR="00B26690" w:rsidRDefault="00B26690">
      <w:r>
        <w:separator/>
      </w:r>
    </w:p>
  </w:endnote>
  <w:endnote w:type="continuationSeparator" w:id="0">
    <w:p w14:paraId="12BFF8E7" w14:textId="77777777" w:rsidR="00B26690" w:rsidRDefault="00B26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CBE2" w14:textId="77777777" w:rsidR="00B26690" w:rsidRDefault="00B26690">
      <w:r>
        <w:separator/>
      </w:r>
    </w:p>
  </w:footnote>
  <w:footnote w:type="continuationSeparator" w:id="0">
    <w:p w14:paraId="1BD33A4B" w14:textId="77777777" w:rsidR="00B26690" w:rsidRDefault="00B26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67F"/>
    <w:multiLevelType w:val="hybridMultilevel"/>
    <w:tmpl w:val="039A6A70"/>
    <w:lvl w:ilvl="0" w:tplc="B720E5C0">
      <w:start w:val="1"/>
      <w:numFmt w:val="lowerLetter"/>
      <w:lvlText w:val="%1"/>
      <w:lvlJc w:val="left"/>
      <w:pPr>
        <w:ind w:left="744" w:hanging="284"/>
      </w:pPr>
      <w:rPr>
        <w:rFonts w:ascii="Arial" w:eastAsia="Arial" w:hAnsi="Arial" w:hint="default"/>
        <w:b/>
        <w:bCs/>
        <w:color w:val="231F20"/>
        <w:w w:val="103"/>
        <w:sz w:val="20"/>
        <w:szCs w:val="20"/>
      </w:rPr>
    </w:lvl>
    <w:lvl w:ilvl="1" w:tplc="B66000F0">
      <w:start w:val="1"/>
      <w:numFmt w:val="bullet"/>
      <w:lvlText w:val="•"/>
      <w:lvlJc w:val="left"/>
      <w:pPr>
        <w:ind w:left="1746" w:hanging="284"/>
      </w:pPr>
      <w:rPr>
        <w:rFonts w:hint="default"/>
      </w:rPr>
    </w:lvl>
    <w:lvl w:ilvl="2" w:tplc="70BAF38C">
      <w:start w:val="1"/>
      <w:numFmt w:val="bullet"/>
      <w:lvlText w:val="•"/>
      <w:lvlJc w:val="left"/>
      <w:pPr>
        <w:ind w:left="2748" w:hanging="284"/>
      </w:pPr>
      <w:rPr>
        <w:rFonts w:hint="default"/>
      </w:rPr>
    </w:lvl>
    <w:lvl w:ilvl="3" w:tplc="0AD02E98">
      <w:start w:val="1"/>
      <w:numFmt w:val="bullet"/>
      <w:lvlText w:val="•"/>
      <w:lvlJc w:val="left"/>
      <w:pPr>
        <w:ind w:left="3749" w:hanging="284"/>
      </w:pPr>
      <w:rPr>
        <w:rFonts w:hint="default"/>
      </w:rPr>
    </w:lvl>
    <w:lvl w:ilvl="4" w:tplc="F58ECD96">
      <w:start w:val="1"/>
      <w:numFmt w:val="bullet"/>
      <w:lvlText w:val="•"/>
      <w:lvlJc w:val="left"/>
      <w:pPr>
        <w:ind w:left="4751" w:hanging="284"/>
      </w:pPr>
      <w:rPr>
        <w:rFonts w:hint="default"/>
      </w:rPr>
    </w:lvl>
    <w:lvl w:ilvl="5" w:tplc="ADE6C4CE">
      <w:start w:val="1"/>
      <w:numFmt w:val="bullet"/>
      <w:lvlText w:val="•"/>
      <w:lvlJc w:val="left"/>
      <w:pPr>
        <w:ind w:left="5753" w:hanging="284"/>
      </w:pPr>
      <w:rPr>
        <w:rFonts w:hint="default"/>
      </w:rPr>
    </w:lvl>
    <w:lvl w:ilvl="6" w:tplc="946EAF5A">
      <w:start w:val="1"/>
      <w:numFmt w:val="bullet"/>
      <w:lvlText w:val="•"/>
      <w:lvlJc w:val="left"/>
      <w:pPr>
        <w:ind w:left="6754" w:hanging="284"/>
      </w:pPr>
      <w:rPr>
        <w:rFonts w:hint="default"/>
      </w:rPr>
    </w:lvl>
    <w:lvl w:ilvl="7" w:tplc="A816013E">
      <w:start w:val="1"/>
      <w:numFmt w:val="bullet"/>
      <w:lvlText w:val="•"/>
      <w:lvlJc w:val="left"/>
      <w:pPr>
        <w:ind w:left="7756" w:hanging="284"/>
      </w:pPr>
      <w:rPr>
        <w:rFonts w:hint="default"/>
      </w:rPr>
    </w:lvl>
    <w:lvl w:ilvl="8" w:tplc="EBD87AD8">
      <w:start w:val="1"/>
      <w:numFmt w:val="bullet"/>
      <w:lvlText w:val="•"/>
      <w:lvlJc w:val="left"/>
      <w:pPr>
        <w:ind w:left="8757" w:hanging="284"/>
      </w:pPr>
      <w:rPr>
        <w:rFonts w:hint="default"/>
      </w:rPr>
    </w:lvl>
  </w:abstractNum>
  <w:abstractNum w:abstractNumId="1"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63094A"/>
    <w:multiLevelType w:val="hybridMultilevel"/>
    <w:tmpl w:val="EA08CD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FD351A7"/>
    <w:multiLevelType w:val="hybridMultilevel"/>
    <w:tmpl w:val="7CB00F84"/>
    <w:lvl w:ilvl="0" w:tplc="484AB0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783E347A"/>
    <w:multiLevelType w:val="hybridMultilevel"/>
    <w:tmpl w:val="F8B4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6"/>
  </w:num>
  <w:num w:numId="5">
    <w:abstractNumId w:val="8"/>
  </w:num>
  <w:num w:numId="6">
    <w:abstractNumId w:val="1"/>
  </w:num>
  <w:num w:numId="7">
    <w:abstractNumId w:val="5"/>
  </w:num>
  <w:num w:numId="8">
    <w:abstractNumId w:val="9"/>
  </w:num>
  <w:num w:numId="9">
    <w:abstractNumId w:val="10"/>
  </w:num>
  <w:num w:numId="10">
    <w:abstractNumId w:val="7"/>
  </w:num>
  <w:num w:numId="11">
    <w:abstractNumId w:val="4"/>
  </w:num>
  <w:num w:numId="12">
    <w:abstractNumId w:val="12"/>
  </w:num>
  <w:num w:numId="13">
    <w:abstractNumId w:val="3"/>
  </w:num>
  <w:num w:numId="14">
    <w:abstractNumId w:val="0"/>
  </w:num>
  <w:num w:numId="15">
    <w:abstractNumId w:val="1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32E8"/>
    <w:rsid w:val="000155A0"/>
    <w:rsid w:val="00032BCC"/>
    <w:rsid w:val="00062882"/>
    <w:rsid w:val="000B5026"/>
    <w:rsid w:val="000C1F54"/>
    <w:rsid w:val="000D1BE3"/>
    <w:rsid w:val="000D485A"/>
    <w:rsid w:val="000D736B"/>
    <w:rsid w:val="000E00E7"/>
    <w:rsid w:val="000E6D4D"/>
    <w:rsid w:val="000F728C"/>
    <w:rsid w:val="00114991"/>
    <w:rsid w:val="00116892"/>
    <w:rsid w:val="00123047"/>
    <w:rsid w:val="00161A13"/>
    <w:rsid w:val="001E48D2"/>
    <w:rsid w:val="00223121"/>
    <w:rsid w:val="00234247"/>
    <w:rsid w:val="00253E20"/>
    <w:rsid w:val="002F0A00"/>
    <w:rsid w:val="00325BC7"/>
    <w:rsid w:val="00340834"/>
    <w:rsid w:val="003641EB"/>
    <w:rsid w:val="00380CCF"/>
    <w:rsid w:val="00380F8D"/>
    <w:rsid w:val="003837EC"/>
    <w:rsid w:val="003908D1"/>
    <w:rsid w:val="003926E1"/>
    <w:rsid w:val="003948E1"/>
    <w:rsid w:val="003D4E90"/>
    <w:rsid w:val="00432364"/>
    <w:rsid w:val="004913A1"/>
    <w:rsid w:val="0049324B"/>
    <w:rsid w:val="004A76D4"/>
    <w:rsid w:val="004F754C"/>
    <w:rsid w:val="0050604C"/>
    <w:rsid w:val="0050786E"/>
    <w:rsid w:val="00514EDA"/>
    <w:rsid w:val="0053276D"/>
    <w:rsid w:val="00534E7A"/>
    <w:rsid w:val="0057089B"/>
    <w:rsid w:val="005927CB"/>
    <w:rsid w:val="00596D94"/>
    <w:rsid w:val="005C7E77"/>
    <w:rsid w:val="005E05CB"/>
    <w:rsid w:val="006049BE"/>
    <w:rsid w:val="0062231D"/>
    <w:rsid w:val="006574DB"/>
    <w:rsid w:val="006A34C8"/>
    <w:rsid w:val="006C7A0D"/>
    <w:rsid w:val="006D42FC"/>
    <w:rsid w:val="006E5738"/>
    <w:rsid w:val="00744A86"/>
    <w:rsid w:val="007802A0"/>
    <w:rsid w:val="00790487"/>
    <w:rsid w:val="007A77D1"/>
    <w:rsid w:val="007C34C8"/>
    <w:rsid w:val="0081599B"/>
    <w:rsid w:val="00825513"/>
    <w:rsid w:val="008311B3"/>
    <w:rsid w:val="00841F18"/>
    <w:rsid w:val="0087256B"/>
    <w:rsid w:val="00891818"/>
    <w:rsid w:val="008961FB"/>
    <w:rsid w:val="00897846"/>
    <w:rsid w:val="00924391"/>
    <w:rsid w:val="00924C8D"/>
    <w:rsid w:val="009306B6"/>
    <w:rsid w:val="00992F88"/>
    <w:rsid w:val="009B72BD"/>
    <w:rsid w:val="009C2EB7"/>
    <w:rsid w:val="009F04E4"/>
    <w:rsid w:val="009F1F29"/>
    <w:rsid w:val="009F4DE1"/>
    <w:rsid w:val="00A06BBB"/>
    <w:rsid w:val="00A10B03"/>
    <w:rsid w:val="00A148BF"/>
    <w:rsid w:val="00A90CB4"/>
    <w:rsid w:val="00AE1D51"/>
    <w:rsid w:val="00AF6A6F"/>
    <w:rsid w:val="00B26690"/>
    <w:rsid w:val="00B66D33"/>
    <w:rsid w:val="00B86D63"/>
    <w:rsid w:val="00C153FC"/>
    <w:rsid w:val="00C209F8"/>
    <w:rsid w:val="00C225D2"/>
    <w:rsid w:val="00C456DF"/>
    <w:rsid w:val="00C730B2"/>
    <w:rsid w:val="00C738D1"/>
    <w:rsid w:val="00CB66D6"/>
    <w:rsid w:val="00CC2864"/>
    <w:rsid w:val="00CE03C2"/>
    <w:rsid w:val="00CF0FC3"/>
    <w:rsid w:val="00D24A84"/>
    <w:rsid w:val="00DC2979"/>
    <w:rsid w:val="00DD1D9C"/>
    <w:rsid w:val="00E052F9"/>
    <w:rsid w:val="00E0610A"/>
    <w:rsid w:val="00E0618A"/>
    <w:rsid w:val="00E56B62"/>
    <w:rsid w:val="00E7641B"/>
    <w:rsid w:val="00E82056"/>
    <w:rsid w:val="00ED34AD"/>
    <w:rsid w:val="00ED551A"/>
    <w:rsid w:val="00EE7DDD"/>
    <w:rsid w:val="00F31645"/>
    <w:rsid w:val="00F402A6"/>
    <w:rsid w:val="00F406B5"/>
    <w:rsid w:val="00F643D6"/>
    <w:rsid w:val="00F71941"/>
    <w:rsid w:val="00FC7539"/>
    <w:rsid w:val="00FD4224"/>
    <w:rsid w:val="00FD5816"/>
    <w:rsid w:val="00FE08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A1"/>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widowControl/>
      <w:spacing w:before="75"/>
    </w:pPr>
    <w:rPr>
      <w:rFonts w:ascii="Verdana" w:eastAsia="Arial" w:hAnsi="Verdana" w:cs="Arial"/>
      <w:color w:val="00AEEF"/>
      <w:sz w:val="32"/>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6A34C8"/>
    <w:pPr>
      <w:widowControl/>
      <w:spacing w:before="75" w:after="75" w:line="360" w:lineRule="auto"/>
      <w:ind w:right="-574"/>
    </w:pPr>
    <w:rPr>
      <w:rFonts w:ascii="Times New Roman" w:eastAsia="Times New Roman" w:hAnsi="Times New Roman" w:cs="Times New Roman"/>
      <w:bCs/>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8961FB"/>
    <w:pPr>
      <w:spacing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3948E1"/>
    <w:pPr>
      <w:widowControl/>
      <w:spacing w:before="240" w:after="75"/>
    </w:pPr>
    <w:rPr>
      <w:rFonts w:ascii="Verdana" w:eastAsia="Arial" w:hAnsi="Verdana" w:cs="Arial"/>
      <w:color w:val="00AEE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A06BBB"/>
    <w:pPr>
      <w:spacing w:before="120" w:after="75" w:line="360" w:lineRule="auto"/>
      <w:ind w:left="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spacing w:line="240" w:lineRule="auto"/>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6049BE"/>
    <w:pPr>
      <w:spacing w:line="240" w:lineRule="auto"/>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widowControl/>
      <w:spacing w:before="240"/>
      <w:ind w:left="397" w:hanging="397"/>
    </w:pPr>
    <w:rPr>
      <w:rFonts w:ascii="Verdana" w:eastAsia="Calibri" w:hAnsi="Verdana" w:cs="Times New Roman"/>
      <w:color w:val="E36C0A"/>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841F18"/>
    <w:pPr>
      <w:spacing w:before="120" w:line="640" w:lineRule="exact"/>
    </w:pPr>
    <w:rPr>
      <w:rFonts w:ascii="Arial" w:eastAsia="Times New Roman" w:hAnsi="Arial" w:cs="Arial"/>
      <w:b/>
      <w:color w:val="85B537"/>
      <w:sz w:val="44"/>
      <w:szCs w:val="44"/>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F5DF3-5D1C-4139-8AD6-A2F495C36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1</TotalTime>
  <Pages>5</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POSTLETHWAITE Emily [Applecross Senior High School]</cp:lastModifiedBy>
  <cp:revision>3</cp:revision>
  <cp:lastPrinted>2021-09-22T00:14:00Z</cp:lastPrinted>
  <dcterms:created xsi:type="dcterms:W3CDTF">2021-09-13T09:22:00Z</dcterms:created>
  <dcterms:modified xsi:type="dcterms:W3CDTF">2021-09-22T00:14:00Z</dcterms:modified>
</cp:coreProperties>
</file>